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D53EB" w14:textId="77777777" w:rsidR="00847C67" w:rsidRPr="005F0D17" w:rsidRDefault="00847C67" w:rsidP="005F0D17">
      <w:pPr>
        <w:pStyle w:val="a4"/>
        <w:shd w:val="clear" w:color="auto" w:fill="auto"/>
        <w:spacing w:after="3720" w:line="240" w:lineRule="auto"/>
        <w:jc w:val="both"/>
        <w:rPr>
          <w:rFonts w:ascii="Times New Roman" w:eastAsia="Lucida Sans Unicode" w:hAnsi="Times New Roman" w:cs="Times New Roman"/>
          <w:bCs/>
          <w:color w:val="042341"/>
          <w:sz w:val="24"/>
          <w:szCs w:val="24"/>
        </w:rPr>
      </w:pPr>
    </w:p>
    <w:p w14:paraId="68192507" w14:textId="77777777" w:rsidR="001F0C50" w:rsidRPr="00A25007" w:rsidRDefault="00807851" w:rsidP="00EA53AF">
      <w:pPr>
        <w:pStyle w:val="a4"/>
        <w:shd w:val="clear" w:color="auto" w:fill="auto"/>
        <w:spacing w:after="120"/>
        <w:rPr>
          <w:rFonts w:ascii="Times New Roman" w:hAnsi="Times New Roman" w:cs="Times New Roman"/>
          <w:sz w:val="48"/>
          <w:szCs w:val="48"/>
          <w:lang w:val="ru-RU"/>
        </w:rPr>
      </w:pPr>
      <w:r w:rsidRPr="00A53073">
        <w:rPr>
          <w:rFonts w:ascii="Times New Roman" w:eastAsia="Lucida Sans Unicode" w:hAnsi="Times New Roman" w:cs="Times New Roman"/>
          <w:b/>
          <w:bCs/>
          <w:color w:val="042341"/>
          <w:sz w:val="48"/>
          <w:szCs w:val="48"/>
          <w:lang w:val="ru"/>
        </w:rPr>
        <w:t>Раздел 2 — Руководство по учету надоев молока молочного скота</w:t>
      </w:r>
    </w:p>
    <w:p w14:paraId="27AE6266" w14:textId="77777777" w:rsidR="005F0D17" w:rsidRPr="00A25007" w:rsidRDefault="005F0D17" w:rsidP="00EA53AF">
      <w:pPr>
        <w:pStyle w:val="70"/>
        <w:shd w:val="clear" w:color="auto" w:fill="auto"/>
        <w:spacing w:after="120" w:line="240" w:lineRule="auto"/>
        <w:ind w:firstLine="0"/>
        <w:jc w:val="both"/>
        <w:rPr>
          <w:rFonts w:ascii="Times New Roman" w:hAnsi="Times New Roman" w:cs="Times New Roman"/>
          <w:b w:val="0"/>
          <w:bCs w:val="0"/>
          <w:color w:val="042341"/>
          <w:sz w:val="24"/>
          <w:szCs w:val="24"/>
          <w:lang w:val="ru-RU"/>
        </w:rPr>
      </w:pPr>
    </w:p>
    <w:p w14:paraId="6801A943" w14:textId="77777777" w:rsidR="001F0C50" w:rsidRPr="00A25007" w:rsidRDefault="00807851" w:rsidP="00EA53AF">
      <w:pPr>
        <w:pStyle w:val="70"/>
        <w:shd w:val="clear" w:color="auto" w:fill="auto"/>
        <w:spacing w:after="120" w:line="240" w:lineRule="auto"/>
        <w:ind w:firstLine="0"/>
        <w:jc w:val="both"/>
        <w:rPr>
          <w:rFonts w:ascii="Times New Roman" w:hAnsi="Times New Roman" w:cs="Times New Roman"/>
          <w:sz w:val="24"/>
          <w:szCs w:val="24"/>
          <w:lang w:val="ru-RU"/>
        </w:rPr>
      </w:pPr>
      <w:r w:rsidRPr="00E966AD">
        <w:rPr>
          <w:rFonts w:ascii="Times New Roman" w:hAnsi="Times New Roman" w:cs="Times New Roman"/>
          <w:color w:val="042341"/>
          <w:sz w:val="24"/>
          <w:szCs w:val="24"/>
          <w:lang w:val="ru"/>
        </w:rPr>
        <w:t>Раздел 2. Учет надоев молока крупного рогатого скота</w:t>
      </w:r>
    </w:p>
    <w:p w14:paraId="22C750C0" w14:textId="77777777" w:rsidR="001F0C50" w:rsidRPr="00A25007" w:rsidRDefault="00807851" w:rsidP="00EA53AF">
      <w:pPr>
        <w:pStyle w:val="60"/>
        <w:shd w:val="clear" w:color="auto" w:fill="auto"/>
        <w:spacing w:after="60"/>
        <w:ind w:left="0"/>
        <w:jc w:val="both"/>
        <w:rPr>
          <w:rFonts w:ascii="Times New Roman" w:hAnsi="Times New Roman" w:cs="Times New Roman"/>
          <w:color w:val="0082BD"/>
          <w:sz w:val="20"/>
          <w:szCs w:val="20"/>
          <w:lang w:val="ru-RU"/>
        </w:rPr>
      </w:pPr>
      <w:r w:rsidRPr="00A53073">
        <w:rPr>
          <w:rFonts w:ascii="Times New Roman" w:hAnsi="Times New Roman" w:cs="Times New Roman"/>
          <w:color w:val="0082BD"/>
          <w:sz w:val="20"/>
          <w:szCs w:val="20"/>
          <w:lang w:val="ru"/>
        </w:rPr>
        <w:t>Версия по состоянию на октябрь 2017 г.</w:t>
      </w:r>
    </w:p>
    <w:p w14:paraId="53718E52" w14:textId="77777777" w:rsidR="0085133C" w:rsidRPr="00A25007" w:rsidRDefault="00807851" w:rsidP="00EA53AF">
      <w:pPr>
        <w:pStyle w:val="60"/>
        <w:shd w:val="clear" w:color="auto" w:fill="auto"/>
        <w:ind w:left="0"/>
        <w:jc w:val="both"/>
        <w:rPr>
          <w:rFonts w:ascii="Times New Roman" w:hAnsi="Times New Roman" w:cs="Times New Roman"/>
          <w:sz w:val="24"/>
          <w:szCs w:val="24"/>
          <w:lang w:val="ru-RU"/>
        </w:rPr>
      </w:pPr>
      <w:r w:rsidRPr="00A25007">
        <w:rPr>
          <w:rFonts w:ascii="Times New Roman" w:hAnsi="Times New Roman" w:cs="Times New Roman"/>
          <w:sz w:val="24"/>
          <w:szCs w:val="24"/>
          <w:lang w:val="ru-RU"/>
        </w:rPr>
        <w:br w:type="page"/>
      </w:r>
    </w:p>
    <w:p w14:paraId="466DBEF3" w14:textId="77777777" w:rsidR="001F0C50" w:rsidRPr="005F0D17" w:rsidRDefault="00807851" w:rsidP="005F0D17">
      <w:pPr>
        <w:pStyle w:val="00"/>
      </w:pPr>
      <w:r w:rsidRPr="005F0D17">
        <w:rPr>
          <w:lang w:val="ru"/>
        </w:rPr>
        <w:lastRenderedPageBreak/>
        <w:t>СОДЕРЖАНИЕ</w:t>
      </w:r>
    </w:p>
    <w:p w14:paraId="7B433DFA" w14:textId="77777777" w:rsidR="005F0D17" w:rsidRPr="005F0D17" w:rsidRDefault="00807851" w:rsidP="006A4A15">
      <w:pPr>
        <w:pStyle w:val="a4"/>
        <w:shd w:val="clear" w:color="auto" w:fill="auto"/>
        <w:spacing w:after="240" w:line="240" w:lineRule="auto"/>
        <w:jc w:val="both"/>
        <w:rPr>
          <w:rFonts w:ascii="Times New Roman" w:hAnsi="Times New Roman" w:cs="Times New Roman"/>
          <w:sz w:val="2"/>
          <w:szCs w:val="2"/>
        </w:rPr>
      </w:pPr>
      <w:r w:rsidRPr="005F0D17">
        <w:rPr>
          <w:rFonts w:ascii="Times New Roman" w:hAnsi="Times New Roman" w:cs="Times New Roman"/>
          <w:noProof/>
          <w:sz w:val="2"/>
          <w:szCs w:val="2"/>
          <w:lang w:val="ru-RU" w:eastAsia="ru-RU" w:bidi="he-IL"/>
        </w:rPr>
        <mc:AlternateContent>
          <mc:Choice Requires="wps">
            <w:drawing>
              <wp:inline distT="0" distB="0" distL="0" distR="0" wp14:anchorId="536FFE7E" wp14:editId="0A831CD1">
                <wp:extent cx="5760000" cy="0"/>
                <wp:effectExtent l="0" t="0" r="31750" b="19050"/>
                <wp:docPr id="195" name="Прямая соединительная линия 195"/>
                <wp:cNvGraphicFramePr/>
                <a:graphic xmlns:a="http://schemas.openxmlformats.org/drawingml/2006/main">
                  <a:graphicData uri="http://schemas.microsoft.com/office/word/2010/wordprocessingShape">
                    <wps:wsp>
                      <wps:cNvCnPr/>
                      <wps:spPr>
                        <a:xfrm>
                          <a:off x="0" y="0"/>
                          <a:ext cx="5760000" cy="0"/>
                        </a:xfrm>
                        <a:prstGeom prst="line">
                          <a:avLst/>
                        </a:prstGeom>
                        <a:ln w="19050">
                          <a:solidFill>
                            <a:srgbClr val="0082BD"/>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Прямая соединительная линия 195" o:spid="_x0000_i1025" style="mso-left-percent:-10001;mso-position-horizontal-relative:char;mso-position-vertical-relative:line;mso-top-percent:-10001;mso-wrap-style:square;visibility:visible" from="0,0" to="453.55pt,0" strokecolor="#0082bd" strokeweight="1.5pt">
                <v:stroke joinstyle="miter"/>
                <w10:wrap type="none"/>
                <w10:anchorlock/>
              </v:line>
            </w:pict>
          </mc:Fallback>
        </mc:AlternateContent>
      </w:r>
    </w:p>
    <w:p w14:paraId="5DAD8785" w14:textId="77777777" w:rsidR="00A7317D" w:rsidRPr="00A25007" w:rsidRDefault="00807851" w:rsidP="00BD730F">
      <w:pPr>
        <w:pStyle w:val="14"/>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1</w:t>
      </w:r>
      <w:r w:rsidRPr="007D7477">
        <w:rPr>
          <w:rFonts w:eastAsia="Arial"/>
          <w:noProof/>
          <w:lang w:val="ru"/>
        </w:rPr>
        <w:tab/>
        <w:t>Введение</w:t>
      </w:r>
      <w:r w:rsidRPr="007D7477">
        <w:rPr>
          <w:rFonts w:eastAsia="Arial"/>
          <w:noProof/>
          <w:lang w:val="ru"/>
        </w:rPr>
        <w:tab/>
        <w:t>5</w:t>
      </w:r>
    </w:p>
    <w:p w14:paraId="6534E224" w14:textId="77777777" w:rsidR="00A7317D" w:rsidRPr="00A25007" w:rsidRDefault="00807851" w:rsidP="00BD730F">
      <w:pPr>
        <w:pStyle w:val="14"/>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2</w:t>
      </w:r>
      <w:r w:rsidRPr="007D7477">
        <w:rPr>
          <w:rFonts w:eastAsia="Arial"/>
          <w:noProof/>
          <w:lang w:val="ru"/>
        </w:rPr>
        <w:tab/>
        <w:t>Определения и терминология</w:t>
      </w:r>
      <w:r w:rsidRPr="007D7477">
        <w:rPr>
          <w:rFonts w:eastAsia="Arial"/>
          <w:noProof/>
          <w:lang w:val="ru"/>
        </w:rPr>
        <w:tab/>
        <w:t>5</w:t>
      </w:r>
    </w:p>
    <w:p w14:paraId="38D45D57" w14:textId="77777777" w:rsidR="00A7317D" w:rsidRPr="00A25007" w:rsidRDefault="00807851" w:rsidP="00BD730F">
      <w:pPr>
        <w:pStyle w:val="14"/>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3</w:t>
      </w:r>
      <w:r w:rsidRPr="007D7477">
        <w:rPr>
          <w:rFonts w:eastAsia="Arial"/>
          <w:noProof/>
          <w:lang w:val="ru"/>
        </w:rPr>
        <w:tab/>
        <w:t>Область применения</w:t>
      </w:r>
      <w:r w:rsidRPr="007D7477">
        <w:rPr>
          <w:rFonts w:eastAsia="Arial"/>
          <w:noProof/>
          <w:lang w:val="ru"/>
        </w:rPr>
        <w:tab/>
        <w:t>5</w:t>
      </w:r>
    </w:p>
    <w:p w14:paraId="460D996A" w14:textId="77777777" w:rsidR="00A7317D" w:rsidRPr="00A25007" w:rsidRDefault="00807851" w:rsidP="00BD730F">
      <w:pPr>
        <w:pStyle w:val="14"/>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4</w:t>
      </w:r>
      <w:r w:rsidRPr="007D7477">
        <w:rPr>
          <w:rFonts w:eastAsia="Arial"/>
          <w:noProof/>
          <w:lang w:val="ru"/>
        </w:rPr>
        <w:tab/>
      </w:r>
      <w:r w:rsidRPr="007D7477">
        <w:rPr>
          <w:rFonts w:eastAsia="Arial"/>
          <w:noProof/>
          <w:lang w:val="ru"/>
        </w:rPr>
        <w:t>Внесение в реестр</w:t>
      </w:r>
      <w:r w:rsidRPr="007D7477">
        <w:rPr>
          <w:rFonts w:eastAsia="Arial"/>
          <w:noProof/>
          <w:lang w:val="ru"/>
        </w:rPr>
        <w:tab/>
        <w:t>7</w:t>
      </w:r>
    </w:p>
    <w:p w14:paraId="12C343F0" w14:textId="77777777" w:rsidR="00A7317D" w:rsidRPr="00A25007" w:rsidRDefault="00807851" w:rsidP="00BD730F">
      <w:pPr>
        <w:pStyle w:val="14"/>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5</w:t>
      </w:r>
      <w:r w:rsidRPr="007D7477">
        <w:rPr>
          <w:rFonts w:eastAsia="Arial"/>
          <w:noProof/>
          <w:lang w:val="ru"/>
        </w:rPr>
        <w:tab/>
        <w:t>База данных</w:t>
      </w:r>
      <w:r w:rsidRPr="007D7477">
        <w:rPr>
          <w:rFonts w:eastAsia="Arial"/>
          <w:noProof/>
          <w:lang w:val="ru"/>
        </w:rPr>
        <w:tab/>
        <w:t>7</w:t>
      </w:r>
    </w:p>
    <w:p w14:paraId="68120C27" w14:textId="77777777" w:rsidR="00A7317D" w:rsidRPr="00A25007" w:rsidRDefault="00807851" w:rsidP="00BD730F">
      <w:pPr>
        <w:pStyle w:val="14"/>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6</w:t>
      </w:r>
      <w:r w:rsidRPr="007D7477">
        <w:rPr>
          <w:rFonts w:eastAsia="Arial"/>
          <w:noProof/>
          <w:lang w:val="ru"/>
        </w:rPr>
        <w:tab/>
        <w:t>Учет данных</w:t>
      </w:r>
      <w:r w:rsidRPr="007D7477">
        <w:rPr>
          <w:rFonts w:eastAsia="Arial"/>
          <w:noProof/>
          <w:lang w:val="ru"/>
        </w:rPr>
        <w:tab/>
        <w:t>9</w:t>
      </w:r>
    </w:p>
    <w:p w14:paraId="17691654" w14:textId="77777777" w:rsidR="00A7317D" w:rsidRPr="00A25007" w:rsidRDefault="00807851" w:rsidP="00BD730F">
      <w:pPr>
        <w:pStyle w:val="23"/>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6.1</w:t>
      </w:r>
      <w:r w:rsidRPr="007D7477">
        <w:rPr>
          <w:rFonts w:eastAsia="Arial"/>
          <w:noProof/>
          <w:lang w:val="ru"/>
        </w:rPr>
        <w:tab/>
        <w:t>Общие стандарты и руководящие принципы</w:t>
      </w:r>
      <w:r w:rsidRPr="007D7477">
        <w:rPr>
          <w:rFonts w:eastAsia="Arial"/>
          <w:noProof/>
          <w:lang w:val="ru"/>
        </w:rPr>
        <w:tab/>
        <w:t>9</w:t>
      </w:r>
    </w:p>
    <w:p w14:paraId="358A460B" w14:textId="77777777" w:rsidR="00A7317D" w:rsidRPr="00A25007" w:rsidRDefault="00807851" w:rsidP="00BD730F">
      <w:pPr>
        <w:pStyle w:val="23"/>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6.2</w:t>
      </w:r>
      <w:r w:rsidRPr="007D7477">
        <w:rPr>
          <w:rFonts w:eastAsia="Arial"/>
          <w:noProof/>
          <w:lang w:val="ru"/>
        </w:rPr>
        <w:tab/>
        <w:t>Идентификация (идентификатор)</w:t>
      </w:r>
      <w:r w:rsidRPr="007D7477">
        <w:rPr>
          <w:rFonts w:eastAsia="Arial"/>
          <w:noProof/>
          <w:lang w:val="ru"/>
        </w:rPr>
        <w:tab/>
        <w:t>9</w:t>
      </w:r>
    </w:p>
    <w:p w14:paraId="14ADF050" w14:textId="77777777" w:rsidR="00A7317D" w:rsidRPr="00A25007" w:rsidRDefault="00807851" w:rsidP="00BD730F">
      <w:pPr>
        <w:pStyle w:val="33"/>
        <w:tabs>
          <w:tab w:val="left" w:pos="1418"/>
        </w:tabs>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6.2.1</w:t>
      </w:r>
      <w:r w:rsidRPr="007D7477">
        <w:rPr>
          <w:rFonts w:eastAsia="Arial"/>
          <w:noProof/>
          <w:lang w:val="ru"/>
        </w:rPr>
        <w:tab/>
        <w:t>Идентификатор животного</w:t>
      </w:r>
      <w:r w:rsidRPr="007D7477">
        <w:rPr>
          <w:rFonts w:eastAsia="Arial"/>
          <w:noProof/>
          <w:lang w:val="ru"/>
        </w:rPr>
        <w:tab/>
        <w:t>9</w:t>
      </w:r>
    </w:p>
    <w:p w14:paraId="6FE8D825" w14:textId="77777777" w:rsidR="00A7317D" w:rsidRPr="00A25007" w:rsidRDefault="00807851" w:rsidP="00BD730F">
      <w:pPr>
        <w:pStyle w:val="33"/>
        <w:tabs>
          <w:tab w:val="left" w:pos="1418"/>
        </w:tabs>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6.2.2</w:t>
      </w:r>
      <w:r w:rsidRPr="007D7477">
        <w:rPr>
          <w:rFonts w:eastAsia="Arial"/>
          <w:noProof/>
          <w:lang w:val="ru"/>
        </w:rPr>
        <w:tab/>
        <w:t>Идентификатор стада</w:t>
      </w:r>
      <w:r w:rsidRPr="007D7477">
        <w:rPr>
          <w:rFonts w:eastAsia="Arial"/>
          <w:noProof/>
          <w:lang w:val="ru"/>
        </w:rPr>
        <w:tab/>
        <w:t>10</w:t>
      </w:r>
    </w:p>
    <w:p w14:paraId="52B8EE4A" w14:textId="77777777" w:rsidR="00A7317D" w:rsidRPr="00A25007" w:rsidRDefault="00807851" w:rsidP="00BD730F">
      <w:pPr>
        <w:pStyle w:val="33"/>
        <w:tabs>
          <w:tab w:val="left" w:pos="1418"/>
        </w:tabs>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6.2.3</w:t>
      </w:r>
      <w:r w:rsidRPr="007D7477">
        <w:rPr>
          <w:rFonts w:eastAsia="Arial"/>
          <w:noProof/>
          <w:lang w:val="ru"/>
        </w:rPr>
        <w:tab/>
        <w:t>Электронные ушные бирки и болюсы</w:t>
      </w:r>
      <w:r w:rsidRPr="007D7477">
        <w:rPr>
          <w:rFonts w:eastAsia="Arial"/>
          <w:noProof/>
          <w:lang w:val="ru"/>
        </w:rPr>
        <w:tab/>
        <w:t>10</w:t>
      </w:r>
    </w:p>
    <w:p w14:paraId="1B9A67A0" w14:textId="77777777" w:rsidR="00A7317D" w:rsidRPr="00A25007" w:rsidRDefault="00807851" w:rsidP="00BD730F">
      <w:pPr>
        <w:pStyle w:val="33"/>
        <w:tabs>
          <w:tab w:val="left" w:pos="1418"/>
        </w:tabs>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6.2.4</w:t>
      </w:r>
      <w:r w:rsidRPr="007D7477">
        <w:rPr>
          <w:rFonts w:eastAsia="Arial"/>
          <w:noProof/>
          <w:lang w:val="ru"/>
        </w:rPr>
        <w:tab/>
      </w:r>
      <w:r w:rsidRPr="007D7477">
        <w:rPr>
          <w:rFonts w:eastAsia="Arial"/>
          <w:noProof/>
          <w:lang w:val="ru"/>
        </w:rPr>
        <w:t>Маркировка пробирки с пробой</w:t>
      </w:r>
      <w:r w:rsidRPr="007D7477">
        <w:rPr>
          <w:rFonts w:eastAsia="Arial"/>
          <w:noProof/>
          <w:lang w:val="ru"/>
        </w:rPr>
        <w:tab/>
        <w:t>10</w:t>
      </w:r>
    </w:p>
    <w:p w14:paraId="0D861755" w14:textId="77777777" w:rsidR="00A7317D" w:rsidRPr="00A25007" w:rsidRDefault="00807851" w:rsidP="00BD730F">
      <w:pPr>
        <w:pStyle w:val="33"/>
        <w:tabs>
          <w:tab w:val="left" w:pos="1418"/>
        </w:tabs>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6.2.5</w:t>
      </w:r>
      <w:r w:rsidRPr="007D7477">
        <w:rPr>
          <w:rFonts w:eastAsia="Arial"/>
          <w:noProof/>
          <w:lang w:val="ru"/>
        </w:rPr>
        <w:tab/>
        <w:t>Соотнесение пробы с доением и суточным надоем</w:t>
      </w:r>
      <w:r w:rsidRPr="007D7477">
        <w:rPr>
          <w:rFonts w:eastAsia="Arial"/>
          <w:noProof/>
          <w:lang w:val="ru"/>
        </w:rPr>
        <w:tab/>
        <w:t>11</w:t>
      </w:r>
    </w:p>
    <w:p w14:paraId="6C39BFD0" w14:textId="77777777" w:rsidR="00A7317D" w:rsidRPr="00A25007" w:rsidRDefault="00807851" w:rsidP="00BD730F">
      <w:pPr>
        <w:pStyle w:val="23"/>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6.3</w:t>
      </w:r>
      <w:r w:rsidRPr="007D7477">
        <w:rPr>
          <w:rFonts w:eastAsia="Arial"/>
          <w:noProof/>
          <w:lang w:val="ru"/>
        </w:rPr>
        <w:tab/>
        <w:t>Признаки, подлежащие учету</w:t>
      </w:r>
      <w:r w:rsidRPr="007D7477">
        <w:rPr>
          <w:rFonts w:eastAsia="Arial"/>
          <w:noProof/>
          <w:lang w:val="ru"/>
        </w:rPr>
        <w:tab/>
        <w:t>12</w:t>
      </w:r>
    </w:p>
    <w:p w14:paraId="7E8087A5" w14:textId="77777777" w:rsidR="00A7317D" w:rsidRPr="00A25007" w:rsidRDefault="00807851" w:rsidP="00BD730F">
      <w:pPr>
        <w:pStyle w:val="23"/>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6.4</w:t>
      </w:r>
      <w:r w:rsidRPr="007D7477">
        <w:rPr>
          <w:rFonts w:eastAsia="Arial"/>
          <w:noProof/>
          <w:lang w:val="ru"/>
        </w:rPr>
        <w:tab/>
        <w:t>Метод учета</w:t>
      </w:r>
      <w:r w:rsidRPr="007D7477">
        <w:rPr>
          <w:rFonts w:eastAsia="Arial"/>
          <w:noProof/>
          <w:lang w:val="ru"/>
        </w:rPr>
        <w:tab/>
        <w:t>12</w:t>
      </w:r>
    </w:p>
    <w:p w14:paraId="23E0B32A" w14:textId="77777777" w:rsidR="00A7317D" w:rsidRPr="00A25007" w:rsidRDefault="00807851" w:rsidP="00BD730F">
      <w:pPr>
        <w:pStyle w:val="33"/>
        <w:tabs>
          <w:tab w:val="left" w:pos="1418"/>
        </w:tabs>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6.4.1</w:t>
      </w:r>
      <w:r w:rsidRPr="007D7477">
        <w:rPr>
          <w:rFonts w:eastAsia="Arial"/>
          <w:noProof/>
          <w:lang w:val="ru"/>
        </w:rPr>
        <w:tab/>
        <w:t>Ответственность за учет</w:t>
      </w:r>
      <w:r w:rsidRPr="007D7477">
        <w:rPr>
          <w:rFonts w:eastAsia="Arial"/>
          <w:noProof/>
          <w:lang w:val="ru"/>
        </w:rPr>
        <w:tab/>
        <w:t>13</w:t>
      </w:r>
    </w:p>
    <w:p w14:paraId="7E460D39" w14:textId="77777777" w:rsidR="00A7317D" w:rsidRPr="00A25007" w:rsidRDefault="00807851" w:rsidP="00BD730F">
      <w:pPr>
        <w:pStyle w:val="33"/>
        <w:tabs>
          <w:tab w:val="left" w:pos="1418"/>
        </w:tabs>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6.4.2</w:t>
      </w:r>
      <w:r w:rsidRPr="007D7477">
        <w:rPr>
          <w:rFonts w:eastAsia="Arial"/>
          <w:noProof/>
          <w:lang w:val="ru"/>
        </w:rPr>
        <w:tab/>
        <w:t>Стандарты ICAR для схем отбора проб</w:t>
      </w:r>
      <w:r w:rsidRPr="007D7477">
        <w:rPr>
          <w:rFonts w:eastAsia="Arial"/>
          <w:noProof/>
          <w:lang w:val="ru"/>
        </w:rPr>
        <w:tab/>
        <w:t>13</w:t>
      </w:r>
    </w:p>
    <w:p w14:paraId="60764209" w14:textId="77777777" w:rsidR="00A7317D" w:rsidRPr="00A25007" w:rsidRDefault="00807851" w:rsidP="00BD730F">
      <w:pPr>
        <w:pStyle w:val="33"/>
        <w:tabs>
          <w:tab w:val="left" w:pos="1418"/>
        </w:tabs>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6.4.3</w:t>
      </w:r>
      <w:r w:rsidRPr="007D7477">
        <w:rPr>
          <w:rFonts w:eastAsia="Arial"/>
          <w:noProof/>
          <w:lang w:val="ru"/>
        </w:rPr>
        <w:tab/>
        <w:t>Стандарты ICAR для интервалов уч</w:t>
      </w:r>
      <w:r w:rsidRPr="007D7477">
        <w:rPr>
          <w:rFonts w:eastAsia="Arial"/>
          <w:noProof/>
          <w:lang w:val="ru"/>
        </w:rPr>
        <w:t>ета и отбора проб</w:t>
      </w:r>
      <w:r w:rsidRPr="007D7477">
        <w:rPr>
          <w:rFonts w:eastAsia="Arial"/>
          <w:noProof/>
          <w:lang w:val="ru"/>
        </w:rPr>
        <w:tab/>
        <w:t>14</w:t>
      </w:r>
    </w:p>
    <w:p w14:paraId="33D036B3" w14:textId="77777777" w:rsidR="00A7317D" w:rsidRPr="00A25007" w:rsidRDefault="00807851" w:rsidP="00BD730F">
      <w:pPr>
        <w:pStyle w:val="33"/>
        <w:tabs>
          <w:tab w:val="left" w:pos="1418"/>
        </w:tabs>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6.4.4</w:t>
      </w:r>
      <w:r w:rsidRPr="007D7477">
        <w:rPr>
          <w:rFonts w:eastAsia="Arial"/>
          <w:noProof/>
          <w:lang w:val="ru"/>
        </w:rPr>
        <w:tab/>
        <w:t>Сезонное производство и периоды сухостоя</w:t>
      </w:r>
      <w:r w:rsidRPr="007D7477">
        <w:rPr>
          <w:rFonts w:eastAsia="Arial"/>
          <w:noProof/>
          <w:lang w:val="ru"/>
        </w:rPr>
        <w:tab/>
        <w:t>15</w:t>
      </w:r>
    </w:p>
    <w:p w14:paraId="55CF4C4A" w14:textId="77777777" w:rsidR="00A7317D" w:rsidRPr="00A25007" w:rsidRDefault="00807851" w:rsidP="00BD730F">
      <w:pPr>
        <w:pStyle w:val="33"/>
        <w:tabs>
          <w:tab w:val="left" w:pos="1418"/>
        </w:tabs>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6.4.5</w:t>
      </w:r>
      <w:r w:rsidRPr="007D7477">
        <w:rPr>
          <w:rFonts w:eastAsia="Arial"/>
          <w:noProof/>
          <w:lang w:val="ru"/>
        </w:rPr>
        <w:tab/>
        <w:t>Стандарты ICAR по количеству доений в день</w:t>
      </w:r>
      <w:r w:rsidRPr="007D7477">
        <w:rPr>
          <w:rFonts w:eastAsia="Arial"/>
          <w:noProof/>
          <w:lang w:val="ru"/>
        </w:rPr>
        <w:tab/>
        <w:t>15</w:t>
      </w:r>
    </w:p>
    <w:p w14:paraId="0CAE95DE" w14:textId="77777777" w:rsidR="00A7317D" w:rsidRPr="00A25007" w:rsidRDefault="00807851" w:rsidP="00BD730F">
      <w:pPr>
        <w:pStyle w:val="33"/>
        <w:tabs>
          <w:tab w:val="left" w:pos="1418"/>
        </w:tabs>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6.4.6</w:t>
      </w:r>
      <w:r w:rsidRPr="007D7477">
        <w:rPr>
          <w:rFonts w:eastAsia="Arial"/>
          <w:noProof/>
          <w:lang w:val="ru"/>
        </w:rPr>
        <w:tab/>
        <w:t>Изменение методов учета</w:t>
      </w:r>
      <w:r w:rsidRPr="007D7477">
        <w:rPr>
          <w:rFonts w:eastAsia="Arial"/>
          <w:noProof/>
          <w:lang w:val="ru"/>
        </w:rPr>
        <w:tab/>
        <w:t>15</w:t>
      </w:r>
    </w:p>
    <w:p w14:paraId="20B8171A" w14:textId="77777777" w:rsidR="00A7317D" w:rsidRPr="00A25007" w:rsidRDefault="00807851" w:rsidP="00BD730F">
      <w:pPr>
        <w:pStyle w:val="23"/>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6.5</w:t>
      </w:r>
      <w:r w:rsidRPr="007D7477">
        <w:rPr>
          <w:rFonts w:eastAsia="Arial"/>
          <w:noProof/>
          <w:lang w:val="ru"/>
        </w:rPr>
        <w:tab/>
        <w:t>Учет</w:t>
      </w:r>
      <w:r w:rsidRPr="007D7477">
        <w:rPr>
          <w:rFonts w:eastAsia="Arial"/>
          <w:noProof/>
          <w:lang w:val="ru"/>
        </w:rPr>
        <w:tab/>
        <w:t>15</w:t>
      </w:r>
    </w:p>
    <w:p w14:paraId="515B15CA" w14:textId="77777777" w:rsidR="00A7317D" w:rsidRPr="00A25007" w:rsidRDefault="00807851" w:rsidP="00BD730F">
      <w:pPr>
        <w:pStyle w:val="33"/>
        <w:tabs>
          <w:tab w:val="left" w:pos="1418"/>
        </w:tabs>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6.5.1.</w:t>
      </w:r>
      <w:r w:rsidRPr="007D7477">
        <w:rPr>
          <w:rFonts w:eastAsia="Arial"/>
          <w:noProof/>
          <w:lang w:val="ru"/>
        </w:rPr>
        <w:tab/>
        <w:t>Разрешение на ведение учета</w:t>
      </w:r>
      <w:r w:rsidRPr="007D7477">
        <w:rPr>
          <w:rFonts w:eastAsia="Arial"/>
          <w:noProof/>
          <w:lang w:val="ru"/>
        </w:rPr>
        <w:tab/>
        <w:t>15</w:t>
      </w:r>
    </w:p>
    <w:p w14:paraId="2E5FBBF4" w14:textId="77777777" w:rsidR="00A7317D" w:rsidRPr="00A25007" w:rsidRDefault="00807851" w:rsidP="00BD730F">
      <w:pPr>
        <w:pStyle w:val="33"/>
        <w:tabs>
          <w:tab w:val="left" w:pos="1418"/>
        </w:tabs>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6.5.2</w:t>
      </w:r>
      <w:r w:rsidRPr="007D7477">
        <w:rPr>
          <w:rFonts w:eastAsia="Arial"/>
          <w:noProof/>
          <w:lang w:val="ru"/>
        </w:rPr>
        <w:tab/>
        <w:t>Коровы, подлежащие учету</w:t>
      </w:r>
      <w:r w:rsidRPr="007D7477">
        <w:rPr>
          <w:rFonts w:eastAsia="Arial"/>
          <w:noProof/>
          <w:lang w:val="ru"/>
        </w:rPr>
        <w:tab/>
        <w:t>16</w:t>
      </w:r>
    </w:p>
    <w:p w14:paraId="29BA43C1" w14:textId="77777777" w:rsidR="00A7317D" w:rsidRPr="00A25007" w:rsidRDefault="00807851" w:rsidP="00BD730F">
      <w:pPr>
        <w:pStyle w:val="33"/>
        <w:tabs>
          <w:tab w:val="left" w:pos="1418"/>
        </w:tabs>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6.5.3</w:t>
      </w:r>
      <w:r w:rsidRPr="007D7477">
        <w:rPr>
          <w:rFonts w:eastAsia="Arial"/>
          <w:noProof/>
          <w:lang w:val="ru"/>
        </w:rPr>
        <w:tab/>
        <w:t>Масса моло</w:t>
      </w:r>
      <w:r w:rsidRPr="007D7477">
        <w:rPr>
          <w:rFonts w:eastAsia="Arial"/>
          <w:noProof/>
          <w:lang w:val="ru"/>
        </w:rPr>
        <w:t>ка</w:t>
      </w:r>
      <w:r w:rsidRPr="007D7477">
        <w:rPr>
          <w:rFonts w:eastAsia="Arial"/>
          <w:noProof/>
          <w:lang w:val="ru"/>
        </w:rPr>
        <w:tab/>
        <w:t>16</w:t>
      </w:r>
    </w:p>
    <w:p w14:paraId="69C5FADC" w14:textId="77777777" w:rsidR="00A7317D" w:rsidRPr="00A25007" w:rsidRDefault="00807851" w:rsidP="00BD730F">
      <w:pPr>
        <w:pStyle w:val="23"/>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6.6</w:t>
      </w:r>
      <w:r w:rsidRPr="007D7477">
        <w:rPr>
          <w:rFonts w:eastAsia="Arial"/>
          <w:noProof/>
          <w:lang w:val="ru"/>
        </w:rPr>
        <w:tab/>
        <w:t>Отсутствующие результаты и/или нестандартные интервалы</w:t>
      </w:r>
      <w:r w:rsidRPr="007D7477">
        <w:rPr>
          <w:rFonts w:eastAsia="Arial"/>
          <w:noProof/>
          <w:lang w:val="ru"/>
        </w:rPr>
        <w:tab/>
        <w:t>16</w:t>
      </w:r>
    </w:p>
    <w:p w14:paraId="6B35A927" w14:textId="77777777" w:rsidR="00A7317D" w:rsidRPr="00A25007" w:rsidRDefault="00807851" w:rsidP="00BD730F">
      <w:pPr>
        <w:pStyle w:val="23"/>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6.7</w:t>
      </w:r>
      <w:r w:rsidRPr="007D7477">
        <w:rPr>
          <w:rFonts w:eastAsia="Arial"/>
          <w:noProof/>
          <w:lang w:val="ru"/>
        </w:rPr>
        <w:tab/>
        <w:t>Использование данных, собранных счетчиками молока</w:t>
      </w:r>
      <w:r w:rsidRPr="007D7477">
        <w:rPr>
          <w:rFonts w:eastAsia="Arial"/>
          <w:noProof/>
          <w:lang w:val="ru"/>
        </w:rPr>
        <w:tab/>
        <w:t>17</w:t>
      </w:r>
    </w:p>
    <w:p w14:paraId="04A73834" w14:textId="77777777" w:rsidR="00A7317D" w:rsidRPr="00A25007" w:rsidRDefault="00807851" w:rsidP="00BD730F">
      <w:pPr>
        <w:pStyle w:val="23"/>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6.8</w:t>
      </w:r>
      <w:r w:rsidRPr="007D7477">
        <w:rPr>
          <w:rFonts w:eastAsia="Arial"/>
          <w:noProof/>
          <w:lang w:val="ru"/>
        </w:rPr>
        <w:tab/>
        <w:t>Полностью автоматизированные системы учета</w:t>
      </w:r>
      <w:r w:rsidRPr="007D7477">
        <w:rPr>
          <w:rFonts w:eastAsia="Arial"/>
          <w:noProof/>
          <w:lang w:val="ru"/>
        </w:rPr>
        <w:tab/>
        <w:t>17</w:t>
      </w:r>
    </w:p>
    <w:p w14:paraId="1E23E042" w14:textId="77777777" w:rsidR="00A7317D" w:rsidRPr="00A25007" w:rsidRDefault="00807851" w:rsidP="00BD730F">
      <w:pPr>
        <w:pStyle w:val="14"/>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7</w:t>
      </w:r>
      <w:r w:rsidRPr="007D7477">
        <w:rPr>
          <w:rFonts w:eastAsia="Arial"/>
          <w:noProof/>
          <w:lang w:val="ru"/>
        </w:rPr>
        <w:tab/>
        <w:t>Пробы</w:t>
      </w:r>
      <w:r w:rsidRPr="007D7477">
        <w:rPr>
          <w:rFonts w:eastAsia="Arial"/>
          <w:noProof/>
          <w:lang w:val="ru"/>
        </w:rPr>
        <w:tab/>
        <w:t>18</w:t>
      </w:r>
    </w:p>
    <w:p w14:paraId="615F14BF" w14:textId="77777777" w:rsidR="00A7317D" w:rsidRPr="00A25007" w:rsidRDefault="00807851" w:rsidP="00BD730F">
      <w:pPr>
        <w:pStyle w:val="23"/>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7.1</w:t>
      </w:r>
      <w:r w:rsidRPr="007D7477">
        <w:rPr>
          <w:rFonts w:eastAsia="Arial"/>
          <w:noProof/>
          <w:lang w:val="ru"/>
        </w:rPr>
        <w:tab/>
        <w:t>Репрезентативная проба</w:t>
      </w:r>
      <w:r w:rsidRPr="007D7477">
        <w:rPr>
          <w:rFonts w:eastAsia="Arial"/>
          <w:noProof/>
          <w:lang w:val="ru"/>
        </w:rPr>
        <w:tab/>
        <w:t>18</w:t>
      </w:r>
    </w:p>
    <w:p w14:paraId="17ABDC40" w14:textId="77777777" w:rsidR="00A7317D" w:rsidRPr="00A25007" w:rsidRDefault="00807851" w:rsidP="00BD730F">
      <w:pPr>
        <w:pStyle w:val="23"/>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7.2</w:t>
      </w:r>
      <w:r w:rsidRPr="007D7477">
        <w:rPr>
          <w:rFonts w:eastAsia="Arial"/>
          <w:noProof/>
          <w:lang w:val="ru"/>
        </w:rPr>
        <w:tab/>
        <w:t>Транспортировка</w:t>
      </w:r>
      <w:r w:rsidRPr="007D7477">
        <w:rPr>
          <w:rFonts w:eastAsia="Arial"/>
          <w:noProof/>
          <w:lang w:val="ru"/>
        </w:rPr>
        <w:tab/>
        <w:t>18</w:t>
      </w:r>
    </w:p>
    <w:p w14:paraId="372D3634" w14:textId="77777777" w:rsidR="00A7317D" w:rsidRPr="00A25007" w:rsidRDefault="00807851" w:rsidP="00BD730F">
      <w:pPr>
        <w:pStyle w:val="14"/>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8</w:t>
      </w:r>
      <w:r w:rsidRPr="007D7477">
        <w:rPr>
          <w:rFonts w:eastAsia="Arial"/>
          <w:noProof/>
          <w:lang w:val="ru"/>
        </w:rPr>
        <w:tab/>
        <w:t>Анализ проб</w:t>
      </w:r>
      <w:r w:rsidRPr="007D7477">
        <w:rPr>
          <w:rFonts w:eastAsia="Arial"/>
          <w:noProof/>
          <w:lang w:val="ru"/>
        </w:rPr>
        <w:tab/>
      </w:r>
      <w:r w:rsidRPr="007D7477">
        <w:rPr>
          <w:rFonts w:eastAsia="Arial"/>
          <w:noProof/>
          <w:lang w:val="ru"/>
        </w:rPr>
        <w:t>19</w:t>
      </w:r>
    </w:p>
    <w:p w14:paraId="5C853025" w14:textId="77777777" w:rsidR="00A7317D" w:rsidRPr="00A25007" w:rsidRDefault="00807851" w:rsidP="00BD730F">
      <w:pPr>
        <w:pStyle w:val="14"/>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9</w:t>
      </w:r>
      <w:r w:rsidRPr="007D7477">
        <w:rPr>
          <w:rFonts w:eastAsia="Arial"/>
          <w:noProof/>
          <w:lang w:val="ru"/>
        </w:rPr>
        <w:tab/>
        <w:t>Расчет надоев</w:t>
      </w:r>
      <w:r w:rsidRPr="007D7477">
        <w:rPr>
          <w:rFonts w:eastAsia="Arial"/>
          <w:noProof/>
          <w:lang w:val="ru"/>
        </w:rPr>
        <w:tab/>
        <w:t>19</w:t>
      </w:r>
    </w:p>
    <w:p w14:paraId="7C94F1AD" w14:textId="77777777" w:rsidR="00A7317D" w:rsidRPr="00A25007" w:rsidRDefault="00807851" w:rsidP="00BD730F">
      <w:pPr>
        <w:pStyle w:val="14"/>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9.1</w:t>
      </w:r>
      <w:r w:rsidRPr="007D7477">
        <w:rPr>
          <w:rFonts w:eastAsia="Arial"/>
          <w:noProof/>
          <w:lang w:val="ru"/>
        </w:rPr>
        <w:tab/>
        <w:t>Период лактации</w:t>
      </w:r>
      <w:r w:rsidRPr="007D7477">
        <w:rPr>
          <w:rFonts w:eastAsia="Arial"/>
          <w:noProof/>
          <w:lang w:val="ru"/>
        </w:rPr>
        <w:tab/>
        <w:t>19</w:t>
      </w:r>
    </w:p>
    <w:p w14:paraId="79086BCF" w14:textId="77777777" w:rsidR="00A7317D" w:rsidRPr="00A25007" w:rsidRDefault="00807851" w:rsidP="00BD730F">
      <w:pPr>
        <w:pStyle w:val="33"/>
        <w:tabs>
          <w:tab w:val="left" w:pos="1418"/>
        </w:tabs>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9.1.1</w:t>
      </w:r>
      <w:r w:rsidRPr="007D7477">
        <w:rPr>
          <w:rFonts w:eastAsia="Arial"/>
          <w:noProof/>
          <w:lang w:val="ru"/>
        </w:rPr>
        <w:tab/>
        <w:t>Период лактации считается начавшимся</w:t>
      </w:r>
      <w:r w:rsidRPr="007D7477">
        <w:rPr>
          <w:rFonts w:eastAsia="Arial"/>
          <w:noProof/>
          <w:lang w:val="ru"/>
        </w:rPr>
        <w:tab/>
        <w:t>19</w:t>
      </w:r>
    </w:p>
    <w:p w14:paraId="531CEF0A" w14:textId="77777777" w:rsidR="00A7317D" w:rsidRPr="00A25007" w:rsidRDefault="00807851" w:rsidP="00BD730F">
      <w:pPr>
        <w:pStyle w:val="33"/>
        <w:tabs>
          <w:tab w:val="left" w:pos="1418"/>
        </w:tabs>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9.1.2</w:t>
      </w:r>
      <w:r w:rsidRPr="007D7477">
        <w:rPr>
          <w:rFonts w:eastAsia="Arial"/>
          <w:noProof/>
          <w:lang w:val="ru"/>
        </w:rPr>
        <w:tab/>
        <w:t>Период лактации считается завершившимся</w:t>
      </w:r>
      <w:r w:rsidRPr="007D7477">
        <w:rPr>
          <w:rFonts w:eastAsia="Arial"/>
          <w:noProof/>
          <w:lang w:val="ru"/>
        </w:rPr>
        <w:tab/>
        <w:t>20</w:t>
      </w:r>
    </w:p>
    <w:p w14:paraId="180B42CE" w14:textId="77777777" w:rsidR="00A7317D" w:rsidRPr="00A25007" w:rsidRDefault="00807851" w:rsidP="00BD730F">
      <w:pPr>
        <w:pStyle w:val="23"/>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9.2</w:t>
      </w:r>
      <w:r w:rsidRPr="007D7477">
        <w:rPr>
          <w:rFonts w:eastAsia="Arial"/>
          <w:noProof/>
          <w:lang w:val="ru"/>
        </w:rPr>
        <w:tab/>
        <w:t>Период производства</w:t>
      </w:r>
      <w:r w:rsidRPr="007D7477">
        <w:rPr>
          <w:rFonts w:eastAsia="Arial"/>
          <w:noProof/>
          <w:lang w:val="ru"/>
        </w:rPr>
        <w:tab/>
        <w:t>20</w:t>
      </w:r>
    </w:p>
    <w:p w14:paraId="030E8918" w14:textId="77777777" w:rsidR="00A7317D" w:rsidRPr="00A25007" w:rsidRDefault="00807851" w:rsidP="00BD730F">
      <w:pPr>
        <w:pStyle w:val="23"/>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9.3</w:t>
      </w:r>
      <w:r w:rsidRPr="007D7477">
        <w:rPr>
          <w:rFonts w:eastAsia="Arial"/>
          <w:noProof/>
          <w:lang w:val="ru"/>
        </w:rPr>
        <w:tab/>
        <w:t>Дополнительные примечания</w:t>
      </w:r>
      <w:r w:rsidRPr="007D7477">
        <w:rPr>
          <w:rFonts w:eastAsia="Arial"/>
          <w:noProof/>
          <w:lang w:val="ru"/>
        </w:rPr>
        <w:tab/>
        <w:t>20</w:t>
      </w:r>
    </w:p>
    <w:p w14:paraId="5FAE104B" w14:textId="77777777" w:rsidR="00A7317D" w:rsidRPr="00A25007" w:rsidRDefault="00807851" w:rsidP="00BD730F">
      <w:pPr>
        <w:pStyle w:val="23"/>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9.4</w:t>
      </w:r>
      <w:r w:rsidRPr="007D7477">
        <w:rPr>
          <w:rFonts w:eastAsia="Arial"/>
          <w:noProof/>
          <w:lang w:val="ru"/>
        </w:rPr>
        <w:tab/>
        <w:t xml:space="preserve">Стандартные методы расчета 24-часовых надоев по </w:t>
      </w:r>
      <w:r w:rsidRPr="007D7477">
        <w:rPr>
          <w:rFonts w:eastAsia="Arial"/>
          <w:noProof/>
          <w:lang w:val="ru"/>
        </w:rPr>
        <w:t>результатам утреннего и вечернего доений</w:t>
      </w:r>
      <w:r w:rsidRPr="007D7477">
        <w:rPr>
          <w:rFonts w:eastAsia="Arial"/>
          <w:noProof/>
          <w:lang w:val="ru"/>
        </w:rPr>
        <w:tab/>
        <w:t>20</w:t>
      </w:r>
    </w:p>
    <w:p w14:paraId="33B3FE64" w14:textId="77777777" w:rsidR="00A7317D" w:rsidRPr="00A25007" w:rsidRDefault="00807851" w:rsidP="00BD730F">
      <w:pPr>
        <w:pStyle w:val="23"/>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9.5</w:t>
      </w:r>
      <w:r w:rsidRPr="007D7477">
        <w:rPr>
          <w:rFonts w:eastAsia="Arial"/>
          <w:noProof/>
          <w:lang w:val="ru"/>
        </w:rPr>
        <w:tab/>
        <w:t>Стандартные методы расчета накопленных надоев</w:t>
      </w:r>
      <w:r w:rsidRPr="007D7477">
        <w:rPr>
          <w:rFonts w:eastAsia="Arial"/>
          <w:noProof/>
          <w:lang w:val="ru"/>
        </w:rPr>
        <w:tab/>
        <w:t>21</w:t>
      </w:r>
    </w:p>
    <w:p w14:paraId="1B331773" w14:textId="77777777" w:rsidR="00A7317D" w:rsidRPr="00A25007" w:rsidRDefault="00807851" w:rsidP="00BD730F">
      <w:pPr>
        <w:pStyle w:val="23"/>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lastRenderedPageBreak/>
        <w:t>9.6</w:t>
      </w:r>
      <w:r w:rsidRPr="007D7477">
        <w:rPr>
          <w:rFonts w:eastAsia="Arial"/>
          <w:noProof/>
          <w:lang w:val="ru"/>
        </w:rPr>
        <w:tab/>
        <w:t>Процедура утверждения новых методов</w:t>
      </w:r>
      <w:r w:rsidRPr="007D7477">
        <w:rPr>
          <w:rFonts w:eastAsia="Arial"/>
          <w:noProof/>
          <w:lang w:val="ru"/>
        </w:rPr>
        <w:tab/>
        <w:t>21</w:t>
      </w:r>
    </w:p>
    <w:p w14:paraId="12175772" w14:textId="77777777" w:rsidR="00A7317D" w:rsidRPr="00A25007" w:rsidRDefault="00807851" w:rsidP="00BD730F">
      <w:pPr>
        <w:pStyle w:val="14"/>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10</w:t>
      </w:r>
      <w:r w:rsidRPr="007D7477">
        <w:rPr>
          <w:rFonts w:eastAsia="Arial"/>
          <w:noProof/>
          <w:lang w:val="ru"/>
        </w:rPr>
        <w:tab/>
        <w:t>Учет</w:t>
      </w:r>
      <w:r w:rsidRPr="007D7477">
        <w:rPr>
          <w:rFonts w:eastAsia="Arial"/>
          <w:noProof/>
          <w:lang w:val="ru"/>
        </w:rPr>
        <w:tab/>
        <w:t>21</w:t>
      </w:r>
    </w:p>
    <w:p w14:paraId="24825A87" w14:textId="77777777" w:rsidR="00A7317D" w:rsidRPr="00A25007" w:rsidRDefault="00807851" w:rsidP="00BD730F">
      <w:pPr>
        <w:pStyle w:val="14"/>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11</w:t>
      </w:r>
      <w:r w:rsidRPr="007D7477">
        <w:rPr>
          <w:rFonts w:eastAsia="Arial"/>
          <w:noProof/>
          <w:lang w:val="ru"/>
        </w:rPr>
        <w:tab/>
        <w:t>Решения</w:t>
      </w:r>
      <w:r w:rsidRPr="007D7477">
        <w:rPr>
          <w:rFonts w:eastAsia="Arial"/>
          <w:noProof/>
          <w:lang w:val="ru"/>
        </w:rPr>
        <w:tab/>
        <w:t>23</w:t>
      </w:r>
    </w:p>
    <w:p w14:paraId="37D7A3AB" w14:textId="77777777" w:rsidR="00A7317D" w:rsidRPr="00A25007" w:rsidRDefault="00807851" w:rsidP="00BD730F">
      <w:pPr>
        <w:pStyle w:val="23"/>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11.1</w:t>
      </w:r>
      <w:r w:rsidRPr="007D7477">
        <w:rPr>
          <w:rFonts w:eastAsia="Arial"/>
          <w:noProof/>
          <w:lang w:val="ru"/>
        </w:rPr>
        <w:tab/>
        <w:t>Краткосрочное воздействие: ежедневные связанные с содержанием животных решения, приним</w:t>
      </w:r>
      <w:r w:rsidRPr="007D7477">
        <w:rPr>
          <w:rFonts w:eastAsia="Arial"/>
          <w:noProof/>
          <w:lang w:val="ru"/>
        </w:rPr>
        <w:t>аемые на фермах</w:t>
      </w:r>
      <w:r w:rsidRPr="007D7477">
        <w:rPr>
          <w:rFonts w:eastAsia="Arial"/>
          <w:noProof/>
          <w:lang w:val="ru"/>
        </w:rPr>
        <w:tab/>
        <w:t>23</w:t>
      </w:r>
    </w:p>
    <w:p w14:paraId="66AE9A8E" w14:textId="77777777" w:rsidR="00A7317D" w:rsidRPr="00A25007" w:rsidRDefault="00807851" w:rsidP="00BD730F">
      <w:pPr>
        <w:pStyle w:val="23"/>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11.2</w:t>
      </w:r>
      <w:r w:rsidRPr="007D7477">
        <w:rPr>
          <w:rFonts w:eastAsia="Arial"/>
          <w:noProof/>
          <w:lang w:val="ru"/>
        </w:rPr>
        <w:tab/>
        <w:t>Среднесрочное воздействие</w:t>
      </w:r>
      <w:r w:rsidRPr="007D7477">
        <w:rPr>
          <w:rFonts w:eastAsia="Arial"/>
          <w:noProof/>
          <w:lang w:val="ru"/>
        </w:rPr>
        <w:tab/>
        <w:t>23</w:t>
      </w:r>
    </w:p>
    <w:p w14:paraId="536C25B5" w14:textId="77777777" w:rsidR="00A7317D" w:rsidRPr="00A25007" w:rsidRDefault="00807851" w:rsidP="00BD730F">
      <w:pPr>
        <w:pStyle w:val="23"/>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11.3</w:t>
      </w:r>
      <w:r w:rsidRPr="007D7477">
        <w:rPr>
          <w:rFonts w:eastAsia="Arial"/>
          <w:noProof/>
          <w:lang w:val="ru"/>
        </w:rPr>
        <w:tab/>
        <w:t>Долгосрочное воздействие</w:t>
      </w:r>
      <w:r w:rsidRPr="007D7477">
        <w:rPr>
          <w:rFonts w:eastAsia="Arial"/>
          <w:noProof/>
          <w:lang w:val="ru"/>
        </w:rPr>
        <w:tab/>
        <w:t>23</w:t>
      </w:r>
    </w:p>
    <w:p w14:paraId="76EF6EB6" w14:textId="77777777" w:rsidR="00A7317D" w:rsidRPr="00A25007" w:rsidRDefault="00807851" w:rsidP="00BD730F">
      <w:pPr>
        <w:pStyle w:val="23"/>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11.4</w:t>
      </w:r>
      <w:r w:rsidRPr="007D7477">
        <w:rPr>
          <w:rFonts w:eastAsia="Arial"/>
          <w:noProof/>
          <w:lang w:val="ru"/>
        </w:rPr>
        <w:tab/>
        <w:t>Стратегические решения</w:t>
      </w:r>
      <w:r w:rsidRPr="007D7477">
        <w:rPr>
          <w:rFonts w:eastAsia="Arial"/>
          <w:noProof/>
          <w:lang w:val="ru"/>
        </w:rPr>
        <w:tab/>
        <w:t>23</w:t>
      </w:r>
    </w:p>
    <w:p w14:paraId="5A7733C7" w14:textId="77777777" w:rsidR="00A7317D" w:rsidRPr="00A25007" w:rsidRDefault="00807851" w:rsidP="00BD730F">
      <w:pPr>
        <w:pStyle w:val="14"/>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12</w:t>
      </w:r>
      <w:r w:rsidRPr="007D7477">
        <w:rPr>
          <w:rFonts w:eastAsia="Arial"/>
          <w:noProof/>
          <w:lang w:val="ru"/>
        </w:rPr>
        <w:tab/>
        <w:t>Контроль качества / Проверки достоверности</w:t>
      </w:r>
      <w:r w:rsidRPr="007D7477">
        <w:rPr>
          <w:rFonts w:eastAsia="Arial"/>
          <w:noProof/>
          <w:lang w:val="ru"/>
        </w:rPr>
        <w:tab/>
        <w:t>23</w:t>
      </w:r>
    </w:p>
    <w:p w14:paraId="2A0A3648" w14:textId="77777777" w:rsidR="00A7317D" w:rsidRPr="00A25007" w:rsidRDefault="00807851" w:rsidP="00BD730F">
      <w:pPr>
        <w:pStyle w:val="23"/>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12.1</w:t>
      </w:r>
      <w:r w:rsidRPr="007D7477">
        <w:rPr>
          <w:rFonts w:eastAsia="Arial"/>
          <w:noProof/>
          <w:lang w:val="ru"/>
        </w:rPr>
        <w:tab/>
        <w:t>Сравнение данных по наливным цистернам</w:t>
      </w:r>
      <w:r w:rsidRPr="007D7477">
        <w:rPr>
          <w:rFonts w:eastAsia="Arial"/>
          <w:noProof/>
          <w:lang w:val="ru"/>
        </w:rPr>
        <w:tab/>
        <w:t>24</w:t>
      </w:r>
    </w:p>
    <w:p w14:paraId="64D12B97" w14:textId="77777777" w:rsidR="00A7317D" w:rsidRPr="00A25007" w:rsidRDefault="00807851" w:rsidP="00BD730F">
      <w:pPr>
        <w:pStyle w:val="23"/>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12.2</w:t>
      </w:r>
      <w:r w:rsidRPr="007D7477">
        <w:rPr>
          <w:rFonts w:eastAsia="Arial"/>
          <w:noProof/>
          <w:lang w:val="ru"/>
        </w:rPr>
        <w:tab/>
        <w:t xml:space="preserve">Сравнение суточных данных по наливным </w:t>
      </w:r>
      <w:r w:rsidRPr="007D7477">
        <w:rPr>
          <w:rFonts w:eastAsia="Arial"/>
          <w:noProof/>
          <w:lang w:val="ru"/>
        </w:rPr>
        <w:t>цистернам</w:t>
      </w:r>
      <w:r w:rsidRPr="007D7477">
        <w:rPr>
          <w:rFonts w:eastAsia="Arial"/>
          <w:noProof/>
          <w:lang w:val="ru"/>
        </w:rPr>
        <w:tab/>
        <w:t>24</w:t>
      </w:r>
    </w:p>
    <w:p w14:paraId="47822BFA" w14:textId="77777777" w:rsidR="00A7317D" w:rsidRPr="00A25007" w:rsidRDefault="00807851" w:rsidP="00BD730F">
      <w:pPr>
        <w:pStyle w:val="23"/>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12.3</w:t>
      </w:r>
      <w:r w:rsidRPr="007D7477">
        <w:rPr>
          <w:rFonts w:eastAsia="Arial"/>
          <w:noProof/>
          <w:lang w:val="ru"/>
        </w:rPr>
        <w:tab/>
        <w:t>Сравнение данных по наливным цистернам за более длительный период</w:t>
      </w:r>
      <w:r w:rsidRPr="007D7477">
        <w:rPr>
          <w:rFonts w:eastAsia="Arial"/>
          <w:noProof/>
          <w:lang w:val="ru"/>
        </w:rPr>
        <w:tab/>
        <w:t>24</w:t>
      </w:r>
    </w:p>
    <w:p w14:paraId="67DDF3C7" w14:textId="77777777" w:rsidR="00A7317D" w:rsidRPr="00A25007" w:rsidRDefault="00807851" w:rsidP="00BD730F">
      <w:pPr>
        <w:pStyle w:val="23"/>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12.4</w:t>
      </w:r>
      <w:r w:rsidRPr="007D7477">
        <w:rPr>
          <w:rFonts w:eastAsia="Arial"/>
          <w:noProof/>
          <w:lang w:val="ru"/>
        </w:rPr>
        <w:tab/>
        <w:t>Проба из наливной цистерны</w:t>
      </w:r>
      <w:r w:rsidRPr="007D7477">
        <w:rPr>
          <w:rFonts w:eastAsia="Arial"/>
          <w:noProof/>
          <w:lang w:val="ru"/>
        </w:rPr>
        <w:tab/>
        <w:t>24</w:t>
      </w:r>
    </w:p>
    <w:p w14:paraId="48DE10F4" w14:textId="77777777" w:rsidR="00A7317D" w:rsidRPr="00A25007" w:rsidRDefault="00807851" w:rsidP="00BD730F">
      <w:pPr>
        <w:pStyle w:val="23"/>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12.5</w:t>
      </w:r>
      <w:r w:rsidRPr="007D7477">
        <w:rPr>
          <w:rFonts w:eastAsia="Arial"/>
          <w:noProof/>
          <w:lang w:val="ru"/>
        </w:rPr>
        <w:tab/>
        <w:t>Контролируемый или повторный учет</w:t>
      </w:r>
      <w:r w:rsidRPr="007D7477">
        <w:rPr>
          <w:rFonts w:eastAsia="Arial"/>
          <w:noProof/>
          <w:lang w:val="ru"/>
        </w:rPr>
        <w:tab/>
        <w:t>24</w:t>
      </w:r>
    </w:p>
    <w:p w14:paraId="0A3D3D8E" w14:textId="77777777" w:rsidR="00A7317D" w:rsidRPr="00A25007" w:rsidRDefault="00807851" w:rsidP="00BD730F">
      <w:pPr>
        <w:pStyle w:val="23"/>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12.6</w:t>
      </w:r>
      <w:r w:rsidRPr="007D7477">
        <w:rPr>
          <w:rFonts w:eastAsia="Arial"/>
          <w:noProof/>
          <w:lang w:val="ru"/>
        </w:rPr>
        <w:tab/>
        <w:t>Надзор — пример сравнительных расчетов</w:t>
      </w:r>
      <w:r w:rsidRPr="007D7477">
        <w:rPr>
          <w:rFonts w:eastAsia="Arial"/>
          <w:noProof/>
          <w:lang w:val="ru"/>
        </w:rPr>
        <w:tab/>
        <w:t>25</w:t>
      </w:r>
    </w:p>
    <w:p w14:paraId="6A6F2D0D" w14:textId="77777777" w:rsidR="00A7317D" w:rsidRPr="00A25007" w:rsidRDefault="00807851" w:rsidP="00BD730F">
      <w:pPr>
        <w:pStyle w:val="23"/>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12.7</w:t>
      </w:r>
      <w:r w:rsidRPr="007D7477">
        <w:rPr>
          <w:rFonts w:eastAsia="Arial"/>
          <w:noProof/>
          <w:lang w:val="ru"/>
        </w:rPr>
        <w:tab/>
        <w:t>Оценка данных учета</w:t>
      </w:r>
      <w:r w:rsidRPr="007D7477">
        <w:rPr>
          <w:rFonts w:eastAsia="Arial"/>
          <w:noProof/>
          <w:lang w:val="ru"/>
        </w:rPr>
        <w:tab/>
        <w:t>25</w:t>
      </w:r>
    </w:p>
    <w:p w14:paraId="46203BF7" w14:textId="77777777" w:rsidR="00A7317D" w:rsidRPr="00A25007" w:rsidRDefault="00807851" w:rsidP="00BD730F">
      <w:pPr>
        <w:pStyle w:val="14"/>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13</w:t>
      </w:r>
      <w:r w:rsidRPr="007D7477">
        <w:rPr>
          <w:rFonts w:eastAsia="Arial"/>
          <w:noProof/>
          <w:lang w:val="ru"/>
        </w:rPr>
        <w:tab/>
        <w:t>Библиография</w:t>
      </w:r>
      <w:r w:rsidRPr="007D7477">
        <w:rPr>
          <w:rFonts w:eastAsia="Arial"/>
          <w:noProof/>
          <w:lang w:val="ru"/>
        </w:rPr>
        <w:tab/>
        <w:t>2</w:t>
      </w:r>
      <w:r w:rsidRPr="007D7477">
        <w:rPr>
          <w:rFonts w:eastAsia="Arial"/>
          <w:noProof/>
          <w:lang w:val="ru"/>
        </w:rPr>
        <w:t>6</w:t>
      </w:r>
    </w:p>
    <w:p w14:paraId="5DA95050" w14:textId="77777777" w:rsidR="00A7317D" w:rsidRPr="00A25007" w:rsidRDefault="00807851" w:rsidP="00BD730F">
      <w:pPr>
        <w:pStyle w:val="14"/>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14</w:t>
      </w:r>
      <w:r w:rsidRPr="007D7477">
        <w:rPr>
          <w:rFonts w:eastAsia="Arial"/>
          <w:noProof/>
          <w:lang w:val="ru"/>
        </w:rPr>
        <w:tab/>
        <w:t>Благодарности</w:t>
      </w:r>
      <w:r w:rsidRPr="007D7477">
        <w:rPr>
          <w:rFonts w:eastAsia="Arial"/>
          <w:noProof/>
          <w:lang w:val="ru"/>
        </w:rPr>
        <w:tab/>
        <w:t>27</w:t>
      </w:r>
    </w:p>
    <w:p w14:paraId="437B083F" w14:textId="77777777" w:rsidR="00A7317D" w:rsidRPr="00A25007" w:rsidRDefault="00807851" w:rsidP="00BD730F">
      <w:pPr>
        <w:pStyle w:val="23"/>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14.1</w:t>
      </w:r>
      <w:r w:rsidRPr="007D7477">
        <w:rPr>
          <w:rFonts w:eastAsia="Arial"/>
          <w:noProof/>
          <w:lang w:val="ru"/>
        </w:rPr>
        <w:tab/>
        <w:t>Рабочая группа по учету надоев молочного скота</w:t>
      </w:r>
      <w:r w:rsidRPr="007D7477">
        <w:rPr>
          <w:rFonts w:eastAsia="Arial"/>
          <w:noProof/>
          <w:lang w:val="ru"/>
        </w:rPr>
        <w:tab/>
        <w:t>27</w:t>
      </w:r>
    </w:p>
    <w:p w14:paraId="61F8240A" w14:textId="77777777" w:rsidR="00A7317D" w:rsidRDefault="00807851" w:rsidP="00BD730F">
      <w:pPr>
        <w:pStyle w:val="23"/>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14.2</w:t>
      </w:r>
      <w:r w:rsidRPr="007D7477">
        <w:rPr>
          <w:rFonts w:eastAsia="Arial"/>
          <w:noProof/>
          <w:lang w:val="ru"/>
        </w:rPr>
        <w:tab/>
        <w:t>Предоставленные отзывы</w:t>
      </w:r>
      <w:r w:rsidRPr="007D7477">
        <w:rPr>
          <w:rFonts w:eastAsia="Arial"/>
          <w:noProof/>
          <w:lang w:val="ru"/>
        </w:rPr>
        <w:tab/>
        <w:t>27</w:t>
      </w:r>
    </w:p>
    <w:p w14:paraId="078B7498" w14:textId="77777777" w:rsidR="004C7DA2" w:rsidRDefault="004C7DA2" w:rsidP="005776FD">
      <w:pPr>
        <w:spacing w:after="360"/>
      </w:pPr>
    </w:p>
    <w:p w14:paraId="0C04A059" w14:textId="77777777" w:rsidR="00A53073" w:rsidRPr="00847C67" w:rsidRDefault="00807851" w:rsidP="00A53073">
      <w:pPr>
        <w:pStyle w:val="00"/>
      </w:pPr>
      <w:r w:rsidRPr="00847C67">
        <w:rPr>
          <w:lang w:val="ru"/>
        </w:rPr>
        <w:t>Таблицы</w:t>
      </w:r>
    </w:p>
    <w:p w14:paraId="2888217E" w14:textId="77777777" w:rsidR="00A53073" w:rsidRDefault="00807851" w:rsidP="005776FD">
      <w:pPr>
        <w:pStyle w:val="a4"/>
        <w:shd w:val="clear" w:color="auto" w:fill="auto"/>
        <w:spacing w:line="240" w:lineRule="auto"/>
        <w:jc w:val="both"/>
        <w:rPr>
          <w:rFonts w:ascii="Times New Roman" w:hAnsi="Times New Roman" w:cs="Times New Roman"/>
          <w:sz w:val="2"/>
          <w:szCs w:val="2"/>
        </w:rPr>
      </w:pPr>
      <w:r w:rsidRPr="005F0D17">
        <w:rPr>
          <w:rFonts w:ascii="Times New Roman" w:hAnsi="Times New Roman" w:cs="Times New Roman"/>
          <w:noProof/>
          <w:sz w:val="2"/>
          <w:szCs w:val="2"/>
          <w:lang w:val="ru-RU" w:eastAsia="ru-RU" w:bidi="he-IL"/>
        </w:rPr>
        <mc:AlternateContent>
          <mc:Choice Requires="wps">
            <w:drawing>
              <wp:inline distT="0" distB="0" distL="0" distR="0" wp14:anchorId="62F526C3" wp14:editId="71DCE074">
                <wp:extent cx="5760000" cy="0"/>
                <wp:effectExtent l="0" t="0" r="31750" b="19050"/>
                <wp:docPr id="2" name="Прямая соединительная линия 2"/>
                <wp:cNvGraphicFramePr/>
                <a:graphic xmlns:a="http://schemas.openxmlformats.org/drawingml/2006/main">
                  <a:graphicData uri="http://schemas.microsoft.com/office/word/2010/wordprocessingShape">
                    <wps:wsp>
                      <wps:cNvCnPr/>
                      <wps:spPr>
                        <a:xfrm>
                          <a:off x="0" y="0"/>
                          <a:ext cx="5760000" cy="0"/>
                        </a:xfrm>
                        <a:prstGeom prst="line">
                          <a:avLst/>
                        </a:prstGeom>
                        <a:noFill/>
                        <a:ln w="19050">
                          <a:solidFill>
                            <a:srgbClr val="0082BD"/>
                          </a:solidFill>
                          <a:prstDash val="solid"/>
                          <a:miter lim="800000"/>
                        </a:ln>
                        <a:effectLst/>
                      </wps:spPr>
                      <wps:bodyPr/>
                    </wps:wsp>
                  </a:graphicData>
                </a:graphic>
              </wp:inline>
            </w:drawing>
          </mc:Choice>
          <mc:Fallback>
            <w:pict>
              <v:line id="Прямая соединительная линия 2" o:spid="_x0000_i1026" style="mso-left-percent:-10001;mso-position-horizontal-relative:char;mso-position-vertical-relative:line;mso-top-percent:-10001;mso-wrap-style:square;visibility:visible" from="0,0" to="453.55pt,0" strokecolor="#0082bd" strokeweight="1.5pt">
                <v:stroke joinstyle="miter"/>
                <w10:wrap type="none"/>
                <w10:anchorlock/>
              </v:line>
            </w:pict>
          </mc:Fallback>
        </mc:AlternateContent>
      </w:r>
    </w:p>
    <w:p w14:paraId="0979AA3B" w14:textId="77777777" w:rsidR="005776FD" w:rsidRPr="005776FD" w:rsidRDefault="005776FD" w:rsidP="005776FD">
      <w:pPr>
        <w:pStyle w:val="a9"/>
        <w:shd w:val="clear" w:color="auto" w:fill="auto"/>
        <w:spacing w:line="240" w:lineRule="auto"/>
        <w:jc w:val="both"/>
        <w:rPr>
          <w:rFonts w:ascii="Times New Roman" w:hAnsi="Times New Roman" w:cs="Times New Roman"/>
          <w:sz w:val="24"/>
          <w:szCs w:val="24"/>
        </w:rPr>
      </w:pPr>
    </w:p>
    <w:p w14:paraId="1B84498A" w14:textId="77777777" w:rsidR="002212E4" w:rsidRPr="00A25007" w:rsidRDefault="00807851" w:rsidP="00BD730F">
      <w:pPr>
        <w:pStyle w:val="14"/>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Таблица 1. Определения терминов и аббревиатур, используемых в настоящем руководстве.</w:t>
      </w:r>
      <w:r w:rsidRPr="007D7477">
        <w:rPr>
          <w:rFonts w:eastAsia="Arial"/>
          <w:noProof/>
          <w:lang w:val="ru"/>
        </w:rPr>
        <w:tab/>
        <w:t>5</w:t>
      </w:r>
    </w:p>
    <w:p w14:paraId="3D05FE23" w14:textId="77777777" w:rsidR="002212E4" w:rsidRPr="00A25007" w:rsidRDefault="00807851" w:rsidP="00BD730F">
      <w:pPr>
        <w:pStyle w:val="14"/>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 xml:space="preserve">Таблица 2. Символы для схем учета надоев </w:t>
      </w:r>
      <w:r w:rsidRPr="007D7477">
        <w:rPr>
          <w:rFonts w:eastAsia="Arial"/>
          <w:noProof/>
          <w:lang w:val="ru"/>
        </w:rPr>
        <w:t>молока.</w:t>
      </w:r>
      <w:r w:rsidRPr="007D7477">
        <w:rPr>
          <w:rFonts w:eastAsia="Arial"/>
          <w:noProof/>
          <w:lang w:val="ru"/>
        </w:rPr>
        <w:tab/>
        <w:t>13</w:t>
      </w:r>
    </w:p>
    <w:p w14:paraId="29F357BD" w14:textId="77777777" w:rsidR="002212E4" w:rsidRPr="00A25007" w:rsidRDefault="00807851" w:rsidP="00BD730F">
      <w:pPr>
        <w:pStyle w:val="14"/>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Таблица 3. Стандарты для интервалов учета и отбора проб.</w:t>
      </w:r>
      <w:r w:rsidRPr="007D7477">
        <w:rPr>
          <w:rFonts w:eastAsia="Arial"/>
          <w:noProof/>
          <w:lang w:val="ru"/>
        </w:rPr>
        <w:tab/>
        <w:t>14</w:t>
      </w:r>
    </w:p>
    <w:p w14:paraId="7779AB06" w14:textId="77777777" w:rsidR="002212E4" w:rsidRPr="00A25007" w:rsidRDefault="00807851" w:rsidP="00BD730F">
      <w:pPr>
        <w:pStyle w:val="14"/>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Таблица 4. Символы для обозначения количества доений в день.</w:t>
      </w:r>
      <w:r w:rsidRPr="007D7477">
        <w:rPr>
          <w:rFonts w:eastAsia="Arial"/>
          <w:noProof/>
          <w:lang w:val="ru"/>
        </w:rPr>
        <w:tab/>
        <w:t>15</w:t>
      </w:r>
    </w:p>
    <w:p w14:paraId="11A2FC52" w14:textId="77777777" w:rsidR="002212E4" w:rsidRPr="00A25007" w:rsidRDefault="00807851" w:rsidP="00BD730F">
      <w:pPr>
        <w:pStyle w:val="14"/>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Таблица 5. Допустимый диапазон ежедневно регистрируемых значений.</w:t>
      </w:r>
      <w:r w:rsidRPr="007D7477">
        <w:rPr>
          <w:rFonts w:eastAsia="Arial"/>
          <w:noProof/>
          <w:lang w:val="ru"/>
        </w:rPr>
        <w:tab/>
        <w:t>17</w:t>
      </w:r>
    </w:p>
    <w:p w14:paraId="34B68213" w14:textId="77777777" w:rsidR="002212E4" w:rsidRDefault="00807851" w:rsidP="00BD730F">
      <w:pPr>
        <w:pStyle w:val="14"/>
        <w:ind w:right="567"/>
        <w:rPr>
          <w:rFonts w:asciiTheme="minorHAnsi" w:eastAsiaTheme="minorEastAsia" w:hAnsiTheme="minorHAnsi" w:cstheme="minorBidi"/>
          <w:noProof/>
          <w:color w:val="auto"/>
          <w:sz w:val="22"/>
          <w:szCs w:val="22"/>
          <w:lang w:val="ru-RU" w:eastAsia="ru-RU" w:bidi="ar-SA"/>
        </w:rPr>
      </w:pPr>
      <w:r w:rsidRPr="007D7477">
        <w:rPr>
          <w:rFonts w:eastAsia="Arial"/>
          <w:noProof/>
          <w:lang w:val="ru"/>
        </w:rPr>
        <w:t>Таблица 6. Примеры ключевых показателей по стаду для</w:t>
      </w:r>
      <w:r w:rsidRPr="007D7477">
        <w:rPr>
          <w:rFonts w:eastAsia="Arial"/>
          <w:noProof/>
          <w:lang w:val="ru"/>
        </w:rPr>
        <w:t xml:space="preserve"> использования фермерами и другими пользователями.</w:t>
      </w:r>
      <w:r w:rsidRPr="007D7477">
        <w:rPr>
          <w:rFonts w:eastAsia="Arial"/>
          <w:noProof/>
          <w:lang w:val="ru"/>
        </w:rPr>
        <w:tab/>
        <w:t>22</w:t>
      </w:r>
    </w:p>
    <w:p w14:paraId="58A8D3CA" w14:textId="77777777" w:rsidR="00A53073" w:rsidRDefault="00A53073" w:rsidP="005776FD">
      <w:pPr>
        <w:spacing w:after="360"/>
      </w:pPr>
    </w:p>
    <w:p w14:paraId="5FD1D1C2" w14:textId="77777777" w:rsidR="00A53073" w:rsidRPr="00847C67" w:rsidRDefault="00807851" w:rsidP="005776FD">
      <w:pPr>
        <w:pStyle w:val="00"/>
      </w:pPr>
      <w:r w:rsidRPr="00847C67">
        <w:rPr>
          <w:lang w:val="ru"/>
        </w:rPr>
        <w:t>Рисунки</w:t>
      </w:r>
    </w:p>
    <w:p w14:paraId="0F68F677" w14:textId="77777777" w:rsidR="00A53073" w:rsidRDefault="00807851" w:rsidP="005776FD">
      <w:pPr>
        <w:pStyle w:val="a4"/>
        <w:shd w:val="clear" w:color="auto" w:fill="auto"/>
        <w:spacing w:line="240" w:lineRule="auto"/>
        <w:jc w:val="both"/>
        <w:rPr>
          <w:rFonts w:ascii="Times New Roman" w:hAnsi="Times New Roman" w:cs="Times New Roman"/>
          <w:sz w:val="2"/>
          <w:szCs w:val="2"/>
        </w:rPr>
      </w:pPr>
      <w:r w:rsidRPr="005F0D17">
        <w:rPr>
          <w:rFonts w:ascii="Times New Roman" w:hAnsi="Times New Roman" w:cs="Times New Roman"/>
          <w:noProof/>
          <w:sz w:val="2"/>
          <w:szCs w:val="2"/>
          <w:lang w:val="ru-RU" w:eastAsia="ru-RU" w:bidi="he-IL"/>
        </w:rPr>
        <mc:AlternateContent>
          <mc:Choice Requires="wps">
            <w:drawing>
              <wp:inline distT="0" distB="0" distL="0" distR="0" wp14:anchorId="419BA545" wp14:editId="0B202DE6">
                <wp:extent cx="5760000" cy="0"/>
                <wp:effectExtent l="0" t="0" r="31750" b="19050"/>
                <wp:docPr id="1" name="Прямая соединительная линия 1"/>
                <wp:cNvGraphicFramePr/>
                <a:graphic xmlns:a="http://schemas.openxmlformats.org/drawingml/2006/main">
                  <a:graphicData uri="http://schemas.microsoft.com/office/word/2010/wordprocessingShape">
                    <wps:wsp>
                      <wps:cNvCnPr/>
                      <wps:spPr>
                        <a:xfrm>
                          <a:off x="0" y="0"/>
                          <a:ext cx="5760000" cy="0"/>
                        </a:xfrm>
                        <a:prstGeom prst="line">
                          <a:avLst/>
                        </a:prstGeom>
                        <a:noFill/>
                        <a:ln w="19050">
                          <a:solidFill>
                            <a:srgbClr val="0082BD"/>
                          </a:solidFill>
                          <a:prstDash val="solid"/>
                          <a:miter lim="800000"/>
                        </a:ln>
                        <a:effectLst/>
                      </wps:spPr>
                      <wps:bodyPr/>
                    </wps:wsp>
                  </a:graphicData>
                </a:graphic>
              </wp:inline>
            </w:drawing>
          </mc:Choice>
          <mc:Fallback>
            <w:pict>
              <v:line id="Прямая соединительная линия 1" o:spid="_x0000_i1027" style="mso-left-percent:-10001;mso-position-horizontal-relative:char;mso-position-vertical-relative:line;mso-top-percent:-10001;mso-wrap-style:square;visibility:visible" from="0,0" to="453.55pt,0" strokecolor="#0082bd" strokeweight="1.5pt">
                <v:stroke joinstyle="miter"/>
                <w10:wrap type="none"/>
                <w10:anchorlock/>
              </v:line>
            </w:pict>
          </mc:Fallback>
        </mc:AlternateContent>
      </w:r>
    </w:p>
    <w:p w14:paraId="48C3F7CA" w14:textId="77777777" w:rsidR="005776FD" w:rsidRPr="005776FD" w:rsidRDefault="005776FD" w:rsidP="005776FD">
      <w:pPr>
        <w:pStyle w:val="a9"/>
        <w:shd w:val="clear" w:color="auto" w:fill="auto"/>
        <w:spacing w:line="240" w:lineRule="auto"/>
        <w:jc w:val="both"/>
        <w:rPr>
          <w:rFonts w:ascii="Times New Roman" w:hAnsi="Times New Roman" w:cs="Times New Roman"/>
          <w:sz w:val="24"/>
          <w:szCs w:val="24"/>
        </w:rPr>
      </w:pPr>
    </w:p>
    <w:p w14:paraId="2105E1F1" w14:textId="77777777" w:rsidR="00A53073" w:rsidRPr="00A25007" w:rsidRDefault="00807851" w:rsidP="00A53073">
      <w:pPr>
        <w:rPr>
          <w:lang w:val="ru-RU"/>
        </w:rPr>
      </w:pPr>
      <w:r w:rsidRPr="00847C67">
        <w:rPr>
          <w:rFonts w:eastAsia="Calibri"/>
          <w:lang w:val="ru"/>
        </w:rPr>
        <w:t>процедуры расчета надоев за 24 часа и лактации.</w:t>
      </w:r>
    </w:p>
    <w:p w14:paraId="79B9A10E" w14:textId="77777777" w:rsidR="001F0C50" w:rsidRPr="00A25007" w:rsidRDefault="001F0C50" w:rsidP="00A53073">
      <w:pPr>
        <w:pStyle w:val="a9"/>
        <w:shd w:val="clear" w:color="auto" w:fill="auto"/>
        <w:spacing w:after="720" w:line="240" w:lineRule="auto"/>
        <w:jc w:val="both"/>
        <w:rPr>
          <w:rFonts w:ascii="Times New Roman" w:hAnsi="Times New Roman" w:cs="Times New Roman"/>
          <w:sz w:val="24"/>
          <w:szCs w:val="24"/>
          <w:lang w:val="ru-RU"/>
        </w:rPr>
      </w:pPr>
    </w:p>
    <w:tbl>
      <w:tblPr>
        <w:tblOverlap w:val="never"/>
        <w:tblW w:w="9528" w:type="dxa"/>
        <w:tblLayout w:type="fixed"/>
        <w:tblCellMar>
          <w:left w:w="10" w:type="dxa"/>
          <w:right w:w="10" w:type="dxa"/>
        </w:tblCellMar>
        <w:tblLook w:val="0000" w:firstRow="0" w:lastRow="0" w:firstColumn="0" w:lastColumn="0" w:noHBand="0" w:noVBand="0"/>
      </w:tblPr>
      <w:tblGrid>
        <w:gridCol w:w="2122"/>
        <w:gridCol w:w="7406"/>
      </w:tblGrid>
      <w:tr w:rsidR="00F00287" w14:paraId="573F0D3D" w14:textId="77777777" w:rsidTr="00A25007">
        <w:trPr>
          <w:tblHeader/>
        </w:trPr>
        <w:tc>
          <w:tcPr>
            <w:tcW w:w="2122" w:type="dxa"/>
            <w:tcBorders>
              <w:top w:val="single" w:sz="4" w:space="0" w:color="auto"/>
              <w:left w:val="single" w:sz="4" w:space="0" w:color="auto"/>
              <w:bottom w:val="single" w:sz="4" w:space="0" w:color="auto"/>
            </w:tcBorders>
            <w:shd w:val="clear" w:color="auto" w:fill="FFFFFF"/>
          </w:tcPr>
          <w:p w14:paraId="6164935D" w14:textId="77777777" w:rsidR="001F0C50" w:rsidRPr="00A53073" w:rsidRDefault="00807851" w:rsidP="00883A97">
            <w:pPr>
              <w:pStyle w:val="a4"/>
              <w:shd w:val="clear" w:color="auto" w:fill="auto"/>
              <w:spacing w:before="20" w:after="120" w:line="240" w:lineRule="auto"/>
              <w:ind w:left="57" w:right="57"/>
              <w:rPr>
                <w:rFonts w:ascii="Times New Roman" w:hAnsi="Times New Roman" w:cs="Times New Roman"/>
                <w:sz w:val="24"/>
                <w:szCs w:val="24"/>
              </w:rPr>
            </w:pPr>
            <w:r w:rsidRPr="00A53073">
              <w:rPr>
                <w:rFonts w:ascii="Times New Roman" w:eastAsia="Calibri" w:hAnsi="Times New Roman" w:cs="Times New Roman"/>
                <w:b/>
                <w:bCs/>
                <w:sz w:val="24"/>
                <w:szCs w:val="24"/>
                <w:lang w:val="ru"/>
              </w:rPr>
              <w:lastRenderedPageBreak/>
              <w:t>Дата изменения</w:t>
            </w:r>
          </w:p>
        </w:tc>
        <w:tc>
          <w:tcPr>
            <w:tcW w:w="7406" w:type="dxa"/>
            <w:tcBorders>
              <w:top w:val="single" w:sz="4" w:space="0" w:color="auto"/>
              <w:left w:val="single" w:sz="4" w:space="0" w:color="auto"/>
              <w:bottom w:val="single" w:sz="4" w:space="0" w:color="auto"/>
              <w:right w:val="single" w:sz="4" w:space="0" w:color="auto"/>
            </w:tcBorders>
            <w:shd w:val="clear" w:color="auto" w:fill="FFFFFF"/>
          </w:tcPr>
          <w:p w14:paraId="6A764B99" w14:textId="77777777" w:rsidR="001F0C50" w:rsidRPr="00A53073" w:rsidRDefault="00807851" w:rsidP="00883A97">
            <w:pPr>
              <w:pStyle w:val="a4"/>
              <w:shd w:val="clear" w:color="auto" w:fill="auto"/>
              <w:spacing w:before="20" w:after="120" w:line="240" w:lineRule="auto"/>
              <w:ind w:left="57" w:right="57"/>
              <w:rPr>
                <w:rFonts w:ascii="Times New Roman" w:hAnsi="Times New Roman" w:cs="Times New Roman"/>
                <w:sz w:val="24"/>
                <w:szCs w:val="24"/>
              </w:rPr>
            </w:pPr>
            <w:r w:rsidRPr="00A53073">
              <w:rPr>
                <w:rFonts w:ascii="Times New Roman" w:eastAsia="Calibri" w:hAnsi="Times New Roman" w:cs="Times New Roman"/>
                <w:b/>
                <w:bCs/>
                <w:sz w:val="24"/>
                <w:szCs w:val="24"/>
                <w:lang w:val="ru"/>
              </w:rPr>
              <w:t>Характер изменения</w:t>
            </w:r>
          </w:p>
        </w:tc>
      </w:tr>
      <w:tr w:rsidR="00F00287" w:rsidRPr="00A25007" w14:paraId="4E913E29" w14:textId="77777777" w:rsidTr="00A25007">
        <w:tc>
          <w:tcPr>
            <w:tcW w:w="2122" w:type="dxa"/>
            <w:tcBorders>
              <w:top w:val="single" w:sz="4" w:space="0" w:color="auto"/>
              <w:left w:val="single" w:sz="4" w:space="0" w:color="auto"/>
            </w:tcBorders>
            <w:shd w:val="clear" w:color="auto" w:fill="FFFFFF"/>
            <w:vAlign w:val="center"/>
          </w:tcPr>
          <w:p w14:paraId="28EBC324" w14:textId="77777777" w:rsidR="001F0C50" w:rsidRPr="00A53073" w:rsidRDefault="00807851" w:rsidP="005776FD">
            <w:pPr>
              <w:pStyle w:val="a4"/>
              <w:shd w:val="clear" w:color="auto" w:fill="auto"/>
              <w:spacing w:before="20" w:after="120" w:line="240" w:lineRule="auto"/>
              <w:ind w:left="57" w:right="57"/>
              <w:jc w:val="center"/>
              <w:rPr>
                <w:rFonts w:ascii="Times New Roman" w:hAnsi="Times New Roman" w:cs="Times New Roman"/>
                <w:sz w:val="24"/>
                <w:szCs w:val="24"/>
              </w:rPr>
            </w:pPr>
            <w:r w:rsidRPr="00A53073">
              <w:rPr>
                <w:rFonts w:ascii="Times New Roman" w:eastAsia="Calibri" w:hAnsi="Times New Roman" w:cs="Times New Roman"/>
                <w:sz w:val="24"/>
                <w:szCs w:val="24"/>
                <w:lang w:val="ru"/>
              </w:rPr>
              <w:t>Апрель 2017 г.</w:t>
            </w:r>
          </w:p>
        </w:tc>
        <w:tc>
          <w:tcPr>
            <w:tcW w:w="7406" w:type="dxa"/>
            <w:tcBorders>
              <w:top w:val="single" w:sz="4" w:space="0" w:color="auto"/>
              <w:left w:val="single" w:sz="4" w:space="0" w:color="auto"/>
              <w:right w:val="single" w:sz="4" w:space="0" w:color="auto"/>
            </w:tcBorders>
            <w:shd w:val="clear" w:color="auto" w:fill="FFFFFF"/>
          </w:tcPr>
          <w:p w14:paraId="77A9F7B8" w14:textId="77777777" w:rsidR="001F0C50" w:rsidRPr="00A25007" w:rsidRDefault="00807851" w:rsidP="00883A97">
            <w:pPr>
              <w:pStyle w:val="a4"/>
              <w:shd w:val="clear" w:color="auto" w:fill="auto"/>
              <w:spacing w:before="20" w:after="120" w:line="240" w:lineRule="auto"/>
              <w:ind w:left="57" w:right="57"/>
              <w:rPr>
                <w:rFonts w:ascii="Times New Roman" w:hAnsi="Times New Roman" w:cs="Times New Roman"/>
                <w:sz w:val="24"/>
                <w:szCs w:val="24"/>
                <w:lang w:val="ru-RU"/>
              </w:rPr>
            </w:pPr>
            <w:r w:rsidRPr="00A53073">
              <w:rPr>
                <w:rFonts w:ascii="Times New Roman" w:eastAsia="Calibri" w:hAnsi="Times New Roman" w:cs="Times New Roman"/>
                <w:sz w:val="24"/>
                <w:szCs w:val="24"/>
                <w:lang w:val="ru"/>
              </w:rPr>
              <w:t xml:space="preserve">Полностью переписан Раздел 2.1, включая выделение процедур расчета </w:t>
            </w:r>
            <w:r w:rsidRPr="00A53073">
              <w:rPr>
                <w:rFonts w:ascii="Times New Roman" w:eastAsia="Calibri" w:hAnsi="Times New Roman" w:cs="Times New Roman"/>
                <w:sz w:val="24"/>
                <w:szCs w:val="24"/>
                <w:lang w:val="ru"/>
              </w:rPr>
              <w:t>продуктивности за 24 часа и продуктивности за лактацию.</w:t>
            </w:r>
          </w:p>
        </w:tc>
      </w:tr>
      <w:tr w:rsidR="00F00287" w:rsidRPr="00A25007" w14:paraId="7AF520BC" w14:textId="77777777" w:rsidTr="00A25007">
        <w:tc>
          <w:tcPr>
            <w:tcW w:w="2122" w:type="dxa"/>
            <w:tcBorders>
              <w:top w:val="single" w:sz="4" w:space="0" w:color="auto"/>
              <w:left w:val="single" w:sz="4" w:space="0" w:color="auto"/>
            </w:tcBorders>
            <w:shd w:val="clear" w:color="auto" w:fill="FFFFFF"/>
            <w:vAlign w:val="center"/>
          </w:tcPr>
          <w:p w14:paraId="350A8F86" w14:textId="77777777" w:rsidR="001F0C50" w:rsidRPr="00A53073" w:rsidRDefault="00807851" w:rsidP="005776FD">
            <w:pPr>
              <w:pStyle w:val="a4"/>
              <w:shd w:val="clear" w:color="auto" w:fill="auto"/>
              <w:spacing w:before="20" w:after="120" w:line="240" w:lineRule="auto"/>
              <w:ind w:left="57" w:right="57"/>
              <w:jc w:val="center"/>
              <w:rPr>
                <w:rFonts w:ascii="Times New Roman" w:hAnsi="Times New Roman" w:cs="Times New Roman"/>
                <w:sz w:val="24"/>
                <w:szCs w:val="24"/>
              </w:rPr>
            </w:pPr>
            <w:r w:rsidRPr="00A53073">
              <w:rPr>
                <w:rFonts w:ascii="Times New Roman" w:eastAsia="Calibri" w:hAnsi="Times New Roman" w:cs="Times New Roman"/>
                <w:sz w:val="24"/>
                <w:szCs w:val="24"/>
                <w:lang w:val="ru"/>
              </w:rPr>
              <w:t>Июнь 2017 г.</w:t>
            </w:r>
          </w:p>
        </w:tc>
        <w:tc>
          <w:tcPr>
            <w:tcW w:w="7406" w:type="dxa"/>
            <w:tcBorders>
              <w:top w:val="single" w:sz="4" w:space="0" w:color="auto"/>
              <w:left w:val="single" w:sz="4" w:space="0" w:color="auto"/>
              <w:right w:val="single" w:sz="4" w:space="0" w:color="auto"/>
            </w:tcBorders>
            <w:shd w:val="clear" w:color="auto" w:fill="FFFFFF"/>
          </w:tcPr>
          <w:p w14:paraId="7130DF58" w14:textId="77777777" w:rsidR="001F0C50" w:rsidRPr="00A25007" w:rsidRDefault="00807851" w:rsidP="00883A97">
            <w:pPr>
              <w:pStyle w:val="a4"/>
              <w:shd w:val="clear" w:color="auto" w:fill="auto"/>
              <w:spacing w:before="20" w:after="120" w:line="240" w:lineRule="auto"/>
              <w:ind w:left="57" w:right="57"/>
              <w:rPr>
                <w:rFonts w:ascii="Times New Roman" w:hAnsi="Times New Roman" w:cs="Times New Roman"/>
                <w:sz w:val="24"/>
                <w:szCs w:val="24"/>
                <w:lang w:val="ru-RU"/>
              </w:rPr>
            </w:pPr>
            <w:r w:rsidRPr="00A53073">
              <w:rPr>
                <w:rFonts w:ascii="Times New Roman" w:eastAsia="Calibri" w:hAnsi="Times New Roman" w:cs="Times New Roman"/>
                <w:sz w:val="24"/>
                <w:szCs w:val="24"/>
                <w:lang w:val="ru"/>
              </w:rPr>
              <w:t>Незначительные правки, основанные на отзывах членов ICAR.</w:t>
            </w:r>
          </w:p>
        </w:tc>
      </w:tr>
      <w:tr w:rsidR="00F00287" w:rsidRPr="00A25007" w14:paraId="4D29D357" w14:textId="77777777" w:rsidTr="00A25007">
        <w:tc>
          <w:tcPr>
            <w:tcW w:w="2122" w:type="dxa"/>
            <w:tcBorders>
              <w:top w:val="single" w:sz="4" w:space="0" w:color="auto"/>
              <w:left w:val="single" w:sz="4" w:space="0" w:color="auto"/>
            </w:tcBorders>
            <w:shd w:val="clear" w:color="auto" w:fill="FFFFFF"/>
            <w:vAlign w:val="center"/>
          </w:tcPr>
          <w:p w14:paraId="28F5D08C" w14:textId="77777777" w:rsidR="001F0C50" w:rsidRPr="00A53073" w:rsidRDefault="00807851" w:rsidP="005776FD">
            <w:pPr>
              <w:pStyle w:val="a4"/>
              <w:shd w:val="clear" w:color="auto" w:fill="auto"/>
              <w:spacing w:before="20" w:after="120" w:line="240" w:lineRule="auto"/>
              <w:ind w:left="57" w:right="57"/>
              <w:jc w:val="center"/>
              <w:rPr>
                <w:rFonts w:ascii="Times New Roman" w:hAnsi="Times New Roman" w:cs="Times New Roman"/>
                <w:sz w:val="24"/>
                <w:szCs w:val="24"/>
              </w:rPr>
            </w:pPr>
            <w:r w:rsidRPr="00A53073">
              <w:rPr>
                <w:rFonts w:ascii="Times New Roman" w:eastAsia="Calibri" w:hAnsi="Times New Roman" w:cs="Times New Roman"/>
                <w:sz w:val="24"/>
                <w:szCs w:val="24"/>
                <w:lang w:val="ru"/>
              </w:rPr>
              <w:t>Июль 2017 г.</w:t>
            </w:r>
          </w:p>
        </w:tc>
        <w:tc>
          <w:tcPr>
            <w:tcW w:w="7406" w:type="dxa"/>
            <w:tcBorders>
              <w:top w:val="single" w:sz="4" w:space="0" w:color="auto"/>
              <w:left w:val="single" w:sz="4" w:space="0" w:color="auto"/>
              <w:right w:val="single" w:sz="4" w:space="0" w:color="auto"/>
            </w:tcBorders>
            <w:shd w:val="clear" w:color="auto" w:fill="FFFFFF"/>
          </w:tcPr>
          <w:p w14:paraId="794E5543" w14:textId="77777777" w:rsidR="001F0C50" w:rsidRPr="00A25007" w:rsidRDefault="00807851" w:rsidP="00883A97">
            <w:pPr>
              <w:pStyle w:val="a4"/>
              <w:shd w:val="clear" w:color="auto" w:fill="auto"/>
              <w:spacing w:before="20" w:after="120" w:line="240" w:lineRule="auto"/>
              <w:ind w:left="57" w:right="57"/>
              <w:rPr>
                <w:rFonts w:ascii="Times New Roman" w:hAnsi="Times New Roman" w:cs="Times New Roman"/>
                <w:sz w:val="24"/>
                <w:szCs w:val="24"/>
                <w:lang w:val="ru-RU"/>
              </w:rPr>
            </w:pPr>
            <w:r w:rsidRPr="00A53073">
              <w:rPr>
                <w:rFonts w:ascii="Times New Roman" w:eastAsia="Calibri" w:hAnsi="Times New Roman" w:cs="Times New Roman"/>
                <w:sz w:val="24"/>
                <w:szCs w:val="24"/>
                <w:lang w:val="ru"/>
              </w:rPr>
              <w:t>Переформатировано в соответствии с новым шаблоном ICAR для Руководства ICAR.</w:t>
            </w:r>
          </w:p>
        </w:tc>
      </w:tr>
      <w:tr w:rsidR="00F00287" w:rsidRPr="00A25007" w14:paraId="164B3BD3" w14:textId="77777777" w:rsidTr="00A25007">
        <w:tc>
          <w:tcPr>
            <w:tcW w:w="2122" w:type="dxa"/>
            <w:tcBorders>
              <w:top w:val="single" w:sz="4" w:space="0" w:color="auto"/>
              <w:left w:val="single" w:sz="4" w:space="0" w:color="auto"/>
            </w:tcBorders>
            <w:shd w:val="clear" w:color="auto" w:fill="FFFFFF"/>
            <w:vAlign w:val="center"/>
          </w:tcPr>
          <w:p w14:paraId="589D8EF0" w14:textId="77777777" w:rsidR="001F0C50" w:rsidRPr="00A53073" w:rsidRDefault="00807851" w:rsidP="005776FD">
            <w:pPr>
              <w:pStyle w:val="a4"/>
              <w:shd w:val="clear" w:color="auto" w:fill="auto"/>
              <w:spacing w:before="20" w:after="120" w:line="240" w:lineRule="auto"/>
              <w:ind w:left="57" w:right="57"/>
              <w:jc w:val="center"/>
              <w:rPr>
                <w:rFonts w:ascii="Times New Roman" w:hAnsi="Times New Roman" w:cs="Times New Roman"/>
                <w:sz w:val="24"/>
                <w:szCs w:val="24"/>
              </w:rPr>
            </w:pPr>
            <w:r w:rsidRPr="00A53073">
              <w:rPr>
                <w:rFonts w:ascii="Times New Roman" w:eastAsia="Calibri" w:hAnsi="Times New Roman" w:cs="Times New Roman"/>
                <w:sz w:val="24"/>
                <w:szCs w:val="24"/>
                <w:lang w:val="ru"/>
              </w:rPr>
              <w:t>Июль 2017 г.</w:t>
            </w:r>
          </w:p>
        </w:tc>
        <w:tc>
          <w:tcPr>
            <w:tcW w:w="7406" w:type="dxa"/>
            <w:tcBorders>
              <w:top w:val="single" w:sz="4" w:space="0" w:color="auto"/>
              <w:left w:val="single" w:sz="4" w:space="0" w:color="auto"/>
              <w:right w:val="single" w:sz="4" w:space="0" w:color="auto"/>
            </w:tcBorders>
            <w:shd w:val="clear" w:color="auto" w:fill="FFFFFF"/>
          </w:tcPr>
          <w:p w14:paraId="2F818154" w14:textId="77777777" w:rsidR="001F0C50" w:rsidRPr="00A25007" w:rsidRDefault="00807851" w:rsidP="00883A97">
            <w:pPr>
              <w:pStyle w:val="a4"/>
              <w:shd w:val="clear" w:color="auto" w:fill="auto"/>
              <w:spacing w:before="20" w:after="120" w:line="240" w:lineRule="auto"/>
              <w:ind w:left="57" w:right="57"/>
              <w:rPr>
                <w:rFonts w:ascii="Times New Roman" w:hAnsi="Times New Roman" w:cs="Times New Roman"/>
                <w:sz w:val="24"/>
                <w:szCs w:val="24"/>
                <w:lang w:val="ru-RU"/>
              </w:rPr>
            </w:pPr>
            <w:r w:rsidRPr="00A53073">
              <w:rPr>
                <w:rFonts w:ascii="Times New Roman" w:eastAsia="Calibri" w:hAnsi="Times New Roman" w:cs="Times New Roman"/>
                <w:sz w:val="24"/>
                <w:szCs w:val="24"/>
                <w:lang w:val="ru"/>
              </w:rPr>
              <w:t>Редактирование заголовков, добавление номеров к таблицам и вставка перекрестных ссылок на таблицы.</w:t>
            </w:r>
          </w:p>
        </w:tc>
      </w:tr>
      <w:tr w:rsidR="00F00287" w:rsidRPr="00A25007" w14:paraId="1C5486EF" w14:textId="77777777" w:rsidTr="00A25007">
        <w:tc>
          <w:tcPr>
            <w:tcW w:w="2122" w:type="dxa"/>
            <w:tcBorders>
              <w:top w:val="single" w:sz="4" w:space="0" w:color="auto"/>
              <w:left w:val="single" w:sz="4" w:space="0" w:color="auto"/>
            </w:tcBorders>
            <w:shd w:val="clear" w:color="auto" w:fill="FFFFFF"/>
            <w:vAlign w:val="center"/>
          </w:tcPr>
          <w:p w14:paraId="5F42CBFE" w14:textId="77777777" w:rsidR="001F0C50" w:rsidRPr="00A53073" w:rsidRDefault="00807851" w:rsidP="005776FD">
            <w:pPr>
              <w:pStyle w:val="a4"/>
              <w:shd w:val="clear" w:color="auto" w:fill="auto"/>
              <w:spacing w:before="20" w:after="120" w:line="240" w:lineRule="auto"/>
              <w:ind w:left="57" w:right="57"/>
              <w:jc w:val="center"/>
              <w:rPr>
                <w:rFonts w:ascii="Times New Roman" w:hAnsi="Times New Roman" w:cs="Times New Roman"/>
                <w:sz w:val="24"/>
                <w:szCs w:val="24"/>
              </w:rPr>
            </w:pPr>
            <w:r w:rsidRPr="00A53073">
              <w:rPr>
                <w:rFonts w:ascii="Times New Roman" w:eastAsia="Calibri" w:hAnsi="Times New Roman" w:cs="Times New Roman"/>
                <w:sz w:val="24"/>
                <w:szCs w:val="24"/>
                <w:lang w:val="ru"/>
              </w:rPr>
              <w:t>Август 2017 г.</w:t>
            </w:r>
          </w:p>
        </w:tc>
        <w:tc>
          <w:tcPr>
            <w:tcW w:w="7406" w:type="dxa"/>
            <w:tcBorders>
              <w:top w:val="single" w:sz="4" w:space="0" w:color="auto"/>
              <w:left w:val="single" w:sz="4" w:space="0" w:color="auto"/>
              <w:right w:val="single" w:sz="4" w:space="0" w:color="auto"/>
            </w:tcBorders>
            <w:shd w:val="clear" w:color="auto" w:fill="FFFFFF"/>
          </w:tcPr>
          <w:p w14:paraId="2098ADE9" w14:textId="77777777" w:rsidR="001F0C50" w:rsidRPr="00A25007" w:rsidRDefault="00807851" w:rsidP="00883A97">
            <w:pPr>
              <w:pStyle w:val="a4"/>
              <w:shd w:val="clear" w:color="auto" w:fill="auto"/>
              <w:spacing w:before="20" w:after="120" w:line="240" w:lineRule="auto"/>
              <w:ind w:left="57" w:right="57"/>
              <w:rPr>
                <w:rFonts w:ascii="Times New Roman" w:hAnsi="Times New Roman" w:cs="Times New Roman"/>
                <w:sz w:val="24"/>
                <w:szCs w:val="24"/>
                <w:lang w:val="ru-RU"/>
              </w:rPr>
            </w:pPr>
            <w:r w:rsidRPr="00A53073">
              <w:rPr>
                <w:rFonts w:ascii="Times New Roman" w:eastAsia="Calibri" w:hAnsi="Times New Roman" w:cs="Times New Roman"/>
                <w:sz w:val="24"/>
                <w:szCs w:val="24"/>
                <w:lang w:val="ru"/>
              </w:rPr>
              <w:t>В оглавление добавлен указатель таблиц и указатель рисунков.</w:t>
            </w:r>
          </w:p>
        </w:tc>
      </w:tr>
      <w:tr w:rsidR="00F00287" w:rsidRPr="00A25007" w14:paraId="3B56E1FD" w14:textId="77777777" w:rsidTr="00A25007">
        <w:tc>
          <w:tcPr>
            <w:tcW w:w="2122" w:type="dxa"/>
            <w:tcBorders>
              <w:top w:val="single" w:sz="4" w:space="0" w:color="auto"/>
              <w:left w:val="single" w:sz="4" w:space="0" w:color="auto"/>
            </w:tcBorders>
            <w:shd w:val="clear" w:color="auto" w:fill="FFFFFF"/>
            <w:vAlign w:val="center"/>
          </w:tcPr>
          <w:p w14:paraId="71C936A5" w14:textId="77777777" w:rsidR="001F0C50" w:rsidRPr="00A53073" w:rsidRDefault="00807851" w:rsidP="005776FD">
            <w:pPr>
              <w:pStyle w:val="a4"/>
              <w:shd w:val="clear" w:color="auto" w:fill="auto"/>
              <w:spacing w:before="20" w:after="120" w:line="240" w:lineRule="auto"/>
              <w:ind w:left="57" w:right="57"/>
              <w:jc w:val="center"/>
              <w:rPr>
                <w:rFonts w:ascii="Times New Roman" w:hAnsi="Times New Roman" w:cs="Times New Roman"/>
                <w:sz w:val="24"/>
                <w:szCs w:val="24"/>
              </w:rPr>
            </w:pPr>
            <w:r w:rsidRPr="00A53073">
              <w:rPr>
                <w:rFonts w:ascii="Times New Roman" w:eastAsia="Calibri" w:hAnsi="Times New Roman" w:cs="Times New Roman"/>
                <w:sz w:val="24"/>
                <w:szCs w:val="24"/>
                <w:lang w:val="ru"/>
              </w:rPr>
              <w:t>Август 2017 г.</w:t>
            </w:r>
          </w:p>
        </w:tc>
        <w:tc>
          <w:tcPr>
            <w:tcW w:w="7406" w:type="dxa"/>
            <w:tcBorders>
              <w:top w:val="single" w:sz="4" w:space="0" w:color="auto"/>
              <w:left w:val="single" w:sz="4" w:space="0" w:color="auto"/>
              <w:right w:val="single" w:sz="4" w:space="0" w:color="auto"/>
            </w:tcBorders>
            <w:shd w:val="clear" w:color="auto" w:fill="FFFFFF"/>
          </w:tcPr>
          <w:p w14:paraId="4F423E25" w14:textId="66FB99EF" w:rsidR="001F0C50" w:rsidRPr="00A25007" w:rsidRDefault="00807851" w:rsidP="00883A97">
            <w:pPr>
              <w:pStyle w:val="a4"/>
              <w:shd w:val="clear" w:color="auto" w:fill="auto"/>
              <w:spacing w:before="20" w:after="120" w:line="240" w:lineRule="auto"/>
              <w:ind w:left="57" w:right="57"/>
              <w:rPr>
                <w:rFonts w:ascii="Times New Roman" w:hAnsi="Times New Roman" w:cs="Times New Roman"/>
                <w:sz w:val="24"/>
                <w:szCs w:val="24"/>
                <w:lang w:val="ru-RU"/>
              </w:rPr>
            </w:pPr>
            <w:r w:rsidRPr="00A53073">
              <w:rPr>
                <w:rFonts w:ascii="Times New Roman" w:eastAsia="Calibri" w:hAnsi="Times New Roman" w:cs="Times New Roman"/>
                <w:sz w:val="24"/>
                <w:szCs w:val="24"/>
                <w:lang w:val="ru"/>
              </w:rPr>
              <w:t>Прекращено отслеживание изменений, приняты все</w:t>
            </w:r>
            <w:r w:rsidRPr="00A53073">
              <w:rPr>
                <w:rFonts w:ascii="Times New Roman" w:eastAsia="Calibri" w:hAnsi="Times New Roman" w:cs="Times New Roman"/>
                <w:sz w:val="24"/>
                <w:szCs w:val="24"/>
                <w:lang w:val="ru"/>
              </w:rPr>
              <w:t xml:space="preserve"> </w:t>
            </w:r>
            <w:r w:rsidRPr="00A53073">
              <w:rPr>
                <w:rFonts w:ascii="Times New Roman" w:eastAsia="Calibri" w:hAnsi="Times New Roman" w:cs="Times New Roman"/>
                <w:sz w:val="24"/>
                <w:szCs w:val="24"/>
                <w:lang w:val="ru"/>
              </w:rPr>
              <w:t>предыдущие изменения.</w:t>
            </w:r>
          </w:p>
        </w:tc>
      </w:tr>
      <w:tr w:rsidR="00F00287" w:rsidRPr="00A25007" w14:paraId="1A113ADE" w14:textId="77777777" w:rsidTr="00A25007">
        <w:tc>
          <w:tcPr>
            <w:tcW w:w="2122" w:type="dxa"/>
            <w:tcBorders>
              <w:top w:val="single" w:sz="4" w:space="0" w:color="auto"/>
              <w:left w:val="single" w:sz="4" w:space="0" w:color="auto"/>
            </w:tcBorders>
            <w:shd w:val="clear" w:color="auto" w:fill="FFFFFF"/>
            <w:vAlign w:val="center"/>
          </w:tcPr>
          <w:p w14:paraId="0F288ADE" w14:textId="77777777" w:rsidR="001F0C50" w:rsidRPr="00A53073" w:rsidRDefault="00807851" w:rsidP="005776FD">
            <w:pPr>
              <w:pStyle w:val="a4"/>
              <w:shd w:val="clear" w:color="auto" w:fill="auto"/>
              <w:spacing w:before="20" w:after="120" w:line="240" w:lineRule="auto"/>
              <w:ind w:left="57" w:right="57"/>
              <w:jc w:val="center"/>
              <w:rPr>
                <w:rFonts w:ascii="Times New Roman" w:hAnsi="Times New Roman" w:cs="Times New Roman"/>
                <w:sz w:val="24"/>
                <w:szCs w:val="24"/>
              </w:rPr>
            </w:pPr>
            <w:r w:rsidRPr="00A53073">
              <w:rPr>
                <w:rFonts w:ascii="Times New Roman" w:eastAsia="Calibri" w:hAnsi="Times New Roman" w:cs="Times New Roman"/>
                <w:sz w:val="24"/>
                <w:szCs w:val="24"/>
                <w:lang w:val="ru"/>
              </w:rPr>
              <w:t>Август 2017 г.</w:t>
            </w:r>
          </w:p>
        </w:tc>
        <w:tc>
          <w:tcPr>
            <w:tcW w:w="7406" w:type="dxa"/>
            <w:tcBorders>
              <w:top w:val="single" w:sz="4" w:space="0" w:color="auto"/>
              <w:left w:val="single" w:sz="4" w:space="0" w:color="auto"/>
              <w:right w:val="single" w:sz="4" w:space="0" w:color="auto"/>
            </w:tcBorders>
            <w:shd w:val="clear" w:color="auto" w:fill="FFFFFF"/>
          </w:tcPr>
          <w:p w14:paraId="216425F7" w14:textId="77777777" w:rsidR="001F0C50" w:rsidRPr="00A25007" w:rsidRDefault="00807851" w:rsidP="00883A97">
            <w:pPr>
              <w:pStyle w:val="a4"/>
              <w:shd w:val="clear" w:color="auto" w:fill="auto"/>
              <w:spacing w:before="20" w:after="120" w:line="240" w:lineRule="auto"/>
              <w:ind w:left="57" w:right="57"/>
              <w:rPr>
                <w:rFonts w:ascii="Times New Roman" w:hAnsi="Times New Roman" w:cs="Times New Roman"/>
                <w:sz w:val="24"/>
                <w:szCs w:val="24"/>
                <w:lang w:val="ru-RU"/>
              </w:rPr>
            </w:pPr>
            <w:r w:rsidRPr="00A53073">
              <w:rPr>
                <w:rFonts w:ascii="Times New Roman" w:eastAsia="Calibri" w:hAnsi="Times New Roman" w:cs="Times New Roman"/>
                <w:sz w:val="24"/>
                <w:szCs w:val="24"/>
                <w:lang w:val="ru"/>
              </w:rPr>
              <w:t>Файл перемещен в новый шаблон (v2017_08_29).</w:t>
            </w:r>
          </w:p>
        </w:tc>
      </w:tr>
      <w:tr w:rsidR="00F00287" w:rsidRPr="00A25007" w14:paraId="14D56F21" w14:textId="77777777" w:rsidTr="00A25007">
        <w:tc>
          <w:tcPr>
            <w:tcW w:w="2122" w:type="dxa"/>
            <w:tcBorders>
              <w:top w:val="single" w:sz="4" w:space="0" w:color="auto"/>
              <w:left w:val="single" w:sz="4" w:space="0" w:color="auto"/>
            </w:tcBorders>
            <w:shd w:val="clear" w:color="auto" w:fill="FFFFFF"/>
            <w:vAlign w:val="center"/>
          </w:tcPr>
          <w:p w14:paraId="220C0ABA" w14:textId="77777777" w:rsidR="001F0C50" w:rsidRPr="00A53073" w:rsidRDefault="00807851" w:rsidP="005776FD">
            <w:pPr>
              <w:pStyle w:val="a4"/>
              <w:shd w:val="clear" w:color="auto" w:fill="auto"/>
              <w:spacing w:before="20" w:after="120" w:line="240" w:lineRule="auto"/>
              <w:ind w:left="57" w:right="57"/>
              <w:jc w:val="center"/>
              <w:rPr>
                <w:rFonts w:ascii="Times New Roman" w:hAnsi="Times New Roman" w:cs="Times New Roman"/>
                <w:sz w:val="24"/>
                <w:szCs w:val="24"/>
              </w:rPr>
            </w:pPr>
            <w:r w:rsidRPr="00A53073">
              <w:rPr>
                <w:rFonts w:ascii="Times New Roman" w:eastAsia="Calibri" w:hAnsi="Times New Roman" w:cs="Times New Roman"/>
                <w:sz w:val="24"/>
                <w:szCs w:val="24"/>
                <w:lang w:val="ru"/>
              </w:rPr>
              <w:t>Август 2017 г.</w:t>
            </w:r>
          </w:p>
        </w:tc>
        <w:tc>
          <w:tcPr>
            <w:tcW w:w="7406" w:type="dxa"/>
            <w:tcBorders>
              <w:top w:val="single" w:sz="4" w:space="0" w:color="auto"/>
              <w:left w:val="single" w:sz="4" w:space="0" w:color="auto"/>
              <w:right w:val="single" w:sz="4" w:space="0" w:color="auto"/>
            </w:tcBorders>
            <w:shd w:val="clear" w:color="auto" w:fill="FFFFFF"/>
          </w:tcPr>
          <w:p w14:paraId="43043E43" w14:textId="77777777" w:rsidR="001F0C50" w:rsidRPr="00A25007" w:rsidRDefault="00807851" w:rsidP="00883A97">
            <w:pPr>
              <w:pStyle w:val="a4"/>
              <w:shd w:val="clear" w:color="auto" w:fill="auto"/>
              <w:spacing w:before="20" w:after="120" w:line="240" w:lineRule="auto"/>
              <w:ind w:left="57" w:right="57"/>
              <w:rPr>
                <w:rFonts w:ascii="Times New Roman" w:hAnsi="Times New Roman" w:cs="Times New Roman"/>
                <w:sz w:val="24"/>
                <w:szCs w:val="24"/>
                <w:lang w:val="ru-RU"/>
              </w:rPr>
            </w:pPr>
            <w:r w:rsidRPr="00A53073">
              <w:rPr>
                <w:rFonts w:ascii="Times New Roman" w:eastAsia="Calibri" w:hAnsi="Times New Roman" w:cs="Times New Roman"/>
                <w:sz w:val="24"/>
                <w:szCs w:val="24"/>
                <w:lang w:val="ru"/>
              </w:rPr>
              <w:t>Обновление версии по состоянию на август 2017 г. Выделены ссылки на другие разделы, которые будут добавлены после опубликования рекомендаций на веб-сайте ICA</w:t>
            </w:r>
            <w:r w:rsidRPr="00A53073">
              <w:rPr>
                <w:rFonts w:ascii="Times New Roman" w:eastAsia="Calibri" w:hAnsi="Times New Roman" w:cs="Times New Roman"/>
                <w:sz w:val="24"/>
                <w:szCs w:val="24"/>
                <w:lang w:val="ru"/>
              </w:rPr>
              <w:t>R.</w:t>
            </w:r>
          </w:p>
        </w:tc>
      </w:tr>
      <w:tr w:rsidR="00F00287" w:rsidRPr="00A25007" w14:paraId="7EE2EBE1" w14:textId="77777777" w:rsidTr="00A25007">
        <w:tc>
          <w:tcPr>
            <w:tcW w:w="2122" w:type="dxa"/>
            <w:tcBorders>
              <w:top w:val="single" w:sz="4" w:space="0" w:color="auto"/>
              <w:left w:val="single" w:sz="4" w:space="0" w:color="auto"/>
              <w:bottom w:val="single" w:sz="4" w:space="0" w:color="auto"/>
            </w:tcBorders>
            <w:shd w:val="clear" w:color="auto" w:fill="FFFFFF"/>
            <w:vAlign w:val="center"/>
          </w:tcPr>
          <w:p w14:paraId="5B14EFD9" w14:textId="77777777" w:rsidR="001F0C50" w:rsidRPr="00A53073" w:rsidRDefault="00807851" w:rsidP="005776FD">
            <w:pPr>
              <w:pStyle w:val="a4"/>
              <w:shd w:val="clear" w:color="auto" w:fill="auto"/>
              <w:spacing w:before="20" w:after="120" w:line="240" w:lineRule="auto"/>
              <w:ind w:left="57" w:right="57"/>
              <w:jc w:val="center"/>
              <w:rPr>
                <w:rFonts w:ascii="Times New Roman" w:hAnsi="Times New Roman" w:cs="Times New Roman"/>
                <w:sz w:val="24"/>
                <w:szCs w:val="24"/>
              </w:rPr>
            </w:pPr>
            <w:r w:rsidRPr="00A53073">
              <w:rPr>
                <w:rFonts w:ascii="Times New Roman" w:eastAsia="Calibri" w:hAnsi="Times New Roman" w:cs="Times New Roman"/>
                <w:sz w:val="24"/>
                <w:szCs w:val="24"/>
                <w:lang w:val="ru"/>
              </w:rPr>
              <w:t>Октябрь 2017 г.</w:t>
            </w:r>
          </w:p>
        </w:tc>
        <w:tc>
          <w:tcPr>
            <w:tcW w:w="7406" w:type="dxa"/>
            <w:tcBorders>
              <w:top w:val="single" w:sz="4" w:space="0" w:color="auto"/>
              <w:left w:val="single" w:sz="4" w:space="0" w:color="auto"/>
              <w:bottom w:val="single" w:sz="4" w:space="0" w:color="auto"/>
              <w:right w:val="single" w:sz="4" w:space="0" w:color="auto"/>
            </w:tcBorders>
            <w:shd w:val="clear" w:color="auto" w:fill="FFFFFF"/>
          </w:tcPr>
          <w:p w14:paraId="4D422DC6" w14:textId="77777777" w:rsidR="001F0C50" w:rsidRPr="00A25007" w:rsidRDefault="00807851" w:rsidP="00883A97">
            <w:pPr>
              <w:pStyle w:val="a4"/>
              <w:shd w:val="clear" w:color="auto" w:fill="auto"/>
              <w:spacing w:before="20" w:after="120" w:line="240" w:lineRule="auto"/>
              <w:ind w:left="57" w:right="57"/>
              <w:rPr>
                <w:rFonts w:ascii="Times New Roman" w:hAnsi="Times New Roman" w:cs="Times New Roman"/>
                <w:sz w:val="24"/>
                <w:szCs w:val="24"/>
                <w:lang w:val="ru-RU"/>
              </w:rPr>
            </w:pPr>
            <w:r w:rsidRPr="00A53073">
              <w:rPr>
                <w:rFonts w:ascii="Times New Roman" w:eastAsia="Calibri" w:hAnsi="Times New Roman" w:cs="Times New Roman"/>
                <w:sz w:val="24"/>
                <w:szCs w:val="24"/>
                <w:lang w:val="ru"/>
              </w:rPr>
              <w:t>Обновлены ссылки на другие разделы Руководства, которые были переименованы.</w:t>
            </w:r>
          </w:p>
        </w:tc>
      </w:tr>
    </w:tbl>
    <w:p w14:paraId="6280069B" w14:textId="77777777" w:rsidR="00B05E6A" w:rsidRPr="00A25007" w:rsidRDefault="00807851" w:rsidP="00B05E6A">
      <w:pPr>
        <w:spacing w:after="120"/>
        <w:jc w:val="both"/>
        <w:rPr>
          <w:lang w:val="ru-RU"/>
        </w:rPr>
      </w:pPr>
      <w:bookmarkStart w:id="0" w:name="bookmark139"/>
      <w:bookmarkStart w:id="1" w:name="bookmark138"/>
      <w:r w:rsidRPr="00A25007">
        <w:rPr>
          <w:lang w:val="ru-RU"/>
        </w:rPr>
        <w:br w:type="page"/>
      </w:r>
    </w:p>
    <w:p w14:paraId="648A497D" w14:textId="77777777" w:rsidR="001F0C50" w:rsidRPr="00A25007" w:rsidRDefault="00807851" w:rsidP="00A53073">
      <w:pPr>
        <w:pStyle w:val="110"/>
        <w:rPr>
          <w:lang w:val="ru-RU"/>
        </w:rPr>
      </w:pPr>
      <w:bookmarkStart w:id="2" w:name="_Toc93150367"/>
      <w:r w:rsidRPr="00847C67">
        <w:rPr>
          <w:lang w:val="ru"/>
        </w:rPr>
        <w:lastRenderedPageBreak/>
        <w:t>1</w:t>
      </w:r>
      <w:r w:rsidRPr="00847C67">
        <w:rPr>
          <w:lang w:val="ru"/>
        </w:rPr>
        <w:tab/>
        <w:t>Введение</w:t>
      </w:r>
      <w:bookmarkEnd w:id="0"/>
      <w:bookmarkEnd w:id="1"/>
      <w:bookmarkEnd w:id="2"/>
    </w:p>
    <w:p w14:paraId="283230CE"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Информация о признаках молочной продуктивности имеет большое значение для разведения и контроля молочного стада. Процесс учета надоев молока </w:t>
      </w:r>
      <w:r w:rsidRPr="00847C67">
        <w:rPr>
          <w:rFonts w:ascii="Times New Roman" w:hAnsi="Times New Roman" w:cs="Times New Roman"/>
          <w:sz w:val="24"/>
          <w:szCs w:val="24"/>
          <w:lang w:val="ru"/>
        </w:rPr>
        <w:t>начинается со сбора идентификационных данных животных, определения даты отела дойных коров, количества надоенного молока и даты с указанием времени или временного интервала в течение дня. При этом возможно взятие пробы молока. Полученную пробу молока анали</w:t>
      </w:r>
      <w:r w:rsidRPr="00847C67">
        <w:rPr>
          <w:rFonts w:ascii="Times New Roman" w:hAnsi="Times New Roman" w:cs="Times New Roman"/>
          <w:sz w:val="24"/>
          <w:szCs w:val="24"/>
          <w:lang w:val="ru"/>
        </w:rPr>
        <w:t>зируют на содержание компонентов. Результаты анализа, а также данные о надоях и времени доения сохраняются в базе данных. Затем рассчитывается ряд параметров, в т. ч. совокупная продуктивность и прочие показатели, которые сохраняются в базе данных и в итог</w:t>
      </w:r>
      <w:r w:rsidRPr="00847C67">
        <w:rPr>
          <w:rFonts w:ascii="Times New Roman" w:hAnsi="Times New Roman" w:cs="Times New Roman"/>
          <w:sz w:val="24"/>
          <w:szCs w:val="24"/>
          <w:lang w:val="ru"/>
        </w:rPr>
        <w:t>е доводятся до сведения фермера.</w:t>
      </w:r>
    </w:p>
    <w:p w14:paraId="288713FF"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bookmarkStart w:id="3" w:name="bookmark140"/>
      <w:r w:rsidRPr="00847C67">
        <w:rPr>
          <w:rFonts w:ascii="Times New Roman" w:hAnsi="Times New Roman" w:cs="Times New Roman"/>
          <w:sz w:val="24"/>
          <w:szCs w:val="24"/>
          <w:lang w:val="ru"/>
        </w:rPr>
        <w:t>Данный раздел (2) Руководства ICAR (Международного комитета регистрации животных) посвящен процессу учета надоев молока у молочного скота.</w:t>
      </w:r>
      <w:bookmarkEnd w:id="3"/>
    </w:p>
    <w:p w14:paraId="6116EA36" w14:textId="77777777" w:rsidR="001F0C50" w:rsidRPr="00A25007" w:rsidRDefault="00807851" w:rsidP="00A53073">
      <w:pPr>
        <w:pStyle w:val="110"/>
        <w:rPr>
          <w:lang w:val="ru-RU"/>
        </w:rPr>
      </w:pPr>
      <w:bookmarkStart w:id="4" w:name="bookmark141"/>
      <w:bookmarkStart w:id="5" w:name="_Toc93150368"/>
      <w:r w:rsidRPr="00847C67">
        <w:rPr>
          <w:lang w:val="ru"/>
        </w:rPr>
        <w:t>2</w:t>
      </w:r>
      <w:r w:rsidRPr="00847C67">
        <w:rPr>
          <w:lang w:val="ru"/>
        </w:rPr>
        <w:tab/>
        <w:t>Определения и терминология</w:t>
      </w:r>
      <w:bookmarkEnd w:id="4"/>
      <w:bookmarkEnd w:id="5"/>
    </w:p>
    <w:p w14:paraId="47240BE2"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В Таблице 1 приведен список важных терминов и </w:t>
      </w:r>
      <w:r w:rsidRPr="00847C67">
        <w:rPr>
          <w:rFonts w:ascii="Times New Roman" w:hAnsi="Times New Roman" w:cs="Times New Roman"/>
          <w:sz w:val="24"/>
          <w:szCs w:val="24"/>
          <w:lang w:val="ru"/>
        </w:rPr>
        <w:t>аббревиатур, используемых в настоящем Руководстве.</w:t>
      </w:r>
    </w:p>
    <w:p w14:paraId="4CE8B704" w14:textId="77777777" w:rsidR="001F0C50" w:rsidRPr="00A25007" w:rsidRDefault="00807851" w:rsidP="00A53073">
      <w:pPr>
        <w:pStyle w:val="1tab"/>
        <w:rPr>
          <w:lang w:val="ru-RU"/>
        </w:rPr>
      </w:pPr>
      <w:bookmarkStart w:id="6" w:name="bookmark142"/>
      <w:bookmarkStart w:id="7" w:name="_Toc93146390"/>
      <w:r w:rsidRPr="00847C67">
        <w:rPr>
          <w:lang w:val="ru"/>
        </w:rPr>
        <w:t>Таблица 1. Определения терминов и аббревиатур, используемых в настоящем руководстве.</w:t>
      </w:r>
      <w:bookmarkEnd w:id="6"/>
      <w:bookmarkEnd w:id="7"/>
    </w:p>
    <w:tbl>
      <w:tblPr>
        <w:tblOverlap w:val="never"/>
        <w:tblW w:w="0" w:type="auto"/>
        <w:tblLayout w:type="fixed"/>
        <w:tblCellMar>
          <w:left w:w="10" w:type="dxa"/>
          <w:right w:w="10" w:type="dxa"/>
        </w:tblCellMar>
        <w:tblLook w:val="0000" w:firstRow="0" w:lastRow="0" w:firstColumn="0" w:lastColumn="0" w:noHBand="0" w:noVBand="0"/>
      </w:tblPr>
      <w:tblGrid>
        <w:gridCol w:w="2434"/>
        <w:gridCol w:w="6874"/>
      </w:tblGrid>
      <w:tr w:rsidR="00F00287" w14:paraId="3D946683" w14:textId="77777777" w:rsidTr="00A53073">
        <w:trPr>
          <w:tblHeader/>
        </w:trPr>
        <w:tc>
          <w:tcPr>
            <w:tcW w:w="2434" w:type="dxa"/>
            <w:tcBorders>
              <w:top w:val="single" w:sz="4" w:space="0" w:color="auto"/>
              <w:bottom w:val="single" w:sz="4" w:space="0" w:color="auto"/>
            </w:tcBorders>
            <w:shd w:val="clear" w:color="auto" w:fill="FFFFFF"/>
          </w:tcPr>
          <w:p w14:paraId="16C1ED19" w14:textId="77777777" w:rsidR="001F0C50" w:rsidRPr="00A53073" w:rsidRDefault="00807851" w:rsidP="009212D4">
            <w:pPr>
              <w:pStyle w:val="a4"/>
              <w:shd w:val="clear" w:color="auto" w:fill="auto"/>
              <w:spacing w:before="20" w:after="20" w:line="240" w:lineRule="auto"/>
              <w:ind w:left="57" w:right="57"/>
              <w:rPr>
                <w:rFonts w:ascii="Times New Roman" w:hAnsi="Times New Roman" w:cs="Times New Roman"/>
                <w:sz w:val="24"/>
                <w:szCs w:val="24"/>
              </w:rPr>
            </w:pPr>
            <w:r w:rsidRPr="00A53073">
              <w:rPr>
                <w:rFonts w:ascii="Times New Roman" w:hAnsi="Times New Roman" w:cs="Times New Roman"/>
                <w:b/>
                <w:bCs/>
                <w:sz w:val="24"/>
                <w:szCs w:val="24"/>
                <w:lang w:val="ru"/>
              </w:rPr>
              <w:t>Термин</w:t>
            </w:r>
          </w:p>
        </w:tc>
        <w:tc>
          <w:tcPr>
            <w:tcW w:w="6874" w:type="dxa"/>
            <w:tcBorders>
              <w:top w:val="single" w:sz="4" w:space="0" w:color="auto"/>
              <w:bottom w:val="single" w:sz="4" w:space="0" w:color="auto"/>
            </w:tcBorders>
            <w:shd w:val="clear" w:color="auto" w:fill="FFFFFF"/>
          </w:tcPr>
          <w:p w14:paraId="28B186FD" w14:textId="77777777" w:rsidR="001F0C50" w:rsidRPr="00A53073" w:rsidRDefault="00807851" w:rsidP="009212D4">
            <w:pPr>
              <w:pStyle w:val="a4"/>
              <w:shd w:val="clear" w:color="auto" w:fill="auto"/>
              <w:spacing w:before="20" w:after="20" w:line="240" w:lineRule="auto"/>
              <w:ind w:left="57" w:right="57"/>
              <w:rPr>
                <w:rFonts w:ascii="Times New Roman" w:hAnsi="Times New Roman" w:cs="Times New Roman"/>
                <w:sz w:val="24"/>
                <w:szCs w:val="24"/>
              </w:rPr>
            </w:pPr>
            <w:r w:rsidRPr="00A53073">
              <w:rPr>
                <w:rFonts w:ascii="Times New Roman" w:hAnsi="Times New Roman" w:cs="Times New Roman"/>
                <w:b/>
                <w:bCs/>
                <w:sz w:val="24"/>
                <w:szCs w:val="24"/>
                <w:lang w:val="ru"/>
              </w:rPr>
              <w:t>Определение</w:t>
            </w:r>
          </w:p>
        </w:tc>
      </w:tr>
      <w:tr w:rsidR="00F00287" w:rsidRPr="00A25007" w14:paraId="557A75EF" w14:textId="77777777" w:rsidTr="00A53073">
        <w:tc>
          <w:tcPr>
            <w:tcW w:w="2434" w:type="dxa"/>
            <w:tcBorders>
              <w:top w:val="single" w:sz="4" w:space="0" w:color="auto"/>
            </w:tcBorders>
            <w:shd w:val="clear" w:color="auto" w:fill="FFFFFF"/>
          </w:tcPr>
          <w:p w14:paraId="012D77D3" w14:textId="77777777" w:rsidR="001F0C50" w:rsidRPr="00A53073" w:rsidRDefault="00807851" w:rsidP="009212D4">
            <w:pPr>
              <w:pStyle w:val="a4"/>
              <w:shd w:val="clear" w:color="auto" w:fill="auto"/>
              <w:spacing w:before="20" w:after="20" w:line="240" w:lineRule="auto"/>
              <w:ind w:left="57" w:right="57"/>
              <w:rPr>
                <w:rFonts w:ascii="Times New Roman" w:hAnsi="Times New Roman" w:cs="Times New Roman"/>
                <w:sz w:val="24"/>
                <w:szCs w:val="24"/>
              </w:rPr>
            </w:pPr>
            <w:r w:rsidRPr="00A53073">
              <w:rPr>
                <w:rFonts w:ascii="Times New Roman" w:hAnsi="Times New Roman" w:cs="Times New Roman"/>
                <w:sz w:val="24"/>
                <w:szCs w:val="24"/>
                <w:lang w:val="ru"/>
              </w:rPr>
              <w:t>Суточные надои</w:t>
            </w:r>
          </w:p>
        </w:tc>
        <w:tc>
          <w:tcPr>
            <w:tcW w:w="6874" w:type="dxa"/>
            <w:tcBorders>
              <w:top w:val="single" w:sz="4" w:space="0" w:color="auto"/>
            </w:tcBorders>
            <w:shd w:val="clear" w:color="auto" w:fill="FFFFFF"/>
          </w:tcPr>
          <w:p w14:paraId="485A9106" w14:textId="77777777" w:rsidR="001F0C50" w:rsidRPr="00A25007" w:rsidRDefault="00807851" w:rsidP="009212D4">
            <w:pPr>
              <w:pStyle w:val="a4"/>
              <w:shd w:val="clear" w:color="auto" w:fill="auto"/>
              <w:spacing w:before="20" w:after="20" w:line="240" w:lineRule="auto"/>
              <w:ind w:left="57" w:right="57"/>
              <w:rPr>
                <w:rFonts w:ascii="Times New Roman" w:hAnsi="Times New Roman" w:cs="Times New Roman"/>
                <w:sz w:val="24"/>
                <w:szCs w:val="24"/>
                <w:lang w:val="ru-RU"/>
              </w:rPr>
            </w:pPr>
            <w:r w:rsidRPr="00A53073">
              <w:rPr>
                <w:rFonts w:ascii="Times New Roman" w:hAnsi="Times New Roman" w:cs="Times New Roman"/>
                <w:sz w:val="24"/>
                <w:szCs w:val="24"/>
                <w:lang w:val="ru"/>
              </w:rPr>
              <w:t>Количество молока, жира и белка, произведенное отдельной коровой за 24 часа.</w:t>
            </w:r>
          </w:p>
        </w:tc>
      </w:tr>
      <w:tr w:rsidR="00F00287" w:rsidRPr="00A25007" w14:paraId="2E6AD61A" w14:textId="77777777" w:rsidTr="009212D4">
        <w:tc>
          <w:tcPr>
            <w:tcW w:w="2434" w:type="dxa"/>
            <w:shd w:val="clear" w:color="auto" w:fill="FFFFFF"/>
          </w:tcPr>
          <w:p w14:paraId="560B4690" w14:textId="77777777" w:rsidR="001F0C50" w:rsidRPr="00A53073" w:rsidRDefault="00807851" w:rsidP="009212D4">
            <w:pPr>
              <w:pStyle w:val="a4"/>
              <w:shd w:val="clear" w:color="auto" w:fill="auto"/>
              <w:spacing w:before="20" w:after="20" w:line="240" w:lineRule="auto"/>
              <w:ind w:left="57" w:right="57"/>
              <w:rPr>
                <w:rFonts w:ascii="Times New Roman" w:hAnsi="Times New Roman" w:cs="Times New Roman"/>
                <w:sz w:val="24"/>
                <w:szCs w:val="24"/>
              </w:rPr>
            </w:pPr>
            <w:r w:rsidRPr="00A53073">
              <w:rPr>
                <w:rFonts w:ascii="Times New Roman" w:hAnsi="Times New Roman" w:cs="Times New Roman"/>
                <w:sz w:val="24"/>
                <w:szCs w:val="24"/>
                <w:lang w:val="ru"/>
              </w:rPr>
              <w:t>Суммарные надои</w:t>
            </w:r>
          </w:p>
        </w:tc>
        <w:tc>
          <w:tcPr>
            <w:tcW w:w="6874" w:type="dxa"/>
            <w:shd w:val="clear" w:color="auto" w:fill="FFFFFF"/>
          </w:tcPr>
          <w:p w14:paraId="099EDC01" w14:textId="77777777" w:rsidR="001F0C50" w:rsidRPr="00A25007" w:rsidRDefault="00807851" w:rsidP="009212D4">
            <w:pPr>
              <w:pStyle w:val="a4"/>
              <w:shd w:val="clear" w:color="auto" w:fill="auto"/>
              <w:spacing w:before="20" w:after="20" w:line="240" w:lineRule="auto"/>
              <w:ind w:left="57" w:right="57"/>
              <w:rPr>
                <w:rFonts w:ascii="Times New Roman" w:hAnsi="Times New Roman" w:cs="Times New Roman"/>
                <w:sz w:val="24"/>
                <w:szCs w:val="24"/>
                <w:lang w:val="ru-RU"/>
              </w:rPr>
            </w:pPr>
            <w:r w:rsidRPr="00A53073">
              <w:rPr>
                <w:rFonts w:ascii="Times New Roman" w:hAnsi="Times New Roman" w:cs="Times New Roman"/>
                <w:sz w:val="24"/>
                <w:szCs w:val="24"/>
                <w:lang w:val="ru"/>
              </w:rPr>
              <w:t>Количество молока, жира и белка, произведенного отдельной коровой за выбранный период времени, например за календарный год.</w:t>
            </w:r>
          </w:p>
        </w:tc>
      </w:tr>
      <w:tr w:rsidR="00F00287" w:rsidRPr="00A25007" w14:paraId="18B80CCD" w14:textId="77777777" w:rsidTr="009212D4">
        <w:tc>
          <w:tcPr>
            <w:tcW w:w="2434" w:type="dxa"/>
            <w:shd w:val="clear" w:color="auto" w:fill="FFFFFF"/>
          </w:tcPr>
          <w:p w14:paraId="53A45EB6" w14:textId="77777777" w:rsidR="001F0C50" w:rsidRPr="00A53073" w:rsidRDefault="00807851" w:rsidP="009212D4">
            <w:pPr>
              <w:pStyle w:val="a4"/>
              <w:shd w:val="clear" w:color="auto" w:fill="auto"/>
              <w:spacing w:before="20" w:after="20" w:line="240" w:lineRule="auto"/>
              <w:ind w:left="57" w:right="57"/>
              <w:rPr>
                <w:rFonts w:ascii="Times New Roman" w:hAnsi="Times New Roman" w:cs="Times New Roman"/>
                <w:sz w:val="24"/>
                <w:szCs w:val="24"/>
              </w:rPr>
            </w:pPr>
            <w:r w:rsidRPr="00A53073">
              <w:rPr>
                <w:rFonts w:ascii="Times New Roman" w:hAnsi="Times New Roman" w:cs="Times New Roman"/>
                <w:sz w:val="24"/>
                <w:szCs w:val="24"/>
                <w:lang w:val="ru"/>
              </w:rPr>
              <w:t>Средние надои</w:t>
            </w:r>
          </w:p>
        </w:tc>
        <w:tc>
          <w:tcPr>
            <w:tcW w:w="6874" w:type="dxa"/>
            <w:shd w:val="clear" w:color="auto" w:fill="FFFFFF"/>
          </w:tcPr>
          <w:p w14:paraId="63D25FF4" w14:textId="77777777" w:rsidR="001F0C50" w:rsidRPr="00A25007" w:rsidRDefault="00807851" w:rsidP="009212D4">
            <w:pPr>
              <w:pStyle w:val="a4"/>
              <w:shd w:val="clear" w:color="auto" w:fill="auto"/>
              <w:spacing w:before="20" w:after="20" w:line="240" w:lineRule="auto"/>
              <w:ind w:left="57" w:right="57"/>
              <w:rPr>
                <w:rFonts w:ascii="Times New Roman" w:hAnsi="Times New Roman" w:cs="Times New Roman"/>
                <w:sz w:val="24"/>
                <w:szCs w:val="24"/>
                <w:lang w:val="ru-RU"/>
              </w:rPr>
            </w:pPr>
            <w:r w:rsidRPr="00A53073">
              <w:rPr>
                <w:rFonts w:ascii="Times New Roman" w:hAnsi="Times New Roman" w:cs="Times New Roman"/>
                <w:sz w:val="24"/>
                <w:szCs w:val="24"/>
                <w:lang w:val="ru"/>
              </w:rPr>
              <w:t>Среднее количество молока, жира и белка, произведенного всеми коровами в стаде за выбранный период вр</w:t>
            </w:r>
            <w:r w:rsidRPr="00A53073">
              <w:rPr>
                <w:rFonts w:ascii="Times New Roman" w:hAnsi="Times New Roman" w:cs="Times New Roman"/>
                <w:sz w:val="24"/>
                <w:szCs w:val="24"/>
                <w:lang w:val="ru"/>
              </w:rPr>
              <w:t>емени.</w:t>
            </w:r>
          </w:p>
        </w:tc>
      </w:tr>
      <w:tr w:rsidR="00F00287" w:rsidRPr="00A25007" w14:paraId="6648EBC2" w14:textId="77777777" w:rsidTr="009212D4">
        <w:tc>
          <w:tcPr>
            <w:tcW w:w="2434" w:type="dxa"/>
            <w:shd w:val="clear" w:color="auto" w:fill="FFFFFF"/>
          </w:tcPr>
          <w:p w14:paraId="67CFE34C" w14:textId="77777777" w:rsidR="001F0C50" w:rsidRPr="00A53073" w:rsidRDefault="00807851" w:rsidP="009212D4">
            <w:pPr>
              <w:pStyle w:val="a4"/>
              <w:shd w:val="clear" w:color="auto" w:fill="auto"/>
              <w:spacing w:before="20" w:after="20" w:line="240" w:lineRule="auto"/>
              <w:ind w:left="57" w:right="57"/>
              <w:rPr>
                <w:rFonts w:ascii="Times New Roman" w:hAnsi="Times New Roman" w:cs="Times New Roman"/>
                <w:sz w:val="24"/>
                <w:szCs w:val="24"/>
              </w:rPr>
            </w:pPr>
            <w:r w:rsidRPr="00A53073">
              <w:rPr>
                <w:rFonts w:ascii="Times New Roman" w:hAnsi="Times New Roman" w:cs="Times New Roman"/>
                <w:sz w:val="24"/>
                <w:szCs w:val="24"/>
                <w:lang w:val="ru"/>
              </w:rPr>
              <w:t>Лактация</w:t>
            </w:r>
          </w:p>
        </w:tc>
        <w:tc>
          <w:tcPr>
            <w:tcW w:w="6874" w:type="dxa"/>
            <w:shd w:val="clear" w:color="auto" w:fill="FFFFFF"/>
          </w:tcPr>
          <w:p w14:paraId="2D4FB7BF" w14:textId="77777777" w:rsidR="001F0C50" w:rsidRPr="00A25007" w:rsidRDefault="00807851" w:rsidP="009212D4">
            <w:pPr>
              <w:pStyle w:val="a4"/>
              <w:shd w:val="clear" w:color="auto" w:fill="auto"/>
              <w:spacing w:before="20" w:after="20" w:line="240" w:lineRule="auto"/>
              <w:ind w:left="57" w:right="57"/>
              <w:rPr>
                <w:rFonts w:ascii="Times New Roman" w:hAnsi="Times New Roman" w:cs="Times New Roman"/>
                <w:sz w:val="24"/>
                <w:szCs w:val="24"/>
                <w:lang w:val="ru-RU"/>
              </w:rPr>
            </w:pPr>
            <w:r w:rsidRPr="00A53073">
              <w:rPr>
                <w:rFonts w:ascii="Times New Roman" w:hAnsi="Times New Roman" w:cs="Times New Roman"/>
                <w:sz w:val="24"/>
                <w:szCs w:val="24"/>
                <w:lang w:val="ru"/>
              </w:rPr>
              <w:t>Период от отела отдельной коровы до начала сухостоя или выбраковки (лактация может быть неполной).</w:t>
            </w:r>
          </w:p>
        </w:tc>
      </w:tr>
      <w:tr w:rsidR="00F00287" w:rsidRPr="00A25007" w14:paraId="6385E9D2" w14:textId="77777777" w:rsidTr="009212D4">
        <w:tc>
          <w:tcPr>
            <w:tcW w:w="2434" w:type="dxa"/>
            <w:shd w:val="clear" w:color="auto" w:fill="FFFFFF"/>
          </w:tcPr>
          <w:p w14:paraId="1689555C" w14:textId="77777777" w:rsidR="001F0C50" w:rsidRPr="00A53073" w:rsidRDefault="00807851" w:rsidP="009212D4">
            <w:pPr>
              <w:pStyle w:val="a4"/>
              <w:shd w:val="clear" w:color="auto" w:fill="auto"/>
              <w:spacing w:before="20" w:after="20" w:line="240" w:lineRule="auto"/>
              <w:ind w:left="57" w:right="57"/>
              <w:rPr>
                <w:rFonts w:ascii="Times New Roman" w:hAnsi="Times New Roman" w:cs="Times New Roman"/>
                <w:sz w:val="24"/>
                <w:szCs w:val="24"/>
              </w:rPr>
            </w:pPr>
            <w:r w:rsidRPr="00A53073">
              <w:rPr>
                <w:rFonts w:ascii="Times New Roman" w:hAnsi="Times New Roman" w:cs="Times New Roman"/>
                <w:sz w:val="24"/>
                <w:szCs w:val="24"/>
                <w:lang w:val="ru"/>
              </w:rPr>
              <w:t>Учет надоев молока</w:t>
            </w:r>
          </w:p>
        </w:tc>
        <w:tc>
          <w:tcPr>
            <w:tcW w:w="6874" w:type="dxa"/>
            <w:shd w:val="clear" w:color="auto" w:fill="FFFFFF"/>
          </w:tcPr>
          <w:p w14:paraId="2D9C62C5" w14:textId="77777777" w:rsidR="001F0C50" w:rsidRPr="00A25007" w:rsidRDefault="00807851" w:rsidP="009212D4">
            <w:pPr>
              <w:pStyle w:val="a4"/>
              <w:shd w:val="clear" w:color="auto" w:fill="auto"/>
              <w:spacing w:before="20" w:after="20" w:line="240" w:lineRule="auto"/>
              <w:ind w:left="57" w:right="57"/>
              <w:rPr>
                <w:rFonts w:ascii="Times New Roman" w:hAnsi="Times New Roman" w:cs="Times New Roman"/>
                <w:sz w:val="24"/>
                <w:szCs w:val="24"/>
                <w:lang w:val="ru-RU"/>
              </w:rPr>
            </w:pPr>
            <w:r w:rsidRPr="00A53073">
              <w:rPr>
                <w:rFonts w:ascii="Times New Roman" w:hAnsi="Times New Roman" w:cs="Times New Roman"/>
                <w:sz w:val="24"/>
                <w:szCs w:val="24"/>
                <w:lang w:val="ru"/>
              </w:rPr>
              <w:t xml:space="preserve">Система, включающая весь процесс, описанный в пункте 1 настоящего руководства. Также именуется «системой </w:t>
            </w:r>
            <w:r w:rsidRPr="00A53073">
              <w:rPr>
                <w:rFonts w:ascii="Times New Roman" w:hAnsi="Times New Roman" w:cs="Times New Roman"/>
                <w:sz w:val="24"/>
                <w:szCs w:val="24"/>
                <w:lang w:val="ru"/>
              </w:rPr>
              <w:t>улучшения молочного стада» (Dairy Herd Improvement — DHI).</w:t>
            </w:r>
          </w:p>
        </w:tc>
      </w:tr>
      <w:tr w:rsidR="00F00287" w:rsidRPr="00A25007" w14:paraId="355B3075" w14:textId="77777777" w:rsidTr="009212D4">
        <w:tc>
          <w:tcPr>
            <w:tcW w:w="2434" w:type="dxa"/>
            <w:shd w:val="clear" w:color="auto" w:fill="FFFFFF"/>
          </w:tcPr>
          <w:p w14:paraId="2367F75B" w14:textId="77777777" w:rsidR="001F0C50" w:rsidRPr="00A53073" w:rsidRDefault="00807851" w:rsidP="009212D4">
            <w:pPr>
              <w:pStyle w:val="a4"/>
              <w:shd w:val="clear" w:color="auto" w:fill="auto"/>
              <w:spacing w:before="20" w:after="20" w:line="240" w:lineRule="auto"/>
              <w:ind w:left="57" w:right="57"/>
              <w:rPr>
                <w:rFonts w:ascii="Times New Roman" w:hAnsi="Times New Roman" w:cs="Times New Roman"/>
                <w:sz w:val="24"/>
                <w:szCs w:val="24"/>
              </w:rPr>
            </w:pPr>
            <w:r w:rsidRPr="00A53073">
              <w:rPr>
                <w:rFonts w:ascii="Times New Roman" w:hAnsi="Times New Roman" w:cs="Times New Roman"/>
                <w:sz w:val="24"/>
                <w:szCs w:val="24"/>
                <w:lang w:val="ru"/>
              </w:rPr>
              <w:t>Учитываемая корова</w:t>
            </w:r>
          </w:p>
        </w:tc>
        <w:tc>
          <w:tcPr>
            <w:tcW w:w="6874" w:type="dxa"/>
            <w:shd w:val="clear" w:color="auto" w:fill="FFFFFF"/>
          </w:tcPr>
          <w:p w14:paraId="66891E45" w14:textId="77777777" w:rsidR="001F0C50" w:rsidRPr="00A25007" w:rsidRDefault="00807851" w:rsidP="009212D4">
            <w:pPr>
              <w:pStyle w:val="a4"/>
              <w:shd w:val="clear" w:color="auto" w:fill="auto"/>
              <w:spacing w:before="20" w:after="20" w:line="240" w:lineRule="auto"/>
              <w:ind w:left="57" w:right="57"/>
              <w:rPr>
                <w:rFonts w:ascii="Times New Roman" w:hAnsi="Times New Roman" w:cs="Times New Roman"/>
                <w:sz w:val="24"/>
                <w:szCs w:val="24"/>
                <w:lang w:val="ru-RU"/>
              </w:rPr>
            </w:pPr>
            <w:r w:rsidRPr="00A53073">
              <w:rPr>
                <w:rFonts w:ascii="Times New Roman" w:hAnsi="Times New Roman" w:cs="Times New Roman"/>
                <w:sz w:val="24"/>
                <w:szCs w:val="24"/>
                <w:lang w:val="ru"/>
              </w:rPr>
              <w:t>Любая корова в учитываемом стаде.</w:t>
            </w:r>
          </w:p>
        </w:tc>
      </w:tr>
      <w:tr w:rsidR="00F00287" w:rsidRPr="00A25007" w14:paraId="30B8C347" w14:textId="77777777" w:rsidTr="009212D4">
        <w:tc>
          <w:tcPr>
            <w:tcW w:w="2434" w:type="dxa"/>
            <w:shd w:val="clear" w:color="auto" w:fill="FFFFFF"/>
          </w:tcPr>
          <w:p w14:paraId="065EC7DB" w14:textId="77777777" w:rsidR="001F0C50" w:rsidRPr="00A53073" w:rsidRDefault="00807851" w:rsidP="009212D4">
            <w:pPr>
              <w:pStyle w:val="a4"/>
              <w:shd w:val="clear" w:color="auto" w:fill="auto"/>
              <w:spacing w:before="20" w:after="20" w:line="240" w:lineRule="auto"/>
              <w:ind w:left="57" w:right="57"/>
              <w:rPr>
                <w:rFonts w:ascii="Times New Roman" w:hAnsi="Times New Roman" w:cs="Times New Roman"/>
                <w:sz w:val="24"/>
                <w:szCs w:val="24"/>
              </w:rPr>
            </w:pPr>
            <w:r w:rsidRPr="00A53073">
              <w:rPr>
                <w:rFonts w:ascii="Times New Roman" w:hAnsi="Times New Roman" w:cs="Times New Roman"/>
                <w:sz w:val="24"/>
                <w:szCs w:val="24"/>
                <w:lang w:val="ru"/>
              </w:rPr>
              <w:t>Учитываемое стадо</w:t>
            </w:r>
          </w:p>
        </w:tc>
        <w:tc>
          <w:tcPr>
            <w:tcW w:w="6874" w:type="dxa"/>
            <w:shd w:val="clear" w:color="auto" w:fill="FFFFFF"/>
          </w:tcPr>
          <w:p w14:paraId="7D25DDBE" w14:textId="77777777" w:rsidR="001F0C50" w:rsidRPr="00A25007" w:rsidRDefault="00807851" w:rsidP="009212D4">
            <w:pPr>
              <w:pStyle w:val="a4"/>
              <w:shd w:val="clear" w:color="auto" w:fill="auto"/>
              <w:spacing w:before="20" w:after="20" w:line="240" w:lineRule="auto"/>
              <w:ind w:left="57" w:right="57"/>
              <w:rPr>
                <w:rFonts w:ascii="Times New Roman" w:hAnsi="Times New Roman" w:cs="Times New Roman"/>
                <w:sz w:val="24"/>
                <w:szCs w:val="24"/>
                <w:lang w:val="ru-RU"/>
              </w:rPr>
            </w:pPr>
            <w:r w:rsidRPr="00A53073">
              <w:rPr>
                <w:rFonts w:ascii="Times New Roman" w:hAnsi="Times New Roman" w:cs="Times New Roman"/>
                <w:sz w:val="24"/>
                <w:szCs w:val="24"/>
                <w:lang w:val="ru"/>
              </w:rPr>
              <w:t>Любое стадо, внесенное в учет надоев молока.</w:t>
            </w:r>
          </w:p>
        </w:tc>
      </w:tr>
      <w:tr w:rsidR="00F00287" w14:paraId="0BC72377" w14:textId="77777777" w:rsidTr="009212D4">
        <w:tc>
          <w:tcPr>
            <w:tcW w:w="2434" w:type="dxa"/>
            <w:shd w:val="clear" w:color="auto" w:fill="FFFFFF"/>
          </w:tcPr>
          <w:p w14:paraId="3B283B02" w14:textId="77777777" w:rsidR="001F0C50" w:rsidRPr="00A53073" w:rsidRDefault="00807851" w:rsidP="009212D4">
            <w:pPr>
              <w:pStyle w:val="a4"/>
              <w:shd w:val="clear" w:color="auto" w:fill="auto"/>
              <w:spacing w:before="20" w:after="20" w:line="240" w:lineRule="auto"/>
              <w:ind w:left="57" w:right="57"/>
              <w:rPr>
                <w:rFonts w:ascii="Times New Roman" w:hAnsi="Times New Roman" w:cs="Times New Roman"/>
                <w:sz w:val="24"/>
                <w:szCs w:val="24"/>
              </w:rPr>
            </w:pPr>
            <w:r w:rsidRPr="00A53073">
              <w:rPr>
                <w:rFonts w:ascii="Times New Roman" w:hAnsi="Times New Roman" w:cs="Times New Roman"/>
                <w:sz w:val="24"/>
                <w:szCs w:val="24"/>
                <w:lang w:val="ru"/>
              </w:rPr>
              <w:t>Учет данных</w:t>
            </w:r>
          </w:p>
        </w:tc>
        <w:tc>
          <w:tcPr>
            <w:tcW w:w="6874" w:type="dxa"/>
            <w:shd w:val="clear" w:color="auto" w:fill="FFFFFF"/>
          </w:tcPr>
          <w:p w14:paraId="116C88C2" w14:textId="77777777" w:rsidR="001F0C50" w:rsidRPr="00A53073" w:rsidRDefault="00807851" w:rsidP="009212D4">
            <w:pPr>
              <w:pStyle w:val="a4"/>
              <w:shd w:val="clear" w:color="auto" w:fill="auto"/>
              <w:spacing w:before="20" w:after="20" w:line="240" w:lineRule="auto"/>
              <w:ind w:left="57" w:right="57"/>
              <w:rPr>
                <w:rFonts w:ascii="Times New Roman" w:hAnsi="Times New Roman" w:cs="Times New Roman"/>
                <w:sz w:val="24"/>
                <w:szCs w:val="24"/>
              </w:rPr>
            </w:pPr>
            <w:r w:rsidRPr="00A53073">
              <w:rPr>
                <w:rFonts w:ascii="Times New Roman" w:hAnsi="Times New Roman" w:cs="Times New Roman"/>
                <w:sz w:val="24"/>
                <w:szCs w:val="24"/>
                <w:lang w:val="ru"/>
              </w:rPr>
              <w:t>Действия по измерению надоев молока коровы путем сбора данных и их</w:t>
            </w:r>
            <w:r w:rsidRPr="00A53073">
              <w:rPr>
                <w:rFonts w:ascii="Times New Roman" w:hAnsi="Times New Roman" w:cs="Times New Roman"/>
                <w:sz w:val="24"/>
                <w:szCs w:val="24"/>
                <w:lang w:val="ru"/>
              </w:rPr>
              <w:t xml:space="preserve"> обработки (например, с помощью базы данных). Также именуется контрольным днем или днем тестирования.</w:t>
            </w:r>
          </w:p>
        </w:tc>
      </w:tr>
      <w:tr w:rsidR="00F00287" w:rsidRPr="00A25007" w14:paraId="2F57E50E" w14:textId="77777777" w:rsidTr="009212D4">
        <w:tc>
          <w:tcPr>
            <w:tcW w:w="2434" w:type="dxa"/>
            <w:shd w:val="clear" w:color="auto" w:fill="FFFFFF"/>
          </w:tcPr>
          <w:p w14:paraId="71A84D6A" w14:textId="77777777" w:rsidR="001F0C50" w:rsidRPr="00A53073" w:rsidRDefault="00807851" w:rsidP="009212D4">
            <w:pPr>
              <w:pStyle w:val="a4"/>
              <w:shd w:val="clear" w:color="auto" w:fill="auto"/>
              <w:spacing w:before="20" w:after="20" w:line="240" w:lineRule="auto"/>
              <w:ind w:left="57" w:right="57"/>
              <w:rPr>
                <w:rFonts w:ascii="Times New Roman" w:hAnsi="Times New Roman" w:cs="Times New Roman"/>
                <w:sz w:val="24"/>
                <w:szCs w:val="24"/>
              </w:rPr>
            </w:pPr>
            <w:r w:rsidRPr="00A53073">
              <w:rPr>
                <w:rFonts w:ascii="Times New Roman" w:hAnsi="Times New Roman" w:cs="Times New Roman"/>
                <w:sz w:val="24"/>
                <w:szCs w:val="24"/>
                <w:lang w:val="ru"/>
              </w:rPr>
              <w:t>Отбор проб</w:t>
            </w:r>
          </w:p>
        </w:tc>
        <w:tc>
          <w:tcPr>
            <w:tcW w:w="6874" w:type="dxa"/>
            <w:shd w:val="clear" w:color="auto" w:fill="FFFFFF"/>
          </w:tcPr>
          <w:p w14:paraId="60AEDCC2" w14:textId="77777777" w:rsidR="001F0C50" w:rsidRPr="00A25007" w:rsidRDefault="00807851" w:rsidP="009212D4">
            <w:pPr>
              <w:pStyle w:val="a4"/>
              <w:shd w:val="clear" w:color="auto" w:fill="auto"/>
              <w:spacing w:before="20" w:after="20" w:line="240" w:lineRule="auto"/>
              <w:ind w:left="57" w:right="57"/>
              <w:rPr>
                <w:rFonts w:ascii="Times New Roman" w:hAnsi="Times New Roman" w:cs="Times New Roman"/>
                <w:sz w:val="24"/>
                <w:szCs w:val="24"/>
                <w:lang w:val="ru-RU"/>
              </w:rPr>
            </w:pPr>
            <w:r w:rsidRPr="00A53073">
              <w:rPr>
                <w:rFonts w:ascii="Times New Roman" w:hAnsi="Times New Roman" w:cs="Times New Roman"/>
                <w:sz w:val="24"/>
                <w:szCs w:val="24"/>
                <w:lang w:val="ru"/>
              </w:rPr>
              <w:t>Действия по отбору репрезентативной пробы коровьего молока. Данные по отбору проб, как правило, прилагаются к учетным документам.</w:t>
            </w:r>
          </w:p>
        </w:tc>
      </w:tr>
      <w:tr w:rsidR="00F00287" w:rsidRPr="00A25007" w14:paraId="2B53FFA7" w14:textId="77777777" w:rsidTr="009212D4">
        <w:tc>
          <w:tcPr>
            <w:tcW w:w="2434" w:type="dxa"/>
            <w:shd w:val="clear" w:color="auto" w:fill="FFFFFF"/>
          </w:tcPr>
          <w:p w14:paraId="59FB171C" w14:textId="77777777" w:rsidR="001F0C50" w:rsidRPr="00A53073" w:rsidRDefault="00807851" w:rsidP="009212D4">
            <w:pPr>
              <w:pStyle w:val="a4"/>
              <w:shd w:val="clear" w:color="auto" w:fill="auto"/>
              <w:spacing w:before="20" w:after="20" w:line="240" w:lineRule="auto"/>
              <w:ind w:left="57" w:right="57"/>
              <w:rPr>
                <w:rFonts w:ascii="Times New Roman" w:hAnsi="Times New Roman" w:cs="Times New Roman"/>
                <w:sz w:val="24"/>
                <w:szCs w:val="24"/>
              </w:rPr>
            </w:pPr>
            <w:r w:rsidRPr="00A53073">
              <w:rPr>
                <w:rFonts w:ascii="Times New Roman" w:hAnsi="Times New Roman" w:cs="Times New Roman"/>
                <w:sz w:val="24"/>
                <w:szCs w:val="24"/>
                <w:lang w:val="ru"/>
              </w:rPr>
              <w:t>Стандартная лактация</w:t>
            </w:r>
          </w:p>
        </w:tc>
        <w:tc>
          <w:tcPr>
            <w:tcW w:w="6874" w:type="dxa"/>
            <w:shd w:val="clear" w:color="auto" w:fill="FFFFFF"/>
          </w:tcPr>
          <w:p w14:paraId="10B282E3" w14:textId="77777777" w:rsidR="001F0C50" w:rsidRPr="00A25007" w:rsidRDefault="00807851" w:rsidP="009212D4">
            <w:pPr>
              <w:pStyle w:val="a4"/>
              <w:shd w:val="clear" w:color="auto" w:fill="auto"/>
              <w:spacing w:before="20" w:after="20" w:line="240" w:lineRule="auto"/>
              <w:ind w:left="57" w:right="57"/>
              <w:rPr>
                <w:rFonts w:ascii="Times New Roman" w:hAnsi="Times New Roman" w:cs="Times New Roman"/>
                <w:sz w:val="24"/>
                <w:szCs w:val="24"/>
                <w:lang w:val="ru-RU"/>
              </w:rPr>
            </w:pPr>
            <w:r w:rsidRPr="00A53073">
              <w:rPr>
                <w:rFonts w:ascii="Times New Roman" w:hAnsi="Times New Roman" w:cs="Times New Roman"/>
                <w:sz w:val="24"/>
                <w:szCs w:val="24"/>
                <w:lang w:val="ru"/>
              </w:rPr>
              <w:t>Период от отела отдельной коровы до сухостоя или до 305-го дня с момента отела.</w:t>
            </w:r>
          </w:p>
        </w:tc>
      </w:tr>
      <w:tr w:rsidR="00F00287" w:rsidRPr="00A25007" w14:paraId="5505926A" w14:textId="77777777" w:rsidTr="009212D4">
        <w:tc>
          <w:tcPr>
            <w:tcW w:w="2434" w:type="dxa"/>
            <w:tcBorders>
              <w:bottom w:val="single" w:sz="4" w:space="0" w:color="auto"/>
            </w:tcBorders>
            <w:shd w:val="clear" w:color="auto" w:fill="FFFFFF"/>
          </w:tcPr>
          <w:p w14:paraId="5083848E" w14:textId="77777777" w:rsidR="001F0C50" w:rsidRPr="00A53073" w:rsidRDefault="00807851" w:rsidP="009212D4">
            <w:pPr>
              <w:pStyle w:val="a4"/>
              <w:shd w:val="clear" w:color="auto" w:fill="auto"/>
              <w:spacing w:before="20" w:after="20" w:line="240" w:lineRule="auto"/>
              <w:ind w:left="57" w:right="57"/>
              <w:rPr>
                <w:rFonts w:ascii="Times New Roman" w:hAnsi="Times New Roman" w:cs="Times New Roman"/>
                <w:sz w:val="24"/>
                <w:szCs w:val="24"/>
              </w:rPr>
            </w:pPr>
            <w:r w:rsidRPr="00A53073">
              <w:rPr>
                <w:rFonts w:ascii="Times New Roman" w:hAnsi="Times New Roman" w:cs="Times New Roman"/>
                <w:sz w:val="24"/>
                <w:szCs w:val="24"/>
                <w:lang w:val="ru"/>
              </w:rPr>
              <w:t>Пробирка</w:t>
            </w:r>
          </w:p>
        </w:tc>
        <w:tc>
          <w:tcPr>
            <w:tcW w:w="6874" w:type="dxa"/>
            <w:tcBorders>
              <w:bottom w:val="single" w:sz="4" w:space="0" w:color="auto"/>
            </w:tcBorders>
            <w:shd w:val="clear" w:color="auto" w:fill="FFFFFF"/>
          </w:tcPr>
          <w:p w14:paraId="60812216" w14:textId="77777777" w:rsidR="001F0C50" w:rsidRPr="00A25007" w:rsidRDefault="00807851" w:rsidP="009212D4">
            <w:pPr>
              <w:pStyle w:val="a4"/>
              <w:shd w:val="clear" w:color="auto" w:fill="auto"/>
              <w:spacing w:before="20" w:after="20" w:line="240" w:lineRule="auto"/>
              <w:ind w:left="57" w:right="57"/>
              <w:rPr>
                <w:rFonts w:ascii="Times New Roman" w:hAnsi="Times New Roman" w:cs="Times New Roman"/>
                <w:sz w:val="24"/>
                <w:szCs w:val="24"/>
                <w:lang w:val="ru-RU"/>
              </w:rPr>
            </w:pPr>
            <w:r w:rsidRPr="00A53073">
              <w:rPr>
                <w:rFonts w:ascii="Times New Roman" w:hAnsi="Times New Roman" w:cs="Times New Roman"/>
                <w:sz w:val="24"/>
                <w:szCs w:val="24"/>
                <w:lang w:val="ru"/>
              </w:rPr>
              <w:t>Сосуд с пробой молока (также именуется пробиркой и т. д.)</w:t>
            </w:r>
          </w:p>
        </w:tc>
      </w:tr>
    </w:tbl>
    <w:p w14:paraId="51CEBFFA" w14:textId="77777777" w:rsidR="001F0C50" w:rsidRPr="00A25007" w:rsidRDefault="001F0C50" w:rsidP="00B05E6A">
      <w:pPr>
        <w:spacing w:after="120"/>
        <w:jc w:val="both"/>
        <w:rPr>
          <w:lang w:val="ru-RU"/>
        </w:rPr>
      </w:pPr>
    </w:p>
    <w:p w14:paraId="03A7C100" w14:textId="77777777" w:rsidR="001F0C50" w:rsidRPr="00A25007" w:rsidRDefault="00807851" w:rsidP="00A53073">
      <w:pPr>
        <w:pStyle w:val="110"/>
        <w:rPr>
          <w:lang w:val="ru-RU"/>
        </w:rPr>
      </w:pPr>
      <w:bookmarkStart w:id="8" w:name="bookmark144"/>
      <w:bookmarkStart w:id="9" w:name="bookmark143"/>
      <w:bookmarkStart w:id="10" w:name="_Toc93150369"/>
      <w:r w:rsidRPr="00847C67">
        <w:rPr>
          <w:lang w:val="ru"/>
        </w:rPr>
        <w:lastRenderedPageBreak/>
        <w:t>3</w:t>
      </w:r>
      <w:r w:rsidRPr="00847C67">
        <w:rPr>
          <w:lang w:val="ru"/>
        </w:rPr>
        <w:tab/>
        <w:t>Область применения</w:t>
      </w:r>
      <w:bookmarkEnd w:id="8"/>
      <w:bookmarkEnd w:id="9"/>
      <w:bookmarkEnd w:id="10"/>
    </w:p>
    <w:p w14:paraId="55A3D50C"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На Рисунке 1 представлена наглядная схема основных </w:t>
      </w:r>
      <w:r w:rsidRPr="00847C67">
        <w:rPr>
          <w:rFonts w:ascii="Times New Roman" w:hAnsi="Times New Roman" w:cs="Times New Roman"/>
          <w:sz w:val="24"/>
          <w:szCs w:val="24"/>
          <w:lang w:val="ru"/>
        </w:rPr>
        <w:t>элементов настоящего руководства.</w:t>
      </w:r>
    </w:p>
    <w:p w14:paraId="0931021B" w14:textId="77777777" w:rsidR="00B05E6A"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В целом, данный раздел Руководства ICAR охватывает процесс учета надоев молока от регистрации стада до предоставления информации, которую владелец стада может использовать для принятия ряда решений.</w:t>
      </w:r>
    </w:p>
    <w:p w14:paraId="382A89FF" w14:textId="77777777" w:rsidR="001F0C50" w:rsidRPr="00A25007" w:rsidRDefault="00807851" w:rsidP="00A53073">
      <w:pPr>
        <w:pStyle w:val="1fig"/>
        <w:rPr>
          <w:b/>
          <w:lang w:val="ru-RU"/>
        </w:rPr>
      </w:pPr>
      <w:r w:rsidRPr="00847C67">
        <w:rPr>
          <w:lang w:val="ru"/>
        </w:rPr>
        <w:t>Рисунок 1. Область прим</w:t>
      </w:r>
      <w:r w:rsidRPr="00847C67">
        <w:rPr>
          <w:lang w:val="ru"/>
        </w:rPr>
        <w:t>енения Раздела 2 — Учет надоев молока молочного скота.</w:t>
      </w:r>
    </w:p>
    <w:p w14:paraId="52FCBA5A" w14:textId="77777777" w:rsidR="001F0C50" w:rsidRPr="00847C67" w:rsidRDefault="00807851" w:rsidP="00A53073">
      <w:pPr>
        <w:jc w:val="center"/>
      </w:pPr>
      <w:r w:rsidRPr="00A53073">
        <w:rPr>
          <w:noProof/>
          <w:lang w:val="ru-RU" w:eastAsia="ru-RU" w:bidi="he-IL"/>
        </w:rPr>
        <mc:AlternateContent>
          <mc:Choice Requires="wpg">
            <w:drawing>
              <wp:anchor distT="0" distB="0" distL="114300" distR="114300" simplePos="0" relativeHeight="251659264" behindDoc="0" locked="0" layoutInCell="1" allowOverlap="1" wp14:anchorId="6C8D7E42" wp14:editId="4AC40E98">
                <wp:simplePos x="0" y="0"/>
                <wp:positionH relativeFrom="column">
                  <wp:posOffset>463550</wp:posOffset>
                </wp:positionH>
                <wp:positionV relativeFrom="paragraph">
                  <wp:posOffset>56515</wp:posOffset>
                </wp:positionV>
                <wp:extent cx="4880610" cy="5407671"/>
                <wp:effectExtent l="0" t="0" r="0" b="2540"/>
                <wp:wrapNone/>
                <wp:docPr id="3" name="Группа 10"/>
                <wp:cNvGraphicFramePr/>
                <a:graphic xmlns:a="http://schemas.openxmlformats.org/drawingml/2006/main">
                  <a:graphicData uri="http://schemas.microsoft.com/office/word/2010/wordprocessingGroup">
                    <wpg:wgp>
                      <wpg:cNvGrpSpPr/>
                      <wpg:grpSpPr>
                        <a:xfrm>
                          <a:off x="0" y="0"/>
                          <a:ext cx="4880610" cy="5407671"/>
                          <a:chOff x="88900" y="-892810"/>
                          <a:chExt cx="4880610" cy="5407671"/>
                        </a:xfrm>
                        <a:solidFill>
                          <a:srgbClr val="8DB3E2"/>
                        </a:solidFill>
                      </wpg:grpSpPr>
                      <wps:wsp>
                        <wps:cNvPr id="188" name="Прямоугольник 188"/>
                        <wps:cNvSpPr/>
                        <wps:spPr>
                          <a:xfrm>
                            <a:off x="88900" y="191108"/>
                            <a:ext cx="537845" cy="2575560"/>
                          </a:xfrm>
                          <a:prstGeom prst="rect">
                            <a:avLst/>
                          </a:prstGeom>
                          <a:grpFill/>
                        </wps:spPr>
                        <wps:txbx>
                          <w:txbxContent>
                            <w:p w14:paraId="53909693" w14:textId="77777777" w:rsidR="00A53073" w:rsidRPr="00A25007" w:rsidRDefault="00807851" w:rsidP="00A53073">
                              <w:pPr>
                                <w:pStyle w:val="af"/>
                                <w:spacing w:before="0" w:beforeAutospacing="0" w:after="0" w:afterAutospacing="0"/>
                                <w:jc w:val="center"/>
                                <w:rPr>
                                  <w:color w:val="000000" w:themeColor="text1"/>
                                  <w:kern w:val="24"/>
                                  <w:sz w:val="38"/>
                                  <w:szCs w:val="38"/>
                                  <w:lang w:val="en-US"/>
                                </w:rPr>
                              </w:pPr>
                              <w:r w:rsidRPr="00A25007">
                                <w:rPr>
                                  <w:color w:val="000000" w:themeColor="text1"/>
                                  <w:kern w:val="24"/>
                                  <w:sz w:val="38"/>
                                  <w:szCs w:val="38"/>
                                  <w:lang w:val="ru"/>
                                </w:rPr>
                                <w:t>Расчет надоев</w:t>
                              </w:r>
                            </w:p>
                            <w:p w14:paraId="6CED786A" w14:textId="77777777" w:rsidR="00A53073" w:rsidRPr="00A25007" w:rsidRDefault="00807851" w:rsidP="00A53073">
                              <w:pPr>
                                <w:pStyle w:val="af"/>
                                <w:spacing w:before="0" w:beforeAutospacing="0" w:after="0" w:afterAutospacing="0"/>
                                <w:jc w:val="center"/>
                                <w:rPr>
                                  <w:color w:val="1A1D3B"/>
                                  <w:kern w:val="24"/>
                                  <w:sz w:val="16"/>
                                  <w:szCs w:val="14"/>
                                  <w:lang w:val="en-US"/>
                                </w:rPr>
                              </w:pPr>
                              <w:r w:rsidRPr="00A25007">
                                <w:rPr>
                                  <w:color w:val="1A1D3B"/>
                                  <w:kern w:val="24"/>
                                  <w:sz w:val="16"/>
                                  <w:szCs w:val="14"/>
                                  <w:lang w:val="ru"/>
                                </w:rPr>
                                <w:t>Суточная</w:t>
                              </w:r>
                            </w:p>
                            <w:p w14:paraId="6D3173BD" w14:textId="77777777" w:rsidR="00A53073" w:rsidRPr="00A25007" w:rsidRDefault="00807851" w:rsidP="00A53073">
                              <w:pPr>
                                <w:pStyle w:val="af"/>
                                <w:spacing w:before="0" w:beforeAutospacing="0" w:after="20" w:afterAutospacing="0"/>
                                <w:jc w:val="center"/>
                                <w:rPr>
                                  <w:sz w:val="16"/>
                                  <w:szCs w:val="14"/>
                                </w:rPr>
                              </w:pPr>
                              <w:r w:rsidRPr="00A25007">
                                <w:rPr>
                                  <w:color w:val="1A1D3B"/>
                                  <w:kern w:val="24"/>
                                  <w:sz w:val="16"/>
                                  <w:szCs w:val="14"/>
                                  <w:lang w:val="ru"/>
                                </w:rPr>
                                <w:t xml:space="preserve">лактация </w:t>
                              </w:r>
                            </w:p>
                          </w:txbxContent>
                        </wps:txbx>
                        <wps:bodyPr vert="vert270" wrap="square" lIns="0" tIns="0" rIns="0" bIns="0">
                          <a:spAutoFit/>
                        </wps:bodyPr>
                      </wps:wsp>
                      <wps:wsp>
                        <wps:cNvPr id="189" name="Прямоугольник 189"/>
                        <wps:cNvSpPr/>
                        <wps:spPr>
                          <a:xfrm>
                            <a:off x="1415617" y="-47775"/>
                            <a:ext cx="297815" cy="3122295"/>
                          </a:xfrm>
                          <a:prstGeom prst="rect">
                            <a:avLst/>
                          </a:prstGeom>
                          <a:grpFill/>
                        </wps:spPr>
                        <wps:txbx>
                          <w:txbxContent>
                            <w:p w14:paraId="25818BC2" w14:textId="77777777" w:rsidR="00A53073" w:rsidRPr="00A25007" w:rsidRDefault="00807851" w:rsidP="00A53073">
                              <w:pPr>
                                <w:pStyle w:val="af"/>
                                <w:spacing w:before="0" w:beforeAutospacing="0" w:after="20" w:afterAutospacing="0"/>
                                <w:jc w:val="center"/>
                                <w:rPr>
                                  <w:sz w:val="38"/>
                                  <w:szCs w:val="38"/>
                                </w:rPr>
                              </w:pPr>
                              <w:r w:rsidRPr="00A25007">
                                <w:rPr>
                                  <w:color w:val="000000" w:themeColor="text1"/>
                                  <w:kern w:val="24"/>
                                  <w:sz w:val="38"/>
                                  <w:szCs w:val="38"/>
                                  <w:lang w:val="ru"/>
                                </w:rPr>
                                <w:t>База данных</w:t>
                              </w:r>
                            </w:p>
                          </w:txbxContent>
                        </wps:txbx>
                        <wps:bodyPr vert="vert270" wrap="square" lIns="0" tIns="0" rIns="0" bIns="0">
                          <a:spAutoFit/>
                        </wps:bodyPr>
                      </wps:wsp>
                      <wps:wsp>
                        <wps:cNvPr id="190" name="Прямоугольник 190"/>
                        <wps:cNvSpPr/>
                        <wps:spPr>
                          <a:xfrm>
                            <a:off x="4671695" y="-637188"/>
                            <a:ext cx="297815" cy="4189730"/>
                          </a:xfrm>
                          <a:prstGeom prst="rect">
                            <a:avLst/>
                          </a:prstGeom>
                          <a:grpFill/>
                        </wps:spPr>
                        <wps:txbx>
                          <w:txbxContent>
                            <w:p w14:paraId="7C498443" w14:textId="77777777" w:rsidR="00A53073" w:rsidRPr="00A25007" w:rsidRDefault="00807851" w:rsidP="00A53073">
                              <w:pPr>
                                <w:pStyle w:val="af"/>
                                <w:spacing w:before="0" w:beforeAutospacing="0" w:after="20" w:afterAutospacing="0"/>
                                <w:jc w:val="center"/>
                                <w:rPr>
                                  <w:sz w:val="38"/>
                                  <w:szCs w:val="38"/>
                                </w:rPr>
                              </w:pPr>
                              <w:r w:rsidRPr="00A25007">
                                <w:rPr>
                                  <w:color w:val="000000" w:themeColor="text1"/>
                                  <w:kern w:val="24"/>
                                  <w:sz w:val="38"/>
                                  <w:szCs w:val="38"/>
                                  <w:lang w:val="ru"/>
                                </w:rPr>
                                <w:t>Контроль качества</w:t>
                              </w:r>
                            </w:p>
                          </w:txbxContent>
                        </wps:txbx>
                        <wps:bodyPr vert="vert270" wrap="square" lIns="0" tIns="0" rIns="0" bIns="0">
                          <a:spAutoFit/>
                        </wps:bodyPr>
                      </wps:wsp>
                      <wps:wsp>
                        <wps:cNvPr id="191" name="Прямоугольник 191"/>
                        <wps:cNvSpPr/>
                        <wps:spPr>
                          <a:xfrm>
                            <a:off x="2200485" y="-892810"/>
                            <a:ext cx="1875790" cy="464820"/>
                          </a:xfrm>
                          <a:prstGeom prst="rect">
                            <a:avLst/>
                          </a:prstGeom>
                          <a:grpFill/>
                        </wps:spPr>
                        <wps:txbx>
                          <w:txbxContent>
                            <w:p w14:paraId="32D052C8" w14:textId="77777777" w:rsidR="00A53073" w:rsidRPr="00A25007" w:rsidRDefault="00807851" w:rsidP="00A53073">
                              <w:pPr>
                                <w:pStyle w:val="af"/>
                                <w:spacing w:before="0" w:beforeAutospacing="0" w:after="0" w:afterAutospacing="0"/>
                                <w:jc w:val="center"/>
                                <w:rPr>
                                  <w:sz w:val="34"/>
                                  <w:szCs w:val="34"/>
                                </w:rPr>
                              </w:pPr>
                              <w:r w:rsidRPr="00A25007">
                                <w:rPr>
                                  <w:color w:val="000000" w:themeColor="text1"/>
                                  <w:kern w:val="24"/>
                                  <w:sz w:val="34"/>
                                  <w:szCs w:val="34"/>
                                  <w:lang w:val="ru"/>
                                </w:rPr>
                                <w:t>Внесение в реестр</w:t>
                              </w:r>
                            </w:p>
                          </w:txbxContent>
                        </wps:txbx>
                        <wps:bodyPr wrap="square" lIns="0" tIns="0" rIns="0" bIns="0">
                          <a:noAutofit/>
                        </wps:bodyPr>
                      </wps:wsp>
                      <wps:wsp>
                        <wps:cNvPr id="198" name="Прямоугольник 198"/>
                        <wps:cNvSpPr/>
                        <wps:spPr>
                          <a:xfrm>
                            <a:off x="2200216" y="-43569"/>
                            <a:ext cx="1875584" cy="905510"/>
                          </a:xfrm>
                          <a:prstGeom prst="rect">
                            <a:avLst/>
                          </a:prstGeom>
                          <a:grpFill/>
                        </wps:spPr>
                        <wps:txbx>
                          <w:txbxContent>
                            <w:p w14:paraId="35FFD9C8" w14:textId="77777777" w:rsidR="00A53073" w:rsidRPr="00A25007" w:rsidRDefault="00807851" w:rsidP="00A53073">
                              <w:pPr>
                                <w:pStyle w:val="af"/>
                                <w:spacing w:before="0" w:beforeAutospacing="0" w:after="0" w:afterAutospacing="0"/>
                                <w:jc w:val="center"/>
                                <w:rPr>
                                  <w:color w:val="000000" w:themeColor="text1"/>
                                  <w:kern w:val="24"/>
                                  <w:sz w:val="38"/>
                                  <w:szCs w:val="38"/>
                                </w:rPr>
                              </w:pPr>
                              <w:r w:rsidRPr="00A25007">
                                <w:rPr>
                                  <w:color w:val="000000" w:themeColor="text1"/>
                                  <w:kern w:val="24"/>
                                  <w:sz w:val="38"/>
                                  <w:szCs w:val="38"/>
                                  <w:lang w:val="ru"/>
                                </w:rPr>
                                <w:t>Учет данных</w:t>
                              </w:r>
                            </w:p>
                            <w:p w14:paraId="3352A77F" w14:textId="77777777" w:rsidR="00A53073" w:rsidRPr="00A25007" w:rsidRDefault="00A53073" w:rsidP="00A53073">
                              <w:pPr>
                                <w:pStyle w:val="af"/>
                                <w:spacing w:before="0" w:beforeAutospacing="0" w:after="0" w:afterAutospacing="0"/>
                                <w:jc w:val="center"/>
                                <w:rPr>
                                  <w:color w:val="000000" w:themeColor="text1"/>
                                  <w:kern w:val="24"/>
                                  <w:sz w:val="22"/>
                                  <w:szCs w:val="38"/>
                                </w:rPr>
                              </w:pPr>
                            </w:p>
                            <w:p w14:paraId="04F084D0" w14:textId="77777777" w:rsidR="00A53073" w:rsidRPr="00A25007" w:rsidRDefault="00807851" w:rsidP="00A53073">
                              <w:pPr>
                                <w:pStyle w:val="af"/>
                                <w:spacing w:before="0" w:beforeAutospacing="0" w:after="0" w:afterAutospacing="0"/>
                                <w:jc w:val="center"/>
                                <w:rPr>
                                  <w:color w:val="1A1D3B"/>
                                  <w:kern w:val="24"/>
                                  <w:sz w:val="16"/>
                                  <w:szCs w:val="16"/>
                                </w:rPr>
                              </w:pPr>
                              <w:r w:rsidRPr="00A25007">
                                <w:rPr>
                                  <w:color w:val="1A1D3B"/>
                                  <w:kern w:val="24"/>
                                  <w:sz w:val="16"/>
                                  <w:szCs w:val="16"/>
                                  <w:lang w:val="ru"/>
                                </w:rPr>
                                <w:t>Идентификация</w:t>
                              </w:r>
                            </w:p>
                            <w:p w14:paraId="1A23D297" w14:textId="77777777" w:rsidR="00A53073" w:rsidRPr="00A25007" w:rsidRDefault="00807851" w:rsidP="00A53073">
                              <w:pPr>
                                <w:pStyle w:val="af"/>
                                <w:spacing w:before="0" w:beforeAutospacing="0" w:after="0" w:afterAutospacing="0"/>
                                <w:jc w:val="center"/>
                                <w:rPr>
                                  <w:color w:val="1A1D3B"/>
                                  <w:kern w:val="24"/>
                                  <w:sz w:val="16"/>
                                  <w:szCs w:val="16"/>
                                </w:rPr>
                              </w:pPr>
                              <w:r w:rsidRPr="00A25007">
                                <w:rPr>
                                  <w:color w:val="1A1D3B"/>
                                  <w:kern w:val="24"/>
                                  <w:sz w:val="16"/>
                                  <w:szCs w:val="16"/>
                                  <w:lang w:val="ru"/>
                                </w:rPr>
                                <w:t>Устройство (устройства)</w:t>
                              </w:r>
                            </w:p>
                            <w:p w14:paraId="6B52B914" w14:textId="77777777" w:rsidR="00A53073" w:rsidRPr="00A25007" w:rsidRDefault="00807851" w:rsidP="00A53073">
                              <w:pPr>
                                <w:pStyle w:val="af"/>
                                <w:spacing w:before="0" w:beforeAutospacing="0" w:after="0" w:afterAutospacing="0"/>
                                <w:jc w:val="center"/>
                                <w:rPr>
                                  <w:color w:val="1A1D3B"/>
                                  <w:kern w:val="24"/>
                                  <w:sz w:val="16"/>
                                  <w:szCs w:val="16"/>
                                  <w:lang w:val="en-US"/>
                                </w:rPr>
                              </w:pPr>
                              <w:r w:rsidRPr="00A25007">
                                <w:rPr>
                                  <w:color w:val="1A1D3B"/>
                                  <w:kern w:val="24"/>
                                  <w:sz w:val="16"/>
                                  <w:szCs w:val="16"/>
                                  <w:lang w:val="ru"/>
                                </w:rPr>
                                <w:t>Частота</w:t>
                              </w:r>
                            </w:p>
                            <w:p w14:paraId="5F932661" w14:textId="77777777" w:rsidR="00A53073" w:rsidRPr="00A25007" w:rsidRDefault="00807851" w:rsidP="00A53073">
                              <w:pPr>
                                <w:pStyle w:val="af"/>
                                <w:spacing w:before="0" w:beforeAutospacing="0" w:after="0" w:afterAutospacing="0"/>
                                <w:jc w:val="center"/>
                                <w:rPr>
                                  <w:sz w:val="16"/>
                                  <w:szCs w:val="16"/>
                                  <w:lang w:val="en-US"/>
                                </w:rPr>
                              </w:pPr>
                              <w:r w:rsidRPr="00A25007">
                                <w:rPr>
                                  <w:color w:val="1A1D3B"/>
                                  <w:kern w:val="24"/>
                                  <w:sz w:val="16"/>
                                  <w:szCs w:val="16"/>
                                  <w:lang w:val="ru"/>
                                </w:rPr>
                                <w:t>Надзор</w:t>
                              </w:r>
                            </w:p>
                          </w:txbxContent>
                        </wps:txbx>
                        <wps:bodyPr wrap="square" lIns="0" tIns="0" rIns="0" bIns="0">
                          <a:spAutoFit/>
                        </wps:bodyPr>
                      </wps:wsp>
                      <wps:wsp>
                        <wps:cNvPr id="199" name="Прямоугольник 199"/>
                        <wps:cNvSpPr/>
                        <wps:spPr>
                          <a:xfrm>
                            <a:off x="2289869" y="1608391"/>
                            <a:ext cx="1734886" cy="277495"/>
                          </a:xfrm>
                          <a:prstGeom prst="rect">
                            <a:avLst/>
                          </a:prstGeom>
                          <a:grpFill/>
                        </wps:spPr>
                        <wps:txbx>
                          <w:txbxContent>
                            <w:p w14:paraId="0FFA7386" w14:textId="77777777" w:rsidR="00A53073" w:rsidRPr="00A25007" w:rsidRDefault="00807851" w:rsidP="00A53073">
                              <w:pPr>
                                <w:pStyle w:val="af"/>
                                <w:spacing w:before="0" w:beforeAutospacing="0" w:after="0" w:afterAutospacing="0"/>
                                <w:jc w:val="center"/>
                                <w:rPr>
                                  <w:sz w:val="38"/>
                                  <w:szCs w:val="38"/>
                                </w:rPr>
                              </w:pPr>
                              <w:r w:rsidRPr="00A25007">
                                <w:rPr>
                                  <w:color w:val="000000" w:themeColor="text1"/>
                                  <w:kern w:val="24"/>
                                  <w:sz w:val="38"/>
                                  <w:szCs w:val="38"/>
                                  <w:lang w:val="ru"/>
                                </w:rPr>
                                <w:t>Проба</w:t>
                              </w:r>
                            </w:p>
                          </w:txbxContent>
                        </wps:txbx>
                        <wps:bodyPr wrap="square" lIns="0" tIns="0" rIns="0" bIns="0">
                          <a:spAutoFit/>
                        </wps:bodyPr>
                      </wps:wsp>
                      <wps:wsp>
                        <wps:cNvPr id="200" name="Прямоугольник 200"/>
                        <wps:cNvSpPr/>
                        <wps:spPr>
                          <a:xfrm>
                            <a:off x="2171462" y="2393450"/>
                            <a:ext cx="1978152" cy="277495"/>
                          </a:xfrm>
                          <a:prstGeom prst="rect">
                            <a:avLst/>
                          </a:prstGeom>
                          <a:grpFill/>
                        </wps:spPr>
                        <wps:txbx>
                          <w:txbxContent>
                            <w:p w14:paraId="11CC9380" w14:textId="77777777" w:rsidR="00A53073" w:rsidRPr="00A25007" w:rsidRDefault="00807851" w:rsidP="00A53073">
                              <w:pPr>
                                <w:pStyle w:val="af"/>
                                <w:spacing w:before="0" w:beforeAutospacing="0" w:after="0" w:afterAutospacing="0"/>
                                <w:jc w:val="center"/>
                                <w:rPr>
                                  <w:sz w:val="38"/>
                                  <w:szCs w:val="38"/>
                                </w:rPr>
                              </w:pPr>
                              <w:r w:rsidRPr="00A25007">
                                <w:rPr>
                                  <w:color w:val="000000" w:themeColor="text1"/>
                                  <w:kern w:val="24"/>
                                  <w:sz w:val="38"/>
                                  <w:szCs w:val="38"/>
                                  <w:lang w:val="ru"/>
                                </w:rPr>
                                <w:t>Анализ проб</w:t>
                              </w:r>
                            </w:p>
                          </w:txbxContent>
                        </wps:txbx>
                        <wps:bodyPr wrap="square" lIns="0" tIns="0" rIns="0" bIns="0">
                          <a:spAutoFit/>
                        </wps:bodyPr>
                      </wps:wsp>
                      <wps:wsp>
                        <wps:cNvPr id="201" name="Прямоугольник 201"/>
                        <wps:cNvSpPr/>
                        <wps:spPr>
                          <a:xfrm>
                            <a:off x="2166924" y="3445957"/>
                            <a:ext cx="1970896" cy="277495"/>
                          </a:xfrm>
                          <a:prstGeom prst="rect">
                            <a:avLst/>
                          </a:prstGeom>
                          <a:grpFill/>
                        </wps:spPr>
                        <wps:txbx>
                          <w:txbxContent>
                            <w:p w14:paraId="6355CDD5" w14:textId="77777777" w:rsidR="00A53073" w:rsidRPr="00A25007" w:rsidRDefault="00807851" w:rsidP="00A53073">
                              <w:pPr>
                                <w:pStyle w:val="af"/>
                                <w:spacing w:before="0" w:beforeAutospacing="0" w:after="0" w:afterAutospacing="0"/>
                                <w:jc w:val="center"/>
                                <w:rPr>
                                  <w:sz w:val="38"/>
                                  <w:szCs w:val="38"/>
                                </w:rPr>
                              </w:pPr>
                              <w:r w:rsidRPr="00A25007">
                                <w:rPr>
                                  <w:color w:val="000000" w:themeColor="text1"/>
                                  <w:kern w:val="24"/>
                                  <w:sz w:val="38"/>
                                  <w:szCs w:val="38"/>
                                  <w:lang w:val="ru"/>
                                </w:rPr>
                                <w:t>Учет</w:t>
                              </w:r>
                            </w:p>
                          </w:txbxContent>
                        </wps:txbx>
                        <wps:bodyPr wrap="square" lIns="0" tIns="0" rIns="0" bIns="0">
                          <a:spAutoFit/>
                        </wps:bodyPr>
                      </wps:wsp>
                      <wps:wsp>
                        <wps:cNvPr id="202" name="Прямоугольник 202"/>
                        <wps:cNvSpPr/>
                        <wps:spPr>
                          <a:xfrm>
                            <a:off x="2260271" y="4237366"/>
                            <a:ext cx="1786612" cy="277495"/>
                          </a:xfrm>
                          <a:prstGeom prst="rect">
                            <a:avLst/>
                          </a:prstGeom>
                          <a:grpFill/>
                        </wps:spPr>
                        <wps:txbx>
                          <w:txbxContent>
                            <w:p w14:paraId="6A78AE90" w14:textId="77777777" w:rsidR="00A53073" w:rsidRPr="00A25007" w:rsidRDefault="00807851" w:rsidP="00A53073">
                              <w:pPr>
                                <w:pStyle w:val="af"/>
                                <w:spacing w:before="0" w:beforeAutospacing="0" w:after="0" w:afterAutospacing="0"/>
                                <w:jc w:val="center"/>
                                <w:rPr>
                                  <w:sz w:val="38"/>
                                  <w:szCs w:val="38"/>
                                </w:rPr>
                              </w:pPr>
                              <w:r w:rsidRPr="00A25007">
                                <w:rPr>
                                  <w:color w:val="000000" w:themeColor="text1"/>
                                  <w:kern w:val="24"/>
                                  <w:sz w:val="38"/>
                                  <w:szCs w:val="38"/>
                                  <w:lang w:val="ru"/>
                                </w:rPr>
                                <w:t>Решения</w:t>
                              </w:r>
                            </w:p>
                          </w:txbxContent>
                        </wps:txbx>
                        <wps:bodyPr wrap="square" lIns="0" tIns="0" rIns="0" bIns="0">
                          <a:spAutoFit/>
                        </wps:bodyPr>
                      </wps:wsp>
                    </wpg:wgp>
                  </a:graphicData>
                </a:graphic>
                <wp14:sizeRelH relativeFrom="margin">
                  <wp14:pctWidth>0</wp14:pctWidth>
                </wp14:sizeRelH>
                <wp14:sizeRelV relativeFrom="margin">
                  <wp14:pctHeight>0</wp14:pctHeight>
                </wp14:sizeRelV>
              </wp:anchor>
            </w:drawing>
          </mc:Choice>
          <mc:Fallback>
            <w:pict>
              <v:group w14:anchorId="6C8D7E42" id="Группа 10" o:spid="_x0000_s1026" style="position:absolute;left:0;text-align:left;margin-left:36.5pt;margin-top:4.45pt;width:384.3pt;height:425.8pt;z-index:251659264;mso-width-relative:margin;mso-height-relative:margin" coordorigin="889,-8928" coordsize="48806,5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">
                <v:rect id="Прямоугольник 188" o:spid="_x0000_s1027" style="position:absolute;left:889;top:1911;width:5378;height:25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" filled="f" stroked="f">
                  <v:textbox style="layout-flow:vertical;mso-layout-flow-alt:bottom-to-top;mso-fit-shape-to-text:t" inset="0,0,0,0">
                    <w:txbxContent>
                      <w:p w14:paraId="53909693" w14:textId="77777777" w:rsidR="00A53073" w:rsidRPr="00A25007" w:rsidRDefault="00807851" w:rsidP="00A53073">
                        <w:pPr>
                          <w:pStyle w:val="af"/>
                          <w:spacing w:before="0" w:beforeAutospacing="0" w:after="0" w:afterAutospacing="0"/>
                          <w:jc w:val="center"/>
                          <w:rPr>
                            <w:color w:val="000000" w:themeColor="text1"/>
                            <w:kern w:val="24"/>
                            <w:sz w:val="38"/>
                            <w:szCs w:val="38"/>
                            <w:lang w:val="en-US"/>
                          </w:rPr>
                        </w:pPr>
                        <w:r w:rsidRPr="00A25007">
                          <w:rPr>
                            <w:color w:val="000000" w:themeColor="text1"/>
                            <w:kern w:val="24"/>
                            <w:sz w:val="38"/>
                            <w:szCs w:val="38"/>
                            <w:lang w:val="ru"/>
                          </w:rPr>
                          <w:t>Расчет надоев</w:t>
                        </w:r>
                      </w:p>
                      <w:p w14:paraId="6CED786A" w14:textId="77777777" w:rsidR="00A53073" w:rsidRPr="00A25007" w:rsidRDefault="00807851" w:rsidP="00A53073">
                        <w:pPr>
                          <w:pStyle w:val="af"/>
                          <w:spacing w:before="0" w:beforeAutospacing="0" w:after="0" w:afterAutospacing="0"/>
                          <w:jc w:val="center"/>
                          <w:rPr>
                            <w:color w:val="1A1D3B"/>
                            <w:kern w:val="24"/>
                            <w:sz w:val="16"/>
                            <w:szCs w:val="14"/>
                            <w:lang w:val="en-US"/>
                          </w:rPr>
                        </w:pPr>
                        <w:r w:rsidRPr="00A25007">
                          <w:rPr>
                            <w:color w:val="1A1D3B"/>
                            <w:kern w:val="24"/>
                            <w:sz w:val="16"/>
                            <w:szCs w:val="14"/>
                            <w:lang w:val="ru"/>
                          </w:rPr>
                          <w:t>Суточная</w:t>
                        </w:r>
                      </w:p>
                      <w:p w14:paraId="6D3173BD" w14:textId="77777777" w:rsidR="00A53073" w:rsidRPr="00A25007" w:rsidRDefault="00807851" w:rsidP="00A53073">
                        <w:pPr>
                          <w:pStyle w:val="af"/>
                          <w:spacing w:before="0" w:beforeAutospacing="0" w:after="20" w:afterAutospacing="0"/>
                          <w:jc w:val="center"/>
                          <w:rPr>
                            <w:sz w:val="16"/>
                            <w:szCs w:val="14"/>
                          </w:rPr>
                        </w:pPr>
                        <w:r w:rsidRPr="00A25007">
                          <w:rPr>
                            <w:color w:val="1A1D3B"/>
                            <w:kern w:val="24"/>
                            <w:sz w:val="16"/>
                            <w:szCs w:val="14"/>
                            <w:lang w:val="ru"/>
                          </w:rPr>
                          <w:t xml:space="preserve">лактация </w:t>
                        </w:r>
                      </w:p>
                    </w:txbxContent>
                  </v:textbox>
                </v:rect>
                <v:rect id="Прямоугольник 189" o:spid="_x0000_s1028" style="position:absolute;left:14156;top:-477;width:2978;height:3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" filled="f" stroked="f">
                  <v:textbox style="layout-flow:vertical;mso-layout-flow-alt:bottom-to-top;mso-fit-shape-to-text:t" inset="0,0,0,0">
                    <w:txbxContent>
                      <w:p w14:paraId="25818BC2" w14:textId="77777777" w:rsidR="00A53073" w:rsidRPr="00A25007" w:rsidRDefault="00807851" w:rsidP="00A53073">
                        <w:pPr>
                          <w:pStyle w:val="af"/>
                          <w:spacing w:before="0" w:beforeAutospacing="0" w:after="20" w:afterAutospacing="0"/>
                          <w:jc w:val="center"/>
                          <w:rPr>
                            <w:sz w:val="38"/>
                            <w:szCs w:val="38"/>
                          </w:rPr>
                        </w:pPr>
                        <w:r w:rsidRPr="00A25007">
                          <w:rPr>
                            <w:color w:val="000000" w:themeColor="text1"/>
                            <w:kern w:val="24"/>
                            <w:sz w:val="38"/>
                            <w:szCs w:val="38"/>
                            <w:lang w:val="ru"/>
                          </w:rPr>
                          <w:t>База данных</w:t>
                        </w:r>
                      </w:p>
                    </w:txbxContent>
                  </v:textbox>
                </v:rect>
                <v:rect id="Прямоугольник 190" o:spid="_x0000_s1029" style="position:absolute;left:46716;top:-6371;width:2979;height:4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" filled="f" stroked="f">
                  <v:textbox style="layout-flow:vertical;mso-layout-flow-alt:bottom-to-top;mso-fit-shape-to-text:t" inset="0,0,0,0">
                    <w:txbxContent>
                      <w:p w14:paraId="7C498443" w14:textId="77777777" w:rsidR="00A53073" w:rsidRPr="00A25007" w:rsidRDefault="00807851" w:rsidP="00A53073">
                        <w:pPr>
                          <w:pStyle w:val="af"/>
                          <w:spacing w:before="0" w:beforeAutospacing="0" w:after="20" w:afterAutospacing="0"/>
                          <w:jc w:val="center"/>
                          <w:rPr>
                            <w:sz w:val="38"/>
                            <w:szCs w:val="38"/>
                          </w:rPr>
                        </w:pPr>
                        <w:r w:rsidRPr="00A25007">
                          <w:rPr>
                            <w:color w:val="000000" w:themeColor="text1"/>
                            <w:kern w:val="24"/>
                            <w:sz w:val="38"/>
                            <w:szCs w:val="38"/>
                            <w:lang w:val="ru"/>
                          </w:rPr>
                          <w:t>Контроль качества</w:t>
                        </w:r>
                      </w:p>
                    </w:txbxContent>
                  </v:textbox>
                </v:rect>
                <v:rect id="Прямоугольник 191" o:spid="_x0000_s1030" style="position:absolute;left:22004;top:-8928;width:18758;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32D052C8" w14:textId="77777777" w:rsidR="00A53073" w:rsidRPr="00A25007" w:rsidRDefault="00807851" w:rsidP="00A53073">
                        <w:pPr>
                          <w:pStyle w:val="af"/>
                          <w:spacing w:before="0" w:beforeAutospacing="0" w:after="0" w:afterAutospacing="0"/>
                          <w:jc w:val="center"/>
                          <w:rPr>
                            <w:sz w:val="34"/>
                            <w:szCs w:val="34"/>
                          </w:rPr>
                        </w:pPr>
                        <w:r w:rsidRPr="00A25007">
                          <w:rPr>
                            <w:color w:val="000000" w:themeColor="text1"/>
                            <w:kern w:val="24"/>
                            <w:sz w:val="34"/>
                            <w:szCs w:val="34"/>
                            <w:lang w:val="ru"/>
                          </w:rPr>
                          <w:t>Внесение в реестр</w:t>
                        </w:r>
                      </w:p>
                    </w:txbxContent>
                  </v:textbox>
                </v:rect>
                <v:rect id="Прямоугольник 198" o:spid="_x0000_s1031" style="position:absolute;left:22002;top:-435;width:18756;height:9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" filled="f" stroked="f">
                  <v:textbox style="mso-fit-shape-to-text:t" inset="0,0,0,0">
                    <w:txbxContent>
                      <w:p w14:paraId="35FFD9C8" w14:textId="77777777" w:rsidR="00A53073" w:rsidRPr="00A25007" w:rsidRDefault="00807851" w:rsidP="00A53073">
                        <w:pPr>
                          <w:pStyle w:val="af"/>
                          <w:spacing w:before="0" w:beforeAutospacing="0" w:after="0" w:afterAutospacing="0"/>
                          <w:jc w:val="center"/>
                          <w:rPr>
                            <w:color w:val="000000" w:themeColor="text1"/>
                            <w:kern w:val="24"/>
                            <w:sz w:val="38"/>
                            <w:szCs w:val="38"/>
                          </w:rPr>
                        </w:pPr>
                        <w:r w:rsidRPr="00A25007">
                          <w:rPr>
                            <w:color w:val="000000" w:themeColor="text1"/>
                            <w:kern w:val="24"/>
                            <w:sz w:val="38"/>
                            <w:szCs w:val="38"/>
                            <w:lang w:val="ru"/>
                          </w:rPr>
                          <w:t>Учет данных</w:t>
                        </w:r>
                      </w:p>
                      <w:p w14:paraId="3352A77F" w14:textId="77777777" w:rsidR="00A53073" w:rsidRPr="00A25007" w:rsidRDefault="00A53073" w:rsidP="00A53073">
                        <w:pPr>
                          <w:pStyle w:val="af"/>
                          <w:spacing w:before="0" w:beforeAutospacing="0" w:after="0" w:afterAutospacing="0"/>
                          <w:jc w:val="center"/>
                          <w:rPr>
                            <w:color w:val="000000" w:themeColor="text1"/>
                            <w:kern w:val="24"/>
                            <w:sz w:val="22"/>
                            <w:szCs w:val="38"/>
                          </w:rPr>
                        </w:pPr>
                      </w:p>
                      <w:p w14:paraId="04F084D0" w14:textId="77777777" w:rsidR="00A53073" w:rsidRPr="00A25007" w:rsidRDefault="00807851" w:rsidP="00A53073">
                        <w:pPr>
                          <w:pStyle w:val="af"/>
                          <w:spacing w:before="0" w:beforeAutospacing="0" w:after="0" w:afterAutospacing="0"/>
                          <w:jc w:val="center"/>
                          <w:rPr>
                            <w:color w:val="1A1D3B"/>
                            <w:kern w:val="24"/>
                            <w:sz w:val="16"/>
                            <w:szCs w:val="16"/>
                          </w:rPr>
                        </w:pPr>
                        <w:r w:rsidRPr="00A25007">
                          <w:rPr>
                            <w:color w:val="1A1D3B"/>
                            <w:kern w:val="24"/>
                            <w:sz w:val="16"/>
                            <w:szCs w:val="16"/>
                            <w:lang w:val="ru"/>
                          </w:rPr>
                          <w:t>Идентификация</w:t>
                        </w:r>
                      </w:p>
                      <w:p w14:paraId="1A23D297" w14:textId="77777777" w:rsidR="00A53073" w:rsidRPr="00A25007" w:rsidRDefault="00807851" w:rsidP="00A53073">
                        <w:pPr>
                          <w:pStyle w:val="af"/>
                          <w:spacing w:before="0" w:beforeAutospacing="0" w:after="0" w:afterAutospacing="0"/>
                          <w:jc w:val="center"/>
                          <w:rPr>
                            <w:color w:val="1A1D3B"/>
                            <w:kern w:val="24"/>
                            <w:sz w:val="16"/>
                            <w:szCs w:val="16"/>
                          </w:rPr>
                        </w:pPr>
                        <w:r w:rsidRPr="00A25007">
                          <w:rPr>
                            <w:color w:val="1A1D3B"/>
                            <w:kern w:val="24"/>
                            <w:sz w:val="16"/>
                            <w:szCs w:val="16"/>
                            <w:lang w:val="ru"/>
                          </w:rPr>
                          <w:t>Устройство (устройства)</w:t>
                        </w:r>
                      </w:p>
                      <w:p w14:paraId="6B52B914" w14:textId="77777777" w:rsidR="00A53073" w:rsidRPr="00A25007" w:rsidRDefault="00807851" w:rsidP="00A53073">
                        <w:pPr>
                          <w:pStyle w:val="af"/>
                          <w:spacing w:before="0" w:beforeAutospacing="0" w:after="0" w:afterAutospacing="0"/>
                          <w:jc w:val="center"/>
                          <w:rPr>
                            <w:color w:val="1A1D3B"/>
                            <w:kern w:val="24"/>
                            <w:sz w:val="16"/>
                            <w:szCs w:val="16"/>
                            <w:lang w:val="en-US"/>
                          </w:rPr>
                        </w:pPr>
                        <w:r w:rsidRPr="00A25007">
                          <w:rPr>
                            <w:color w:val="1A1D3B"/>
                            <w:kern w:val="24"/>
                            <w:sz w:val="16"/>
                            <w:szCs w:val="16"/>
                            <w:lang w:val="ru"/>
                          </w:rPr>
                          <w:t>Частота</w:t>
                        </w:r>
                      </w:p>
                      <w:p w14:paraId="5F932661" w14:textId="77777777" w:rsidR="00A53073" w:rsidRPr="00A25007" w:rsidRDefault="00807851" w:rsidP="00A53073">
                        <w:pPr>
                          <w:pStyle w:val="af"/>
                          <w:spacing w:before="0" w:beforeAutospacing="0" w:after="0" w:afterAutospacing="0"/>
                          <w:jc w:val="center"/>
                          <w:rPr>
                            <w:sz w:val="16"/>
                            <w:szCs w:val="16"/>
                            <w:lang w:val="en-US"/>
                          </w:rPr>
                        </w:pPr>
                        <w:r w:rsidRPr="00A25007">
                          <w:rPr>
                            <w:color w:val="1A1D3B"/>
                            <w:kern w:val="24"/>
                            <w:sz w:val="16"/>
                            <w:szCs w:val="16"/>
                            <w:lang w:val="ru"/>
                          </w:rPr>
                          <w:t>Надзор</w:t>
                        </w:r>
                      </w:p>
                    </w:txbxContent>
                  </v:textbox>
                </v:rect>
                <v:rect id="Прямоугольник 199" o:spid="_x0000_s1032" style="position:absolute;left:22898;top:16083;width:17349;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" filled="f" stroked="f">
                  <v:textbox style="mso-fit-shape-to-text:t" inset="0,0,0,0">
                    <w:txbxContent>
                      <w:p w14:paraId="0FFA7386" w14:textId="77777777" w:rsidR="00A53073" w:rsidRPr="00A25007" w:rsidRDefault="00807851" w:rsidP="00A53073">
                        <w:pPr>
                          <w:pStyle w:val="af"/>
                          <w:spacing w:before="0" w:beforeAutospacing="0" w:after="0" w:afterAutospacing="0"/>
                          <w:jc w:val="center"/>
                          <w:rPr>
                            <w:sz w:val="38"/>
                            <w:szCs w:val="38"/>
                          </w:rPr>
                        </w:pPr>
                        <w:r w:rsidRPr="00A25007">
                          <w:rPr>
                            <w:color w:val="000000" w:themeColor="text1"/>
                            <w:kern w:val="24"/>
                            <w:sz w:val="38"/>
                            <w:szCs w:val="38"/>
                            <w:lang w:val="ru"/>
                          </w:rPr>
                          <w:t>Проба</w:t>
                        </w:r>
                      </w:p>
                    </w:txbxContent>
                  </v:textbox>
                </v:rect>
                <v:rect id="Прямоугольник 200" o:spid="_x0000_s1033" style="position:absolute;left:21714;top:23934;width:19782;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" filled="f" stroked="f">
                  <v:textbox style="mso-fit-shape-to-text:t" inset="0,0,0,0">
                    <w:txbxContent>
                      <w:p w14:paraId="11CC9380" w14:textId="77777777" w:rsidR="00A53073" w:rsidRPr="00A25007" w:rsidRDefault="00807851" w:rsidP="00A53073">
                        <w:pPr>
                          <w:pStyle w:val="af"/>
                          <w:spacing w:before="0" w:beforeAutospacing="0" w:after="0" w:afterAutospacing="0"/>
                          <w:jc w:val="center"/>
                          <w:rPr>
                            <w:sz w:val="38"/>
                            <w:szCs w:val="38"/>
                          </w:rPr>
                        </w:pPr>
                        <w:r w:rsidRPr="00A25007">
                          <w:rPr>
                            <w:color w:val="000000" w:themeColor="text1"/>
                            <w:kern w:val="24"/>
                            <w:sz w:val="38"/>
                            <w:szCs w:val="38"/>
                            <w:lang w:val="ru"/>
                          </w:rPr>
                          <w:t>Анализ проб</w:t>
                        </w:r>
                      </w:p>
                    </w:txbxContent>
                  </v:textbox>
                </v:rect>
                <v:rect id="Прямоугольник 201" o:spid="_x0000_s1034" style="position:absolute;left:21669;top:34459;width:19709;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" filled="f" stroked="f">
                  <v:textbox style="mso-fit-shape-to-text:t" inset="0,0,0,0">
                    <w:txbxContent>
                      <w:p w14:paraId="6355CDD5" w14:textId="77777777" w:rsidR="00A53073" w:rsidRPr="00A25007" w:rsidRDefault="00807851" w:rsidP="00A53073">
                        <w:pPr>
                          <w:pStyle w:val="af"/>
                          <w:spacing w:before="0" w:beforeAutospacing="0" w:after="0" w:afterAutospacing="0"/>
                          <w:jc w:val="center"/>
                          <w:rPr>
                            <w:sz w:val="38"/>
                            <w:szCs w:val="38"/>
                          </w:rPr>
                        </w:pPr>
                        <w:r w:rsidRPr="00A25007">
                          <w:rPr>
                            <w:color w:val="000000" w:themeColor="text1"/>
                            <w:kern w:val="24"/>
                            <w:sz w:val="38"/>
                            <w:szCs w:val="38"/>
                            <w:lang w:val="ru"/>
                          </w:rPr>
                          <w:t>Учет</w:t>
                        </w:r>
                      </w:p>
                    </w:txbxContent>
                  </v:textbox>
                </v:rect>
                <v:rect id="Прямоугольник 202" o:spid="_x0000_s1035" style="position:absolute;left:22602;top:42373;width:17866;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" filled="f" stroked="f">
                  <v:textbox style="mso-fit-shape-to-text:t" inset="0,0,0,0">
                    <w:txbxContent>
                      <w:p w14:paraId="6A78AE90" w14:textId="77777777" w:rsidR="00A53073" w:rsidRPr="00A25007" w:rsidRDefault="00807851" w:rsidP="00A53073">
                        <w:pPr>
                          <w:pStyle w:val="af"/>
                          <w:spacing w:before="0" w:beforeAutospacing="0" w:after="0" w:afterAutospacing="0"/>
                          <w:jc w:val="center"/>
                          <w:rPr>
                            <w:sz w:val="38"/>
                            <w:szCs w:val="38"/>
                          </w:rPr>
                        </w:pPr>
                        <w:r w:rsidRPr="00A25007">
                          <w:rPr>
                            <w:color w:val="000000" w:themeColor="text1"/>
                            <w:kern w:val="24"/>
                            <w:sz w:val="38"/>
                            <w:szCs w:val="38"/>
                            <w:lang w:val="ru"/>
                          </w:rPr>
                          <w:t>Решения</w:t>
                        </w:r>
                      </w:p>
                    </w:txbxContent>
                  </v:textbox>
                </v:rect>
              </v:group>
            </w:pict>
          </mc:Fallback>
        </mc:AlternateContent>
      </w:r>
      <w:r w:rsidR="00B671F2" w:rsidRPr="00847C67">
        <w:rPr>
          <w:noProof/>
          <w:lang w:val="ru-RU" w:eastAsia="ru-RU" w:bidi="he-IL"/>
        </w:rPr>
        <w:drawing>
          <wp:inline distT="0" distB="0" distL="0" distR="0" wp14:anchorId="0A3545A7" wp14:editId="38BDD004">
            <wp:extent cx="5268595" cy="564324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2022194011" name="Picture 4"/>
                    <pic:cNvPicPr/>
                  </pic:nvPicPr>
                  <pic:blipFill>
                    <a:blip r:embed="rId7"/>
                    <a:stretch>
                      <a:fillRect/>
                    </a:stretch>
                  </pic:blipFill>
                  <pic:spPr>
                    <a:xfrm>
                      <a:off x="0" y="0"/>
                      <a:ext cx="5268595" cy="5643245"/>
                    </a:xfrm>
                    <a:prstGeom prst="rect">
                      <a:avLst/>
                    </a:prstGeom>
                  </pic:spPr>
                </pic:pic>
              </a:graphicData>
            </a:graphic>
          </wp:inline>
        </w:drawing>
      </w:r>
    </w:p>
    <w:p w14:paraId="4485E9CF" w14:textId="77777777" w:rsidR="00A71700" w:rsidRDefault="00A71700" w:rsidP="00B05E6A">
      <w:pPr>
        <w:pStyle w:val="13"/>
        <w:shd w:val="clear" w:color="auto" w:fill="auto"/>
        <w:spacing w:after="120" w:line="240" w:lineRule="auto"/>
        <w:jc w:val="both"/>
        <w:rPr>
          <w:rFonts w:ascii="Times New Roman" w:hAnsi="Times New Roman" w:cs="Times New Roman"/>
          <w:sz w:val="24"/>
          <w:szCs w:val="24"/>
        </w:rPr>
      </w:pPr>
    </w:p>
    <w:p w14:paraId="60677F3E"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В настоящем разделе не рассматриваются следующие вопросы: </w:t>
      </w:r>
    </w:p>
    <w:p w14:paraId="7D894D94"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 xml:space="preserve">Стандарты и инструкции для утверждения ICAR приборов учета надоев молока. Обратитесь к </w:t>
      </w:r>
      <w:r w:rsidRPr="00847C67">
        <w:rPr>
          <w:rFonts w:ascii="Times New Roman" w:hAnsi="Times New Roman" w:cs="Times New Roman"/>
          <w:color w:val="0000FF"/>
          <w:sz w:val="24"/>
          <w:szCs w:val="24"/>
          <w:u w:val="single"/>
          <w:lang w:val="ru"/>
        </w:rPr>
        <w:t>Разделу 11</w:t>
      </w:r>
      <w:r w:rsidRPr="00847C67">
        <w:rPr>
          <w:rFonts w:ascii="Times New Roman" w:hAnsi="Times New Roman" w:cs="Times New Roman"/>
          <w:sz w:val="24"/>
          <w:szCs w:val="24"/>
          <w:lang w:val="ru"/>
        </w:rPr>
        <w:t xml:space="preserve"> для изучения данного вопроса.</w:t>
      </w:r>
    </w:p>
    <w:p w14:paraId="177221BA"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r>
      <w:r w:rsidRPr="00847C67">
        <w:rPr>
          <w:rFonts w:ascii="Times New Roman" w:hAnsi="Times New Roman" w:cs="Times New Roman"/>
          <w:sz w:val="24"/>
          <w:szCs w:val="24"/>
          <w:lang w:val="ru"/>
        </w:rPr>
        <w:t xml:space="preserve">Стандарты и инструкции для утверждения ICAR приборов идентификации. </w:t>
      </w:r>
      <w:r w:rsidRPr="00847C67">
        <w:rPr>
          <w:rFonts w:ascii="Times New Roman" w:hAnsi="Times New Roman" w:cs="Times New Roman"/>
          <w:sz w:val="24"/>
          <w:szCs w:val="24"/>
          <w:lang w:val="ru"/>
        </w:rPr>
        <w:lastRenderedPageBreak/>
        <w:t xml:space="preserve">Обратитесь к </w:t>
      </w:r>
      <w:r w:rsidRPr="00847C67">
        <w:rPr>
          <w:rFonts w:ascii="Times New Roman" w:hAnsi="Times New Roman" w:cs="Times New Roman"/>
          <w:color w:val="0000FF"/>
          <w:sz w:val="24"/>
          <w:szCs w:val="24"/>
          <w:u w:val="single"/>
          <w:lang w:val="ru"/>
        </w:rPr>
        <w:t>Разделу 10</w:t>
      </w:r>
      <w:r w:rsidRPr="00847C67">
        <w:rPr>
          <w:rFonts w:ascii="Times New Roman" w:hAnsi="Times New Roman" w:cs="Times New Roman"/>
          <w:sz w:val="24"/>
          <w:szCs w:val="24"/>
          <w:lang w:val="ru"/>
        </w:rPr>
        <w:t xml:space="preserve"> для изучения данного вопроса.</w:t>
      </w:r>
    </w:p>
    <w:p w14:paraId="108492E6"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t xml:space="preserve">Стандарты и инструкции по подготовке проб молока и обеспечению качества анализа молока. Обратитесь к </w:t>
      </w:r>
      <w:r w:rsidRPr="00847C67">
        <w:rPr>
          <w:rFonts w:ascii="Times New Roman" w:hAnsi="Times New Roman" w:cs="Times New Roman"/>
          <w:color w:val="0000FF"/>
          <w:sz w:val="24"/>
          <w:szCs w:val="24"/>
          <w:u w:val="single"/>
          <w:lang w:val="ru"/>
        </w:rPr>
        <w:t>Разделу 12</w:t>
      </w:r>
      <w:r w:rsidRPr="00847C67">
        <w:rPr>
          <w:rFonts w:ascii="Times New Roman" w:hAnsi="Times New Roman" w:cs="Times New Roman"/>
          <w:sz w:val="24"/>
          <w:szCs w:val="24"/>
          <w:lang w:val="ru"/>
        </w:rPr>
        <w:t xml:space="preserve"> для изучения данног</w:t>
      </w:r>
      <w:r w:rsidRPr="00847C67">
        <w:rPr>
          <w:rFonts w:ascii="Times New Roman" w:hAnsi="Times New Roman" w:cs="Times New Roman"/>
          <w:sz w:val="24"/>
          <w:szCs w:val="24"/>
          <w:lang w:val="ru"/>
        </w:rPr>
        <w:t>о вопроса.</w:t>
      </w:r>
    </w:p>
    <w:p w14:paraId="4904291E" w14:textId="77777777" w:rsidR="00B05E6A"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d.</w:t>
      </w:r>
      <w:r w:rsidRPr="00847C67">
        <w:rPr>
          <w:rFonts w:ascii="Times New Roman" w:hAnsi="Times New Roman" w:cs="Times New Roman"/>
          <w:sz w:val="24"/>
          <w:szCs w:val="24"/>
          <w:lang w:val="ru"/>
        </w:rPr>
        <w:tab/>
        <w:t xml:space="preserve">Стандарты и инструкции для поточного анализа молока на ферме. Обратитесь к </w:t>
      </w:r>
      <w:r w:rsidRPr="00847C67">
        <w:rPr>
          <w:rFonts w:ascii="Times New Roman" w:hAnsi="Times New Roman" w:cs="Times New Roman"/>
          <w:color w:val="0000FF"/>
          <w:sz w:val="24"/>
          <w:szCs w:val="24"/>
          <w:u w:val="single"/>
          <w:lang w:val="ru"/>
        </w:rPr>
        <w:t>Разделу 13</w:t>
      </w:r>
      <w:r w:rsidRPr="00847C67">
        <w:rPr>
          <w:rFonts w:ascii="Times New Roman" w:hAnsi="Times New Roman" w:cs="Times New Roman"/>
          <w:sz w:val="24"/>
          <w:szCs w:val="24"/>
          <w:lang w:val="ru"/>
        </w:rPr>
        <w:t xml:space="preserve"> для изучения данного вопроса.</w:t>
      </w:r>
    </w:p>
    <w:p w14:paraId="3FAA3A24" w14:textId="77777777" w:rsidR="001F0C50" w:rsidRPr="00A25007" w:rsidRDefault="00807851" w:rsidP="00A71700">
      <w:pPr>
        <w:pStyle w:val="110"/>
        <w:rPr>
          <w:lang w:val="ru-RU"/>
        </w:rPr>
      </w:pPr>
      <w:bookmarkStart w:id="11" w:name="bookmark146"/>
      <w:bookmarkStart w:id="12" w:name="bookmark145"/>
      <w:bookmarkStart w:id="13" w:name="_Toc93150370"/>
      <w:r w:rsidRPr="00847C67">
        <w:rPr>
          <w:lang w:val="ru"/>
        </w:rPr>
        <w:t>4</w:t>
      </w:r>
      <w:r w:rsidRPr="00847C67">
        <w:rPr>
          <w:lang w:val="ru"/>
        </w:rPr>
        <w:tab/>
        <w:t>Внесение в реестр</w:t>
      </w:r>
      <w:bookmarkEnd w:id="11"/>
      <w:bookmarkEnd w:id="12"/>
      <w:bookmarkEnd w:id="13"/>
    </w:p>
    <w:p w14:paraId="0085538B"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Включение новых стад в процесс учета предусматривает соглашение между фермером и организацией, осуществляю</w:t>
      </w:r>
      <w:r w:rsidRPr="00847C67">
        <w:rPr>
          <w:rFonts w:ascii="Times New Roman" w:hAnsi="Times New Roman" w:cs="Times New Roman"/>
          <w:sz w:val="24"/>
          <w:szCs w:val="24"/>
          <w:lang w:val="ru"/>
        </w:rPr>
        <w:t>щей учет, по следующим техническим и финансовым вопросам:</w:t>
      </w:r>
    </w:p>
    <w:p w14:paraId="15E2B485"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Общая информация о самой программе учета, т. е.</w:t>
      </w:r>
    </w:p>
    <w:p w14:paraId="35340E90" w14:textId="77777777" w:rsidR="001F0C50" w:rsidRPr="00A25007" w:rsidRDefault="00807851" w:rsidP="009519D2">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Идентификация стада и коров.</w:t>
      </w:r>
    </w:p>
    <w:p w14:paraId="291F6ACA" w14:textId="77777777" w:rsidR="001F0C50" w:rsidRPr="00A25007" w:rsidRDefault="00807851" w:rsidP="009519D2">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Объем учитываемых данных, включая настройку базы данных в соответствии с требованиями пользователя.</w:t>
      </w:r>
    </w:p>
    <w:p w14:paraId="3550999E" w14:textId="77777777" w:rsidR="001F0C50" w:rsidRPr="00A25007" w:rsidRDefault="00807851" w:rsidP="009519D2">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r>
      <w:r w:rsidRPr="00847C67">
        <w:rPr>
          <w:rFonts w:ascii="Times New Roman" w:eastAsia="Corbel" w:hAnsi="Times New Roman" w:cs="Times New Roman"/>
          <w:sz w:val="24"/>
          <w:szCs w:val="24"/>
          <w:lang w:val="ru"/>
        </w:rPr>
        <w:t>Планирование учета.</w:t>
      </w:r>
    </w:p>
    <w:p w14:paraId="70221681" w14:textId="77777777" w:rsidR="001F0C50" w:rsidRPr="00A25007" w:rsidRDefault="00807851" w:rsidP="009519D2">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Сбор и обработка данных.</w:t>
      </w:r>
    </w:p>
    <w:p w14:paraId="66C63BB9" w14:textId="77777777" w:rsidR="001F0C50" w:rsidRPr="00A25007" w:rsidRDefault="00807851" w:rsidP="009519D2">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Методы и частота учета.</w:t>
      </w:r>
    </w:p>
    <w:p w14:paraId="5DEE1D2B" w14:textId="77777777" w:rsidR="001F0C50" w:rsidRPr="00A25007" w:rsidRDefault="00807851" w:rsidP="009519D2">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Измерение и средства измерения надоев молока.</w:t>
      </w:r>
    </w:p>
    <w:p w14:paraId="12E1E938" w14:textId="77777777" w:rsidR="001F0C50" w:rsidRPr="00A25007" w:rsidRDefault="00807851" w:rsidP="009519D2">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Отбор и транспортировка проб.</w:t>
      </w:r>
    </w:p>
    <w:p w14:paraId="7FBCC0B6" w14:textId="77777777" w:rsidR="001F0C50" w:rsidRPr="00A25007" w:rsidRDefault="00807851" w:rsidP="009519D2">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Отчеты (результаты) и подтверждающие решения.</w:t>
      </w:r>
    </w:p>
    <w:p w14:paraId="073A0F3D"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Определение схемы надзора и других шагов по обеспече</w:t>
      </w:r>
      <w:r w:rsidRPr="00847C67">
        <w:rPr>
          <w:rFonts w:ascii="Times New Roman" w:hAnsi="Times New Roman" w:cs="Times New Roman"/>
          <w:sz w:val="24"/>
          <w:szCs w:val="24"/>
          <w:lang w:val="ru"/>
        </w:rPr>
        <w:t>нию качества и проверке достоверности.</w:t>
      </w:r>
    </w:p>
    <w:p w14:paraId="59675A38"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t>Структура вознаграждения и выставление счетов.</w:t>
      </w:r>
    </w:p>
    <w:p w14:paraId="6CFD05FC"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d.</w:t>
      </w:r>
      <w:r w:rsidRPr="00847C67">
        <w:rPr>
          <w:rFonts w:ascii="Times New Roman" w:hAnsi="Times New Roman" w:cs="Times New Roman"/>
          <w:sz w:val="24"/>
          <w:szCs w:val="24"/>
          <w:lang w:val="ru"/>
        </w:rPr>
        <w:tab/>
        <w:t>Утверждение технологов организациями по учету надоев молока (ОУНМ) в целях предоставления им свободного доступа на фермы для осуществления всех мероприятий по учету</w:t>
      </w:r>
      <w:r w:rsidRPr="00847C67">
        <w:rPr>
          <w:rFonts w:ascii="Times New Roman" w:hAnsi="Times New Roman" w:cs="Times New Roman"/>
          <w:sz w:val="24"/>
          <w:szCs w:val="24"/>
          <w:lang w:val="ru"/>
        </w:rPr>
        <w:t xml:space="preserve"> и надзору.</w:t>
      </w:r>
    </w:p>
    <w:p w14:paraId="41DB871D"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В тех случаях, когда владелец учитываемых коров или его сотрудники сами осуществляют учет, организация вправе самостоятельно принять решение и обеспечить необходимое обучение.</w:t>
      </w:r>
    </w:p>
    <w:p w14:paraId="1DDB3309"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Наиболее важные ссылки на другие разделы Руководства:</w:t>
      </w:r>
    </w:p>
    <w:p w14:paraId="7D41AF64" w14:textId="77777777" w:rsidR="001F0C50" w:rsidRPr="00A25007" w:rsidRDefault="00807851" w:rsidP="00A71700">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r>
      <w:r w:rsidRPr="00847C67">
        <w:rPr>
          <w:rFonts w:ascii="Times New Roman" w:hAnsi="Times New Roman" w:cs="Times New Roman"/>
          <w:color w:val="0000FF"/>
          <w:sz w:val="24"/>
          <w:szCs w:val="24"/>
          <w:u w:val="single"/>
          <w:lang w:val="ru"/>
        </w:rPr>
        <w:t>Раздел 10</w:t>
      </w:r>
      <w:r w:rsidRPr="00847C67">
        <w:rPr>
          <w:rFonts w:ascii="Times New Roman" w:hAnsi="Times New Roman" w:cs="Times New Roman"/>
          <w:sz w:val="24"/>
          <w:szCs w:val="24"/>
          <w:lang w:val="ru"/>
        </w:rPr>
        <w:t xml:space="preserve">: </w:t>
      </w:r>
      <w:r w:rsidRPr="00847C67">
        <w:rPr>
          <w:rFonts w:ascii="Times New Roman" w:hAnsi="Times New Roman" w:cs="Times New Roman"/>
          <w:sz w:val="24"/>
          <w:szCs w:val="24"/>
          <w:lang w:val="ru"/>
        </w:rPr>
        <w:t>Испытания и сертификация приборов, используемых для идентификации животных</w:t>
      </w:r>
    </w:p>
    <w:p w14:paraId="5BF28856" w14:textId="77777777" w:rsidR="001F0C50" w:rsidRPr="00A25007" w:rsidRDefault="00807851" w:rsidP="00A71700">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r>
      <w:r w:rsidRPr="00847C67">
        <w:rPr>
          <w:rFonts w:ascii="Times New Roman" w:hAnsi="Times New Roman" w:cs="Times New Roman"/>
          <w:color w:val="0000FF"/>
          <w:sz w:val="24"/>
          <w:szCs w:val="24"/>
          <w:u w:val="single"/>
          <w:lang w:val="ru"/>
        </w:rPr>
        <w:t>Раздел 13</w:t>
      </w:r>
      <w:r w:rsidRPr="00847C67">
        <w:rPr>
          <w:rFonts w:ascii="Times New Roman" w:hAnsi="Times New Roman" w:cs="Times New Roman"/>
          <w:sz w:val="24"/>
          <w:szCs w:val="24"/>
          <w:lang w:val="ru"/>
        </w:rPr>
        <w:t>: Инструкции по поточному анализу молока</w:t>
      </w:r>
    </w:p>
    <w:p w14:paraId="02653293" w14:textId="77777777" w:rsidR="001F0C50" w:rsidRPr="00A25007" w:rsidRDefault="00807851" w:rsidP="00A71700">
      <w:pPr>
        <w:pStyle w:val="110"/>
        <w:rPr>
          <w:lang w:val="ru-RU"/>
        </w:rPr>
      </w:pPr>
      <w:bookmarkStart w:id="14" w:name="bookmark148"/>
      <w:bookmarkStart w:id="15" w:name="bookmark147"/>
      <w:bookmarkStart w:id="16" w:name="_Toc93150371"/>
      <w:r w:rsidRPr="00847C67">
        <w:rPr>
          <w:lang w:val="ru"/>
        </w:rPr>
        <w:t>5</w:t>
      </w:r>
      <w:r w:rsidRPr="00847C67">
        <w:rPr>
          <w:lang w:val="ru"/>
        </w:rPr>
        <w:tab/>
        <w:t>База данных</w:t>
      </w:r>
      <w:bookmarkEnd w:id="14"/>
      <w:bookmarkEnd w:id="15"/>
      <w:bookmarkEnd w:id="16"/>
    </w:p>
    <w:p w14:paraId="7F51D105"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Неотъемлемой частью учета является хранение фиксируемых данных в базе данных учета надоев молока. </w:t>
      </w:r>
      <w:r w:rsidRPr="00847C67">
        <w:rPr>
          <w:rFonts w:ascii="Times New Roman" w:hAnsi="Times New Roman" w:cs="Times New Roman"/>
          <w:sz w:val="24"/>
          <w:szCs w:val="24"/>
          <w:lang w:val="ru"/>
        </w:rPr>
        <w:t xml:space="preserve">Рекомендуется использовать максимально быстрые способы сохранения информации в базе данных, позволяющие гарантировать актуальность индексов племенной ценности и инструментов контроля стада. При наличии </w:t>
      </w:r>
      <w:r w:rsidRPr="00847C67">
        <w:rPr>
          <w:rFonts w:ascii="Times New Roman" w:hAnsi="Times New Roman" w:cs="Times New Roman"/>
          <w:sz w:val="24"/>
          <w:szCs w:val="24"/>
          <w:lang w:val="ru"/>
        </w:rPr>
        <w:lastRenderedPageBreak/>
        <w:t xml:space="preserve">возможности компьютеризированного сбора данных полный </w:t>
      </w:r>
      <w:r w:rsidRPr="00847C67">
        <w:rPr>
          <w:rFonts w:ascii="Times New Roman" w:hAnsi="Times New Roman" w:cs="Times New Roman"/>
          <w:sz w:val="24"/>
          <w:szCs w:val="24"/>
          <w:lang w:val="ru"/>
        </w:rPr>
        <w:t>комплект учетных данных должен попадать в базу данных не позднее пяти дней с момента регистрации.</w:t>
      </w:r>
    </w:p>
    <w:p w14:paraId="00CC9FB0"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Применение Руководства, описанного в </w:t>
      </w:r>
      <w:r w:rsidRPr="00847C67">
        <w:rPr>
          <w:rFonts w:ascii="Times New Roman" w:hAnsi="Times New Roman" w:cs="Times New Roman"/>
          <w:color w:val="0000FF"/>
          <w:sz w:val="24"/>
          <w:szCs w:val="24"/>
          <w:u w:val="single"/>
          <w:lang w:val="ru"/>
        </w:rPr>
        <w:t>Процедуре 1 Раздела 2,</w:t>
      </w:r>
      <w:r w:rsidRPr="00847C67">
        <w:rPr>
          <w:rFonts w:ascii="Times New Roman" w:hAnsi="Times New Roman" w:cs="Times New Roman"/>
          <w:sz w:val="24"/>
          <w:szCs w:val="24"/>
          <w:lang w:val="ru"/>
        </w:rPr>
        <w:t xml:space="preserve"> наряду с другими частями инструкций гарантирует, что данные конкретных животных будут связываться </w:t>
      </w:r>
      <w:r w:rsidRPr="00847C67">
        <w:rPr>
          <w:rFonts w:ascii="Times New Roman" w:hAnsi="Times New Roman" w:cs="Times New Roman"/>
          <w:sz w:val="24"/>
          <w:szCs w:val="24"/>
          <w:lang w:val="ru"/>
        </w:rPr>
        <w:t>с соответствующими фенотипами, информацией о геноме и окружающей среде на необходимом уровне точности и с использованием оптимальных методов. Однако существует различие между точностью, необходимой для официального учета надоев молока, оценки племенной цен</w:t>
      </w:r>
      <w:r w:rsidRPr="00847C67">
        <w:rPr>
          <w:rFonts w:ascii="Times New Roman" w:hAnsi="Times New Roman" w:cs="Times New Roman"/>
          <w:sz w:val="24"/>
          <w:szCs w:val="24"/>
          <w:lang w:val="ru"/>
        </w:rPr>
        <w:t>ности и получения других соответствующих официальных результатов, и точностью данных, используемых в управленческих целях.</w:t>
      </w:r>
    </w:p>
    <w:p w14:paraId="4516D883"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Предлагаются следующие рекомендации по хранению данных, собранных в процессе учета надоев молока:</w:t>
      </w:r>
    </w:p>
    <w:p w14:paraId="187CEE90" w14:textId="77777777" w:rsidR="00B05E6A"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 xml:space="preserve">Для каждой учетной записи </w:t>
      </w:r>
      <w:r w:rsidRPr="00847C67">
        <w:rPr>
          <w:rFonts w:ascii="Times New Roman" w:hAnsi="Times New Roman" w:cs="Times New Roman"/>
          <w:sz w:val="24"/>
          <w:szCs w:val="24"/>
          <w:lang w:val="ru"/>
        </w:rPr>
        <w:t>необходимо сохранить идентификационные данные коровы (идентификатор), 24-часовой надой или индивидуальный надой молока с точностью не менее 0,2 кг (или аналога данной единицы измерения) молока и дату записи.</w:t>
      </w:r>
    </w:p>
    <w:p w14:paraId="0BD8C882"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По возможности рекомендуется хранить данные о</w:t>
      </w:r>
      <w:r w:rsidRPr="00847C67">
        <w:rPr>
          <w:rFonts w:ascii="Times New Roman" w:hAnsi="Times New Roman" w:cs="Times New Roman"/>
          <w:sz w:val="24"/>
          <w:szCs w:val="24"/>
          <w:lang w:val="ru"/>
        </w:rPr>
        <w:t xml:space="preserve"> каждом доении отдельно. Сохраняемые данные могут включать в себя объем надоя, время и дату доения, а также схему доения.</w:t>
      </w:r>
    </w:p>
    <w:p w14:paraId="1690CD90"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t>Сохраняются результаты анализа пробы молока, а именно: идентификатор пробы, содержание (или процент) жира, состояние пробы, тип про</w:t>
      </w:r>
      <w:r w:rsidRPr="00847C67">
        <w:rPr>
          <w:rFonts w:ascii="Times New Roman" w:hAnsi="Times New Roman" w:cs="Times New Roman"/>
          <w:sz w:val="24"/>
          <w:szCs w:val="24"/>
          <w:lang w:val="ru"/>
        </w:rPr>
        <w:t>бы. По желанию можно сохранять данные о содержании белка и/или лактозы, количестве соматических клеток и дополнительных анализах.</w:t>
      </w:r>
    </w:p>
    <w:p w14:paraId="4C2AD8D7"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d.</w:t>
      </w:r>
      <w:r w:rsidRPr="00847C67">
        <w:rPr>
          <w:rFonts w:ascii="Times New Roman" w:hAnsi="Times New Roman" w:cs="Times New Roman"/>
          <w:sz w:val="24"/>
          <w:szCs w:val="24"/>
          <w:lang w:val="ru"/>
        </w:rPr>
        <w:tab/>
        <w:t>Результаты анализа могут быть связаны с одним или несколькими доениями коровы.</w:t>
      </w:r>
    </w:p>
    <w:p w14:paraId="22CD8D8B"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e.</w:t>
      </w:r>
      <w:r w:rsidRPr="00847C67">
        <w:rPr>
          <w:rFonts w:ascii="Times New Roman" w:hAnsi="Times New Roman" w:cs="Times New Roman"/>
          <w:sz w:val="24"/>
          <w:szCs w:val="24"/>
          <w:lang w:val="ru"/>
        </w:rPr>
        <w:tab/>
        <w:t>В случае проблем с сохранением или произв</w:t>
      </w:r>
      <w:r w:rsidRPr="00847C67">
        <w:rPr>
          <w:rFonts w:ascii="Times New Roman" w:hAnsi="Times New Roman" w:cs="Times New Roman"/>
          <w:sz w:val="24"/>
          <w:szCs w:val="24"/>
          <w:lang w:val="ru"/>
        </w:rPr>
        <w:t>одительностью может возникнуть необходимость в удалении из базы данных старых данных о доении отдельных коров.</w:t>
      </w:r>
    </w:p>
    <w:p w14:paraId="42BBD461"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f.</w:t>
      </w:r>
      <w:r w:rsidRPr="00847C67">
        <w:rPr>
          <w:rFonts w:ascii="Times New Roman" w:hAnsi="Times New Roman" w:cs="Times New Roman"/>
          <w:sz w:val="24"/>
          <w:szCs w:val="24"/>
          <w:lang w:val="ru"/>
        </w:rPr>
        <w:tab/>
        <w:t>Информация об учетном дне — это продуктивность за 24 часа, сведения о которой должны храниться в базе данных (по меньшей мере, для текущей и п</w:t>
      </w:r>
      <w:r w:rsidRPr="00847C67">
        <w:rPr>
          <w:rFonts w:ascii="Times New Roman" w:hAnsi="Times New Roman" w:cs="Times New Roman"/>
          <w:sz w:val="24"/>
          <w:szCs w:val="24"/>
          <w:lang w:val="ru"/>
        </w:rPr>
        <w:t>редыдущей лактаций).</w:t>
      </w:r>
    </w:p>
    <w:p w14:paraId="3ACF60A2"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g.</w:t>
      </w:r>
      <w:r w:rsidRPr="00847C67">
        <w:rPr>
          <w:rFonts w:ascii="Times New Roman" w:hAnsi="Times New Roman" w:cs="Times New Roman"/>
          <w:sz w:val="24"/>
          <w:szCs w:val="24"/>
          <w:lang w:val="ru"/>
        </w:rPr>
        <w:tab/>
        <w:t>Если после пакетной обработки вносятся изменения в информацию об учетном дне, такая информация отмечается идентификатором пользователя и меткой времени.</w:t>
      </w:r>
    </w:p>
    <w:p w14:paraId="40BB070F"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h.</w:t>
      </w:r>
      <w:r w:rsidRPr="00847C67">
        <w:rPr>
          <w:rFonts w:ascii="Times New Roman" w:hAnsi="Times New Roman" w:cs="Times New Roman"/>
          <w:sz w:val="24"/>
          <w:szCs w:val="24"/>
          <w:lang w:val="ru"/>
        </w:rPr>
        <w:tab/>
        <w:t>Надои регистрируются в кг (или фунтах) или — в случае данных о содержании жи</w:t>
      </w:r>
      <w:r w:rsidRPr="00847C67">
        <w:rPr>
          <w:rFonts w:ascii="Times New Roman" w:hAnsi="Times New Roman" w:cs="Times New Roman"/>
          <w:sz w:val="24"/>
          <w:szCs w:val="24"/>
          <w:lang w:val="ru"/>
        </w:rPr>
        <w:t>ра и белка — в процентах.</w:t>
      </w:r>
    </w:p>
    <w:p w14:paraId="620AACFA"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Необходимая дополнительная информация о том, как были получены результаты, включает следующие данные:</w:t>
      </w:r>
    </w:p>
    <w:p w14:paraId="4E9AED8D"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Лицо, осуществляющее учет (сертифицированный технолог, фермер и т. д.).</w:t>
      </w:r>
    </w:p>
    <w:p w14:paraId="2898284B"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Частота доения стада и/или коровы.</w:t>
      </w:r>
    </w:p>
    <w:p w14:paraId="704E9890"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t>Число доений</w:t>
      </w:r>
      <w:r w:rsidRPr="00847C67">
        <w:rPr>
          <w:rFonts w:ascii="Times New Roman" w:hAnsi="Times New Roman" w:cs="Times New Roman"/>
          <w:sz w:val="24"/>
          <w:szCs w:val="24"/>
          <w:lang w:val="ru"/>
        </w:rPr>
        <w:t>, для которых осуществлялись измерения.</w:t>
      </w:r>
    </w:p>
    <w:p w14:paraId="123FCBEB"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d.</w:t>
      </w:r>
      <w:r w:rsidRPr="00847C67">
        <w:rPr>
          <w:rFonts w:ascii="Times New Roman" w:hAnsi="Times New Roman" w:cs="Times New Roman"/>
          <w:sz w:val="24"/>
          <w:szCs w:val="24"/>
          <w:lang w:val="ru"/>
        </w:rPr>
        <w:tab/>
        <w:t>Число доений, для которых осуществлялся отбор проб.</w:t>
      </w:r>
    </w:p>
    <w:p w14:paraId="347EB6BC"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lastRenderedPageBreak/>
        <w:t>e.</w:t>
      </w:r>
      <w:r w:rsidRPr="00847C67">
        <w:rPr>
          <w:rFonts w:ascii="Times New Roman" w:hAnsi="Times New Roman" w:cs="Times New Roman"/>
          <w:sz w:val="24"/>
          <w:szCs w:val="24"/>
          <w:lang w:val="ru"/>
        </w:rPr>
        <w:tab/>
        <w:t>Схема отбора проб при отборе проб.</w:t>
      </w:r>
    </w:p>
    <w:p w14:paraId="7C352542"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f.</w:t>
      </w:r>
      <w:r w:rsidRPr="00847C67">
        <w:rPr>
          <w:rFonts w:ascii="Times New Roman" w:hAnsi="Times New Roman" w:cs="Times New Roman"/>
          <w:sz w:val="24"/>
          <w:szCs w:val="24"/>
          <w:lang w:val="ru"/>
        </w:rPr>
        <w:tab/>
        <w:t>Используемый метод расчета суточных надоев.</w:t>
      </w:r>
    </w:p>
    <w:p w14:paraId="1DE34273"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g.</w:t>
      </w:r>
      <w:r w:rsidRPr="00847C67">
        <w:rPr>
          <w:rFonts w:ascii="Times New Roman" w:hAnsi="Times New Roman" w:cs="Times New Roman"/>
          <w:sz w:val="24"/>
          <w:szCs w:val="24"/>
          <w:lang w:val="ru"/>
        </w:rPr>
        <w:tab/>
        <w:t>Частота учета и отбора проб.</w:t>
      </w:r>
    </w:p>
    <w:p w14:paraId="3278F7CA"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h.</w:t>
      </w:r>
      <w:r w:rsidRPr="00847C67">
        <w:rPr>
          <w:rFonts w:ascii="Times New Roman" w:hAnsi="Times New Roman" w:cs="Times New Roman"/>
          <w:sz w:val="24"/>
          <w:szCs w:val="24"/>
          <w:lang w:val="ru"/>
        </w:rPr>
        <w:tab/>
        <w:t>Основные проверки для записи данных</w:t>
      </w:r>
    </w:p>
    <w:p w14:paraId="65C6DB32"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i.</w:t>
      </w:r>
      <w:r w:rsidRPr="00847C67">
        <w:rPr>
          <w:rFonts w:ascii="Times New Roman" w:hAnsi="Times New Roman" w:cs="Times New Roman"/>
          <w:sz w:val="24"/>
          <w:szCs w:val="24"/>
          <w:lang w:val="ru"/>
        </w:rPr>
        <w:tab/>
        <w:t>Фе</w:t>
      </w:r>
      <w:r w:rsidRPr="00847C67">
        <w:rPr>
          <w:rFonts w:ascii="Times New Roman" w:hAnsi="Times New Roman" w:cs="Times New Roman"/>
          <w:sz w:val="24"/>
          <w:szCs w:val="24"/>
          <w:lang w:val="ru"/>
        </w:rPr>
        <w:t>рма (стадо): идентифицируется по уникальному шифру</w:t>
      </w:r>
    </w:p>
    <w:p w14:paraId="18D3ECB3"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j.</w:t>
      </w:r>
      <w:r w:rsidRPr="00847C67">
        <w:rPr>
          <w:rFonts w:ascii="Times New Roman" w:hAnsi="Times New Roman" w:cs="Times New Roman"/>
          <w:sz w:val="24"/>
          <w:szCs w:val="24"/>
          <w:lang w:val="ru"/>
        </w:rPr>
        <w:tab/>
        <w:t>Идентификатор животного: должен быть уникальным в базе данных.</w:t>
      </w:r>
    </w:p>
    <w:p w14:paraId="152C5936"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k.</w:t>
      </w:r>
      <w:r w:rsidRPr="00847C67">
        <w:rPr>
          <w:rFonts w:ascii="Times New Roman" w:hAnsi="Times New Roman" w:cs="Times New Roman"/>
          <w:sz w:val="24"/>
          <w:szCs w:val="24"/>
          <w:lang w:val="ru"/>
        </w:rPr>
        <w:tab/>
        <w:t>Формат идентификатора животного: соответствует международным стандартам идентификации и регистрации.</w:t>
      </w:r>
    </w:p>
    <w:p w14:paraId="61671959"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l.</w:t>
      </w:r>
      <w:r w:rsidRPr="00847C67">
        <w:rPr>
          <w:rFonts w:ascii="Times New Roman" w:hAnsi="Times New Roman" w:cs="Times New Roman"/>
          <w:sz w:val="24"/>
          <w:szCs w:val="24"/>
          <w:lang w:val="ru"/>
        </w:rPr>
        <w:tab/>
        <w:t>Дата учета: не позднее сегодняшн</w:t>
      </w:r>
      <w:r w:rsidRPr="00847C67">
        <w:rPr>
          <w:rFonts w:ascii="Times New Roman" w:hAnsi="Times New Roman" w:cs="Times New Roman"/>
          <w:sz w:val="24"/>
          <w:szCs w:val="24"/>
          <w:lang w:val="ru"/>
        </w:rPr>
        <w:t>ей, позднее даты последней учетной записи.</w:t>
      </w:r>
    </w:p>
    <w:p w14:paraId="4B445608"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m.</w:t>
      </w:r>
      <w:r w:rsidRPr="00847C67">
        <w:rPr>
          <w:rFonts w:ascii="Times New Roman" w:hAnsi="Times New Roman" w:cs="Times New Roman"/>
          <w:sz w:val="24"/>
          <w:szCs w:val="24"/>
          <w:lang w:val="ru"/>
        </w:rPr>
        <w:tab/>
        <w:t>Надой молока: регистрируется с точностью до одного десятичного знака.</w:t>
      </w:r>
    </w:p>
    <w:p w14:paraId="17A53D90"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n.</w:t>
      </w:r>
      <w:r w:rsidRPr="00847C67">
        <w:rPr>
          <w:rFonts w:ascii="Times New Roman" w:hAnsi="Times New Roman" w:cs="Times New Roman"/>
          <w:sz w:val="24"/>
          <w:szCs w:val="24"/>
          <w:lang w:val="ru"/>
        </w:rPr>
        <w:tab/>
        <w:t>Суточный надой молока: диапазон 3,0–99,9 кг.</w:t>
      </w:r>
    </w:p>
    <w:p w14:paraId="393769D2"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o.</w:t>
      </w:r>
      <w:r w:rsidRPr="00847C67">
        <w:rPr>
          <w:rFonts w:ascii="Times New Roman" w:hAnsi="Times New Roman" w:cs="Times New Roman"/>
          <w:sz w:val="24"/>
          <w:szCs w:val="24"/>
          <w:lang w:val="ru"/>
        </w:rPr>
        <w:tab/>
        <w:t xml:space="preserve">Содержание жира и белка: например, в диапазоне стандартного отклонения +/-3 от </w:t>
      </w:r>
      <w:r w:rsidRPr="00847C67">
        <w:rPr>
          <w:rFonts w:ascii="Times New Roman" w:hAnsi="Times New Roman" w:cs="Times New Roman"/>
          <w:sz w:val="24"/>
          <w:szCs w:val="24"/>
          <w:lang w:val="ru"/>
        </w:rPr>
        <w:t>среднего по популяции (см. диапазон суточно регистрируемых значений в Главе 6.6).</w:t>
      </w:r>
    </w:p>
    <w:p w14:paraId="1DE37316"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р.</w:t>
      </w:r>
      <w:r w:rsidRPr="00847C67">
        <w:rPr>
          <w:rFonts w:ascii="Times New Roman" w:hAnsi="Times New Roman" w:cs="Times New Roman"/>
          <w:sz w:val="24"/>
          <w:szCs w:val="24"/>
          <w:lang w:val="ru"/>
        </w:rPr>
        <w:tab/>
        <w:t>Дата отела: не раньше даты рождения коровы (например, позднее даты рождения коровы + 20 месяцев).</w:t>
      </w:r>
    </w:p>
    <w:p w14:paraId="39C2C5A5" w14:textId="77777777" w:rsidR="00B05E6A"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с.</w:t>
      </w:r>
      <w:r w:rsidRPr="00847C67">
        <w:rPr>
          <w:rFonts w:ascii="Times New Roman" w:hAnsi="Times New Roman" w:cs="Times New Roman"/>
          <w:sz w:val="24"/>
          <w:szCs w:val="24"/>
          <w:lang w:val="ru"/>
        </w:rPr>
        <w:tab/>
        <w:t>Дата отела: не позднее сегодняшней.</w:t>
      </w:r>
    </w:p>
    <w:p w14:paraId="00251CB1" w14:textId="77777777" w:rsidR="001F0C50" w:rsidRPr="00A25007" w:rsidRDefault="00807851" w:rsidP="00A71700">
      <w:pPr>
        <w:pStyle w:val="110"/>
        <w:rPr>
          <w:lang w:val="ru-RU"/>
        </w:rPr>
      </w:pPr>
      <w:bookmarkStart w:id="17" w:name="bookmark150"/>
      <w:bookmarkStart w:id="18" w:name="bookmark149"/>
      <w:bookmarkStart w:id="19" w:name="_Toc93150372"/>
      <w:r w:rsidRPr="00847C67">
        <w:rPr>
          <w:lang w:val="ru"/>
        </w:rPr>
        <w:t>6</w:t>
      </w:r>
      <w:r w:rsidRPr="00847C67">
        <w:rPr>
          <w:lang w:val="ru"/>
        </w:rPr>
        <w:tab/>
        <w:t>Учет данных</w:t>
      </w:r>
      <w:bookmarkEnd w:id="17"/>
      <w:bookmarkEnd w:id="18"/>
      <w:bookmarkEnd w:id="19"/>
    </w:p>
    <w:p w14:paraId="2ACA6C4C" w14:textId="77777777" w:rsidR="001F0C50" w:rsidRPr="00A25007" w:rsidRDefault="00807851" w:rsidP="00A71700">
      <w:pPr>
        <w:pStyle w:val="120"/>
        <w:rPr>
          <w:lang w:val="ru-RU"/>
        </w:rPr>
      </w:pPr>
      <w:bookmarkStart w:id="20" w:name="bookmark152"/>
      <w:bookmarkStart w:id="21" w:name="bookmark151"/>
      <w:bookmarkStart w:id="22" w:name="_Toc93150373"/>
      <w:r w:rsidRPr="00847C67">
        <w:rPr>
          <w:lang w:val="ru"/>
        </w:rPr>
        <w:t>6.1</w:t>
      </w:r>
      <w:r w:rsidRPr="00847C67">
        <w:rPr>
          <w:lang w:val="ru"/>
        </w:rPr>
        <w:tab/>
        <w:t xml:space="preserve">Общие стандарты </w:t>
      </w:r>
      <w:r w:rsidRPr="00847C67">
        <w:rPr>
          <w:lang w:val="ru"/>
        </w:rPr>
        <w:t>и руководящие принципы</w:t>
      </w:r>
      <w:bookmarkEnd w:id="20"/>
      <w:bookmarkEnd w:id="21"/>
      <w:bookmarkEnd w:id="22"/>
    </w:p>
    <w:p w14:paraId="32A969B7"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Учет надоев молока и отбор проб следует проводить с использованием оборудования, одобренного или условно одобренного ICAR.</w:t>
      </w:r>
    </w:p>
    <w:p w14:paraId="28496BFF"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 xml:space="preserve">Список одобренного и условно одобренного оборудования включен в Стандарты и инструкции ICAR по </w:t>
      </w:r>
      <w:r w:rsidRPr="00847C67">
        <w:rPr>
          <w:rFonts w:ascii="Times New Roman" w:hAnsi="Times New Roman" w:cs="Times New Roman"/>
          <w:sz w:val="24"/>
          <w:szCs w:val="24"/>
          <w:lang w:val="ru"/>
        </w:rPr>
        <w:t>утверждению и проверке приборов и оборудования; он отслеживается и обновляется Секретариатом и размещается в сети на веб-странице ICAR.</w:t>
      </w:r>
    </w:p>
    <w:p w14:paraId="23C0D94D"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t xml:space="preserve">Оборудование, материалы и методы, используемые для анализа состава учитываемого молока, описываются в </w:t>
      </w:r>
      <w:r w:rsidRPr="00847C67">
        <w:rPr>
          <w:rFonts w:ascii="Times New Roman" w:hAnsi="Times New Roman" w:cs="Times New Roman"/>
          <w:color w:val="0000FF"/>
          <w:sz w:val="24"/>
          <w:szCs w:val="24"/>
          <w:u w:val="single"/>
          <w:lang w:val="ru"/>
        </w:rPr>
        <w:t>Разделе 12</w:t>
      </w:r>
      <w:r w:rsidRPr="00847C67">
        <w:rPr>
          <w:rFonts w:ascii="Times New Roman" w:hAnsi="Times New Roman" w:cs="Times New Roman"/>
          <w:sz w:val="24"/>
          <w:szCs w:val="24"/>
          <w:lang w:val="ru"/>
        </w:rPr>
        <w:t xml:space="preserve"> и пр</w:t>
      </w:r>
      <w:r w:rsidRPr="00847C67">
        <w:rPr>
          <w:rFonts w:ascii="Times New Roman" w:hAnsi="Times New Roman" w:cs="Times New Roman"/>
          <w:sz w:val="24"/>
          <w:szCs w:val="24"/>
          <w:lang w:val="ru"/>
        </w:rPr>
        <w:t>иложениях к этому Разделу.</w:t>
      </w:r>
    </w:p>
    <w:p w14:paraId="385D1346"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d.</w:t>
      </w:r>
      <w:r w:rsidRPr="00847C67">
        <w:rPr>
          <w:rFonts w:ascii="Times New Roman" w:hAnsi="Times New Roman" w:cs="Times New Roman"/>
          <w:sz w:val="24"/>
          <w:szCs w:val="24"/>
          <w:lang w:val="ru"/>
        </w:rPr>
        <w:tab/>
        <w:t>Точность оборудования, используемого для учета надоев молока и отбора проб, должна регулярно и систематически проверяться агентством, утвержденным организациями-членами, с использованием методов, утвержденных ICAR. Список мето</w:t>
      </w:r>
      <w:r w:rsidRPr="00847C67">
        <w:rPr>
          <w:rFonts w:ascii="Times New Roman" w:hAnsi="Times New Roman" w:cs="Times New Roman"/>
          <w:sz w:val="24"/>
          <w:szCs w:val="24"/>
          <w:lang w:val="ru"/>
        </w:rPr>
        <w:t>дов приведен в Стандартах и инструкциях ICAR по утверждению и проверке приборов и оборудования.</w:t>
      </w:r>
    </w:p>
    <w:p w14:paraId="65B93606"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e.</w:t>
      </w:r>
      <w:r w:rsidRPr="00847C67">
        <w:rPr>
          <w:rFonts w:ascii="Times New Roman" w:hAnsi="Times New Roman" w:cs="Times New Roman"/>
          <w:sz w:val="24"/>
          <w:szCs w:val="24"/>
          <w:lang w:val="ru"/>
        </w:rPr>
        <w:tab/>
        <w:t>Все анализы состава пробы молока должны проводиться на одной и той же пробе молока.</w:t>
      </w:r>
    </w:p>
    <w:p w14:paraId="0D5A7CF8"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f.</w:t>
      </w:r>
      <w:r w:rsidRPr="00847C67">
        <w:rPr>
          <w:rFonts w:ascii="Times New Roman" w:hAnsi="Times New Roman" w:cs="Times New Roman"/>
          <w:sz w:val="24"/>
          <w:szCs w:val="24"/>
          <w:lang w:val="ru"/>
        </w:rPr>
        <w:tab/>
        <w:t>Данные пробы в идеале должны представлять 24-часовой период доения.</w:t>
      </w:r>
    </w:p>
    <w:p w14:paraId="6378E213"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g.</w:t>
      </w:r>
      <w:r w:rsidRPr="00847C67">
        <w:rPr>
          <w:rFonts w:ascii="Times New Roman" w:hAnsi="Times New Roman" w:cs="Times New Roman"/>
          <w:sz w:val="24"/>
          <w:szCs w:val="24"/>
          <w:lang w:val="ru"/>
        </w:rPr>
        <w:tab/>
        <w:t xml:space="preserve">Если пробы молока не представляют 24-часовой период, результаты анализа молока следует скорректировать до 24-часового периода методом, утвержденным ICAR, как описано в разделе 6.6 «Отсутствующие результаты и/или </w:t>
      </w:r>
      <w:r w:rsidRPr="00847C67">
        <w:rPr>
          <w:rFonts w:ascii="Times New Roman" w:hAnsi="Times New Roman" w:cs="Times New Roman"/>
          <w:sz w:val="24"/>
          <w:szCs w:val="24"/>
          <w:lang w:val="ru"/>
        </w:rPr>
        <w:lastRenderedPageBreak/>
        <w:t>нестандартные интервалы» на стр. 16.</w:t>
      </w:r>
    </w:p>
    <w:p w14:paraId="2F85E4A5"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h.</w:t>
      </w:r>
      <w:r w:rsidRPr="00847C67">
        <w:rPr>
          <w:rFonts w:ascii="Times New Roman" w:hAnsi="Times New Roman" w:cs="Times New Roman"/>
          <w:sz w:val="24"/>
          <w:szCs w:val="24"/>
          <w:lang w:val="ru"/>
        </w:rPr>
        <w:tab/>
        <w:t>Есл</w:t>
      </w:r>
      <w:r w:rsidRPr="00847C67">
        <w:rPr>
          <w:rFonts w:ascii="Times New Roman" w:hAnsi="Times New Roman" w:cs="Times New Roman"/>
          <w:sz w:val="24"/>
          <w:szCs w:val="24"/>
          <w:lang w:val="ru"/>
        </w:rPr>
        <w:t>и продолжительность учета отличается от 24 часов, результаты подлежат пересчету на суточные надои. Допускается использовать только утвержденные методы расчета суточных надоев. Соответствующая методология описана в Главе 9 данного раздела Руководства ICAR.</w:t>
      </w:r>
    </w:p>
    <w:p w14:paraId="3EA15D71"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i.</w:t>
      </w:r>
      <w:r w:rsidRPr="00847C67">
        <w:rPr>
          <w:rFonts w:ascii="Times New Roman" w:hAnsi="Times New Roman" w:cs="Times New Roman"/>
          <w:sz w:val="24"/>
          <w:szCs w:val="24"/>
          <w:lang w:val="ru"/>
        </w:rPr>
        <w:tab/>
        <w:t>Методы расчета</w:t>
      </w:r>
    </w:p>
    <w:p w14:paraId="4F8A872D" w14:textId="77777777" w:rsidR="001F0C50" w:rsidRPr="00A25007" w:rsidRDefault="00807851" w:rsidP="009519D2">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Количество молока и его компонентов рассчитывается в соответствии с одним из методов, описанных в данном разделе Руководства ICAR.</w:t>
      </w:r>
    </w:p>
    <w:p w14:paraId="10709BFF" w14:textId="77777777" w:rsidR="001F0C50" w:rsidRPr="00A25007" w:rsidRDefault="00807851" w:rsidP="009519D2">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Организации-члены информируют Секретариат ICAR о методах расчета, используемых при обработке учетных за</w:t>
      </w:r>
      <w:r w:rsidRPr="00847C67">
        <w:rPr>
          <w:rFonts w:ascii="Times New Roman" w:eastAsia="Corbel" w:hAnsi="Times New Roman" w:cs="Times New Roman"/>
          <w:sz w:val="24"/>
          <w:szCs w:val="24"/>
          <w:lang w:val="ru"/>
        </w:rPr>
        <w:t>писей в их организациях или странах, и несут ответственность за обеспечение корректировки и расчетов по учетным записям согласно указаниям, содержащимся в данном разделе Руководства ICAR.</w:t>
      </w:r>
    </w:p>
    <w:p w14:paraId="4B1D4686" w14:textId="77777777" w:rsidR="001F0C50" w:rsidRPr="00A25007" w:rsidRDefault="00807851" w:rsidP="00A71700">
      <w:pPr>
        <w:pStyle w:val="120"/>
        <w:rPr>
          <w:lang w:val="ru-RU"/>
        </w:rPr>
      </w:pPr>
      <w:bookmarkStart w:id="23" w:name="bookmark155"/>
      <w:bookmarkStart w:id="24" w:name="bookmark153"/>
      <w:bookmarkStart w:id="25" w:name="bookmark154"/>
      <w:bookmarkStart w:id="26" w:name="_Toc93150374"/>
      <w:r w:rsidRPr="00847C67">
        <w:rPr>
          <w:lang w:val="ru"/>
        </w:rPr>
        <w:t>6.2</w:t>
      </w:r>
      <w:r w:rsidRPr="00847C67">
        <w:rPr>
          <w:lang w:val="ru"/>
        </w:rPr>
        <w:tab/>
        <w:t>Идентификация (идентификатор)</w:t>
      </w:r>
      <w:bookmarkEnd w:id="23"/>
      <w:bookmarkEnd w:id="24"/>
      <w:bookmarkEnd w:id="25"/>
      <w:bookmarkEnd w:id="26"/>
    </w:p>
    <w:p w14:paraId="3D27680F" w14:textId="77777777" w:rsidR="001F0C50" w:rsidRPr="00A25007" w:rsidRDefault="00807851" w:rsidP="00A71700">
      <w:pPr>
        <w:pStyle w:val="130"/>
        <w:rPr>
          <w:lang w:val="ru-RU"/>
        </w:rPr>
      </w:pPr>
      <w:bookmarkStart w:id="27" w:name="bookmark156"/>
      <w:bookmarkStart w:id="28" w:name="_Toc93150375"/>
      <w:r w:rsidRPr="00847C67">
        <w:rPr>
          <w:lang w:val="ru"/>
        </w:rPr>
        <w:t>6.2.1</w:t>
      </w:r>
      <w:r w:rsidRPr="00847C67">
        <w:rPr>
          <w:lang w:val="ru"/>
        </w:rPr>
        <w:tab/>
        <w:t>Идентификатор животного</w:t>
      </w:r>
      <w:bookmarkEnd w:id="27"/>
      <w:bookmarkEnd w:id="28"/>
    </w:p>
    <w:p w14:paraId="2BCFD813" w14:textId="77777777" w:rsidR="00B05E6A"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Официальная система учета надоев молока должна быть основана на четко определяемом и уникальном идентификаторе животного. Рекомендуется использовать единую схему для каждой страны. Идентификация животных также должна осуществляться в соответствии с национа</w:t>
      </w:r>
      <w:r w:rsidRPr="00847C67">
        <w:rPr>
          <w:rFonts w:ascii="Times New Roman" w:hAnsi="Times New Roman" w:cs="Times New Roman"/>
          <w:sz w:val="24"/>
          <w:szCs w:val="24"/>
          <w:lang w:val="ru"/>
        </w:rPr>
        <w:t>льными и международными нормами (например, в странах-членах ЕС — в соответствии с законодательством ЕС (Постановление 1760/2000 в отношении данных о крупном рогатом скоте)), а также соответствующими разделами действующего в настоящее время Руководства ICAR</w:t>
      </w:r>
      <w:r w:rsidRPr="00847C67">
        <w:rPr>
          <w:rFonts w:ascii="Times New Roman" w:hAnsi="Times New Roman" w:cs="Times New Roman"/>
          <w:sz w:val="24"/>
          <w:szCs w:val="24"/>
          <w:lang w:val="ru"/>
        </w:rPr>
        <w:t>. Животное должно быть помечено с помощью идентификационного прибора или системы, утвержденных ICAR. В случае изменения идентификаторов импортируемых животных необходимо сохранить данные по оригинальному идентификатору в целях прослеживания. В качестве офи</w:t>
      </w:r>
      <w:r w:rsidRPr="00847C67">
        <w:rPr>
          <w:rFonts w:ascii="Times New Roman" w:hAnsi="Times New Roman" w:cs="Times New Roman"/>
          <w:sz w:val="24"/>
          <w:szCs w:val="24"/>
          <w:lang w:val="ru"/>
        </w:rPr>
        <w:t>циального идентификатора можно использовать учетные номера коров.</w:t>
      </w:r>
    </w:p>
    <w:p w14:paraId="5FA11576" w14:textId="77777777" w:rsidR="001F0C50" w:rsidRPr="00A25007" w:rsidRDefault="00807851" w:rsidP="00A71700">
      <w:pPr>
        <w:pStyle w:val="130"/>
        <w:rPr>
          <w:lang w:val="ru-RU"/>
        </w:rPr>
      </w:pPr>
      <w:bookmarkStart w:id="29" w:name="bookmark158"/>
      <w:bookmarkStart w:id="30" w:name="bookmark157"/>
      <w:bookmarkStart w:id="31" w:name="_Toc93150376"/>
      <w:r w:rsidRPr="00847C67">
        <w:rPr>
          <w:lang w:val="ru"/>
        </w:rPr>
        <w:t>6.2.2</w:t>
      </w:r>
      <w:r w:rsidRPr="00847C67">
        <w:rPr>
          <w:lang w:val="ru"/>
        </w:rPr>
        <w:tab/>
        <w:t>Идентификатор стада</w:t>
      </w:r>
      <w:bookmarkEnd w:id="29"/>
      <w:bookmarkEnd w:id="30"/>
      <w:bookmarkEnd w:id="31"/>
    </w:p>
    <w:p w14:paraId="41C1316D"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bookmarkStart w:id="32" w:name="bookmark159"/>
      <w:r w:rsidRPr="00847C67">
        <w:rPr>
          <w:rFonts w:ascii="Times New Roman" w:hAnsi="Times New Roman" w:cs="Times New Roman"/>
          <w:sz w:val="24"/>
          <w:szCs w:val="24"/>
          <w:lang w:val="ru"/>
        </w:rPr>
        <w:t>Каждому стаду, в котором ведется учет надоев молока, присваивается уникальный постоянный идентификационный номер.</w:t>
      </w:r>
      <w:bookmarkEnd w:id="32"/>
    </w:p>
    <w:p w14:paraId="2B91E91B" w14:textId="77777777" w:rsidR="001F0C50" w:rsidRPr="00A25007" w:rsidRDefault="00807851" w:rsidP="00A71700">
      <w:pPr>
        <w:pStyle w:val="130"/>
        <w:rPr>
          <w:lang w:val="ru-RU"/>
        </w:rPr>
      </w:pPr>
      <w:bookmarkStart w:id="33" w:name="bookmark160"/>
      <w:bookmarkStart w:id="34" w:name="_Toc93150377"/>
      <w:r w:rsidRPr="00847C67">
        <w:rPr>
          <w:lang w:val="ru"/>
        </w:rPr>
        <w:t>6.2.3</w:t>
      </w:r>
      <w:r w:rsidRPr="00847C67">
        <w:rPr>
          <w:lang w:val="ru"/>
        </w:rPr>
        <w:tab/>
        <w:t>Электронные ушные бирки и болюсы</w:t>
      </w:r>
      <w:bookmarkEnd w:id="33"/>
      <w:bookmarkEnd w:id="34"/>
    </w:p>
    <w:p w14:paraId="17A887BA"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bookmarkStart w:id="35" w:name="bookmark161"/>
      <w:r w:rsidRPr="00847C67">
        <w:rPr>
          <w:rFonts w:ascii="Times New Roman" w:hAnsi="Times New Roman" w:cs="Times New Roman"/>
          <w:sz w:val="24"/>
          <w:szCs w:val="24"/>
          <w:lang w:val="ru"/>
        </w:rPr>
        <w:t>Для электро</w:t>
      </w:r>
      <w:r w:rsidRPr="00847C67">
        <w:rPr>
          <w:rFonts w:ascii="Times New Roman" w:hAnsi="Times New Roman" w:cs="Times New Roman"/>
          <w:sz w:val="24"/>
          <w:szCs w:val="24"/>
          <w:lang w:val="ru"/>
        </w:rPr>
        <w:t>нной идентификации коров при учете надоев молока могут использоваться как официальные радиочастотные приборы (радиочастотная идентификация животных), так и контрольные передатчики системы радиочастотной идентификации. В последнем случае идентификатор, отно</w:t>
      </w:r>
      <w:r w:rsidRPr="00847C67">
        <w:rPr>
          <w:rFonts w:ascii="Times New Roman" w:hAnsi="Times New Roman" w:cs="Times New Roman"/>
          <w:sz w:val="24"/>
          <w:szCs w:val="24"/>
          <w:lang w:val="ru"/>
        </w:rPr>
        <w:t>сящийся к системе содержания животных, должен сопоставляться с официальным идентификатором либо на уровне фермы, либо в центральной базе данных. При использовании электронных приборов считывающее устройство позволяет связать идентификатор коровы с правильн</w:t>
      </w:r>
      <w:r w:rsidRPr="00847C67">
        <w:rPr>
          <w:rFonts w:ascii="Times New Roman" w:hAnsi="Times New Roman" w:cs="Times New Roman"/>
          <w:sz w:val="24"/>
          <w:szCs w:val="24"/>
          <w:lang w:val="ru"/>
        </w:rPr>
        <w:t>ыми данными и информацией о пробе молока.</w:t>
      </w:r>
      <w:bookmarkEnd w:id="35"/>
    </w:p>
    <w:p w14:paraId="376BB905" w14:textId="77777777" w:rsidR="001F0C50" w:rsidRPr="00A25007" w:rsidRDefault="00807851" w:rsidP="00A71700">
      <w:pPr>
        <w:pStyle w:val="130"/>
        <w:rPr>
          <w:lang w:val="ru-RU"/>
        </w:rPr>
      </w:pPr>
      <w:bookmarkStart w:id="36" w:name="bookmark162"/>
      <w:bookmarkStart w:id="37" w:name="_Toc93150378"/>
      <w:r w:rsidRPr="00847C67">
        <w:rPr>
          <w:lang w:val="ru"/>
        </w:rPr>
        <w:lastRenderedPageBreak/>
        <w:t>6.2.4</w:t>
      </w:r>
      <w:r w:rsidRPr="00847C67">
        <w:rPr>
          <w:lang w:val="ru"/>
        </w:rPr>
        <w:tab/>
        <w:t>Маркировка пробирки с пробой</w:t>
      </w:r>
      <w:bookmarkEnd w:id="36"/>
      <w:bookmarkEnd w:id="37"/>
    </w:p>
    <w:p w14:paraId="3AA5D579"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Проба, значение массы молока и идентификатор коровы объединяются во время доения.</w:t>
      </w:r>
    </w:p>
    <w:p w14:paraId="06FB68F0"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Пробирки могут маркироваться на основании:</w:t>
      </w:r>
    </w:p>
    <w:p w14:paraId="75F57AD4"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Размещения пробирки в стойке.</w:t>
      </w:r>
    </w:p>
    <w:p w14:paraId="65760755"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Идентификатора кор</w:t>
      </w:r>
      <w:r w:rsidRPr="00847C67">
        <w:rPr>
          <w:rFonts w:ascii="Times New Roman" w:hAnsi="Times New Roman" w:cs="Times New Roman"/>
          <w:sz w:val="24"/>
          <w:szCs w:val="24"/>
          <w:lang w:val="ru"/>
        </w:rPr>
        <w:t>овы или пробы, указанного на пробирках.</w:t>
      </w:r>
    </w:p>
    <w:p w14:paraId="7C042C81"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t>Пробирки со штрих-кодом и напечатанным идентификатором коровы.</w:t>
      </w:r>
    </w:p>
    <w:p w14:paraId="472C4EE4"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d.</w:t>
      </w:r>
      <w:r w:rsidRPr="00847C67">
        <w:rPr>
          <w:rFonts w:ascii="Times New Roman" w:hAnsi="Times New Roman" w:cs="Times New Roman"/>
          <w:sz w:val="24"/>
          <w:szCs w:val="24"/>
          <w:lang w:val="ru"/>
        </w:rPr>
        <w:tab/>
        <w:t>Пробирки со штрих-кодом и идентификатором коровы, регистрируемым при доении.</w:t>
      </w:r>
    </w:p>
    <w:p w14:paraId="09DB6EC0"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e.</w:t>
      </w:r>
      <w:r w:rsidRPr="00847C67">
        <w:rPr>
          <w:rFonts w:ascii="Times New Roman" w:hAnsi="Times New Roman" w:cs="Times New Roman"/>
          <w:sz w:val="24"/>
          <w:szCs w:val="24"/>
          <w:lang w:val="ru"/>
        </w:rPr>
        <w:tab/>
        <w:t>Пробирки с радиометкой и идентификатором коровы, регистрируемым при</w:t>
      </w:r>
      <w:r w:rsidRPr="00847C67">
        <w:rPr>
          <w:rFonts w:ascii="Times New Roman" w:hAnsi="Times New Roman" w:cs="Times New Roman"/>
          <w:sz w:val="24"/>
          <w:szCs w:val="24"/>
          <w:lang w:val="ru"/>
        </w:rPr>
        <w:t xml:space="preserve"> доении.</w:t>
      </w:r>
    </w:p>
    <w:p w14:paraId="42348122" w14:textId="77777777" w:rsidR="001F0C50" w:rsidRPr="00A25007" w:rsidRDefault="00807851" w:rsidP="00A71700">
      <w:pPr>
        <w:pStyle w:val="15"/>
        <w:rPr>
          <w:lang w:val="ru-RU"/>
        </w:rPr>
      </w:pPr>
      <w:bookmarkStart w:id="38" w:name="bookmark163"/>
      <w:r w:rsidRPr="00847C67">
        <w:rPr>
          <w:lang w:val="ru"/>
        </w:rPr>
        <w:t>6.2.4.1</w:t>
      </w:r>
      <w:r w:rsidRPr="00847C67">
        <w:rPr>
          <w:lang w:val="ru"/>
        </w:rPr>
        <w:tab/>
        <w:t>Идентификация проб без электронного оборудования</w:t>
      </w:r>
      <w:bookmarkEnd w:id="38"/>
    </w:p>
    <w:p w14:paraId="734AD6D5"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Пробы идентифицируются в соответствии с их размещением в стойке для проб. Кроме того, можно писать номера проб или коров на пробирках водостойким маркером. Если такая маркировка не производи</w:t>
      </w:r>
      <w:r w:rsidRPr="00847C67">
        <w:rPr>
          <w:rFonts w:ascii="Times New Roman" w:hAnsi="Times New Roman" w:cs="Times New Roman"/>
          <w:sz w:val="24"/>
          <w:szCs w:val="24"/>
          <w:lang w:val="ru"/>
        </w:rPr>
        <w:t>тся, должен существовать надежный и эффективный способ идентификации пробы № 1 (например, другой цвет) и ряда других проб.</w:t>
      </w:r>
    </w:p>
    <w:p w14:paraId="19208F49"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Каждая стойка для проб соотносится со списком проб, в котором для каждой пробы указывается идентификатор коровы. На каждый ящик, испо</w:t>
      </w:r>
      <w:r w:rsidRPr="00847C67">
        <w:rPr>
          <w:rFonts w:ascii="Times New Roman" w:hAnsi="Times New Roman" w:cs="Times New Roman"/>
          <w:sz w:val="24"/>
          <w:szCs w:val="24"/>
          <w:lang w:val="ru"/>
        </w:rPr>
        <w:t>льзуемый для транспортировки, также наносятся соответствующие идентификаторы стада и (желательно) даты отбора проб.</w:t>
      </w:r>
    </w:p>
    <w:p w14:paraId="11259833" w14:textId="77777777" w:rsidR="001F0C50" w:rsidRPr="00A25007" w:rsidRDefault="00807851" w:rsidP="00A71700">
      <w:pPr>
        <w:pStyle w:val="15"/>
        <w:rPr>
          <w:lang w:val="ru-RU"/>
        </w:rPr>
      </w:pPr>
      <w:bookmarkStart w:id="39" w:name="bookmark164"/>
      <w:r w:rsidRPr="00847C67">
        <w:rPr>
          <w:lang w:val="ru"/>
        </w:rPr>
        <w:t>6.2.4.2</w:t>
      </w:r>
      <w:r w:rsidRPr="00847C67">
        <w:rPr>
          <w:lang w:val="ru"/>
        </w:rPr>
        <w:tab/>
        <w:t>Пробирки со штрих-кодом</w:t>
      </w:r>
      <w:bookmarkEnd w:id="39"/>
    </w:p>
    <w:p w14:paraId="6A4C843D"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Пробы идентифицируются по штрих-коду на этикетке пробирки.</w:t>
      </w:r>
    </w:p>
    <w:p w14:paraId="1479FC58"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Если этикетка содержит идентификатор коровы </w:t>
      </w:r>
      <w:r w:rsidRPr="00847C67">
        <w:rPr>
          <w:rFonts w:ascii="Times New Roman" w:hAnsi="Times New Roman" w:cs="Times New Roman"/>
          <w:sz w:val="24"/>
          <w:szCs w:val="24"/>
          <w:lang w:val="ru"/>
        </w:rPr>
        <w:t>и/или стада, электронное оборудование при учете не требуется. Пробы могут отправляться в лабораторию без сопроводительных списков проб или маркировки идентификатора стада на коробке.</w:t>
      </w:r>
    </w:p>
    <w:p w14:paraId="26D269D4"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Если этикетка содержит идентификационный номер произвольной пробы, на фер</w:t>
      </w:r>
      <w:r w:rsidRPr="00847C67">
        <w:rPr>
          <w:rFonts w:ascii="Times New Roman" w:hAnsi="Times New Roman" w:cs="Times New Roman"/>
          <w:sz w:val="24"/>
          <w:szCs w:val="24"/>
          <w:lang w:val="ru"/>
        </w:rPr>
        <w:t>ме следует соотнести его с идентификатором коровы. Для этого используют считыватель штрих-кодов и компьютерные программы, обеспечивающие возможность соотнесения.</w:t>
      </w:r>
    </w:p>
    <w:p w14:paraId="7132A3C8" w14:textId="77777777" w:rsidR="001F0C50" w:rsidRPr="00A25007" w:rsidRDefault="00807851" w:rsidP="00A71700">
      <w:pPr>
        <w:pStyle w:val="15"/>
        <w:rPr>
          <w:lang w:val="ru-RU"/>
        </w:rPr>
      </w:pPr>
      <w:bookmarkStart w:id="40" w:name="bookmark165"/>
      <w:r w:rsidRPr="00847C67">
        <w:rPr>
          <w:lang w:val="ru"/>
        </w:rPr>
        <w:t>6.2.4.3</w:t>
      </w:r>
      <w:r w:rsidRPr="00847C67">
        <w:rPr>
          <w:lang w:val="ru"/>
        </w:rPr>
        <w:tab/>
        <w:t>Пробирки с радиометкой</w:t>
      </w:r>
      <w:bookmarkEnd w:id="40"/>
    </w:p>
    <w:p w14:paraId="3EC23195"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Пробы идентифицируются по радиочастотному чипу в пробирке. Данн</w:t>
      </w:r>
      <w:r w:rsidRPr="00847C67">
        <w:rPr>
          <w:rFonts w:ascii="Times New Roman" w:hAnsi="Times New Roman" w:cs="Times New Roman"/>
          <w:sz w:val="24"/>
          <w:szCs w:val="24"/>
          <w:lang w:val="ru"/>
        </w:rPr>
        <w:t>ая система предполагает использование считывателей радиометок и специальных компьютерных программ, создающих файлы, в которых соотносятся идентификаторы коров и пробирок.</w:t>
      </w:r>
    </w:p>
    <w:p w14:paraId="3AF4F9C5" w14:textId="77777777" w:rsidR="001F0C50" w:rsidRPr="00A25007" w:rsidRDefault="00807851" w:rsidP="00A71700">
      <w:pPr>
        <w:pStyle w:val="15"/>
        <w:rPr>
          <w:lang w:val="ru-RU"/>
        </w:rPr>
      </w:pPr>
      <w:bookmarkStart w:id="41" w:name="bookmark166"/>
      <w:r w:rsidRPr="00847C67">
        <w:rPr>
          <w:lang w:val="ru"/>
        </w:rPr>
        <w:t>6.2.4.4</w:t>
      </w:r>
      <w:r w:rsidRPr="00847C67">
        <w:rPr>
          <w:lang w:val="ru"/>
        </w:rPr>
        <w:tab/>
        <w:t>Автоматические системы отбора проб</w:t>
      </w:r>
      <w:bookmarkEnd w:id="41"/>
    </w:p>
    <w:p w14:paraId="631ECFD5"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В автоматических системах доения </w:t>
      </w:r>
      <w:r w:rsidRPr="00847C67">
        <w:rPr>
          <w:rFonts w:ascii="Times New Roman" w:hAnsi="Times New Roman" w:cs="Times New Roman"/>
          <w:sz w:val="24"/>
          <w:szCs w:val="24"/>
          <w:lang w:val="ru"/>
        </w:rPr>
        <w:t>(АСД) необходимо использовать автоматические пробоотборники, одобренные ICAR. Идентификация проб в этих системах может быть основана на размещении пробирки, штрих-коде или радиочастотной метке. Файл с соответствующим идентификатором коровы находится в прог</w:t>
      </w:r>
      <w:r w:rsidRPr="00847C67">
        <w:rPr>
          <w:rFonts w:ascii="Times New Roman" w:hAnsi="Times New Roman" w:cs="Times New Roman"/>
          <w:sz w:val="24"/>
          <w:szCs w:val="24"/>
          <w:lang w:val="ru"/>
        </w:rPr>
        <w:t>рамме управления доильной системой. Передача данных осуществляется с помощью специального программного обеспечения и через специальный интерфейс, соединяющий доильный робот с организацией по учету надоев молока.</w:t>
      </w:r>
    </w:p>
    <w:p w14:paraId="30181358" w14:textId="77777777" w:rsidR="001F0C50" w:rsidRPr="00A25007" w:rsidRDefault="00807851" w:rsidP="00A71700">
      <w:pPr>
        <w:pStyle w:val="15"/>
        <w:rPr>
          <w:lang w:val="ru-RU"/>
        </w:rPr>
      </w:pPr>
      <w:bookmarkStart w:id="42" w:name="bookmark167"/>
      <w:r w:rsidRPr="00847C67">
        <w:rPr>
          <w:lang w:val="ru"/>
        </w:rPr>
        <w:lastRenderedPageBreak/>
        <w:t>6.2.4.5</w:t>
      </w:r>
      <w:r w:rsidRPr="00847C67">
        <w:rPr>
          <w:lang w:val="ru"/>
        </w:rPr>
        <w:tab/>
        <w:t>Идентификатор пробы в лаборатории</w:t>
      </w:r>
      <w:bookmarkEnd w:id="42"/>
    </w:p>
    <w:p w14:paraId="26AADF34"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bookmarkStart w:id="43" w:name="bookmark168"/>
      <w:r w:rsidRPr="00847C67">
        <w:rPr>
          <w:rFonts w:ascii="Times New Roman" w:hAnsi="Times New Roman" w:cs="Times New Roman"/>
          <w:sz w:val="24"/>
          <w:szCs w:val="24"/>
          <w:lang w:val="ru"/>
        </w:rPr>
        <w:t>Дл</w:t>
      </w:r>
      <w:r w:rsidRPr="00847C67">
        <w:rPr>
          <w:rFonts w:ascii="Times New Roman" w:hAnsi="Times New Roman" w:cs="Times New Roman"/>
          <w:sz w:val="24"/>
          <w:szCs w:val="24"/>
          <w:lang w:val="ru"/>
        </w:rPr>
        <w:t>я обеспечения беспристрастности и оптимального качества рекомендуется маркировать пробы без указания идентификатора коровы и отправлять их в лабораторию анонимно, а результаты анализов объединять в центре обработки данных.</w:t>
      </w:r>
      <w:bookmarkEnd w:id="43"/>
    </w:p>
    <w:p w14:paraId="04418544" w14:textId="77777777" w:rsidR="001F0C50" w:rsidRPr="00A25007" w:rsidRDefault="00807851" w:rsidP="00A71700">
      <w:pPr>
        <w:pStyle w:val="130"/>
        <w:rPr>
          <w:lang w:val="ru-RU"/>
        </w:rPr>
      </w:pPr>
      <w:bookmarkStart w:id="44" w:name="bookmark169"/>
      <w:bookmarkStart w:id="45" w:name="_Toc93150379"/>
      <w:r w:rsidRPr="00847C67">
        <w:rPr>
          <w:lang w:val="ru"/>
        </w:rPr>
        <w:t>6.2.5</w:t>
      </w:r>
      <w:r w:rsidRPr="00847C67">
        <w:rPr>
          <w:lang w:val="ru"/>
        </w:rPr>
        <w:tab/>
        <w:t>Соотнесение пробы с доением</w:t>
      </w:r>
      <w:r w:rsidRPr="00847C67">
        <w:rPr>
          <w:lang w:val="ru"/>
        </w:rPr>
        <w:t xml:space="preserve"> и суточным надоем</w:t>
      </w:r>
      <w:bookmarkEnd w:id="44"/>
      <w:bookmarkEnd w:id="45"/>
    </w:p>
    <w:p w14:paraId="60A23E18" w14:textId="77777777" w:rsidR="001F0C50" w:rsidRPr="00A25007" w:rsidRDefault="00807851" w:rsidP="00A71700">
      <w:pPr>
        <w:pStyle w:val="15"/>
        <w:rPr>
          <w:lang w:val="ru-RU"/>
        </w:rPr>
      </w:pPr>
      <w:bookmarkStart w:id="46" w:name="bookmark170"/>
      <w:r w:rsidRPr="00847C67">
        <w:rPr>
          <w:lang w:val="ru"/>
        </w:rPr>
        <w:t>6.2.5.1</w:t>
      </w:r>
      <w:r w:rsidRPr="00847C67">
        <w:rPr>
          <w:lang w:val="ru"/>
        </w:rPr>
        <w:tab/>
        <w:t>Проба и значение массы молока от одного доения</w:t>
      </w:r>
      <w:bookmarkEnd w:id="46"/>
    </w:p>
    <w:p w14:paraId="4B3507FE"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Идеальной является ситуация, когда проба и значение массы молока фиксируются для одного и того же доения. Это происходит без дополнительных корректировок для схем отбора проб P, E, T</w:t>
      </w:r>
      <w:r w:rsidRPr="00847C67">
        <w:rPr>
          <w:rFonts w:ascii="Times New Roman" w:hAnsi="Times New Roman" w:cs="Times New Roman"/>
          <w:sz w:val="24"/>
          <w:szCs w:val="24"/>
          <w:lang w:val="ru"/>
        </w:rPr>
        <w:t xml:space="preserve"> и C. При схеме отбора проб M это также возможно, если не учитывается дополнительная масса молока (см. описание метода в разделе 6.4 Метод ведения учета, на стр. 12).</w:t>
      </w:r>
    </w:p>
    <w:p w14:paraId="4C807CFB" w14:textId="77777777" w:rsidR="001F0C50" w:rsidRPr="00A25007" w:rsidRDefault="00807851" w:rsidP="00A71700">
      <w:pPr>
        <w:pStyle w:val="15"/>
        <w:rPr>
          <w:lang w:val="ru-RU"/>
        </w:rPr>
      </w:pPr>
      <w:bookmarkStart w:id="47" w:name="bookmark171"/>
      <w:r w:rsidRPr="00847C67">
        <w:rPr>
          <w:lang w:val="ru"/>
        </w:rPr>
        <w:t>6.2.5.2</w:t>
      </w:r>
      <w:r w:rsidRPr="00847C67">
        <w:rPr>
          <w:lang w:val="ru"/>
        </w:rPr>
        <w:tab/>
        <w:t>Проба от одного доения, масса молока — от двух</w:t>
      </w:r>
      <w:bookmarkEnd w:id="47"/>
    </w:p>
    <w:p w14:paraId="78477DA0"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Схема отбора проб Z в большинстве </w:t>
      </w:r>
      <w:r w:rsidRPr="00847C67">
        <w:rPr>
          <w:rFonts w:ascii="Times New Roman" w:hAnsi="Times New Roman" w:cs="Times New Roman"/>
          <w:sz w:val="24"/>
          <w:szCs w:val="24"/>
          <w:lang w:val="ru"/>
        </w:rPr>
        <w:t>случаев предусматривает сочетание информации о суточных надоях с информацией о пробе от одного доения. Как правило, такой скорректированный анализ прилагается к данным по 24-часовому надою.</w:t>
      </w:r>
    </w:p>
    <w:p w14:paraId="69AB5829" w14:textId="77777777" w:rsidR="001F0C50" w:rsidRPr="00A25007" w:rsidRDefault="00807851" w:rsidP="00A71700">
      <w:pPr>
        <w:pStyle w:val="15"/>
        <w:rPr>
          <w:lang w:val="ru-RU"/>
        </w:rPr>
      </w:pPr>
      <w:bookmarkStart w:id="48" w:name="bookmark172"/>
      <w:r w:rsidRPr="00847C67">
        <w:rPr>
          <w:lang w:val="ru"/>
        </w:rPr>
        <w:t>6.2.5.3</w:t>
      </w:r>
      <w:r w:rsidRPr="00847C67">
        <w:rPr>
          <w:lang w:val="ru"/>
        </w:rPr>
        <w:tab/>
        <w:t xml:space="preserve">Проба от одного доения, масса молока — от двух или более, </w:t>
      </w:r>
      <w:r w:rsidRPr="00847C67">
        <w:rPr>
          <w:lang w:val="ru"/>
        </w:rPr>
        <w:t>скорректированный по интервалам</w:t>
      </w:r>
      <w:bookmarkEnd w:id="48"/>
    </w:p>
    <w:p w14:paraId="6D62129B"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В этом случае 24-часовой надой также объединяется с пробой с одного доения, но показатель 24-часового надоя формируется путем корректировки учетных доений в соответствии с продолжительностью предшествующих интервалов между д</w:t>
      </w:r>
      <w:r w:rsidRPr="00847C67">
        <w:rPr>
          <w:rFonts w:ascii="Times New Roman" w:hAnsi="Times New Roman" w:cs="Times New Roman"/>
          <w:sz w:val="24"/>
          <w:szCs w:val="24"/>
          <w:lang w:val="ru"/>
        </w:rPr>
        <w:t>оениями. Например, если корова произвела 20 кг молока за два доения, а предшествующие интервалы составили 20 часов, ее надой за 24 часа рассчитывается как 20 кг * (24 ч/20 ч) = 24 кг. Такой скорректированный анализ прилагается к данным по 24-часовому надою</w:t>
      </w:r>
      <w:r w:rsidRPr="00847C67">
        <w:rPr>
          <w:rFonts w:ascii="Times New Roman" w:hAnsi="Times New Roman" w:cs="Times New Roman"/>
          <w:sz w:val="24"/>
          <w:szCs w:val="24"/>
          <w:lang w:val="ru"/>
        </w:rPr>
        <w:t>.</w:t>
      </w:r>
    </w:p>
    <w:p w14:paraId="6670ABDC" w14:textId="77777777" w:rsidR="001F0C50" w:rsidRPr="00A25007" w:rsidRDefault="00807851" w:rsidP="00A71700">
      <w:pPr>
        <w:pStyle w:val="15"/>
        <w:rPr>
          <w:lang w:val="ru-RU"/>
        </w:rPr>
      </w:pPr>
      <w:bookmarkStart w:id="49" w:name="bookmark173"/>
      <w:r w:rsidRPr="00847C67">
        <w:rPr>
          <w:lang w:val="ru"/>
        </w:rPr>
        <w:t>6.2.5.4</w:t>
      </w:r>
      <w:r w:rsidRPr="00847C67">
        <w:rPr>
          <w:lang w:val="ru"/>
        </w:rPr>
        <w:tab/>
        <w:t>Проба с одного доения или дня, масса молока за несколько дней</w:t>
      </w:r>
      <w:bookmarkEnd w:id="49"/>
    </w:p>
    <w:p w14:paraId="0B7DF1F7"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При использовании стационарных счетчиков молока можно использовать данные о производстве молока за несколько дней. Это обеспечивает более высокую точность оценки надоев молока; максима</w:t>
      </w:r>
      <w:r w:rsidRPr="00847C67">
        <w:rPr>
          <w:rFonts w:ascii="Times New Roman" w:hAnsi="Times New Roman" w:cs="Times New Roman"/>
          <w:sz w:val="24"/>
          <w:szCs w:val="24"/>
          <w:lang w:val="ru"/>
        </w:rPr>
        <w:t xml:space="preserve">льная точность без коррекции массы молока достигается при использовании среднего значения за 4 дня. Проблема состоит в отсутствии привязки результатов проб к надою; при этом происходит потеря точности показателей выхода жира и белка. В идеале производство </w:t>
      </w:r>
      <w:r w:rsidRPr="00847C67">
        <w:rPr>
          <w:rFonts w:ascii="Times New Roman" w:hAnsi="Times New Roman" w:cs="Times New Roman"/>
          <w:sz w:val="24"/>
          <w:szCs w:val="24"/>
          <w:lang w:val="ru"/>
        </w:rPr>
        <w:t>жира и белка должно соотноситься с днем осуществления учета даже в роботизированных системах.</w:t>
      </w:r>
    </w:p>
    <w:p w14:paraId="79B83870"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В этом случае есть три варианта соотнесения проб с 24-часовым надоем:</w:t>
      </w:r>
    </w:p>
    <w:p w14:paraId="2B5A2B3B"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Масса молока оценивается по результатам более длительного периода измерений, но для оценк</w:t>
      </w:r>
      <w:r w:rsidRPr="00847C67">
        <w:rPr>
          <w:rFonts w:ascii="Times New Roman" w:hAnsi="Times New Roman" w:cs="Times New Roman"/>
          <w:sz w:val="24"/>
          <w:szCs w:val="24"/>
          <w:lang w:val="ru"/>
        </w:rPr>
        <w:t>и выхода жира и белка используется только надой в день отбора проб.</w:t>
      </w:r>
    </w:p>
    <w:p w14:paraId="3D394ABA"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Для оценки содержания компонентов в молоке и надоя используется информация только за день учета.</w:t>
      </w:r>
    </w:p>
    <w:p w14:paraId="59F4A8AC"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t>Сочетание данных по многодневному надою с показателями содержания компонентов по резу</w:t>
      </w:r>
      <w:r w:rsidRPr="00847C67">
        <w:rPr>
          <w:rFonts w:ascii="Times New Roman" w:hAnsi="Times New Roman" w:cs="Times New Roman"/>
          <w:sz w:val="24"/>
          <w:szCs w:val="24"/>
          <w:lang w:val="ru"/>
        </w:rPr>
        <w:t xml:space="preserve">льтатам отбора проб. См. процедуры ICAR по использованию данных более чем за один день (Лазенби </w:t>
      </w:r>
      <w:r w:rsidRPr="00847C67">
        <w:rPr>
          <w:rFonts w:ascii="Times New Roman" w:hAnsi="Times New Roman" w:cs="Times New Roman"/>
          <w:i/>
          <w:iCs/>
          <w:sz w:val="24"/>
          <w:szCs w:val="24"/>
          <w:lang w:val="ru"/>
        </w:rPr>
        <w:t>и др.</w:t>
      </w:r>
      <w:r w:rsidRPr="00847C67">
        <w:rPr>
          <w:rFonts w:ascii="Times New Roman" w:hAnsi="Times New Roman" w:cs="Times New Roman"/>
          <w:sz w:val="24"/>
          <w:szCs w:val="24"/>
          <w:lang w:val="ru"/>
        </w:rPr>
        <w:t>, 2002), оценке выхода жира и белка (Гейлслут и Питерс, 2000).</w:t>
      </w:r>
    </w:p>
    <w:p w14:paraId="19F7A5EE" w14:textId="77777777" w:rsidR="00B05E6A"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lastRenderedPageBreak/>
        <w:t>Данные анализа объединяются со значениями массы молока в лаборатории или центре обработки да</w:t>
      </w:r>
      <w:r w:rsidRPr="00847C67">
        <w:rPr>
          <w:rFonts w:ascii="Times New Roman" w:hAnsi="Times New Roman" w:cs="Times New Roman"/>
          <w:sz w:val="24"/>
          <w:szCs w:val="24"/>
          <w:lang w:val="ru"/>
        </w:rPr>
        <w:t>нных; при этом должна быть известна дата анализа.</w:t>
      </w:r>
    </w:p>
    <w:p w14:paraId="4CA54DF6" w14:textId="77777777" w:rsidR="001F0C50" w:rsidRPr="00A25007" w:rsidRDefault="00807851" w:rsidP="00A71700">
      <w:pPr>
        <w:pStyle w:val="120"/>
        <w:rPr>
          <w:lang w:val="ru-RU"/>
        </w:rPr>
      </w:pPr>
      <w:bookmarkStart w:id="50" w:name="bookmark175"/>
      <w:bookmarkStart w:id="51" w:name="bookmark174"/>
      <w:bookmarkStart w:id="52" w:name="_Toc93150380"/>
      <w:r w:rsidRPr="00847C67">
        <w:rPr>
          <w:lang w:val="ru"/>
        </w:rPr>
        <w:t>6.3</w:t>
      </w:r>
      <w:r w:rsidRPr="00847C67">
        <w:rPr>
          <w:lang w:val="ru"/>
        </w:rPr>
        <w:tab/>
        <w:t>Признаки, подлежащие учету</w:t>
      </w:r>
      <w:bookmarkEnd w:id="50"/>
      <w:bookmarkEnd w:id="51"/>
      <w:bookmarkEnd w:id="52"/>
    </w:p>
    <w:p w14:paraId="7CACC08A"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При официальном учете надоев молока необходимо регистрировать следующие данные (по возможности):</w:t>
      </w:r>
    </w:p>
    <w:p w14:paraId="0A6356BC"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 xml:space="preserve">Идентификация каждой коровы в стаде, даже если они находятся в стаде очень </w:t>
      </w:r>
      <w:r w:rsidRPr="00847C67">
        <w:rPr>
          <w:rFonts w:ascii="Times New Roman" w:hAnsi="Times New Roman" w:cs="Times New Roman"/>
          <w:sz w:val="24"/>
          <w:szCs w:val="24"/>
          <w:lang w:val="ru"/>
        </w:rPr>
        <w:t>короткое время.</w:t>
      </w:r>
    </w:p>
    <w:p w14:paraId="200333A7"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Дата рождения, пол, порода и родители каждого животного, если они известны.</w:t>
      </w:r>
    </w:p>
    <w:p w14:paraId="35E160D7"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t>Все факты осеменения, промывки и пересадки эмбрионов: дата, получатель, осеменитель, производительница эмбриона.</w:t>
      </w:r>
    </w:p>
    <w:p w14:paraId="224CE369"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d.</w:t>
      </w:r>
      <w:r w:rsidRPr="00847C67">
        <w:rPr>
          <w:rFonts w:ascii="Times New Roman" w:hAnsi="Times New Roman" w:cs="Times New Roman"/>
          <w:sz w:val="24"/>
          <w:szCs w:val="24"/>
          <w:lang w:val="ru"/>
        </w:rPr>
        <w:tab/>
        <w:t xml:space="preserve">Все случаи смерти животных или их </w:t>
      </w:r>
      <w:r w:rsidRPr="00847C67">
        <w:rPr>
          <w:rFonts w:ascii="Times New Roman" w:hAnsi="Times New Roman" w:cs="Times New Roman"/>
          <w:sz w:val="24"/>
          <w:szCs w:val="24"/>
          <w:lang w:val="ru"/>
        </w:rPr>
        <w:t>перемещения между фермами и владельцами.</w:t>
      </w:r>
    </w:p>
    <w:p w14:paraId="7ABCFBAC"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e.</w:t>
      </w:r>
      <w:r w:rsidRPr="00847C67">
        <w:rPr>
          <w:rFonts w:ascii="Times New Roman" w:hAnsi="Times New Roman" w:cs="Times New Roman"/>
          <w:sz w:val="24"/>
          <w:szCs w:val="24"/>
          <w:lang w:val="ru"/>
        </w:rPr>
        <w:tab/>
        <w:t>Даты и места учета.</w:t>
      </w:r>
    </w:p>
    <w:p w14:paraId="3F0FEF18"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f.</w:t>
      </w:r>
      <w:r w:rsidRPr="00847C67">
        <w:rPr>
          <w:rFonts w:ascii="Times New Roman" w:hAnsi="Times New Roman" w:cs="Times New Roman"/>
          <w:sz w:val="24"/>
          <w:szCs w:val="24"/>
          <w:lang w:val="ru"/>
        </w:rPr>
        <w:tab/>
        <w:t>Надои молока по каждой корове и дата осуществления учета.</w:t>
      </w:r>
    </w:p>
    <w:p w14:paraId="61543E10"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g.</w:t>
      </w:r>
      <w:r w:rsidRPr="00847C67">
        <w:rPr>
          <w:rFonts w:ascii="Times New Roman" w:hAnsi="Times New Roman" w:cs="Times New Roman"/>
          <w:sz w:val="24"/>
          <w:szCs w:val="24"/>
          <w:lang w:val="ru"/>
        </w:rPr>
        <w:tab/>
        <w:t>Содержание жира в молоке по каждой корове, даты отбора проб.</w:t>
      </w:r>
    </w:p>
    <w:p w14:paraId="77DDDD8D"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Рекомендуется также фиксировать следующее:</w:t>
      </w:r>
    </w:p>
    <w:p w14:paraId="15896016"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 xml:space="preserve">Содержание белка в </w:t>
      </w:r>
      <w:r w:rsidRPr="00847C67">
        <w:rPr>
          <w:rFonts w:ascii="Times New Roman" w:hAnsi="Times New Roman" w:cs="Times New Roman"/>
          <w:sz w:val="24"/>
          <w:szCs w:val="24"/>
          <w:lang w:val="ru"/>
        </w:rPr>
        <w:t>молоке по каждой корове и даты отбора проб.</w:t>
      </w:r>
    </w:p>
    <w:p w14:paraId="5237FB31"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Количество соматических клеток в молоке по каждой корове и даты отбора проб.</w:t>
      </w:r>
    </w:p>
    <w:p w14:paraId="48AC606A"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t>Прочие результаты, полученные при анализе молока.</w:t>
      </w:r>
    </w:p>
    <w:p w14:paraId="17FBA5A4"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d.</w:t>
      </w:r>
      <w:r w:rsidRPr="00847C67">
        <w:rPr>
          <w:rFonts w:ascii="Times New Roman" w:hAnsi="Times New Roman" w:cs="Times New Roman"/>
          <w:sz w:val="24"/>
          <w:szCs w:val="24"/>
          <w:lang w:val="ru"/>
        </w:rPr>
        <w:tab/>
        <w:t>Продолжительность доения и скорость доения (по возможности).</w:t>
      </w:r>
    </w:p>
    <w:p w14:paraId="2C0E43F8"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e.</w:t>
      </w:r>
      <w:r w:rsidRPr="00847C67">
        <w:rPr>
          <w:rFonts w:ascii="Times New Roman" w:hAnsi="Times New Roman" w:cs="Times New Roman"/>
          <w:sz w:val="24"/>
          <w:szCs w:val="24"/>
          <w:lang w:val="ru"/>
        </w:rPr>
        <w:tab/>
        <w:t>Количество д</w:t>
      </w:r>
      <w:r w:rsidRPr="00847C67">
        <w:rPr>
          <w:rFonts w:ascii="Times New Roman" w:hAnsi="Times New Roman" w:cs="Times New Roman"/>
          <w:sz w:val="24"/>
          <w:szCs w:val="24"/>
          <w:lang w:val="ru"/>
        </w:rPr>
        <w:t>оений в процессе учета.</w:t>
      </w:r>
    </w:p>
    <w:p w14:paraId="3A524E32"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f.</w:t>
      </w:r>
      <w:r w:rsidRPr="00847C67">
        <w:rPr>
          <w:rFonts w:ascii="Times New Roman" w:hAnsi="Times New Roman" w:cs="Times New Roman"/>
          <w:sz w:val="24"/>
          <w:szCs w:val="24"/>
          <w:lang w:val="ru"/>
        </w:rPr>
        <w:tab/>
        <w:t>Методы учета и соответствующие символы, используемые в учетных записях.</w:t>
      </w:r>
    </w:p>
    <w:p w14:paraId="028EAA7C"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g.</w:t>
      </w:r>
      <w:r w:rsidRPr="00847C67">
        <w:rPr>
          <w:rFonts w:ascii="Times New Roman" w:hAnsi="Times New Roman" w:cs="Times New Roman"/>
          <w:sz w:val="24"/>
          <w:szCs w:val="24"/>
          <w:lang w:val="ru"/>
        </w:rPr>
        <w:tab/>
        <w:t>Информация о корове в период выращивания.</w:t>
      </w:r>
    </w:p>
    <w:p w14:paraId="362F141D" w14:textId="77777777" w:rsidR="001F0C50" w:rsidRPr="00A25007" w:rsidRDefault="00807851" w:rsidP="00A71700">
      <w:pPr>
        <w:pStyle w:val="120"/>
        <w:rPr>
          <w:lang w:val="ru-RU"/>
        </w:rPr>
      </w:pPr>
      <w:bookmarkStart w:id="53" w:name="bookmark177"/>
      <w:bookmarkStart w:id="54" w:name="bookmark176"/>
      <w:bookmarkStart w:id="55" w:name="_Toc93150381"/>
      <w:r w:rsidRPr="00847C67">
        <w:rPr>
          <w:lang w:val="ru"/>
        </w:rPr>
        <w:t>6.4</w:t>
      </w:r>
      <w:r w:rsidRPr="00847C67">
        <w:rPr>
          <w:lang w:val="ru"/>
        </w:rPr>
        <w:tab/>
        <w:t>Метод учета</w:t>
      </w:r>
      <w:bookmarkEnd w:id="53"/>
      <w:bookmarkEnd w:id="54"/>
      <w:bookmarkEnd w:id="55"/>
    </w:p>
    <w:p w14:paraId="472377CD"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Метод учета для стада состоит в использовании пяти различных символов для следующих параметров:</w:t>
      </w:r>
    </w:p>
    <w:p w14:paraId="36B7C718"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Ответственность за практический учет.</w:t>
      </w:r>
    </w:p>
    <w:p w14:paraId="435DB278"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Метод отбора проб.</w:t>
      </w:r>
    </w:p>
    <w:p w14:paraId="7C947BC2"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t>Интервал учета.</w:t>
      </w:r>
    </w:p>
    <w:p w14:paraId="675CBD55"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d.</w:t>
      </w:r>
      <w:r w:rsidRPr="00847C67">
        <w:rPr>
          <w:rFonts w:ascii="Times New Roman" w:hAnsi="Times New Roman" w:cs="Times New Roman"/>
          <w:sz w:val="24"/>
          <w:szCs w:val="24"/>
          <w:lang w:val="ru"/>
        </w:rPr>
        <w:tab/>
        <w:t>Периодичность отбора проб (если отличается от вышеуказанного значения).</w:t>
      </w:r>
    </w:p>
    <w:p w14:paraId="6BD84975"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e.</w:t>
      </w:r>
      <w:r w:rsidRPr="00847C67">
        <w:rPr>
          <w:rFonts w:ascii="Times New Roman" w:hAnsi="Times New Roman" w:cs="Times New Roman"/>
          <w:sz w:val="24"/>
          <w:szCs w:val="24"/>
          <w:lang w:val="ru"/>
        </w:rPr>
        <w:tab/>
        <w:t>Количество доений в день (особенно при наличии любых отклонений от 2-кратного доения).</w:t>
      </w:r>
    </w:p>
    <w:p w14:paraId="6386F6B4"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Следует и</w:t>
      </w:r>
      <w:r w:rsidRPr="00847C67">
        <w:rPr>
          <w:rFonts w:ascii="Times New Roman" w:hAnsi="Times New Roman" w:cs="Times New Roman"/>
          <w:sz w:val="24"/>
          <w:szCs w:val="24"/>
          <w:lang w:val="ru"/>
        </w:rPr>
        <w:t>спользовать символы, приведенные в Таблице 2:</w:t>
      </w:r>
    </w:p>
    <w:p w14:paraId="4BB33221" w14:textId="77777777" w:rsidR="001F0C50" w:rsidRPr="00A25007" w:rsidRDefault="00807851" w:rsidP="00A71700">
      <w:pPr>
        <w:pStyle w:val="1tab"/>
        <w:rPr>
          <w:lang w:val="ru-RU"/>
        </w:rPr>
      </w:pPr>
      <w:bookmarkStart w:id="56" w:name="bookmark178"/>
      <w:bookmarkStart w:id="57" w:name="_Toc93146391"/>
      <w:r w:rsidRPr="00847C67">
        <w:rPr>
          <w:lang w:val="ru"/>
        </w:rPr>
        <w:lastRenderedPageBreak/>
        <w:t>Таблица 2. Символы для схем учета надоев молока.</w:t>
      </w:r>
      <w:bookmarkEnd w:id="56"/>
      <w:bookmarkEnd w:id="57"/>
    </w:p>
    <w:tbl>
      <w:tblPr>
        <w:tblOverlap w:val="never"/>
        <w:tblW w:w="0" w:type="auto"/>
        <w:tblLayout w:type="fixed"/>
        <w:tblCellMar>
          <w:left w:w="10" w:type="dxa"/>
          <w:right w:w="10" w:type="dxa"/>
        </w:tblCellMar>
        <w:tblLook w:val="0000" w:firstRow="0" w:lastRow="0" w:firstColumn="0" w:lastColumn="0" w:noHBand="0" w:noVBand="0"/>
      </w:tblPr>
      <w:tblGrid>
        <w:gridCol w:w="2102"/>
        <w:gridCol w:w="1560"/>
        <w:gridCol w:w="1646"/>
        <w:gridCol w:w="1570"/>
        <w:gridCol w:w="2261"/>
      </w:tblGrid>
      <w:tr w:rsidR="00F00287" w14:paraId="04F2C8DD" w14:textId="77777777" w:rsidTr="00A71700">
        <w:tc>
          <w:tcPr>
            <w:tcW w:w="2102" w:type="dxa"/>
            <w:tcBorders>
              <w:top w:val="single" w:sz="4" w:space="0" w:color="auto"/>
            </w:tcBorders>
            <w:shd w:val="clear" w:color="auto" w:fill="FFFFFF"/>
          </w:tcPr>
          <w:p w14:paraId="3496F48E"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b/>
                <w:bCs/>
                <w:sz w:val="24"/>
                <w:szCs w:val="24"/>
                <w:lang w:val="ru"/>
              </w:rPr>
              <w:t>Ответственность за учет</w:t>
            </w:r>
          </w:p>
        </w:tc>
        <w:tc>
          <w:tcPr>
            <w:tcW w:w="1560" w:type="dxa"/>
            <w:tcBorders>
              <w:top w:val="single" w:sz="4" w:space="0" w:color="auto"/>
            </w:tcBorders>
            <w:shd w:val="clear" w:color="auto" w:fill="FFFFFF"/>
          </w:tcPr>
          <w:p w14:paraId="1E30B9E3"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b/>
                <w:bCs/>
                <w:sz w:val="24"/>
                <w:szCs w:val="24"/>
                <w:lang w:val="ru"/>
              </w:rPr>
              <w:t>Схема отбора проб</w:t>
            </w:r>
          </w:p>
        </w:tc>
        <w:tc>
          <w:tcPr>
            <w:tcW w:w="1646" w:type="dxa"/>
            <w:tcBorders>
              <w:top w:val="single" w:sz="4" w:space="0" w:color="auto"/>
            </w:tcBorders>
            <w:shd w:val="clear" w:color="auto" w:fill="FFFFFF"/>
          </w:tcPr>
          <w:p w14:paraId="4E580C2F"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b/>
                <w:bCs/>
                <w:sz w:val="24"/>
                <w:szCs w:val="24"/>
                <w:lang w:val="ru"/>
              </w:rPr>
              <w:t>Частота учета</w:t>
            </w:r>
          </w:p>
        </w:tc>
        <w:tc>
          <w:tcPr>
            <w:tcW w:w="1570" w:type="dxa"/>
            <w:tcBorders>
              <w:top w:val="single" w:sz="4" w:space="0" w:color="auto"/>
            </w:tcBorders>
            <w:shd w:val="clear" w:color="auto" w:fill="FFFFFF"/>
          </w:tcPr>
          <w:p w14:paraId="22D8554C"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b/>
                <w:bCs/>
                <w:sz w:val="24"/>
                <w:szCs w:val="24"/>
                <w:lang w:val="ru"/>
              </w:rPr>
              <w:t>Частота отбора проб</w:t>
            </w:r>
          </w:p>
        </w:tc>
        <w:tc>
          <w:tcPr>
            <w:tcW w:w="2261" w:type="dxa"/>
            <w:tcBorders>
              <w:top w:val="single" w:sz="4" w:space="0" w:color="auto"/>
            </w:tcBorders>
            <w:shd w:val="clear" w:color="auto" w:fill="FFFFFF"/>
          </w:tcPr>
          <w:p w14:paraId="604CFF80"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b/>
                <w:bCs/>
                <w:sz w:val="24"/>
                <w:szCs w:val="24"/>
                <w:lang w:val="ru"/>
              </w:rPr>
              <w:t>Количество доений в день</w:t>
            </w:r>
          </w:p>
        </w:tc>
      </w:tr>
      <w:tr w:rsidR="00F00287" w14:paraId="1C2B80CE" w14:textId="77777777" w:rsidTr="00A71700">
        <w:tc>
          <w:tcPr>
            <w:tcW w:w="2102" w:type="dxa"/>
            <w:tcBorders>
              <w:top w:val="single" w:sz="4" w:space="0" w:color="auto"/>
            </w:tcBorders>
            <w:shd w:val="clear" w:color="auto" w:fill="FFFFFF"/>
          </w:tcPr>
          <w:p w14:paraId="71108752"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A</w:t>
            </w:r>
          </w:p>
        </w:tc>
        <w:tc>
          <w:tcPr>
            <w:tcW w:w="1560" w:type="dxa"/>
            <w:tcBorders>
              <w:top w:val="single" w:sz="4" w:space="0" w:color="auto"/>
            </w:tcBorders>
            <w:shd w:val="clear" w:color="auto" w:fill="FFFFFF"/>
          </w:tcPr>
          <w:p w14:paraId="2224481B"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Белок</w:t>
            </w:r>
          </w:p>
        </w:tc>
        <w:tc>
          <w:tcPr>
            <w:tcW w:w="1646" w:type="dxa"/>
            <w:tcBorders>
              <w:top w:val="single" w:sz="4" w:space="0" w:color="auto"/>
            </w:tcBorders>
            <w:shd w:val="clear" w:color="auto" w:fill="FFFFFF"/>
          </w:tcPr>
          <w:p w14:paraId="64EEFC43"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1</w:t>
            </w:r>
          </w:p>
        </w:tc>
        <w:tc>
          <w:tcPr>
            <w:tcW w:w="1570" w:type="dxa"/>
            <w:tcBorders>
              <w:top w:val="single" w:sz="4" w:space="0" w:color="auto"/>
            </w:tcBorders>
            <w:shd w:val="clear" w:color="auto" w:fill="FFFFFF"/>
          </w:tcPr>
          <w:p w14:paraId="3F5088FB"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1</w:t>
            </w:r>
          </w:p>
        </w:tc>
        <w:tc>
          <w:tcPr>
            <w:tcW w:w="2261" w:type="dxa"/>
            <w:tcBorders>
              <w:top w:val="single" w:sz="4" w:space="0" w:color="auto"/>
            </w:tcBorders>
            <w:shd w:val="clear" w:color="auto" w:fill="FFFFFF"/>
          </w:tcPr>
          <w:p w14:paraId="0FA3DB94"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1 x</w:t>
            </w:r>
          </w:p>
        </w:tc>
      </w:tr>
      <w:tr w:rsidR="00F00287" w14:paraId="30634070" w14:textId="77777777" w:rsidTr="00A71700">
        <w:tc>
          <w:tcPr>
            <w:tcW w:w="2102" w:type="dxa"/>
            <w:shd w:val="clear" w:color="auto" w:fill="FFFFFF"/>
          </w:tcPr>
          <w:p w14:paraId="4BF90F9D"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B</w:t>
            </w:r>
          </w:p>
        </w:tc>
        <w:tc>
          <w:tcPr>
            <w:tcW w:w="1560" w:type="dxa"/>
            <w:shd w:val="clear" w:color="auto" w:fill="FFFFFF"/>
          </w:tcPr>
          <w:p w14:paraId="2CD8DD64"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E</w:t>
            </w:r>
          </w:p>
        </w:tc>
        <w:tc>
          <w:tcPr>
            <w:tcW w:w="1646" w:type="dxa"/>
            <w:shd w:val="clear" w:color="auto" w:fill="FFFFFF"/>
          </w:tcPr>
          <w:p w14:paraId="16B219A0"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2</w:t>
            </w:r>
          </w:p>
        </w:tc>
        <w:tc>
          <w:tcPr>
            <w:tcW w:w="1570" w:type="dxa"/>
            <w:shd w:val="clear" w:color="auto" w:fill="FFFFFF"/>
          </w:tcPr>
          <w:p w14:paraId="498DCFDD"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2</w:t>
            </w:r>
          </w:p>
        </w:tc>
        <w:tc>
          <w:tcPr>
            <w:tcW w:w="2261" w:type="dxa"/>
            <w:shd w:val="clear" w:color="auto" w:fill="FFFFFF"/>
          </w:tcPr>
          <w:p w14:paraId="606C28BA"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2 x</w:t>
            </w:r>
          </w:p>
        </w:tc>
      </w:tr>
      <w:tr w:rsidR="00F00287" w14:paraId="722EB94E" w14:textId="77777777" w:rsidTr="00A71700">
        <w:tc>
          <w:tcPr>
            <w:tcW w:w="2102" w:type="dxa"/>
            <w:shd w:val="clear" w:color="auto" w:fill="FFFFFF"/>
          </w:tcPr>
          <w:p w14:paraId="6AABCC7F"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C</w:t>
            </w:r>
          </w:p>
        </w:tc>
        <w:tc>
          <w:tcPr>
            <w:tcW w:w="1560" w:type="dxa"/>
            <w:shd w:val="clear" w:color="auto" w:fill="FFFFFF"/>
          </w:tcPr>
          <w:p w14:paraId="5BD10CBC"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Z</w:t>
            </w:r>
          </w:p>
        </w:tc>
        <w:tc>
          <w:tcPr>
            <w:tcW w:w="1646" w:type="dxa"/>
            <w:shd w:val="clear" w:color="auto" w:fill="FFFFFF"/>
          </w:tcPr>
          <w:p w14:paraId="7DE27803"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3</w:t>
            </w:r>
          </w:p>
        </w:tc>
        <w:tc>
          <w:tcPr>
            <w:tcW w:w="1570" w:type="dxa"/>
            <w:shd w:val="clear" w:color="auto" w:fill="FFFFFF"/>
          </w:tcPr>
          <w:p w14:paraId="7423049F"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3</w:t>
            </w:r>
          </w:p>
        </w:tc>
        <w:tc>
          <w:tcPr>
            <w:tcW w:w="2261" w:type="dxa"/>
            <w:shd w:val="clear" w:color="auto" w:fill="FFFFFF"/>
          </w:tcPr>
          <w:p w14:paraId="7E753993"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3 x</w:t>
            </w:r>
          </w:p>
        </w:tc>
      </w:tr>
      <w:tr w:rsidR="00F00287" w14:paraId="739E76DC" w14:textId="77777777" w:rsidTr="00A71700">
        <w:tc>
          <w:tcPr>
            <w:tcW w:w="2102" w:type="dxa"/>
            <w:shd w:val="clear" w:color="auto" w:fill="FFFFFF"/>
          </w:tcPr>
          <w:p w14:paraId="0587DDC0" w14:textId="77777777" w:rsidR="001F0C50" w:rsidRPr="00505736" w:rsidRDefault="001F0C50" w:rsidP="00505736">
            <w:pPr>
              <w:keepNext/>
              <w:keepLines/>
              <w:ind w:left="57" w:right="57"/>
              <w:jc w:val="center"/>
            </w:pPr>
          </w:p>
        </w:tc>
        <w:tc>
          <w:tcPr>
            <w:tcW w:w="1560" w:type="dxa"/>
            <w:shd w:val="clear" w:color="auto" w:fill="FFFFFF"/>
          </w:tcPr>
          <w:p w14:paraId="4852BE54"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T</w:t>
            </w:r>
          </w:p>
        </w:tc>
        <w:tc>
          <w:tcPr>
            <w:tcW w:w="1646" w:type="dxa"/>
            <w:shd w:val="clear" w:color="auto" w:fill="FFFFFF"/>
          </w:tcPr>
          <w:p w14:paraId="295C8378"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4</w:t>
            </w:r>
          </w:p>
        </w:tc>
        <w:tc>
          <w:tcPr>
            <w:tcW w:w="1570" w:type="dxa"/>
            <w:shd w:val="clear" w:color="auto" w:fill="FFFFFF"/>
          </w:tcPr>
          <w:p w14:paraId="5D2C5C19"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4</w:t>
            </w:r>
          </w:p>
        </w:tc>
        <w:tc>
          <w:tcPr>
            <w:tcW w:w="2261" w:type="dxa"/>
            <w:shd w:val="clear" w:color="auto" w:fill="FFFFFF"/>
          </w:tcPr>
          <w:p w14:paraId="09D60C31"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4 x</w:t>
            </w:r>
          </w:p>
        </w:tc>
      </w:tr>
      <w:tr w:rsidR="00F00287" w14:paraId="74387CE9" w14:textId="77777777" w:rsidTr="00A71700">
        <w:tc>
          <w:tcPr>
            <w:tcW w:w="2102" w:type="dxa"/>
            <w:shd w:val="clear" w:color="auto" w:fill="FFFFFF"/>
          </w:tcPr>
          <w:p w14:paraId="2142C591" w14:textId="77777777" w:rsidR="001F0C50" w:rsidRPr="00505736" w:rsidRDefault="001F0C50" w:rsidP="00505736">
            <w:pPr>
              <w:keepNext/>
              <w:keepLines/>
              <w:ind w:left="57" w:right="57"/>
              <w:jc w:val="center"/>
            </w:pPr>
          </w:p>
        </w:tc>
        <w:tc>
          <w:tcPr>
            <w:tcW w:w="1560" w:type="dxa"/>
            <w:shd w:val="clear" w:color="auto" w:fill="FFFFFF"/>
          </w:tcPr>
          <w:p w14:paraId="19A21808"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M</w:t>
            </w:r>
          </w:p>
        </w:tc>
        <w:tc>
          <w:tcPr>
            <w:tcW w:w="1646" w:type="dxa"/>
            <w:shd w:val="clear" w:color="auto" w:fill="FFFFFF"/>
          </w:tcPr>
          <w:p w14:paraId="7A80A1E6"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5</w:t>
            </w:r>
          </w:p>
        </w:tc>
        <w:tc>
          <w:tcPr>
            <w:tcW w:w="1570" w:type="dxa"/>
            <w:shd w:val="clear" w:color="auto" w:fill="FFFFFF"/>
          </w:tcPr>
          <w:p w14:paraId="33D00132"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5</w:t>
            </w:r>
          </w:p>
        </w:tc>
        <w:tc>
          <w:tcPr>
            <w:tcW w:w="2261" w:type="dxa"/>
            <w:shd w:val="clear" w:color="auto" w:fill="FFFFFF"/>
          </w:tcPr>
          <w:p w14:paraId="4DCAB2C1"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R x</w:t>
            </w:r>
          </w:p>
        </w:tc>
      </w:tr>
      <w:tr w:rsidR="00F00287" w14:paraId="2DB6E92A" w14:textId="77777777" w:rsidTr="00A71700">
        <w:tc>
          <w:tcPr>
            <w:tcW w:w="2102" w:type="dxa"/>
            <w:shd w:val="clear" w:color="auto" w:fill="FFFFFF"/>
          </w:tcPr>
          <w:p w14:paraId="361CFEF1" w14:textId="77777777" w:rsidR="001F0C50" w:rsidRPr="00505736" w:rsidRDefault="001F0C50" w:rsidP="00505736">
            <w:pPr>
              <w:keepNext/>
              <w:keepLines/>
              <w:ind w:left="57" w:right="57"/>
              <w:jc w:val="center"/>
            </w:pPr>
          </w:p>
        </w:tc>
        <w:tc>
          <w:tcPr>
            <w:tcW w:w="1560" w:type="dxa"/>
            <w:shd w:val="clear" w:color="auto" w:fill="FFFFFF"/>
          </w:tcPr>
          <w:p w14:paraId="116D269D"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и т.д.</w:t>
            </w:r>
          </w:p>
        </w:tc>
        <w:tc>
          <w:tcPr>
            <w:tcW w:w="1646" w:type="dxa"/>
            <w:shd w:val="clear" w:color="auto" w:fill="FFFFFF"/>
          </w:tcPr>
          <w:p w14:paraId="236F1E51"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и т.д.</w:t>
            </w:r>
          </w:p>
        </w:tc>
        <w:tc>
          <w:tcPr>
            <w:tcW w:w="1570" w:type="dxa"/>
            <w:shd w:val="clear" w:color="auto" w:fill="FFFFFF"/>
          </w:tcPr>
          <w:p w14:paraId="78EAD5A0"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и т.д.</w:t>
            </w:r>
          </w:p>
        </w:tc>
        <w:tc>
          <w:tcPr>
            <w:tcW w:w="2261" w:type="dxa"/>
            <w:shd w:val="clear" w:color="auto" w:fill="FFFFFF"/>
          </w:tcPr>
          <w:p w14:paraId="641250E9"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1,4x</w:t>
            </w:r>
          </w:p>
        </w:tc>
      </w:tr>
      <w:tr w:rsidR="00F00287" w14:paraId="161DB2FD" w14:textId="77777777" w:rsidTr="00A71700">
        <w:tc>
          <w:tcPr>
            <w:tcW w:w="2102" w:type="dxa"/>
            <w:tcBorders>
              <w:bottom w:val="single" w:sz="4" w:space="0" w:color="auto"/>
            </w:tcBorders>
            <w:shd w:val="clear" w:color="auto" w:fill="FFFFFF"/>
          </w:tcPr>
          <w:p w14:paraId="5D1BC706" w14:textId="77777777" w:rsidR="001F0C50" w:rsidRPr="00505736" w:rsidRDefault="001F0C50" w:rsidP="00505736">
            <w:pPr>
              <w:keepNext/>
              <w:keepLines/>
              <w:ind w:left="57" w:right="57"/>
              <w:jc w:val="center"/>
            </w:pPr>
          </w:p>
        </w:tc>
        <w:tc>
          <w:tcPr>
            <w:tcW w:w="1560" w:type="dxa"/>
            <w:tcBorders>
              <w:bottom w:val="single" w:sz="4" w:space="0" w:color="auto"/>
            </w:tcBorders>
            <w:shd w:val="clear" w:color="auto" w:fill="FFFFFF"/>
          </w:tcPr>
          <w:p w14:paraId="0DAF180F" w14:textId="77777777" w:rsidR="001F0C50" w:rsidRPr="00505736" w:rsidRDefault="001F0C50" w:rsidP="00505736">
            <w:pPr>
              <w:keepNext/>
              <w:keepLines/>
              <w:ind w:left="57" w:right="57"/>
              <w:jc w:val="center"/>
            </w:pPr>
          </w:p>
        </w:tc>
        <w:tc>
          <w:tcPr>
            <w:tcW w:w="1646" w:type="dxa"/>
            <w:tcBorders>
              <w:bottom w:val="single" w:sz="4" w:space="0" w:color="auto"/>
            </w:tcBorders>
            <w:shd w:val="clear" w:color="auto" w:fill="FFFFFF"/>
          </w:tcPr>
          <w:p w14:paraId="113AB9FD" w14:textId="77777777" w:rsidR="001F0C50" w:rsidRPr="00505736" w:rsidRDefault="001F0C50" w:rsidP="00505736">
            <w:pPr>
              <w:keepNext/>
              <w:keepLines/>
              <w:ind w:left="57" w:right="57"/>
              <w:jc w:val="center"/>
            </w:pPr>
          </w:p>
        </w:tc>
        <w:tc>
          <w:tcPr>
            <w:tcW w:w="1570" w:type="dxa"/>
            <w:tcBorders>
              <w:bottom w:val="single" w:sz="4" w:space="0" w:color="auto"/>
            </w:tcBorders>
            <w:shd w:val="clear" w:color="auto" w:fill="FFFFFF"/>
          </w:tcPr>
          <w:p w14:paraId="14FDDDC7" w14:textId="77777777" w:rsidR="001F0C50" w:rsidRPr="00505736" w:rsidRDefault="001F0C50" w:rsidP="00505736">
            <w:pPr>
              <w:keepNext/>
              <w:keepLines/>
              <w:ind w:left="57" w:right="57"/>
              <w:jc w:val="center"/>
            </w:pPr>
          </w:p>
        </w:tc>
        <w:tc>
          <w:tcPr>
            <w:tcW w:w="2261" w:type="dxa"/>
            <w:tcBorders>
              <w:bottom w:val="single" w:sz="4" w:space="0" w:color="auto"/>
            </w:tcBorders>
            <w:shd w:val="clear" w:color="auto" w:fill="FFFFFF"/>
          </w:tcPr>
          <w:p w14:paraId="6A31DDFA"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S x</w:t>
            </w:r>
          </w:p>
        </w:tc>
      </w:tr>
    </w:tbl>
    <w:p w14:paraId="0C684E5C" w14:textId="77777777" w:rsidR="001F0C50" w:rsidRPr="00847C67" w:rsidRDefault="001F0C50" w:rsidP="00A71700">
      <w:pPr>
        <w:jc w:val="both"/>
      </w:pPr>
    </w:p>
    <w:p w14:paraId="1892C69D"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В качестве примера: «метод учета — CP36, 2x» обозначает учет, при котором записи осуществляются / пробы берутся частично владельцем (фермером), а частично технологом из организации по учету надоев </w:t>
      </w:r>
      <w:r w:rsidRPr="00847C67">
        <w:rPr>
          <w:rFonts w:ascii="Times New Roman" w:hAnsi="Times New Roman" w:cs="Times New Roman"/>
          <w:sz w:val="24"/>
          <w:szCs w:val="24"/>
          <w:lang w:val="ru"/>
        </w:rPr>
        <w:t>молока, запись осуществляется каждые 3 недели, частота отбора проб составляет каждые 6 недель, а количество доений в день — 2. Если используется национальная система, необходимо предусмотреть возможность перевода этой системы в номенклатуру ICAR.</w:t>
      </w:r>
    </w:p>
    <w:p w14:paraId="51DA286F"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Эталонный</w:t>
      </w:r>
      <w:r w:rsidRPr="00847C67">
        <w:rPr>
          <w:rFonts w:ascii="Times New Roman" w:hAnsi="Times New Roman" w:cs="Times New Roman"/>
          <w:sz w:val="24"/>
          <w:szCs w:val="24"/>
          <w:lang w:val="ru"/>
        </w:rPr>
        <w:t xml:space="preserve"> метод учета молока используется представителем организации, осуществляющей учет: измерение и отбор проб каждые четыре недели, с пропорциональным отбором проб и двумя доениями в день (AP44, 2x).</w:t>
      </w:r>
    </w:p>
    <w:p w14:paraId="394E1B64"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Учет, отличный от эталонного метода, должен обозначаться соот</w:t>
      </w:r>
      <w:r w:rsidRPr="00847C67">
        <w:rPr>
          <w:rFonts w:ascii="Times New Roman" w:hAnsi="Times New Roman" w:cs="Times New Roman"/>
          <w:sz w:val="24"/>
          <w:szCs w:val="24"/>
          <w:lang w:val="ru"/>
        </w:rPr>
        <w:t>ветствующими символами.</w:t>
      </w:r>
    </w:p>
    <w:p w14:paraId="047DA8D8"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bookmarkStart w:id="58" w:name="bookmark179"/>
      <w:r w:rsidRPr="00847C67">
        <w:rPr>
          <w:rFonts w:ascii="Times New Roman" w:hAnsi="Times New Roman" w:cs="Times New Roman"/>
          <w:sz w:val="24"/>
          <w:szCs w:val="24"/>
          <w:lang w:val="ru"/>
        </w:rPr>
        <w:t>В следующих разделах приводится пояснение следующих символов:</w:t>
      </w:r>
      <w:bookmarkEnd w:id="58"/>
    </w:p>
    <w:p w14:paraId="63C30DF4" w14:textId="77777777" w:rsidR="001F0C50" w:rsidRPr="00A25007" w:rsidRDefault="00807851" w:rsidP="00A71700">
      <w:pPr>
        <w:pStyle w:val="130"/>
        <w:rPr>
          <w:lang w:val="ru-RU"/>
        </w:rPr>
      </w:pPr>
      <w:bookmarkStart w:id="59" w:name="bookmark180"/>
      <w:bookmarkStart w:id="60" w:name="_Toc93150382"/>
      <w:r w:rsidRPr="00847C67">
        <w:rPr>
          <w:lang w:val="ru"/>
        </w:rPr>
        <w:t>6.4.1</w:t>
      </w:r>
      <w:r w:rsidRPr="00847C67">
        <w:rPr>
          <w:lang w:val="ru"/>
        </w:rPr>
        <w:tab/>
        <w:t>Ответственность за учет</w:t>
      </w:r>
      <w:bookmarkEnd w:id="59"/>
      <w:bookmarkEnd w:id="60"/>
    </w:p>
    <w:p w14:paraId="4CFB3F47"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Этот символ указывает, кто отвечает за измерение надоев и взятие проб в стаде.</w:t>
      </w:r>
    </w:p>
    <w:p w14:paraId="5DB76760"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r>
      <w:r w:rsidRPr="00847C67">
        <w:rPr>
          <w:rFonts w:ascii="Times New Roman" w:hAnsi="Times New Roman" w:cs="Times New Roman"/>
          <w:sz w:val="24"/>
          <w:szCs w:val="24"/>
          <w:lang w:val="ru"/>
        </w:rPr>
        <w:t xml:space="preserve">Представитель организации, осуществляющей учет молока (метод А; см. </w:t>
      </w:r>
      <w:r w:rsidRPr="00847C67">
        <w:rPr>
          <w:rFonts w:ascii="Times New Roman" w:hAnsi="Times New Roman" w:cs="Times New Roman"/>
          <w:color w:val="0000FF"/>
          <w:sz w:val="24"/>
          <w:szCs w:val="24"/>
          <w:u w:val="single"/>
          <w:lang w:val="ru"/>
        </w:rPr>
        <w:t>Раздел 1.3</w:t>
      </w:r>
      <w:r w:rsidRPr="00847C67">
        <w:rPr>
          <w:rFonts w:ascii="Times New Roman" w:hAnsi="Times New Roman" w:cs="Times New Roman"/>
          <w:sz w:val="24"/>
          <w:szCs w:val="24"/>
          <w:lang w:val="ru"/>
        </w:rPr>
        <w:t>)</w:t>
      </w:r>
    </w:p>
    <w:p w14:paraId="6005ACE2"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 xml:space="preserve">Фермер или его представитель (метод В; см. </w:t>
      </w:r>
      <w:r w:rsidRPr="00847C67">
        <w:rPr>
          <w:rFonts w:ascii="Times New Roman" w:hAnsi="Times New Roman" w:cs="Times New Roman"/>
          <w:color w:val="0000FF"/>
          <w:sz w:val="24"/>
          <w:szCs w:val="24"/>
          <w:u w:val="single"/>
          <w:lang w:val="ru"/>
        </w:rPr>
        <w:t>Раздел 1.3</w:t>
      </w:r>
      <w:r w:rsidRPr="00847C67">
        <w:rPr>
          <w:rFonts w:ascii="Times New Roman" w:hAnsi="Times New Roman" w:cs="Times New Roman"/>
          <w:sz w:val="24"/>
          <w:szCs w:val="24"/>
          <w:lang w:val="ru"/>
        </w:rPr>
        <w:t>)</w:t>
      </w:r>
    </w:p>
    <w:p w14:paraId="54C6403A"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t xml:space="preserve">Смешанная ответственность (метод С; см. </w:t>
      </w:r>
      <w:r w:rsidRPr="00847C67">
        <w:rPr>
          <w:rFonts w:ascii="Times New Roman" w:hAnsi="Times New Roman" w:cs="Times New Roman"/>
          <w:color w:val="0000FF"/>
          <w:sz w:val="24"/>
          <w:szCs w:val="24"/>
          <w:u w:val="single"/>
          <w:lang w:val="ru"/>
        </w:rPr>
        <w:t>Раздел 1.3</w:t>
      </w:r>
      <w:r w:rsidRPr="00847C67">
        <w:rPr>
          <w:rFonts w:ascii="Times New Roman" w:hAnsi="Times New Roman" w:cs="Times New Roman"/>
          <w:sz w:val="24"/>
          <w:szCs w:val="24"/>
          <w:lang w:val="ru"/>
        </w:rPr>
        <w:t>)</w:t>
      </w:r>
    </w:p>
    <w:p w14:paraId="549AE103" w14:textId="77777777" w:rsidR="001F0C50" w:rsidRPr="00A25007" w:rsidRDefault="00807851" w:rsidP="00A71700">
      <w:pPr>
        <w:pStyle w:val="130"/>
        <w:rPr>
          <w:lang w:val="ru-RU"/>
        </w:rPr>
      </w:pPr>
      <w:bookmarkStart w:id="61" w:name="bookmark182"/>
      <w:bookmarkStart w:id="62" w:name="bookmark181"/>
      <w:bookmarkStart w:id="63" w:name="_Toc93150383"/>
      <w:r w:rsidRPr="00847C67">
        <w:rPr>
          <w:lang w:val="ru"/>
        </w:rPr>
        <w:t>6.4.2</w:t>
      </w:r>
      <w:r w:rsidRPr="00847C67">
        <w:rPr>
          <w:lang w:val="ru"/>
        </w:rPr>
        <w:tab/>
        <w:t>Стандарты ICAR для схем отбора проб</w:t>
      </w:r>
      <w:bookmarkEnd w:id="61"/>
      <w:bookmarkEnd w:id="62"/>
      <w:bookmarkEnd w:id="63"/>
    </w:p>
    <w:p w14:paraId="54B7182A" w14:textId="77777777" w:rsidR="001F0C50" w:rsidRPr="00A25007" w:rsidRDefault="00807851" w:rsidP="00A71700">
      <w:pPr>
        <w:pStyle w:val="15"/>
        <w:rPr>
          <w:lang w:val="ru-RU"/>
        </w:rPr>
      </w:pPr>
      <w:bookmarkStart w:id="64" w:name="bookmark183"/>
      <w:r w:rsidRPr="00847C67">
        <w:rPr>
          <w:lang w:val="ru"/>
        </w:rPr>
        <w:t>6.4.2.1</w:t>
      </w:r>
      <w:r w:rsidRPr="00847C67">
        <w:rPr>
          <w:lang w:val="ru"/>
        </w:rPr>
        <w:tab/>
        <w:t>Пропорциональ</w:t>
      </w:r>
      <w:r w:rsidRPr="00847C67">
        <w:rPr>
          <w:lang w:val="ru"/>
        </w:rPr>
        <w:t>ный отбор проб (Р)</w:t>
      </w:r>
      <w:bookmarkEnd w:id="64"/>
    </w:p>
    <w:p w14:paraId="0F26E890"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Проводится отбор проб; масса молока определяется при каждом доении в течение учетного дня. Отобранное количество соответствует надою молока за каждое доение. Это достигается путем использования пипетки с одинаковым количеством отборов пр</w:t>
      </w:r>
      <w:r w:rsidRPr="00847C67">
        <w:rPr>
          <w:rFonts w:ascii="Times New Roman" w:hAnsi="Times New Roman" w:cs="Times New Roman"/>
          <w:sz w:val="24"/>
          <w:szCs w:val="24"/>
          <w:lang w:val="ru"/>
        </w:rPr>
        <w:t>и каждом доении или специально разработанного инструмента, который обеспечивает пропорциональный отбор проб для создания одной смешанной пробы. Это схема отбора проб по умолчанию без необходимости приведения к результатам анализа; все другие схемы должны б</w:t>
      </w:r>
      <w:r w:rsidRPr="00847C67">
        <w:rPr>
          <w:rFonts w:ascii="Times New Roman" w:hAnsi="Times New Roman" w:cs="Times New Roman"/>
          <w:sz w:val="24"/>
          <w:szCs w:val="24"/>
          <w:lang w:val="ru"/>
        </w:rPr>
        <w:t>ыть представлены в отчете.</w:t>
      </w:r>
    </w:p>
    <w:p w14:paraId="62B4A5F7" w14:textId="77777777" w:rsidR="001F0C50" w:rsidRPr="00A25007" w:rsidRDefault="00807851" w:rsidP="00A71700">
      <w:pPr>
        <w:pStyle w:val="15"/>
        <w:rPr>
          <w:lang w:val="ru-RU"/>
        </w:rPr>
      </w:pPr>
      <w:bookmarkStart w:id="65" w:name="bookmark184"/>
      <w:r w:rsidRPr="00847C67">
        <w:rPr>
          <w:lang w:val="ru"/>
        </w:rPr>
        <w:t>6.4.2.2</w:t>
      </w:r>
      <w:r w:rsidRPr="00847C67">
        <w:rPr>
          <w:lang w:val="ru"/>
        </w:rPr>
        <w:tab/>
        <w:t>Отбор проб в одинаковой степени (E)</w:t>
      </w:r>
      <w:bookmarkEnd w:id="65"/>
    </w:p>
    <w:p w14:paraId="474FE3C6"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Проводится отбор проб; масса молока определяется при каждом доении в течение </w:t>
      </w:r>
      <w:r w:rsidRPr="00847C67">
        <w:rPr>
          <w:rFonts w:ascii="Times New Roman" w:hAnsi="Times New Roman" w:cs="Times New Roman"/>
          <w:sz w:val="24"/>
          <w:szCs w:val="24"/>
          <w:lang w:val="ru"/>
        </w:rPr>
        <w:lastRenderedPageBreak/>
        <w:t>учетного дня. Проба отмеряется так, чтобы ее количество было одинаковым при каждом доении; несколько проб см</w:t>
      </w:r>
      <w:r w:rsidRPr="00847C67">
        <w:rPr>
          <w:rFonts w:ascii="Times New Roman" w:hAnsi="Times New Roman" w:cs="Times New Roman"/>
          <w:sz w:val="24"/>
          <w:szCs w:val="24"/>
          <w:lang w:val="ru"/>
        </w:rPr>
        <w:t>ешиваются в одну. Результаты анализа на содержание жира должны корректироваться, если один из интервалов между доениями короче 10 или длиннее 14 часов.</w:t>
      </w:r>
    </w:p>
    <w:p w14:paraId="5EE2041C" w14:textId="77777777" w:rsidR="001F0C50" w:rsidRPr="00A25007" w:rsidRDefault="00807851" w:rsidP="00A71700">
      <w:pPr>
        <w:pStyle w:val="15"/>
        <w:rPr>
          <w:lang w:val="ru-RU"/>
        </w:rPr>
      </w:pPr>
      <w:bookmarkStart w:id="66" w:name="bookmark185"/>
      <w:r w:rsidRPr="00847C67">
        <w:rPr>
          <w:lang w:val="ru"/>
        </w:rPr>
        <w:t>6.4.2.3</w:t>
      </w:r>
      <w:r w:rsidRPr="00847C67">
        <w:rPr>
          <w:lang w:val="ru"/>
        </w:rPr>
        <w:tab/>
        <w:t>Многократный отбор проб (М)</w:t>
      </w:r>
      <w:bookmarkEnd w:id="66"/>
    </w:p>
    <w:p w14:paraId="1FC49691"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Пробы отбираются во время более чем одного доения в течение учетного</w:t>
      </w:r>
      <w:r w:rsidRPr="00847C67">
        <w:rPr>
          <w:rFonts w:ascii="Times New Roman" w:hAnsi="Times New Roman" w:cs="Times New Roman"/>
          <w:sz w:val="24"/>
          <w:szCs w:val="24"/>
          <w:lang w:val="ru"/>
        </w:rPr>
        <w:t xml:space="preserve"> дня, а масса молока определяется во время каждого доения или в течение нескольких дней. Пробы из разных доений не смешиваются и хранятся в отдельных маркированных пробирках, чтобы для каждой коровы имелось как минимум две пробы. Результаты анализа должны </w:t>
      </w:r>
      <w:r w:rsidRPr="00847C67">
        <w:rPr>
          <w:rFonts w:ascii="Times New Roman" w:hAnsi="Times New Roman" w:cs="Times New Roman"/>
          <w:sz w:val="24"/>
          <w:szCs w:val="24"/>
          <w:lang w:val="ru"/>
        </w:rPr>
        <w:t>быть скорректированы для приведения в соответствие 24-часовым выходам по жиру и белку. Например: корову доят 3 раза в течение 24 часов и берут 2 или 3 отдельных пробы, которые хранят и исследуют в разных пробирках.</w:t>
      </w:r>
    </w:p>
    <w:p w14:paraId="53D0FDD5" w14:textId="77777777" w:rsidR="001F0C50" w:rsidRPr="00A25007" w:rsidRDefault="00807851" w:rsidP="00A71700">
      <w:pPr>
        <w:pStyle w:val="15"/>
        <w:rPr>
          <w:lang w:val="ru-RU"/>
        </w:rPr>
      </w:pPr>
      <w:bookmarkStart w:id="67" w:name="bookmark186"/>
      <w:r w:rsidRPr="00847C67">
        <w:rPr>
          <w:lang w:val="ru"/>
        </w:rPr>
        <w:t>6.4.2.4</w:t>
      </w:r>
      <w:r w:rsidRPr="00847C67">
        <w:rPr>
          <w:lang w:val="ru"/>
        </w:rPr>
        <w:tab/>
        <w:t>Проба с одного доения с массой мо</w:t>
      </w:r>
      <w:r w:rsidRPr="00847C67">
        <w:rPr>
          <w:lang w:val="ru"/>
        </w:rPr>
        <w:t>лока от более чем одного доения (Z)</w:t>
      </w:r>
      <w:bookmarkEnd w:id="67"/>
    </w:p>
    <w:p w14:paraId="13A6C752" w14:textId="77777777" w:rsidR="00B05E6A"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Пробы берутся с одного доения в течение учетного дня, а масса молока определяется при каждом доении или в течение нескольких дней. Результаты анализа должны быть скорректированы (Делоренцо и Уигганс (1986) для доильных з</w:t>
      </w:r>
      <w:r w:rsidRPr="00847C67">
        <w:rPr>
          <w:rFonts w:ascii="Times New Roman" w:hAnsi="Times New Roman" w:cs="Times New Roman"/>
          <w:sz w:val="24"/>
          <w:szCs w:val="24"/>
          <w:lang w:val="ru"/>
        </w:rPr>
        <w:t>алов, Гейлслут (2000) для роботов).</w:t>
      </w:r>
    </w:p>
    <w:p w14:paraId="003960B2" w14:textId="77777777" w:rsidR="001F0C50" w:rsidRPr="00A25007" w:rsidRDefault="00807851" w:rsidP="00A71700">
      <w:pPr>
        <w:pStyle w:val="15"/>
        <w:rPr>
          <w:lang w:val="ru-RU"/>
        </w:rPr>
      </w:pPr>
      <w:bookmarkStart w:id="68" w:name="bookmark187"/>
      <w:r w:rsidRPr="00847C67">
        <w:rPr>
          <w:lang w:val="ru"/>
        </w:rPr>
        <w:t>6.4.2.5</w:t>
      </w:r>
      <w:r w:rsidRPr="00847C67">
        <w:rPr>
          <w:lang w:val="ru"/>
        </w:rPr>
        <w:tab/>
        <w:t>Попеременный учет по одному доению (Т)</w:t>
      </w:r>
      <w:bookmarkEnd w:id="68"/>
    </w:p>
    <w:p w14:paraId="343F4037"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Проводится отбор проб; масса молока определяется для одного доения (с чередованием утреннего и вечернего доения). Масса молока и результаты анализа должны быть скорректирова</w:t>
      </w:r>
      <w:r w:rsidRPr="00847C67">
        <w:rPr>
          <w:rFonts w:ascii="Times New Roman" w:hAnsi="Times New Roman" w:cs="Times New Roman"/>
          <w:sz w:val="24"/>
          <w:szCs w:val="24"/>
          <w:lang w:val="ru"/>
        </w:rPr>
        <w:t>ны (по Делоренцо и Уиггансу (1986), Лю (2000) или согласно другому методу, одобренному ICAR).</w:t>
      </w:r>
    </w:p>
    <w:p w14:paraId="798F569E" w14:textId="77777777" w:rsidR="001F0C50" w:rsidRPr="00A25007" w:rsidRDefault="00807851" w:rsidP="00A71700">
      <w:pPr>
        <w:pStyle w:val="15"/>
        <w:rPr>
          <w:lang w:val="ru-RU"/>
        </w:rPr>
      </w:pPr>
      <w:bookmarkStart w:id="69" w:name="bookmark188"/>
      <w:r w:rsidRPr="00847C67">
        <w:rPr>
          <w:lang w:val="ru"/>
        </w:rPr>
        <w:t>6.4.2.6</w:t>
      </w:r>
      <w:r w:rsidRPr="00847C67">
        <w:rPr>
          <w:lang w:val="ru"/>
        </w:rPr>
        <w:tab/>
        <w:t>Постоянный учет по одному доению (C)</w:t>
      </w:r>
      <w:bookmarkEnd w:id="69"/>
    </w:p>
    <w:p w14:paraId="0AFAF56C"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Проводится отбор проб; масса молока определяется постоянно для одного доения (утреннего или вечернего). Масса молока </w:t>
      </w:r>
      <w:r w:rsidRPr="00847C67">
        <w:rPr>
          <w:rFonts w:ascii="Times New Roman" w:hAnsi="Times New Roman" w:cs="Times New Roman"/>
          <w:sz w:val="24"/>
          <w:szCs w:val="24"/>
          <w:lang w:val="ru"/>
        </w:rPr>
        <w:t>и результаты анализа должны быть скорректированы (по Делоренцо и Уиггансу (1986) или согласно другому методу, одобренному ICAR).</w:t>
      </w:r>
    </w:p>
    <w:p w14:paraId="58A5D3D3" w14:textId="77777777" w:rsidR="001F0C50" w:rsidRPr="00A25007" w:rsidRDefault="00807851" w:rsidP="00A71700">
      <w:pPr>
        <w:pStyle w:val="15"/>
        <w:rPr>
          <w:lang w:val="ru-RU"/>
        </w:rPr>
      </w:pPr>
      <w:bookmarkStart w:id="70" w:name="bookmark189"/>
      <w:r w:rsidRPr="00847C67">
        <w:rPr>
          <w:lang w:val="ru"/>
        </w:rPr>
        <w:t>6.4.2.7</w:t>
      </w:r>
      <w:r w:rsidRPr="00847C67">
        <w:rPr>
          <w:lang w:val="ru"/>
        </w:rPr>
        <w:tab/>
        <w:t>Поточный учет (I)</w:t>
      </w:r>
      <w:bookmarkEnd w:id="70"/>
    </w:p>
    <w:p w14:paraId="6CBC2A34"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bookmarkStart w:id="71" w:name="bookmark190"/>
      <w:r w:rsidRPr="00847C67">
        <w:rPr>
          <w:rFonts w:ascii="Times New Roman" w:hAnsi="Times New Roman" w:cs="Times New Roman"/>
          <w:sz w:val="24"/>
          <w:szCs w:val="24"/>
          <w:lang w:val="ru"/>
        </w:rPr>
        <w:t>Пробы молока не отбираются, но состав его компонентов постоянно анализируется при помощи стационарног</w:t>
      </w:r>
      <w:r w:rsidRPr="00847C67">
        <w:rPr>
          <w:rFonts w:ascii="Times New Roman" w:hAnsi="Times New Roman" w:cs="Times New Roman"/>
          <w:sz w:val="24"/>
          <w:szCs w:val="24"/>
          <w:lang w:val="ru"/>
        </w:rPr>
        <w:t>о анализатора.</w:t>
      </w:r>
      <w:bookmarkEnd w:id="71"/>
    </w:p>
    <w:p w14:paraId="09AC03F5" w14:textId="77777777" w:rsidR="001F0C50" w:rsidRPr="00A25007" w:rsidRDefault="00807851" w:rsidP="00A71700">
      <w:pPr>
        <w:pStyle w:val="130"/>
        <w:rPr>
          <w:lang w:val="ru-RU"/>
        </w:rPr>
      </w:pPr>
      <w:bookmarkStart w:id="72" w:name="bookmark191"/>
      <w:bookmarkStart w:id="73" w:name="_Toc93150384"/>
      <w:r w:rsidRPr="00847C67">
        <w:rPr>
          <w:lang w:val="ru"/>
        </w:rPr>
        <w:t>6.4.3</w:t>
      </w:r>
      <w:r w:rsidRPr="00847C67">
        <w:rPr>
          <w:lang w:val="ru"/>
        </w:rPr>
        <w:tab/>
        <w:t>Стандарты ICAR для интервалов учета и отбора проб</w:t>
      </w:r>
      <w:bookmarkEnd w:id="72"/>
      <w:bookmarkEnd w:id="73"/>
    </w:p>
    <w:p w14:paraId="2720733F" w14:textId="77777777" w:rsidR="001F0C50" w:rsidRPr="00A25007" w:rsidRDefault="00807851" w:rsidP="00B05E6A">
      <w:pPr>
        <w:pStyle w:val="a9"/>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См. Таблицу 3.</w:t>
      </w:r>
    </w:p>
    <w:p w14:paraId="22F1F5EE" w14:textId="77777777" w:rsidR="001F0C50" w:rsidRPr="00A25007" w:rsidRDefault="00807851" w:rsidP="009519D2">
      <w:pPr>
        <w:pStyle w:val="1tab"/>
        <w:rPr>
          <w:lang w:val="ru-RU"/>
        </w:rPr>
      </w:pPr>
      <w:bookmarkStart w:id="74" w:name="bookmark192"/>
      <w:bookmarkStart w:id="75" w:name="_Toc93146392"/>
      <w:r w:rsidRPr="00847C67">
        <w:rPr>
          <w:lang w:val="ru"/>
        </w:rPr>
        <w:lastRenderedPageBreak/>
        <w:t>Таблица 3. Стандарты для интервалов учета и отбора проб.</w:t>
      </w:r>
      <w:bookmarkEnd w:id="74"/>
      <w:bookmarkEnd w:id="75"/>
    </w:p>
    <w:tbl>
      <w:tblPr>
        <w:tblOverlap w:val="never"/>
        <w:tblW w:w="0" w:type="auto"/>
        <w:tblLayout w:type="fixed"/>
        <w:tblCellMar>
          <w:left w:w="10" w:type="dxa"/>
          <w:right w:w="10" w:type="dxa"/>
        </w:tblCellMar>
        <w:tblLook w:val="0000" w:firstRow="0" w:lastRow="0" w:firstColumn="0" w:lastColumn="0" w:noHBand="0" w:noVBand="0"/>
      </w:tblPr>
      <w:tblGrid>
        <w:gridCol w:w="2045"/>
        <w:gridCol w:w="2035"/>
        <w:gridCol w:w="2323"/>
        <w:gridCol w:w="1550"/>
        <w:gridCol w:w="1402"/>
      </w:tblGrid>
      <w:tr w:rsidR="00F00287" w:rsidRPr="00A25007" w14:paraId="56B3FFE9" w14:textId="77777777" w:rsidTr="009212D4">
        <w:tc>
          <w:tcPr>
            <w:tcW w:w="2045" w:type="dxa"/>
            <w:vMerge w:val="restart"/>
            <w:tcBorders>
              <w:top w:val="single" w:sz="4" w:space="0" w:color="auto"/>
            </w:tcBorders>
            <w:shd w:val="clear" w:color="auto" w:fill="FFFFFF"/>
          </w:tcPr>
          <w:p w14:paraId="37746E39" w14:textId="77777777" w:rsidR="001F0C50" w:rsidRPr="00A25007" w:rsidRDefault="001F0C50" w:rsidP="00505736">
            <w:pPr>
              <w:keepNext/>
              <w:keepLines/>
              <w:ind w:left="57" w:right="57"/>
              <w:rPr>
                <w:lang w:val="ru-RU"/>
              </w:rPr>
            </w:pPr>
          </w:p>
        </w:tc>
        <w:tc>
          <w:tcPr>
            <w:tcW w:w="2035" w:type="dxa"/>
            <w:vMerge w:val="restart"/>
            <w:tcBorders>
              <w:top w:val="single" w:sz="4" w:space="0" w:color="auto"/>
            </w:tcBorders>
            <w:shd w:val="clear" w:color="auto" w:fill="FFFFFF"/>
          </w:tcPr>
          <w:p w14:paraId="08B5547B" w14:textId="77777777" w:rsidR="001F0C50" w:rsidRPr="00A25007"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lang w:val="ru-RU"/>
              </w:rPr>
            </w:pPr>
            <w:r w:rsidRPr="00505736">
              <w:rPr>
                <w:rFonts w:ascii="Times New Roman" w:eastAsia="Calibri" w:hAnsi="Times New Roman" w:cs="Times New Roman"/>
                <w:b/>
                <w:bCs/>
                <w:sz w:val="24"/>
                <w:szCs w:val="24"/>
                <w:lang w:val="ru"/>
              </w:rPr>
              <w:t>Интервал учета или отбора проб (недели)</w:t>
            </w:r>
          </w:p>
        </w:tc>
        <w:tc>
          <w:tcPr>
            <w:tcW w:w="2323" w:type="dxa"/>
            <w:vMerge w:val="restart"/>
            <w:tcBorders>
              <w:top w:val="single" w:sz="4" w:space="0" w:color="auto"/>
            </w:tcBorders>
            <w:shd w:val="clear" w:color="auto" w:fill="FFFFFF"/>
          </w:tcPr>
          <w:p w14:paraId="2F76A902" w14:textId="77777777" w:rsidR="001F0C50" w:rsidRPr="00A25007"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lang w:val="ru-RU"/>
              </w:rPr>
            </w:pPr>
            <w:r w:rsidRPr="00505736">
              <w:rPr>
                <w:rFonts w:ascii="Times New Roman" w:eastAsia="Calibri" w:hAnsi="Times New Roman" w:cs="Times New Roman"/>
                <w:b/>
                <w:bCs/>
                <w:sz w:val="24"/>
                <w:szCs w:val="24"/>
                <w:lang w:val="ru"/>
              </w:rPr>
              <w:t>Минимальное количество учетных записей или проб в год</w:t>
            </w:r>
          </w:p>
        </w:tc>
        <w:tc>
          <w:tcPr>
            <w:tcW w:w="2952" w:type="dxa"/>
            <w:gridSpan w:val="2"/>
            <w:tcBorders>
              <w:top w:val="single" w:sz="4" w:space="0" w:color="auto"/>
            </w:tcBorders>
            <w:shd w:val="clear" w:color="auto" w:fill="FFFFFF"/>
          </w:tcPr>
          <w:p w14:paraId="763E7FA6" w14:textId="77777777" w:rsidR="001F0C50" w:rsidRPr="00A25007"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lang w:val="ru-RU"/>
              </w:rPr>
            </w:pPr>
            <w:r w:rsidRPr="00505736">
              <w:rPr>
                <w:rFonts w:ascii="Times New Roman" w:eastAsia="Calibri" w:hAnsi="Times New Roman" w:cs="Times New Roman"/>
                <w:b/>
                <w:bCs/>
                <w:sz w:val="24"/>
                <w:szCs w:val="24"/>
                <w:lang w:val="ru"/>
              </w:rPr>
              <w:t xml:space="preserve">Интервал </w:t>
            </w:r>
            <w:r w:rsidRPr="00505736">
              <w:rPr>
                <w:rFonts w:ascii="Times New Roman" w:eastAsia="Calibri" w:hAnsi="Times New Roman" w:cs="Times New Roman"/>
                <w:b/>
                <w:bCs/>
                <w:sz w:val="24"/>
                <w:szCs w:val="24"/>
                <w:lang w:val="ru"/>
              </w:rPr>
              <w:t>между циклами учета или отборами проб (дни)</w:t>
            </w:r>
          </w:p>
        </w:tc>
      </w:tr>
      <w:tr w:rsidR="00F00287" w14:paraId="054D3B83" w14:textId="77777777" w:rsidTr="009212D4">
        <w:tc>
          <w:tcPr>
            <w:tcW w:w="2045" w:type="dxa"/>
            <w:vMerge/>
            <w:shd w:val="clear" w:color="auto" w:fill="FFFFFF"/>
          </w:tcPr>
          <w:p w14:paraId="526D6A2E" w14:textId="77777777" w:rsidR="001F0C50" w:rsidRPr="00A25007" w:rsidRDefault="001F0C50" w:rsidP="00505736">
            <w:pPr>
              <w:keepNext/>
              <w:keepLines/>
              <w:ind w:left="57" w:right="57"/>
              <w:rPr>
                <w:lang w:val="ru-RU"/>
              </w:rPr>
            </w:pPr>
          </w:p>
        </w:tc>
        <w:tc>
          <w:tcPr>
            <w:tcW w:w="2035" w:type="dxa"/>
            <w:vMerge/>
            <w:shd w:val="clear" w:color="auto" w:fill="FFFFFF"/>
          </w:tcPr>
          <w:p w14:paraId="4A8F4D10" w14:textId="77777777" w:rsidR="001F0C50" w:rsidRPr="00A25007" w:rsidRDefault="001F0C50" w:rsidP="00505736">
            <w:pPr>
              <w:keepNext/>
              <w:keepLines/>
              <w:ind w:left="57" w:right="57"/>
              <w:jc w:val="center"/>
              <w:rPr>
                <w:lang w:val="ru-RU"/>
              </w:rPr>
            </w:pPr>
          </w:p>
        </w:tc>
        <w:tc>
          <w:tcPr>
            <w:tcW w:w="2323" w:type="dxa"/>
            <w:vMerge/>
            <w:shd w:val="clear" w:color="auto" w:fill="FFFFFF"/>
          </w:tcPr>
          <w:p w14:paraId="768C3D4B" w14:textId="77777777" w:rsidR="001F0C50" w:rsidRPr="00A25007" w:rsidRDefault="001F0C50" w:rsidP="00505736">
            <w:pPr>
              <w:keepNext/>
              <w:keepLines/>
              <w:ind w:left="57" w:right="57"/>
              <w:jc w:val="center"/>
              <w:rPr>
                <w:lang w:val="ru-RU"/>
              </w:rPr>
            </w:pPr>
          </w:p>
        </w:tc>
        <w:tc>
          <w:tcPr>
            <w:tcW w:w="1550" w:type="dxa"/>
            <w:shd w:val="clear" w:color="auto" w:fill="FFFFFF"/>
          </w:tcPr>
          <w:p w14:paraId="7D186851"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b/>
                <w:bCs/>
                <w:sz w:val="24"/>
                <w:szCs w:val="24"/>
                <w:lang w:val="ru"/>
              </w:rPr>
              <w:t>Мин.</w:t>
            </w:r>
          </w:p>
        </w:tc>
        <w:tc>
          <w:tcPr>
            <w:tcW w:w="1402" w:type="dxa"/>
            <w:shd w:val="clear" w:color="auto" w:fill="FFFFFF"/>
          </w:tcPr>
          <w:p w14:paraId="2C66F838"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b/>
                <w:bCs/>
                <w:sz w:val="24"/>
                <w:szCs w:val="24"/>
                <w:lang w:val="ru"/>
              </w:rPr>
              <w:t>Макс.</w:t>
            </w:r>
          </w:p>
        </w:tc>
      </w:tr>
      <w:tr w:rsidR="00F00287" w14:paraId="09893CF3" w14:textId="77777777" w:rsidTr="009212D4">
        <w:tc>
          <w:tcPr>
            <w:tcW w:w="2045" w:type="dxa"/>
            <w:tcBorders>
              <w:top w:val="single" w:sz="4" w:space="0" w:color="auto"/>
            </w:tcBorders>
            <w:shd w:val="clear" w:color="auto" w:fill="FFFFFF"/>
          </w:tcPr>
          <w:p w14:paraId="7EF0C8C8" w14:textId="77777777" w:rsidR="001F0C50" w:rsidRPr="00505736" w:rsidRDefault="001F0C50" w:rsidP="00505736">
            <w:pPr>
              <w:keepNext/>
              <w:keepLines/>
              <w:ind w:left="57" w:right="57"/>
            </w:pPr>
          </w:p>
        </w:tc>
        <w:tc>
          <w:tcPr>
            <w:tcW w:w="2035" w:type="dxa"/>
            <w:tcBorders>
              <w:top w:val="single" w:sz="4" w:space="0" w:color="auto"/>
            </w:tcBorders>
            <w:shd w:val="clear" w:color="auto" w:fill="FFFFFF"/>
          </w:tcPr>
          <w:p w14:paraId="7653A9B2"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1</w:t>
            </w:r>
          </w:p>
        </w:tc>
        <w:tc>
          <w:tcPr>
            <w:tcW w:w="2323" w:type="dxa"/>
            <w:tcBorders>
              <w:top w:val="single" w:sz="4" w:space="0" w:color="auto"/>
            </w:tcBorders>
            <w:shd w:val="clear" w:color="auto" w:fill="FFFFFF"/>
          </w:tcPr>
          <w:p w14:paraId="02A21A6A"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44</w:t>
            </w:r>
          </w:p>
        </w:tc>
        <w:tc>
          <w:tcPr>
            <w:tcW w:w="1550" w:type="dxa"/>
            <w:tcBorders>
              <w:top w:val="single" w:sz="4" w:space="0" w:color="auto"/>
            </w:tcBorders>
            <w:shd w:val="clear" w:color="auto" w:fill="FFFFFF"/>
          </w:tcPr>
          <w:p w14:paraId="1FDBF4A8"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4</w:t>
            </w:r>
          </w:p>
        </w:tc>
        <w:tc>
          <w:tcPr>
            <w:tcW w:w="1402" w:type="dxa"/>
            <w:tcBorders>
              <w:top w:val="single" w:sz="4" w:space="0" w:color="auto"/>
            </w:tcBorders>
            <w:shd w:val="clear" w:color="auto" w:fill="FFFFFF"/>
          </w:tcPr>
          <w:p w14:paraId="54458196"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10</w:t>
            </w:r>
          </w:p>
        </w:tc>
      </w:tr>
      <w:tr w:rsidR="00F00287" w14:paraId="7507418F" w14:textId="77777777" w:rsidTr="009212D4">
        <w:tc>
          <w:tcPr>
            <w:tcW w:w="2045" w:type="dxa"/>
            <w:shd w:val="clear" w:color="auto" w:fill="FFFFFF"/>
          </w:tcPr>
          <w:p w14:paraId="70F3E781" w14:textId="77777777" w:rsidR="001F0C50" w:rsidRPr="00505736" w:rsidRDefault="001F0C50" w:rsidP="00505736">
            <w:pPr>
              <w:keepNext/>
              <w:keepLines/>
              <w:ind w:left="57" w:right="57"/>
            </w:pPr>
          </w:p>
        </w:tc>
        <w:tc>
          <w:tcPr>
            <w:tcW w:w="2035" w:type="dxa"/>
            <w:shd w:val="clear" w:color="auto" w:fill="FFFFFF"/>
          </w:tcPr>
          <w:p w14:paraId="580526AA"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2</w:t>
            </w:r>
          </w:p>
        </w:tc>
        <w:tc>
          <w:tcPr>
            <w:tcW w:w="2323" w:type="dxa"/>
            <w:shd w:val="clear" w:color="auto" w:fill="FFFFFF"/>
          </w:tcPr>
          <w:p w14:paraId="58A929B0"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22</w:t>
            </w:r>
          </w:p>
        </w:tc>
        <w:tc>
          <w:tcPr>
            <w:tcW w:w="1550" w:type="dxa"/>
            <w:shd w:val="clear" w:color="auto" w:fill="FFFFFF"/>
          </w:tcPr>
          <w:p w14:paraId="6CB12E49"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10</w:t>
            </w:r>
          </w:p>
        </w:tc>
        <w:tc>
          <w:tcPr>
            <w:tcW w:w="1402" w:type="dxa"/>
            <w:shd w:val="clear" w:color="auto" w:fill="FFFFFF"/>
          </w:tcPr>
          <w:p w14:paraId="64498F31"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18</w:t>
            </w:r>
          </w:p>
        </w:tc>
      </w:tr>
      <w:tr w:rsidR="00F00287" w14:paraId="35C897E2" w14:textId="77777777" w:rsidTr="009212D4">
        <w:tc>
          <w:tcPr>
            <w:tcW w:w="2045" w:type="dxa"/>
            <w:shd w:val="clear" w:color="auto" w:fill="FFFFFF"/>
          </w:tcPr>
          <w:p w14:paraId="326B0755" w14:textId="77777777" w:rsidR="001F0C50" w:rsidRPr="00505736" w:rsidRDefault="001F0C50" w:rsidP="00505736">
            <w:pPr>
              <w:keepNext/>
              <w:keepLines/>
              <w:ind w:left="57" w:right="57"/>
            </w:pPr>
          </w:p>
        </w:tc>
        <w:tc>
          <w:tcPr>
            <w:tcW w:w="2035" w:type="dxa"/>
            <w:shd w:val="clear" w:color="auto" w:fill="FFFFFF"/>
          </w:tcPr>
          <w:p w14:paraId="4F050F6F"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3</w:t>
            </w:r>
          </w:p>
        </w:tc>
        <w:tc>
          <w:tcPr>
            <w:tcW w:w="2323" w:type="dxa"/>
            <w:shd w:val="clear" w:color="auto" w:fill="FFFFFF"/>
          </w:tcPr>
          <w:p w14:paraId="102E0113"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15</w:t>
            </w:r>
          </w:p>
        </w:tc>
        <w:tc>
          <w:tcPr>
            <w:tcW w:w="1550" w:type="dxa"/>
            <w:shd w:val="clear" w:color="auto" w:fill="FFFFFF"/>
          </w:tcPr>
          <w:p w14:paraId="4FEBF105"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16</w:t>
            </w:r>
          </w:p>
        </w:tc>
        <w:tc>
          <w:tcPr>
            <w:tcW w:w="1402" w:type="dxa"/>
            <w:shd w:val="clear" w:color="auto" w:fill="FFFFFF"/>
          </w:tcPr>
          <w:p w14:paraId="298A32B8"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26</w:t>
            </w:r>
          </w:p>
        </w:tc>
      </w:tr>
      <w:tr w:rsidR="00F00287" w14:paraId="585B4202" w14:textId="77777777" w:rsidTr="009212D4">
        <w:tc>
          <w:tcPr>
            <w:tcW w:w="2045" w:type="dxa"/>
            <w:shd w:val="clear" w:color="auto" w:fill="FFFFFF"/>
          </w:tcPr>
          <w:p w14:paraId="6B77872D" w14:textId="77777777" w:rsidR="001F0C50" w:rsidRPr="00505736" w:rsidRDefault="00807851" w:rsidP="00505736">
            <w:pPr>
              <w:pStyle w:val="a4"/>
              <w:keepNext/>
              <w:keepLines/>
              <w:shd w:val="clear" w:color="auto" w:fill="auto"/>
              <w:spacing w:line="240" w:lineRule="auto"/>
              <w:ind w:left="57" w:right="57"/>
              <w:rPr>
                <w:rFonts w:ascii="Times New Roman" w:hAnsi="Times New Roman" w:cs="Times New Roman"/>
                <w:sz w:val="24"/>
                <w:szCs w:val="24"/>
              </w:rPr>
            </w:pPr>
            <w:r w:rsidRPr="00505736">
              <w:rPr>
                <w:rFonts w:ascii="Times New Roman" w:eastAsia="Calibri" w:hAnsi="Times New Roman" w:cs="Times New Roman"/>
                <w:sz w:val="24"/>
                <w:szCs w:val="24"/>
                <w:lang w:val="ru"/>
              </w:rPr>
              <w:t>Эталонный метод</w:t>
            </w:r>
          </w:p>
        </w:tc>
        <w:tc>
          <w:tcPr>
            <w:tcW w:w="2035" w:type="dxa"/>
            <w:shd w:val="clear" w:color="auto" w:fill="FFFFFF"/>
          </w:tcPr>
          <w:p w14:paraId="6389AD86"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4</w:t>
            </w:r>
          </w:p>
        </w:tc>
        <w:tc>
          <w:tcPr>
            <w:tcW w:w="2323" w:type="dxa"/>
            <w:shd w:val="clear" w:color="auto" w:fill="FFFFFF"/>
          </w:tcPr>
          <w:p w14:paraId="33D2E857"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11</w:t>
            </w:r>
          </w:p>
        </w:tc>
        <w:tc>
          <w:tcPr>
            <w:tcW w:w="1550" w:type="dxa"/>
            <w:shd w:val="clear" w:color="auto" w:fill="FFFFFF"/>
          </w:tcPr>
          <w:p w14:paraId="3D281258"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22</w:t>
            </w:r>
          </w:p>
        </w:tc>
        <w:tc>
          <w:tcPr>
            <w:tcW w:w="1402" w:type="dxa"/>
            <w:shd w:val="clear" w:color="auto" w:fill="FFFFFF"/>
          </w:tcPr>
          <w:p w14:paraId="45549169"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37</w:t>
            </w:r>
          </w:p>
        </w:tc>
      </w:tr>
      <w:tr w:rsidR="00F00287" w14:paraId="500790D9" w14:textId="77777777" w:rsidTr="009212D4">
        <w:tc>
          <w:tcPr>
            <w:tcW w:w="2045" w:type="dxa"/>
            <w:shd w:val="clear" w:color="auto" w:fill="FFFFFF"/>
          </w:tcPr>
          <w:p w14:paraId="400030E6" w14:textId="77777777" w:rsidR="001F0C50" w:rsidRPr="00505736" w:rsidRDefault="001F0C50" w:rsidP="00505736">
            <w:pPr>
              <w:keepNext/>
              <w:keepLines/>
              <w:ind w:left="57" w:right="57"/>
            </w:pPr>
          </w:p>
        </w:tc>
        <w:tc>
          <w:tcPr>
            <w:tcW w:w="2035" w:type="dxa"/>
            <w:shd w:val="clear" w:color="auto" w:fill="FFFFFF"/>
          </w:tcPr>
          <w:p w14:paraId="6260D027"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5</w:t>
            </w:r>
          </w:p>
        </w:tc>
        <w:tc>
          <w:tcPr>
            <w:tcW w:w="2323" w:type="dxa"/>
            <w:shd w:val="clear" w:color="auto" w:fill="FFFFFF"/>
          </w:tcPr>
          <w:p w14:paraId="371E57E3"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9</w:t>
            </w:r>
          </w:p>
        </w:tc>
        <w:tc>
          <w:tcPr>
            <w:tcW w:w="1550" w:type="dxa"/>
            <w:shd w:val="clear" w:color="auto" w:fill="FFFFFF"/>
          </w:tcPr>
          <w:p w14:paraId="221E72A3"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32</w:t>
            </w:r>
          </w:p>
        </w:tc>
        <w:tc>
          <w:tcPr>
            <w:tcW w:w="1402" w:type="dxa"/>
            <w:shd w:val="clear" w:color="auto" w:fill="FFFFFF"/>
          </w:tcPr>
          <w:p w14:paraId="0520A286"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46</w:t>
            </w:r>
          </w:p>
        </w:tc>
      </w:tr>
      <w:tr w:rsidR="00F00287" w14:paraId="3F60FA79" w14:textId="77777777" w:rsidTr="009212D4">
        <w:tc>
          <w:tcPr>
            <w:tcW w:w="2045" w:type="dxa"/>
            <w:shd w:val="clear" w:color="auto" w:fill="FFFFFF"/>
          </w:tcPr>
          <w:p w14:paraId="4D4CA814" w14:textId="77777777" w:rsidR="001F0C50" w:rsidRPr="00505736" w:rsidRDefault="001F0C50" w:rsidP="00505736">
            <w:pPr>
              <w:keepNext/>
              <w:keepLines/>
              <w:ind w:left="57" w:right="57"/>
            </w:pPr>
          </w:p>
        </w:tc>
        <w:tc>
          <w:tcPr>
            <w:tcW w:w="2035" w:type="dxa"/>
            <w:shd w:val="clear" w:color="auto" w:fill="FFFFFF"/>
          </w:tcPr>
          <w:p w14:paraId="10D8D98A"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6</w:t>
            </w:r>
          </w:p>
        </w:tc>
        <w:tc>
          <w:tcPr>
            <w:tcW w:w="2323" w:type="dxa"/>
            <w:shd w:val="clear" w:color="auto" w:fill="FFFFFF"/>
          </w:tcPr>
          <w:p w14:paraId="6A1E478A"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8</w:t>
            </w:r>
          </w:p>
        </w:tc>
        <w:tc>
          <w:tcPr>
            <w:tcW w:w="1550" w:type="dxa"/>
            <w:shd w:val="clear" w:color="auto" w:fill="FFFFFF"/>
          </w:tcPr>
          <w:p w14:paraId="26AB731E"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38</w:t>
            </w:r>
          </w:p>
        </w:tc>
        <w:tc>
          <w:tcPr>
            <w:tcW w:w="1402" w:type="dxa"/>
            <w:shd w:val="clear" w:color="auto" w:fill="FFFFFF"/>
          </w:tcPr>
          <w:p w14:paraId="1A6C14A7"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53</w:t>
            </w:r>
          </w:p>
        </w:tc>
      </w:tr>
      <w:tr w:rsidR="00F00287" w14:paraId="0F536C21" w14:textId="77777777" w:rsidTr="009212D4">
        <w:tc>
          <w:tcPr>
            <w:tcW w:w="2045" w:type="dxa"/>
            <w:shd w:val="clear" w:color="auto" w:fill="FFFFFF"/>
          </w:tcPr>
          <w:p w14:paraId="0675C974" w14:textId="77777777" w:rsidR="001F0C50" w:rsidRPr="00505736" w:rsidRDefault="001F0C50" w:rsidP="00505736">
            <w:pPr>
              <w:keepNext/>
              <w:keepLines/>
              <w:ind w:left="57" w:right="57"/>
            </w:pPr>
          </w:p>
        </w:tc>
        <w:tc>
          <w:tcPr>
            <w:tcW w:w="2035" w:type="dxa"/>
            <w:shd w:val="clear" w:color="auto" w:fill="FFFFFF"/>
          </w:tcPr>
          <w:p w14:paraId="6FBE2448"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7</w:t>
            </w:r>
          </w:p>
        </w:tc>
        <w:tc>
          <w:tcPr>
            <w:tcW w:w="2323" w:type="dxa"/>
            <w:shd w:val="clear" w:color="auto" w:fill="FFFFFF"/>
          </w:tcPr>
          <w:p w14:paraId="6C82C063"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7</w:t>
            </w:r>
          </w:p>
        </w:tc>
        <w:tc>
          <w:tcPr>
            <w:tcW w:w="1550" w:type="dxa"/>
            <w:shd w:val="clear" w:color="auto" w:fill="FFFFFF"/>
          </w:tcPr>
          <w:p w14:paraId="6F1B74E5"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44</w:t>
            </w:r>
          </w:p>
        </w:tc>
        <w:tc>
          <w:tcPr>
            <w:tcW w:w="1402" w:type="dxa"/>
            <w:shd w:val="clear" w:color="auto" w:fill="FFFFFF"/>
          </w:tcPr>
          <w:p w14:paraId="0B607ACB"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60</w:t>
            </w:r>
          </w:p>
        </w:tc>
      </w:tr>
      <w:tr w:rsidR="00F00287" w14:paraId="04143C2F" w14:textId="77777777" w:rsidTr="009212D4">
        <w:tc>
          <w:tcPr>
            <w:tcW w:w="2045" w:type="dxa"/>
            <w:shd w:val="clear" w:color="auto" w:fill="FFFFFF"/>
          </w:tcPr>
          <w:p w14:paraId="0E67F22D" w14:textId="77777777" w:rsidR="001F0C50" w:rsidRPr="00505736" w:rsidRDefault="001F0C50" w:rsidP="00505736">
            <w:pPr>
              <w:keepNext/>
              <w:keepLines/>
              <w:ind w:left="57" w:right="57"/>
            </w:pPr>
          </w:p>
        </w:tc>
        <w:tc>
          <w:tcPr>
            <w:tcW w:w="2035" w:type="dxa"/>
            <w:shd w:val="clear" w:color="auto" w:fill="FFFFFF"/>
          </w:tcPr>
          <w:p w14:paraId="44C26710"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8</w:t>
            </w:r>
          </w:p>
        </w:tc>
        <w:tc>
          <w:tcPr>
            <w:tcW w:w="2323" w:type="dxa"/>
            <w:shd w:val="clear" w:color="auto" w:fill="FFFFFF"/>
          </w:tcPr>
          <w:p w14:paraId="70F8ABEC"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6</w:t>
            </w:r>
          </w:p>
        </w:tc>
        <w:tc>
          <w:tcPr>
            <w:tcW w:w="1550" w:type="dxa"/>
            <w:shd w:val="clear" w:color="auto" w:fill="FFFFFF"/>
          </w:tcPr>
          <w:p w14:paraId="0EE87825"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50</w:t>
            </w:r>
          </w:p>
        </w:tc>
        <w:tc>
          <w:tcPr>
            <w:tcW w:w="1402" w:type="dxa"/>
            <w:shd w:val="clear" w:color="auto" w:fill="FFFFFF"/>
          </w:tcPr>
          <w:p w14:paraId="0755DD37"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70</w:t>
            </w:r>
          </w:p>
        </w:tc>
      </w:tr>
      <w:tr w:rsidR="00F00287" w14:paraId="2AF2113A" w14:textId="77777777" w:rsidTr="009212D4">
        <w:tc>
          <w:tcPr>
            <w:tcW w:w="2045" w:type="dxa"/>
            <w:shd w:val="clear" w:color="auto" w:fill="FFFFFF"/>
          </w:tcPr>
          <w:p w14:paraId="17558934" w14:textId="77777777" w:rsidR="001F0C50" w:rsidRPr="00505736" w:rsidRDefault="001F0C50" w:rsidP="00505736">
            <w:pPr>
              <w:keepNext/>
              <w:keepLines/>
              <w:ind w:left="57" w:right="57"/>
            </w:pPr>
          </w:p>
        </w:tc>
        <w:tc>
          <w:tcPr>
            <w:tcW w:w="2035" w:type="dxa"/>
            <w:shd w:val="clear" w:color="auto" w:fill="FFFFFF"/>
          </w:tcPr>
          <w:p w14:paraId="477D5739"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9</w:t>
            </w:r>
          </w:p>
        </w:tc>
        <w:tc>
          <w:tcPr>
            <w:tcW w:w="2323" w:type="dxa"/>
            <w:shd w:val="clear" w:color="auto" w:fill="FFFFFF"/>
          </w:tcPr>
          <w:p w14:paraId="2E87FC8D"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5</w:t>
            </w:r>
          </w:p>
        </w:tc>
        <w:tc>
          <w:tcPr>
            <w:tcW w:w="1550" w:type="dxa"/>
            <w:shd w:val="clear" w:color="auto" w:fill="FFFFFF"/>
          </w:tcPr>
          <w:p w14:paraId="31F074B5"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55</w:t>
            </w:r>
          </w:p>
        </w:tc>
        <w:tc>
          <w:tcPr>
            <w:tcW w:w="1402" w:type="dxa"/>
            <w:shd w:val="clear" w:color="auto" w:fill="FFFFFF"/>
          </w:tcPr>
          <w:p w14:paraId="70BA022B"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75</w:t>
            </w:r>
          </w:p>
        </w:tc>
      </w:tr>
      <w:tr w:rsidR="00F00287" w14:paraId="5BED4904" w14:textId="77777777" w:rsidTr="009212D4">
        <w:tc>
          <w:tcPr>
            <w:tcW w:w="2045" w:type="dxa"/>
            <w:tcBorders>
              <w:bottom w:val="single" w:sz="4" w:space="0" w:color="auto"/>
            </w:tcBorders>
            <w:shd w:val="clear" w:color="auto" w:fill="FFFFFF"/>
          </w:tcPr>
          <w:p w14:paraId="238B9D3D" w14:textId="77777777" w:rsidR="001F0C50" w:rsidRPr="00505736" w:rsidRDefault="001F0C50" w:rsidP="00505736">
            <w:pPr>
              <w:keepNext/>
              <w:keepLines/>
              <w:ind w:left="57" w:right="57"/>
            </w:pPr>
          </w:p>
        </w:tc>
        <w:tc>
          <w:tcPr>
            <w:tcW w:w="2035" w:type="dxa"/>
            <w:tcBorders>
              <w:bottom w:val="single" w:sz="4" w:space="0" w:color="auto"/>
            </w:tcBorders>
            <w:shd w:val="clear" w:color="auto" w:fill="FFFFFF"/>
          </w:tcPr>
          <w:p w14:paraId="3E1BE55B"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В день</w:t>
            </w:r>
          </w:p>
        </w:tc>
        <w:tc>
          <w:tcPr>
            <w:tcW w:w="2323" w:type="dxa"/>
            <w:tcBorders>
              <w:bottom w:val="single" w:sz="4" w:space="0" w:color="auto"/>
            </w:tcBorders>
            <w:shd w:val="clear" w:color="auto" w:fill="FFFFFF"/>
          </w:tcPr>
          <w:p w14:paraId="4F3AB6BD"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310</w:t>
            </w:r>
          </w:p>
        </w:tc>
        <w:tc>
          <w:tcPr>
            <w:tcW w:w="1550" w:type="dxa"/>
            <w:tcBorders>
              <w:bottom w:val="single" w:sz="4" w:space="0" w:color="auto"/>
            </w:tcBorders>
            <w:shd w:val="clear" w:color="auto" w:fill="FFFFFF"/>
          </w:tcPr>
          <w:p w14:paraId="1A8152F8"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1</w:t>
            </w:r>
          </w:p>
        </w:tc>
        <w:tc>
          <w:tcPr>
            <w:tcW w:w="1402" w:type="dxa"/>
            <w:tcBorders>
              <w:bottom w:val="single" w:sz="4" w:space="0" w:color="auto"/>
            </w:tcBorders>
            <w:shd w:val="clear" w:color="auto" w:fill="FFFFFF"/>
          </w:tcPr>
          <w:p w14:paraId="6E58B38E"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3</w:t>
            </w:r>
          </w:p>
        </w:tc>
      </w:tr>
    </w:tbl>
    <w:p w14:paraId="3917172A" w14:textId="77777777" w:rsidR="009519D2" w:rsidRDefault="009519D2" w:rsidP="009519D2">
      <w:pPr>
        <w:pStyle w:val="13"/>
        <w:shd w:val="clear" w:color="auto" w:fill="auto"/>
        <w:spacing w:after="120" w:line="240" w:lineRule="auto"/>
        <w:jc w:val="both"/>
        <w:rPr>
          <w:rFonts w:ascii="Times New Roman" w:hAnsi="Times New Roman" w:cs="Times New Roman"/>
          <w:sz w:val="24"/>
          <w:szCs w:val="24"/>
        </w:rPr>
      </w:pPr>
      <w:bookmarkStart w:id="76" w:name="bookmark194"/>
      <w:bookmarkStart w:id="77" w:name="bookmark193"/>
    </w:p>
    <w:p w14:paraId="45E071A3" w14:textId="77777777" w:rsidR="001F0C50" w:rsidRPr="00847C67" w:rsidRDefault="00807851" w:rsidP="009519D2">
      <w:pPr>
        <w:pStyle w:val="130"/>
        <w:spacing w:before="120"/>
      </w:pPr>
      <w:bookmarkStart w:id="78" w:name="_Toc93150385"/>
      <w:r w:rsidRPr="00847C67">
        <w:rPr>
          <w:lang w:val="ru"/>
        </w:rPr>
        <w:t>6.4.4</w:t>
      </w:r>
      <w:r w:rsidRPr="00847C67">
        <w:rPr>
          <w:lang w:val="ru"/>
        </w:rPr>
        <w:tab/>
        <w:t xml:space="preserve">Сезонное производство и периоды </w:t>
      </w:r>
      <w:r w:rsidRPr="00847C67">
        <w:rPr>
          <w:lang w:val="ru"/>
        </w:rPr>
        <w:t>сухостоя</w:t>
      </w:r>
      <w:bookmarkEnd w:id="76"/>
      <w:bookmarkEnd w:id="77"/>
      <w:bookmarkEnd w:id="78"/>
    </w:p>
    <w:p w14:paraId="4E7449B7"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Если в течение какого-то периода года стадо остается сухостойным, необходимо скорректировать минимальное количество учетных записей пропорционально периоду производства.</w:t>
      </w:r>
    </w:p>
    <w:p w14:paraId="5E3CC09A"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Минимальное количество учетных записей для стада должно составлять не менее 8</w:t>
      </w:r>
      <w:r w:rsidRPr="00847C67">
        <w:rPr>
          <w:rFonts w:ascii="Times New Roman" w:hAnsi="Times New Roman" w:cs="Times New Roman"/>
          <w:sz w:val="24"/>
          <w:szCs w:val="24"/>
          <w:lang w:val="ru"/>
        </w:rPr>
        <w:t>5% от стандартного количества записей.</w:t>
      </w:r>
    </w:p>
    <w:p w14:paraId="5BB5CCF4" w14:textId="77777777" w:rsidR="009519D2" w:rsidRPr="00A25007" w:rsidRDefault="00807851" w:rsidP="009519D2">
      <w:pPr>
        <w:pStyle w:val="130"/>
        <w:rPr>
          <w:lang w:val="ru-RU"/>
        </w:rPr>
      </w:pPr>
      <w:bookmarkStart w:id="79" w:name="_Toc93150386"/>
      <w:bookmarkStart w:id="80" w:name="bookmark197"/>
      <w:bookmarkStart w:id="81" w:name="bookmark195"/>
      <w:bookmarkStart w:id="82" w:name="bookmark196"/>
      <w:r w:rsidRPr="00847C67">
        <w:rPr>
          <w:lang w:val="ru"/>
        </w:rPr>
        <w:t>6.4.5</w:t>
      </w:r>
      <w:r w:rsidRPr="00847C67">
        <w:rPr>
          <w:lang w:val="ru"/>
        </w:rPr>
        <w:tab/>
        <w:t>Стандарты ICAR по количеству доений в день</w:t>
      </w:r>
      <w:bookmarkEnd w:id="79"/>
    </w:p>
    <w:p w14:paraId="688493E4" w14:textId="77777777" w:rsidR="001F0C50" w:rsidRPr="00A25007" w:rsidRDefault="00807851" w:rsidP="002212E4">
      <w:pPr>
        <w:pStyle w:val="1tab"/>
        <w:rPr>
          <w:lang w:val="ru-RU"/>
        </w:rPr>
      </w:pPr>
      <w:bookmarkStart w:id="83" w:name="_Toc93146393"/>
      <w:r w:rsidRPr="00847C67">
        <w:rPr>
          <w:lang w:val="ru"/>
        </w:rPr>
        <w:t>Таблица 4. Символы для обозначения количества доений в день.</w:t>
      </w:r>
      <w:bookmarkEnd w:id="80"/>
      <w:bookmarkEnd w:id="81"/>
      <w:bookmarkEnd w:id="82"/>
      <w:bookmarkEnd w:id="83"/>
    </w:p>
    <w:tbl>
      <w:tblPr>
        <w:tblOverlap w:val="never"/>
        <w:tblW w:w="0" w:type="auto"/>
        <w:tblLayout w:type="fixed"/>
        <w:tblCellMar>
          <w:left w:w="10" w:type="dxa"/>
          <w:right w:w="10" w:type="dxa"/>
        </w:tblCellMar>
        <w:tblLook w:val="0000" w:firstRow="0" w:lastRow="0" w:firstColumn="0" w:lastColumn="0" w:noHBand="0" w:noVBand="0"/>
      </w:tblPr>
      <w:tblGrid>
        <w:gridCol w:w="7706"/>
        <w:gridCol w:w="1462"/>
      </w:tblGrid>
      <w:tr w:rsidR="00F00287" w14:paraId="5391084C" w14:textId="77777777" w:rsidTr="009212D4">
        <w:tc>
          <w:tcPr>
            <w:tcW w:w="7706" w:type="dxa"/>
            <w:tcBorders>
              <w:top w:val="single" w:sz="4" w:space="0" w:color="auto"/>
            </w:tcBorders>
            <w:shd w:val="clear" w:color="auto" w:fill="FFFFFF"/>
          </w:tcPr>
          <w:p w14:paraId="412A7735" w14:textId="77777777" w:rsidR="001F0C50" w:rsidRPr="00505736" w:rsidRDefault="00807851" w:rsidP="00505736">
            <w:pPr>
              <w:pStyle w:val="a4"/>
              <w:keepNext/>
              <w:keepLines/>
              <w:shd w:val="clear" w:color="auto" w:fill="auto"/>
              <w:spacing w:line="240" w:lineRule="auto"/>
              <w:ind w:left="57" w:right="57"/>
              <w:rPr>
                <w:rFonts w:ascii="Times New Roman" w:hAnsi="Times New Roman" w:cs="Times New Roman"/>
                <w:sz w:val="24"/>
                <w:szCs w:val="24"/>
              </w:rPr>
            </w:pPr>
            <w:r w:rsidRPr="00505736">
              <w:rPr>
                <w:rFonts w:ascii="Times New Roman" w:eastAsia="Calibri" w:hAnsi="Times New Roman" w:cs="Times New Roman"/>
                <w:b/>
                <w:bCs/>
                <w:sz w:val="24"/>
                <w:szCs w:val="24"/>
                <w:lang w:val="ru"/>
              </w:rPr>
              <w:t>Количество доений в день</w:t>
            </w:r>
          </w:p>
        </w:tc>
        <w:tc>
          <w:tcPr>
            <w:tcW w:w="1462" w:type="dxa"/>
            <w:tcBorders>
              <w:top w:val="single" w:sz="4" w:space="0" w:color="auto"/>
            </w:tcBorders>
            <w:shd w:val="clear" w:color="auto" w:fill="FFFFFF"/>
          </w:tcPr>
          <w:p w14:paraId="152BFCE1"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b/>
                <w:bCs/>
                <w:sz w:val="24"/>
                <w:szCs w:val="24"/>
                <w:lang w:val="ru"/>
              </w:rPr>
              <w:t>Условное обозначение</w:t>
            </w:r>
          </w:p>
        </w:tc>
      </w:tr>
      <w:tr w:rsidR="00F00287" w14:paraId="7F7175FA" w14:textId="77777777" w:rsidTr="009212D4">
        <w:tc>
          <w:tcPr>
            <w:tcW w:w="7706" w:type="dxa"/>
            <w:tcBorders>
              <w:top w:val="single" w:sz="4" w:space="0" w:color="auto"/>
            </w:tcBorders>
            <w:shd w:val="clear" w:color="auto" w:fill="FFFFFF"/>
          </w:tcPr>
          <w:p w14:paraId="7DF82D2A" w14:textId="77777777" w:rsidR="001F0C50" w:rsidRPr="00A25007" w:rsidRDefault="00807851" w:rsidP="00505736">
            <w:pPr>
              <w:pStyle w:val="a4"/>
              <w:keepNext/>
              <w:keepLines/>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Доение один раз в день</w:t>
            </w:r>
          </w:p>
        </w:tc>
        <w:tc>
          <w:tcPr>
            <w:tcW w:w="1462" w:type="dxa"/>
            <w:tcBorders>
              <w:top w:val="single" w:sz="4" w:space="0" w:color="auto"/>
            </w:tcBorders>
            <w:shd w:val="clear" w:color="auto" w:fill="FFFFFF"/>
          </w:tcPr>
          <w:p w14:paraId="34E99121"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1 x</w:t>
            </w:r>
          </w:p>
        </w:tc>
      </w:tr>
      <w:tr w:rsidR="00F00287" w14:paraId="0332500A" w14:textId="77777777" w:rsidTr="009212D4">
        <w:tc>
          <w:tcPr>
            <w:tcW w:w="7706" w:type="dxa"/>
            <w:shd w:val="clear" w:color="auto" w:fill="FFFFFF"/>
          </w:tcPr>
          <w:p w14:paraId="3EC7F39A" w14:textId="77777777" w:rsidR="001F0C50" w:rsidRPr="00505736" w:rsidRDefault="00807851" w:rsidP="00505736">
            <w:pPr>
              <w:pStyle w:val="a4"/>
              <w:keepNext/>
              <w:keepLines/>
              <w:shd w:val="clear" w:color="auto" w:fill="auto"/>
              <w:spacing w:line="240" w:lineRule="auto"/>
              <w:ind w:left="57" w:right="57"/>
              <w:rPr>
                <w:rFonts w:ascii="Times New Roman" w:hAnsi="Times New Roman" w:cs="Times New Roman"/>
                <w:sz w:val="24"/>
                <w:szCs w:val="24"/>
              </w:rPr>
            </w:pPr>
            <w:r w:rsidRPr="00505736">
              <w:rPr>
                <w:rFonts w:ascii="Times New Roman" w:eastAsia="Calibri" w:hAnsi="Times New Roman" w:cs="Times New Roman"/>
                <w:sz w:val="24"/>
                <w:szCs w:val="24"/>
                <w:lang w:val="ru"/>
              </w:rPr>
              <w:t>Два доения</w:t>
            </w:r>
          </w:p>
        </w:tc>
        <w:tc>
          <w:tcPr>
            <w:tcW w:w="1462" w:type="dxa"/>
            <w:shd w:val="clear" w:color="auto" w:fill="FFFFFF"/>
          </w:tcPr>
          <w:p w14:paraId="17D9377C"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2 x</w:t>
            </w:r>
          </w:p>
        </w:tc>
      </w:tr>
      <w:tr w:rsidR="00F00287" w14:paraId="4123A615" w14:textId="77777777" w:rsidTr="009212D4">
        <w:tc>
          <w:tcPr>
            <w:tcW w:w="7706" w:type="dxa"/>
            <w:shd w:val="clear" w:color="auto" w:fill="FFFFFF"/>
          </w:tcPr>
          <w:p w14:paraId="3C3547C1" w14:textId="77777777" w:rsidR="001F0C50" w:rsidRPr="00505736" w:rsidRDefault="00807851" w:rsidP="00505736">
            <w:pPr>
              <w:pStyle w:val="a4"/>
              <w:keepNext/>
              <w:keepLines/>
              <w:shd w:val="clear" w:color="auto" w:fill="auto"/>
              <w:spacing w:line="240" w:lineRule="auto"/>
              <w:ind w:left="57" w:right="57"/>
              <w:rPr>
                <w:rFonts w:ascii="Times New Roman" w:hAnsi="Times New Roman" w:cs="Times New Roman"/>
                <w:sz w:val="24"/>
                <w:szCs w:val="24"/>
              </w:rPr>
            </w:pPr>
            <w:r w:rsidRPr="00505736">
              <w:rPr>
                <w:rFonts w:ascii="Times New Roman" w:eastAsia="Calibri" w:hAnsi="Times New Roman" w:cs="Times New Roman"/>
                <w:sz w:val="24"/>
                <w:szCs w:val="24"/>
                <w:lang w:val="ru"/>
              </w:rPr>
              <w:t>Три доения</w:t>
            </w:r>
          </w:p>
        </w:tc>
        <w:tc>
          <w:tcPr>
            <w:tcW w:w="1462" w:type="dxa"/>
            <w:shd w:val="clear" w:color="auto" w:fill="FFFFFF"/>
          </w:tcPr>
          <w:p w14:paraId="630E92D3"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3 x</w:t>
            </w:r>
          </w:p>
        </w:tc>
      </w:tr>
      <w:tr w:rsidR="00F00287" w14:paraId="6E44085F" w14:textId="77777777" w:rsidTr="009212D4">
        <w:tc>
          <w:tcPr>
            <w:tcW w:w="7706" w:type="dxa"/>
            <w:shd w:val="clear" w:color="auto" w:fill="FFFFFF"/>
          </w:tcPr>
          <w:p w14:paraId="0FA75005" w14:textId="77777777" w:rsidR="001F0C50" w:rsidRPr="00505736" w:rsidRDefault="00807851" w:rsidP="00505736">
            <w:pPr>
              <w:pStyle w:val="a4"/>
              <w:keepNext/>
              <w:keepLines/>
              <w:shd w:val="clear" w:color="auto" w:fill="auto"/>
              <w:spacing w:line="240" w:lineRule="auto"/>
              <w:ind w:left="57" w:right="57"/>
              <w:rPr>
                <w:rFonts w:ascii="Times New Roman" w:hAnsi="Times New Roman" w:cs="Times New Roman"/>
                <w:sz w:val="24"/>
                <w:szCs w:val="24"/>
              </w:rPr>
            </w:pPr>
            <w:r w:rsidRPr="00505736">
              <w:rPr>
                <w:rFonts w:ascii="Times New Roman" w:eastAsia="Calibri" w:hAnsi="Times New Roman" w:cs="Times New Roman"/>
                <w:sz w:val="24"/>
                <w:szCs w:val="24"/>
                <w:lang w:val="ru"/>
              </w:rPr>
              <w:t>Четыре доения</w:t>
            </w:r>
          </w:p>
        </w:tc>
        <w:tc>
          <w:tcPr>
            <w:tcW w:w="1462" w:type="dxa"/>
            <w:shd w:val="clear" w:color="auto" w:fill="FFFFFF"/>
          </w:tcPr>
          <w:p w14:paraId="20B581DF"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4 x</w:t>
            </w:r>
          </w:p>
        </w:tc>
      </w:tr>
      <w:tr w:rsidR="00F00287" w14:paraId="754D6FA8" w14:textId="77777777" w:rsidTr="009212D4">
        <w:tc>
          <w:tcPr>
            <w:tcW w:w="7706" w:type="dxa"/>
            <w:shd w:val="clear" w:color="auto" w:fill="FFFFFF"/>
          </w:tcPr>
          <w:p w14:paraId="430225D7" w14:textId="77777777" w:rsidR="001F0C50" w:rsidRPr="00A25007" w:rsidRDefault="00807851" w:rsidP="00505736">
            <w:pPr>
              <w:pStyle w:val="a4"/>
              <w:keepNext/>
              <w:keepLines/>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Непрерывное доение (например, роботизированное доение)</w:t>
            </w:r>
          </w:p>
        </w:tc>
        <w:tc>
          <w:tcPr>
            <w:tcW w:w="1462" w:type="dxa"/>
            <w:shd w:val="clear" w:color="auto" w:fill="FFFFFF"/>
          </w:tcPr>
          <w:p w14:paraId="4472705D"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R x</w:t>
            </w:r>
          </w:p>
        </w:tc>
      </w:tr>
      <w:tr w:rsidR="00F00287" w14:paraId="2FF2D0A1" w14:textId="77777777" w:rsidTr="009212D4">
        <w:tc>
          <w:tcPr>
            <w:tcW w:w="7706" w:type="dxa"/>
            <w:shd w:val="clear" w:color="auto" w:fill="FFFFFF"/>
          </w:tcPr>
          <w:p w14:paraId="36C17200" w14:textId="77777777" w:rsidR="001F0C50" w:rsidRPr="00A25007" w:rsidRDefault="00807851" w:rsidP="00505736">
            <w:pPr>
              <w:pStyle w:val="a4"/>
              <w:keepNext/>
              <w:keepLines/>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Регулярное доение не в одно и то же время каждый день (например, 10 доений в неделю)</w:t>
            </w:r>
          </w:p>
        </w:tc>
        <w:tc>
          <w:tcPr>
            <w:tcW w:w="1462" w:type="dxa"/>
            <w:shd w:val="clear" w:color="auto" w:fill="FFFFFF"/>
          </w:tcPr>
          <w:p w14:paraId="363F281E"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1,4x</w:t>
            </w:r>
          </w:p>
        </w:tc>
      </w:tr>
      <w:tr w:rsidR="00F00287" w:rsidRPr="00A25007" w14:paraId="582EEBB2" w14:textId="77777777" w:rsidTr="009212D4">
        <w:tc>
          <w:tcPr>
            <w:tcW w:w="7706" w:type="dxa"/>
            <w:shd w:val="clear" w:color="auto" w:fill="FFFFFF"/>
          </w:tcPr>
          <w:p w14:paraId="113A8024" w14:textId="77777777" w:rsidR="001F0C50" w:rsidRPr="00A25007" w:rsidRDefault="00807851" w:rsidP="00505736">
            <w:pPr>
              <w:pStyle w:val="a4"/>
              <w:keepNext/>
              <w:keepLines/>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Показано как среднее количество доений в день.</w:t>
            </w:r>
          </w:p>
        </w:tc>
        <w:tc>
          <w:tcPr>
            <w:tcW w:w="1462" w:type="dxa"/>
            <w:shd w:val="clear" w:color="auto" w:fill="FFFFFF"/>
          </w:tcPr>
          <w:p w14:paraId="0C529BC7" w14:textId="77777777" w:rsidR="001F0C50" w:rsidRPr="00A25007" w:rsidRDefault="001F0C50" w:rsidP="00505736">
            <w:pPr>
              <w:keepNext/>
              <w:keepLines/>
              <w:ind w:left="57" w:right="57"/>
              <w:jc w:val="center"/>
              <w:rPr>
                <w:lang w:val="ru-RU"/>
              </w:rPr>
            </w:pPr>
          </w:p>
        </w:tc>
      </w:tr>
      <w:tr w:rsidR="00F00287" w:rsidRPr="00A25007" w14:paraId="30E8297F" w14:textId="77777777" w:rsidTr="009212D4">
        <w:tc>
          <w:tcPr>
            <w:tcW w:w="7706" w:type="dxa"/>
            <w:shd w:val="clear" w:color="auto" w:fill="FFFFFF"/>
          </w:tcPr>
          <w:p w14:paraId="1B14F3AB" w14:textId="77777777" w:rsidR="001F0C50" w:rsidRPr="00A25007" w:rsidRDefault="001F0C50" w:rsidP="00505736">
            <w:pPr>
              <w:keepNext/>
              <w:keepLines/>
              <w:ind w:left="57" w:right="57"/>
              <w:rPr>
                <w:lang w:val="ru-RU"/>
              </w:rPr>
            </w:pPr>
          </w:p>
        </w:tc>
        <w:tc>
          <w:tcPr>
            <w:tcW w:w="1462" w:type="dxa"/>
            <w:shd w:val="clear" w:color="auto" w:fill="FFFFFF"/>
          </w:tcPr>
          <w:p w14:paraId="0DD49F19" w14:textId="77777777" w:rsidR="001F0C50" w:rsidRPr="00A25007" w:rsidRDefault="001F0C50" w:rsidP="00505736">
            <w:pPr>
              <w:keepNext/>
              <w:keepLines/>
              <w:ind w:left="57" w:right="57"/>
              <w:jc w:val="center"/>
              <w:rPr>
                <w:lang w:val="ru-RU"/>
              </w:rPr>
            </w:pPr>
          </w:p>
        </w:tc>
      </w:tr>
      <w:tr w:rsidR="00F00287" w14:paraId="7A6C8EBF" w14:textId="77777777" w:rsidTr="009212D4">
        <w:tc>
          <w:tcPr>
            <w:tcW w:w="7706" w:type="dxa"/>
            <w:tcBorders>
              <w:bottom w:val="single" w:sz="4" w:space="0" w:color="auto"/>
            </w:tcBorders>
            <w:shd w:val="clear" w:color="auto" w:fill="FFFFFF"/>
          </w:tcPr>
          <w:p w14:paraId="558CB571" w14:textId="77777777" w:rsidR="001F0C50" w:rsidRPr="00A25007" w:rsidRDefault="00807851" w:rsidP="00505736">
            <w:pPr>
              <w:pStyle w:val="a4"/>
              <w:keepNext/>
              <w:keepLines/>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 xml:space="preserve">Животные, которые </w:t>
            </w:r>
            <w:r w:rsidRPr="00505736">
              <w:rPr>
                <w:rFonts w:ascii="Times New Roman" w:eastAsia="Calibri" w:hAnsi="Times New Roman" w:cs="Times New Roman"/>
                <w:sz w:val="24"/>
                <w:szCs w:val="24"/>
                <w:lang w:val="ru"/>
              </w:rPr>
              <w:t>одновременно дают молоко и кормят. (Количество раз доения с префиксом S)</w:t>
            </w:r>
          </w:p>
        </w:tc>
        <w:tc>
          <w:tcPr>
            <w:tcW w:w="1462" w:type="dxa"/>
            <w:tcBorders>
              <w:bottom w:val="single" w:sz="4" w:space="0" w:color="auto"/>
            </w:tcBorders>
            <w:shd w:val="clear" w:color="auto" w:fill="FFFFFF"/>
          </w:tcPr>
          <w:p w14:paraId="121994C2"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S x</w:t>
            </w:r>
          </w:p>
        </w:tc>
      </w:tr>
    </w:tbl>
    <w:p w14:paraId="31AD1F09" w14:textId="77777777" w:rsidR="001F0C50" w:rsidRPr="00847C67" w:rsidRDefault="001F0C50" w:rsidP="00B05E6A">
      <w:pPr>
        <w:spacing w:after="120"/>
        <w:jc w:val="both"/>
      </w:pPr>
    </w:p>
    <w:p w14:paraId="598C7A9A" w14:textId="77777777" w:rsidR="001F0C50" w:rsidRPr="00847C67" w:rsidRDefault="00807851" w:rsidP="00A7317D">
      <w:pPr>
        <w:pStyle w:val="130"/>
        <w:spacing w:before="120"/>
      </w:pPr>
      <w:bookmarkStart w:id="84" w:name="bookmark199"/>
      <w:bookmarkStart w:id="85" w:name="bookmark198"/>
      <w:bookmarkStart w:id="86" w:name="_Toc93150387"/>
      <w:r w:rsidRPr="00847C67">
        <w:rPr>
          <w:lang w:val="ru"/>
        </w:rPr>
        <w:t>6.4.6</w:t>
      </w:r>
      <w:r w:rsidRPr="00847C67">
        <w:rPr>
          <w:lang w:val="ru"/>
        </w:rPr>
        <w:tab/>
        <w:t>Изменение методов учета</w:t>
      </w:r>
      <w:bookmarkEnd w:id="84"/>
      <w:bookmarkEnd w:id="85"/>
      <w:bookmarkEnd w:id="86"/>
    </w:p>
    <w:p w14:paraId="7D485A15"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Рекомендуется установить ограничение на изменение метода учета (например, чтобы метод можно было менять в стандартном порядке только два раза в </w:t>
      </w:r>
      <w:r w:rsidRPr="00847C67">
        <w:rPr>
          <w:rFonts w:ascii="Times New Roman" w:hAnsi="Times New Roman" w:cs="Times New Roman"/>
          <w:sz w:val="24"/>
          <w:szCs w:val="24"/>
          <w:lang w:val="ru"/>
        </w:rPr>
        <w:t>год).</w:t>
      </w:r>
    </w:p>
    <w:p w14:paraId="5BB4C64C"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Рекомендуется хранить код метода учета ICAR на уровне события, то есть для каждого </w:t>
      </w:r>
      <w:r w:rsidRPr="00847C67">
        <w:rPr>
          <w:rFonts w:ascii="Times New Roman" w:hAnsi="Times New Roman" w:cs="Times New Roman"/>
          <w:sz w:val="24"/>
          <w:szCs w:val="24"/>
          <w:lang w:val="ru"/>
        </w:rPr>
        <w:lastRenderedPageBreak/>
        <w:t>доения коровы, хранящегося в базе данных. Метод учета накопленного надоя определяется методом учета надоев от соответствующих разовых доений, в этом случае для расчета</w:t>
      </w:r>
      <w:r w:rsidRPr="00847C67">
        <w:rPr>
          <w:rFonts w:ascii="Times New Roman" w:hAnsi="Times New Roman" w:cs="Times New Roman"/>
          <w:sz w:val="24"/>
          <w:szCs w:val="24"/>
          <w:lang w:val="ru"/>
        </w:rPr>
        <w:t xml:space="preserve"> накопленного надоя используется метод учета с наибольшей частотой.</w:t>
      </w:r>
    </w:p>
    <w:p w14:paraId="41283663" w14:textId="77777777" w:rsidR="001F0C50" w:rsidRPr="00A25007" w:rsidRDefault="00807851" w:rsidP="009519D2">
      <w:pPr>
        <w:pStyle w:val="120"/>
        <w:rPr>
          <w:lang w:val="ru-RU"/>
        </w:rPr>
      </w:pPr>
      <w:bookmarkStart w:id="87" w:name="bookmark202"/>
      <w:bookmarkStart w:id="88" w:name="bookmark200"/>
      <w:bookmarkStart w:id="89" w:name="bookmark201"/>
      <w:bookmarkStart w:id="90" w:name="_Toc93150388"/>
      <w:r w:rsidRPr="00847C67">
        <w:rPr>
          <w:lang w:val="ru"/>
        </w:rPr>
        <w:t>6.5</w:t>
      </w:r>
      <w:r w:rsidRPr="00847C67">
        <w:rPr>
          <w:lang w:val="ru"/>
        </w:rPr>
        <w:tab/>
        <w:t>Учет</w:t>
      </w:r>
      <w:bookmarkEnd w:id="87"/>
      <w:bookmarkEnd w:id="88"/>
      <w:bookmarkEnd w:id="89"/>
      <w:bookmarkEnd w:id="90"/>
    </w:p>
    <w:p w14:paraId="3EBB5991" w14:textId="77777777" w:rsidR="001F0C50" w:rsidRPr="00A25007" w:rsidRDefault="00807851" w:rsidP="009519D2">
      <w:pPr>
        <w:pStyle w:val="130"/>
        <w:rPr>
          <w:lang w:val="ru-RU"/>
        </w:rPr>
      </w:pPr>
      <w:bookmarkStart w:id="91" w:name="bookmark203"/>
      <w:bookmarkStart w:id="92" w:name="_Toc93150389"/>
      <w:r w:rsidRPr="00847C67">
        <w:rPr>
          <w:lang w:val="ru"/>
        </w:rPr>
        <w:t>6.5.1.</w:t>
      </w:r>
      <w:r w:rsidRPr="00847C67">
        <w:rPr>
          <w:lang w:val="ru"/>
        </w:rPr>
        <w:tab/>
        <w:t>Разрешение на ведение учета</w:t>
      </w:r>
      <w:bookmarkEnd w:id="91"/>
      <w:bookmarkEnd w:id="92"/>
    </w:p>
    <w:p w14:paraId="3467F534"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Желательно, чтобы профессиональные технологи по учету надоев молока прошли соответствующее обучение и получили сертификат, прежде чем </w:t>
      </w:r>
      <w:r w:rsidRPr="00847C67">
        <w:rPr>
          <w:rFonts w:ascii="Times New Roman" w:hAnsi="Times New Roman" w:cs="Times New Roman"/>
          <w:sz w:val="24"/>
          <w:szCs w:val="24"/>
          <w:lang w:val="ru"/>
        </w:rPr>
        <w:t>осуществлять учет самостоятельно. В идеале такое обучение предусматривает определенный период работы под надзором сертифицированного технолога. При наличии такой системы сертификации осуществление учета без разрешения не допускается.</w:t>
      </w:r>
    </w:p>
    <w:p w14:paraId="1336AA74"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Также рекомендуется ча</w:t>
      </w:r>
      <w:r w:rsidRPr="00847C67">
        <w:rPr>
          <w:rFonts w:ascii="Times New Roman" w:hAnsi="Times New Roman" w:cs="Times New Roman"/>
          <w:sz w:val="24"/>
          <w:szCs w:val="24"/>
          <w:lang w:val="ru"/>
        </w:rPr>
        <w:t>сто проводить обучение технологов по учету надоев молока в области новых технологий и работы с оборудованием, инструкций по технике безопасности и вопросов качества данных.</w:t>
      </w:r>
    </w:p>
    <w:p w14:paraId="3335E076"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При учете B и C фермеры или их сотрудники, осуществляющие практический учет, должны</w:t>
      </w:r>
      <w:r w:rsidRPr="00847C67">
        <w:rPr>
          <w:rFonts w:ascii="Times New Roman" w:hAnsi="Times New Roman" w:cs="Times New Roman"/>
          <w:sz w:val="24"/>
          <w:szCs w:val="24"/>
          <w:lang w:val="ru"/>
        </w:rPr>
        <w:t xml:space="preserve"> уметь правильно эксплуатировать регистрирующее оборудование (например, счетчики молока, инструменты для сбора данных) и знать технику ведения учета.</w:t>
      </w:r>
    </w:p>
    <w:p w14:paraId="34F0CAD0"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bookmarkStart w:id="93" w:name="bookmark204"/>
      <w:r w:rsidRPr="00847C67">
        <w:rPr>
          <w:rFonts w:ascii="Times New Roman" w:hAnsi="Times New Roman" w:cs="Times New Roman"/>
          <w:sz w:val="24"/>
          <w:szCs w:val="24"/>
          <w:lang w:val="ru"/>
        </w:rPr>
        <w:t>Рекомендуется проходить проверку на соответствие требованиям в сертифицированном учетном органе и организо</w:t>
      </w:r>
      <w:r w:rsidRPr="00847C67">
        <w:rPr>
          <w:rFonts w:ascii="Times New Roman" w:hAnsi="Times New Roman" w:cs="Times New Roman"/>
          <w:sz w:val="24"/>
          <w:szCs w:val="24"/>
          <w:lang w:val="ru"/>
        </w:rPr>
        <w:t>вать регулярное обучение.</w:t>
      </w:r>
      <w:bookmarkEnd w:id="93"/>
    </w:p>
    <w:p w14:paraId="14A14D08" w14:textId="77777777" w:rsidR="001F0C50" w:rsidRPr="00A25007" w:rsidRDefault="00807851" w:rsidP="009519D2">
      <w:pPr>
        <w:pStyle w:val="130"/>
        <w:rPr>
          <w:lang w:val="ru-RU"/>
        </w:rPr>
      </w:pPr>
      <w:bookmarkStart w:id="94" w:name="bookmark205"/>
      <w:bookmarkStart w:id="95" w:name="_Toc93150390"/>
      <w:r w:rsidRPr="00847C67">
        <w:rPr>
          <w:lang w:val="ru"/>
        </w:rPr>
        <w:t>6.5.2</w:t>
      </w:r>
      <w:r w:rsidRPr="00847C67">
        <w:rPr>
          <w:lang w:val="ru"/>
        </w:rPr>
        <w:tab/>
        <w:t>Коровы, подлежащие учету</w:t>
      </w:r>
      <w:bookmarkEnd w:id="94"/>
      <w:bookmarkEnd w:id="95"/>
    </w:p>
    <w:p w14:paraId="0B14D99E"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В учетном стаде все дойные коровы подлежат регистрации в каждый учетный день. Далее, в разделе 6.6 «Отсутствующие результаты и/или нестандартные интервалы» на стр. 16, рассматриваются уважительные пр</w:t>
      </w:r>
      <w:r w:rsidRPr="00847C67">
        <w:rPr>
          <w:rFonts w:ascii="Times New Roman" w:hAnsi="Times New Roman" w:cs="Times New Roman"/>
          <w:sz w:val="24"/>
          <w:szCs w:val="24"/>
          <w:lang w:val="ru"/>
        </w:rPr>
        <w:t>ичины отсутствия данных.</w:t>
      </w:r>
    </w:p>
    <w:p w14:paraId="39ED2E3B" w14:textId="77777777" w:rsidR="00B05E6A"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Однако, если корова навсегда исключается из производства молока, она также может быть исключена из учета надоев молока. Это может произойти в результате выбраковки или использования в качестве подсосной коровы. В каждом случае долж</w:t>
      </w:r>
      <w:r w:rsidRPr="00847C67">
        <w:rPr>
          <w:rFonts w:ascii="Times New Roman" w:hAnsi="Times New Roman" w:cs="Times New Roman"/>
          <w:sz w:val="24"/>
          <w:szCs w:val="24"/>
          <w:lang w:val="ru"/>
        </w:rPr>
        <w:t>на быть уверенность в том, что корова больше никогда не будет производить молоко в общую наливную цистерну на той же ферме.</w:t>
      </w:r>
    </w:p>
    <w:p w14:paraId="5B13713D" w14:textId="77777777" w:rsidR="001F0C50" w:rsidRPr="00A25007" w:rsidRDefault="00807851" w:rsidP="009519D2">
      <w:pPr>
        <w:pStyle w:val="130"/>
        <w:rPr>
          <w:lang w:val="ru-RU"/>
        </w:rPr>
      </w:pPr>
      <w:bookmarkStart w:id="96" w:name="bookmark207"/>
      <w:bookmarkStart w:id="97" w:name="bookmark206"/>
      <w:bookmarkStart w:id="98" w:name="_Toc93150391"/>
      <w:r w:rsidRPr="00847C67">
        <w:rPr>
          <w:lang w:val="ru"/>
        </w:rPr>
        <w:t>6.5.3</w:t>
      </w:r>
      <w:r w:rsidRPr="00847C67">
        <w:rPr>
          <w:lang w:val="ru"/>
        </w:rPr>
        <w:tab/>
        <w:t>Масса молока</w:t>
      </w:r>
      <w:bookmarkEnd w:id="96"/>
      <w:bookmarkEnd w:id="97"/>
      <w:bookmarkEnd w:id="98"/>
    </w:p>
    <w:p w14:paraId="13EC08E7"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Масса молока регистрируется для каждого доения на протяжении учетного периода. Измерение может проводиться с помо</w:t>
      </w:r>
      <w:r w:rsidRPr="00847C67">
        <w:rPr>
          <w:rFonts w:ascii="Times New Roman" w:hAnsi="Times New Roman" w:cs="Times New Roman"/>
          <w:sz w:val="24"/>
          <w:szCs w:val="24"/>
          <w:lang w:val="ru"/>
        </w:rPr>
        <w:t>щью любого из утвержденных ICAR приборов учета ли путем взвешивания. Минимальная точность измерения составляет 0,2 кг. В Главе 6.7 настоящего Руководства рассматриваются счетчики молока с электронной системой регистрации данных.</w:t>
      </w:r>
    </w:p>
    <w:p w14:paraId="611E544B" w14:textId="77777777" w:rsidR="001F0C50" w:rsidRPr="00A25007" w:rsidRDefault="00807851" w:rsidP="009519D2">
      <w:pPr>
        <w:pStyle w:val="120"/>
        <w:rPr>
          <w:lang w:val="ru-RU"/>
        </w:rPr>
      </w:pPr>
      <w:bookmarkStart w:id="99" w:name="bookmark209"/>
      <w:bookmarkStart w:id="100" w:name="bookmark208"/>
      <w:bookmarkStart w:id="101" w:name="_Toc93150392"/>
      <w:r w:rsidRPr="00847C67">
        <w:rPr>
          <w:lang w:val="ru"/>
        </w:rPr>
        <w:t>6.6</w:t>
      </w:r>
      <w:r w:rsidRPr="00847C67">
        <w:rPr>
          <w:lang w:val="ru"/>
        </w:rPr>
        <w:tab/>
      </w:r>
      <w:r w:rsidRPr="00847C67">
        <w:rPr>
          <w:lang w:val="ru"/>
        </w:rPr>
        <w:t>Отсутствующие результаты и/или нестандартные интервалы</w:t>
      </w:r>
      <w:bookmarkEnd w:id="99"/>
      <w:bookmarkEnd w:id="100"/>
      <w:bookmarkEnd w:id="101"/>
    </w:p>
    <w:p w14:paraId="63949AEF"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Учетный дневной надой — это наиболее точная оценка надоя и компонентов молока, взвешенных, отобранных и зарегистрированных в течение 24 часов (на протяжении учетного дня).</w:t>
      </w:r>
    </w:p>
    <w:p w14:paraId="5708ACEC"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Если стада обычно доятся с</w:t>
      </w:r>
      <w:r w:rsidRPr="00847C67">
        <w:rPr>
          <w:rFonts w:ascii="Times New Roman" w:hAnsi="Times New Roman" w:cs="Times New Roman"/>
          <w:sz w:val="24"/>
          <w:szCs w:val="24"/>
          <w:lang w:val="ru"/>
        </w:rPr>
        <w:t xml:space="preserve"> такими интервалами, что учетный день составляет не 24 часа, надои необходимо привести к 24-часовому интервалу с использованием следующей процедуры (или других процедур, утвержденных ICAR):</w:t>
      </w:r>
    </w:p>
    <w:p w14:paraId="02DEBB5F" w14:textId="77777777" w:rsidR="001F0C50" w:rsidRPr="00A25007" w:rsidRDefault="00807851" w:rsidP="009519D2">
      <w:pPr>
        <w:pStyle w:val="80"/>
        <w:shd w:val="clear" w:color="auto" w:fill="auto"/>
        <w:spacing w:after="120"/>
        <w:ind w:left="709"/>
        <w:jc w:val="both"/>
        <w:rPr>
          <w:rFonts w:ascii="Times New Roman" w:hAnsi="Times New Roman" w:cs="Times New Roman"/>
          <w:sz w:val="24"/>
          <w:szCs w:val="24"/>
          <w:lang w:val="ru-RU"/>
        </w:rPr>
      </w:pPr>
      <w:r w:rsidRPr="00847C67">
        <w:rPr>
          <w:rFonts w:ascii="Times New Roman" w:hAnsi="Times New Roman" w:cs="Times New Roman"/>
          <w:sz w:val="24"/>
          <w:szCs w:val="24"/>
          <w:lang w:val="ru"/>
        </w:rPr>
        <w:lastRenderedPageBreak/>
        <w:t>Разделите 24 на интервал, затем умножьте полученное значение на по</w:t>
      </w:r>
      <w:r w:rsidRPr="00847C67">
        <w:rPr>
          <w:rFonts w:ascii="Times New Roman" w:hAnsi="Times New Roman" w:cs="Times New Roman"/>
          <w:sz w:val="24"/>
          <w:szCs w:val="24"/>
          <w:lang w:val="ru"/>
        </w:rPr>
        <w:t>казатель продуктивности. Например:</w:t>
      </w:r>
    </w:p>
    <w:p w14:paraId="35C6D2A0" w14:textId="77777777" w:rsidR="001F0C50" w:rsidRPr="00A25007" w:rsidRDefault="00807851" w:rsidP="009519D2">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За 25-часовой интервал (24/25) х 35 кг = 33,6 кг</w:t>
      </w:r>
    </w:p>
    <w:p w14:paraId="278B16ED" w14:textId="77777777" w:rsidR="001F0C50" w:rsidRPr="00A25007" w:rsidRDefault="00807851" w:rsidP="009519D2">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Для 20-часового интервала (24/20) x 35 кг = 42,0 кг</w:t>
      </w:r>
    </w:p>
    <w:p w14:paraId="1DFB4190"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Учетная запись представляет собой набор ежедневных тестовых значений для данного животного в данный учетный день;</w:t>
      </w:r>
      <w:r w:rsidRPr="00847C67">
        <w:rPr>
          <w:rFonts w:ascii="Times New Roman" w:hAnsi="Times New Roman" w:cs="Times New Roman"/>
          <w:sz w:val="24"/>
          <w:szCs w:val="24"/>
          <w:lang w:val="ru"/>
        </w:rPr>
        <w:t xml:space="preserve"> при этом одно, несколько или все такие значения могут быть пропущены (отсутствующие значения).</w:t>
      </w:r>
    </w:p>
    <w:p w14:paraId="4B0F0562"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t>Причинами отсутствия значений могут быть:</w:t>
      </w:r>
    </w:p>
    <w:p w14:paraId="1A4E52CD" w14:textId="77777777" w:rsidR="001F0C50" w:rsidRPr="00A25007" w:rsidRDefault="00807851" w:rsidP="009519D2">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Выход за пределы диапазона.</w:t>
      </w:r>
    </w:p>
    <w:p w14:paraId="49CB3FEA" w14:textId="77777777" w:rsidR="001F0C50" w:rsidRPr="00A25007" w:rsidRDefault="00807851" w:rsidP="009519D2">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Заболевание.</w:t>
      </w:r>
    </w:p>
    <w:p w14:paraId="155FCBC0" w14:textId="77777777" w:rsidR="001F0C50" w:rsidRPr="00A25007" w:rsidRDefault="00807851" w:rsidP="009519D2">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Аварийная ситуация.</w:t>
      </w:r>
    </w:p>
    <w:p w14:paraId="17185321" w14:textId="77777777" w:rsidR="001F0C50" w:rsidRPr="00A25007" w:rsidRDefault="00807851" w:rsidP="009519D2">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Отсутствие результатов анализа проб.</w:t>
      </w:r>
    </w:p>
    <w:p w14:paraId="1B39CC51"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d.</w:t>
      </w:r>
      <w:r w:rsidRPr="00847C67">
        <w:rPr>
          <w:rFonts w:ascii="Times New Roman" w:hAnsi="Times New Roman" w:cs="Times New Roman"/>
          <w:sz w:val="24"/>
          <w:szCs w:val="24"/>
          <w:lang w:val="ru"/>
        </w:rPr>
        <w:tab/>
        <w:t>Необхо</w:t>
      </w:r>
      <w:r w:rsidRPr="00847C67">
        <w:rPr>
          <w:rFonts w:ascii="Times New Roman" w:hAnsi="Times New Roman" w:cs="Times New Roman"/>
          <w:sz w:val="24"/>
          <w:szCs w:val="24"/>
          <w:lang w:val="ru"/>
        </w:rPr>
        <w:t>димо сообщить количество официальных и полных (с показателями молока, жира и белка) учетных записей за лактацию или другой накопленный надой.</w:t>
      </w:r>
    </w:p>
    <w:p w14:paraId="1360032A"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e.</w:t>
      </w:r>
      <w:r w:rsidRPr="00847C67">
        <w:rPr>
          <w:rFonts w:ascii="Times New Roman" w:hAnsi="Times New Roman" w:cs="Times New Roman"/>
          <w:sz w:val="24"/>
          <w:szCs w:val="24"/>
          <w:lang w:val="ru"/>
        </w:rPr>
        <w:tab/>
        <w:t>В Таблице 5 приведен допустимый диапазон ежедневно регистрируемых значений.</w:t>
      </w:r>
    </w:p>
    <w:p w14:paraId="65661D86" w14:textId="77777777" w:rsidR="001F0C50" w:rsidRPr="00A25007" w:rsidRDefault="00807851" w:rsidP="009519D2">
      <w:pPr>
        <w:pStyle w:val="1tab"/>
        <w:rPr>
          <w:lang w:val="ru-RU"/>
        </w:rPr>
      </w:pPr>
      <w:bookmarkStart w:id="102" w:name="bookmark210"/>
      <w:bookmarkStart w:id="103" w:name="_Toc93146394"/>
      <w:r w:rsidRPr="00847C67">
        <w:rPr>
          <w:lang w:val="ru"/>
        </w:rPr>
        <w:t>Таблица 5. Допустимый диапазон ежед</w:t>
      </w:r>
      <w:r w:rsidRPr="00847C67">
        <w:rPr>
          <w:lang w:val="ru"/>
        </w:rPr>
        <w:t>невно регистрируемых значений.</w:t>
      </w:r>
      <w:bookmarkEnd w:id="102"/>
      <w:bookmarkEnd w:id="103"/>
    </w:p>
    <w:tbl>
      <w:tblPr>
        <w:tblOverlap w:val="never"/>
        <w:tblW w:w="0" w:type="auto"/>
        <w:tblLayout w:type="fixed"/>
        <w:tblCellMar>
          <w:left w:w="10" w:type="dxa"/>
          <w:right w:w="10" w:type="dxa"/>
        </w:tblCellMar>
        <w:tblLook w:val="0000" w:firstRow="0" w:lastRow="0" w:firstColumn="0" w:lastColumn="0" w:noHBand="0" w:noVBand="0"/>
      </w:tblPr>
      <w:tblGrid>
        <w:gridCol w:w="2794"/>
        <w:gridCol w:w="809"/>
        <w:gridCol w:w="902"/>
        <w:gridCol w:w="874"/>
        <w:gridCol w:w="888"/>
        <w:gridCol w:w="850"/>
        <w:gridCol w:w="941"/>
      </w:tblGrid>
      <w:tr w:rsidR="00F00287" w14:paraId="20275DD3" w14:textId="77777777" w:rsidTr="009212D4">
        <w:tc>
          <w:tcPr>
            <w:tcW w:w="2794" w:type="dxa"/>
            <w:tcBorders>
              <w:top w:val="single" w:sz="4" w:space="0" w:color="auto"/>
            </w:tcBorders>
            <w:shd w:val="clear" w:color="auto" w:fill="FFFFFF"/>
          </w:tcPr>
          <w:p w14:paraId="19879186" w14:textId="77777777" w:rsidR="001F0C50" w:rsidRPr="00A25007" w:rsidRDefault="001F0C50" w:rsidP="00505736">
            <w:pPr>
              <w:keepNext/>
              <w:keepLines/>
              <w:ind w:left="57" w:right="57"/>
              <w:rPr>
                <w:lang w:val="ru-RU"/>
              </w:rPr>
            </w:pPr>
          </w:p>
        </w:tc>
        <w:tc>
          <w:tcPr>
            <w:tcW w:w="1711" w:type="dxa"/>
            <w:gridSpan w:val="2"/>
            <w:tcBorders>
              <w:top w:val="single" w:sz="4" w:space="0" w:color="auto"/>
            </w:tcBorders>
            <w:shd w:val="clear" w:color="auto" w:fill="FFFFFF"/>
          </w:tcPr>
          <w:p w14:paraId="00E66E1E"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b/>
                <w:bCs/>
                <w:sz w:val="24"/>
                <w:szCs w:val="24"/>
                <w:lang w:val="ru"/>
              </w:rPr>
              <w:t>Молоко (кг)</w:t>
            </w:r>
          </w:p>
        </w:tc>
        <w:tc>
          <w:tcPr>
            <w:tcW w:w="1762" w:type="dxa"/>
            <w:gridSpan w:val="2"/>
            <w:tcBorders>
              <w:top w:val="single" w:sz="4" w:space="0" w:color="auto"/>
            </w:tcBorders>
            <w:shd w:val="clear" w:color="auto" w:fill="FFFFFF"/>
          </w:tcPr>
          <w:p w14:paraId="231B1D5D"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b/>
                <w:bCs/>
                <w:sz w:val="24"/>
                <w:szCs w:val="24"/>
                <w:lang w:val="ru"/>
              </w:rPr>
              <w:t>Жиры</w:t>
            </w:r>
          </w:p>
        </w:tc>
        <w:tc>
          <w:tcPr>
            <w:tcW w:w="1791" w:type="dxa"/>
            <w:gridSpan w:val="2"/>
            <w:tcBorders>
              <w:top w:val="single" w:sz="4" w:space="0" w:color="auto"/>
            </w:tcBorders>
            <w:shd w:val="clear" w:color="auto" w:fill="FFFFFF"/>
          </w:tcPr>
          <w:p w14:paraId="62422F8F"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b/>
                <w:bCs/>
                <w:sz w:val="24"/>
                <w:szCs w:val="24"/>
                <w:lang w:val="ru"/>
              </w:rPr>
              <w:t>Белок %</w:t>
            </w:r>
          </w:p>
        </w:tc>
      </w:tr>
      <w:tr w:rsidR="00F00287" w14:paraId="56CCB1AF" w14:textId="77777777" w:rsidTr="009212D4">
        <w:tc>
          <w:tcPr>
            <w:tcW w:w="2794" w:type="dxa"/>
            <w:shd w:val="clear" w:color="auto" w:fill="FFFFFF"/>
          </w:tcPr>
          <w:p w14:paraId="214733C8" w14:textId="77777777" w:rsidR="001F0C50" w:rsidRPr="00505736" w:rsidRDefault="001F0C50" w:rsidP="00505736">
            <w:pPr>
              <w:keepNext/>
              <w:keepLines/>
              <w:ind w:left="57" w:right="57"/>
            </w:pPr>
          </w:p>
        </w:tc>
        <w:tc>
          <w:tcPr>
            <w:tcW w:w="809" w:type="dxa"/>
            <w:tcBorders>
              <w:top w:val="single" w:sz="4" w:space="0" w:color="auto"/>
            </w:tcBorders>
            <w:shd w:val="clear" w:color="auto" w:fill="FFFFFF"/>
          </w:tcPr>
          <w:p w14:paraId="439A481D"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b/>
                <w:bCs/>
                <w:sz w:val="24"/>
                <w:szCs w:val="24"/>
                <w:lang w:val="ru"/>
              </w:rPr>
              <w:t>Мин.</w:t>
            </w:r>
          </w:p>
        </w:tc>
        <w:tc>
          <w:tcPr>
            <w:tcW w:w="902" w:type="dxa"/>
            <w:tcBorders>
              <w:top w:val="single" w:sz="4" w:space="0" w:color="auto"/>
            </w:tcBorders>
            <w:shd w:val="clear" w:color="auto" w:fill="FFFFFF"/>
          </w:tcPr>
          <w:p w14:paraId="10CD4CD1"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b/>
                <w:bCs/>
                <w:sz w:val="24"/>
                <w:szCs w:val="24"/>
                <w:lang w:val="ru"/>
              </w:rPr>
              <w:t>Макс.</w:t>
            </w:r>
          </w:p>
        </w:tc>
        <w:tc>
          <w:tcPr>
            <w:tcW w:w="874" w:type="dxa"/>
            <w:tcBorders>
              <w:top w:val="single" w:sz="4" w:space="0" w:color="auto"/>
            </w:tcBorders>
            <w:shd w:val="clear" w:color="auto" w:fill="FFFFFF"/>
          </w:tcPr>
          <w:p w14:paraId="2F089DF5"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b/>
                <w:bCs/>
                <w:sz w:val="24"/>
                <w:szCs w:val="24"/>
                <w:lang w:val="ru"/>
              </w:rPr>
              <w:t>Мин.</w:t>
            </w:r>
          </w:p>
        </w:tc>
        <w:tc>
          <w:tcPr>
            <w:tcW w:w="888" w:type="dxa"/>
            <w:tcBorders>
              <w:top w:val="single" w:sz="4" w:space="0" w:color="auto"/>
            </w:tcBorders>
            <w:shd w:val="clear" w:color="auto" w:fill="FFFFFF"/>
          </w:tcPr>
          <w:p w14:paraId="78A08409"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b/>
                <w:bCs/>
                <w:sz w:val="24"/>
                <w:szCs w:val="24"/>
                <w:lang w:val="ru"/>
              </w:rPr>
              <w:t>Макс.</w:t>
            </w:r>
          </w:p>
        </w:tc>
        <w:tc>
          <w:tcPr>
            <w:tcW w:w="850" w:type="dxa"/>
            <w:tcBorders>
              <w:top w:val="single" w:sz="4" w:space="0" w:color="auto"/>
            </w:tcBorders>
            <w:shd w:val="clear" w:color="auto" w:fill="FFFFFF"/>
          </w:tcPr>
          <w:p w14:paraId="40F64AC6"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b/>
                <w:bCs/>
                <w:sz w:val="24"/>
                <w:szCs w:val="24"/>
                <w:lang w:val="ru"/>
              </w:rPr>
              <w:t>Мин.</w:t>
            </w:r>
          </w:p>
        </w:tc>
        <w:tc>
          <w:tcPr>
            <w:tcW w:w="941" w:type="dxa"/>
            <w:tcBorders>
              <w:top w:val="single" w:sz="4" w:space="0" w:color="auto"/>
            </w:tcBorders>
            <w:shd w:val="clear" w:color="auto" w:fill="FFFFFF"/>
          </w:tcPr>
          <w:p w14:paraId="439F715C"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b/>
                <w:bCs/>
                <w:sz w:val="24"/>
                <w:szCs w:val="24"/>
                <w:lang w:val="ru"/>
              </w:rPr>
              <w:t>Макс.</w:t>
            </w:r>
          </w:p>
        </w:tc>
      </w:tr>
      <w:tr w:rsidR="00F00287" w14:paraId="6CAE34B8" w14:textId="77777777" w:rsidTr="009212D4">
        <w:tc>
          <w:tcPr>
            <w:tcW w:w="2794" w:type="dxa"/>
            <w:tcBorders>
              <w:top w:val="single" w:sz="4" w:space="0" w:color="auto"/>
            </w:tcBorders>
            <w:shd w:val="clear" w:color="auto" w:fill="FFFFFF"/>
          </w:tcPr>
          <w:p w14:paraId="05C9698F" w14:textId="77777777" w:rsidR="001F0C50" w:rsidRPr="00505736" w:rsidRDefault="00807851" w:rsidP="00505736">
            <w:pPr>
              <w:pStyle w:val="a4"/>
              <w:keepNext/>
              <w:keepLines/>
              <w:shd w:val="clear" w:color="auto" w:fill="auto"/>
              <w:spacing w:line="240" w:lineRule="auto"/>
              <w:ind w:left="57" w:right="57"/>
              <w:rPr>
                <w:rFonts w:ascii="Times New Roman" w:hAnsi="Times New Roman" w:cs="Times New Roman"/>
                <w:sz w:val="24"/>
                <w:szCs w:val="24"/>
              </w:rPr>
            </w:pPr>
            <w:r w:rsidRPr="00505736">
              <w:rPr>
                <w:rFonts w:ascii="Times New Roman" w:eastAsia="Calibri" w:hAnsi="Times New Roman" w:cs="Times New Roman"/>
                <w:sz w:val="24"/>
                <w:szCs w:val="24"/>
                <w:lang w:val="ru"/>
              </w:rPr>
              <w:t>Основные породы молочного скота</w:t>
            </w:r>
          </w:p>
        </w:tc>
        <w:tc>
          <w:tcPr>
            <w:tcW w:w="809" w:type="dxa"/>
            <w:tcBorders>
              <w:top w:val="single" w:sz="4" w:space="0" w:color="auto"/>
            </w:tcBorders>
            <w:shd w:val="clear" w:color="auto" w:fill="FFFFFF"/>
          </w:tcPr>
          <w:p w14:paraId="1AE34468"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3,0</w:t>
            </w:r>
          </w:p>
        </w:tc>
        <w:tc>
          <w:tcPr>
            <w:tcW w:w="902" w:type="dxa"/>
            <w:tcBorders>
              <w:top w:val="single" w:sz="4" w:space="0" w:color="auto"/>
            </w:tcBorders>
            <w:shd w:val="clear" w:color="auto" w:fill="FFFFFF"/>
          </w:tcPr>
          <w:p w14:paraId="1BC3F8C4"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99,9</w:t>
            </w:r>
          </w:p>
        </w:tc>
        <w:tc>
          <w:tcPr>
            <w:tcW w:w="874" w:type="dxa"/>
            <w:tcBorders>
              <w:top w:val="single" w:sz="4" w:space="0" w:color="auto"/>
            </w:tcBorders>
            <w:shd w:val="clear" w:color="auto" w:fill="FFFFFF"/>
          </w:tcPr>
          <w:p w14:paraId="482B2668"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1.5</w:t>
            </w:r>
          </w:p>
        </w:tc>
        <w:tc>
          <w:tcPr>
            <w:tcW w:w="888" w:type="dxa"/>
            <w:tcBorders>
              <w:top w:val="single" w:sz="4" w:space="0" w:color="auto"/>
            </w:tcBorders>
            <w:shd w:val="clear" w:color="auto" w:fill="FFFFFF"/>
          </w:tcPr>
          <w:p w14:paraId="3A6D4E41"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9,0</w:t>
            </w:r>
          </w:p>
        </w:tc>
        <w:tc>
          <w:tcPr>
            <w:tcW w:w="850" w:type="dxa"/>
            <w:tcBorders>
              <w:top w:val="single" w:sz="4" w:space="0" w:color="auto"/>
            </w:tcBorders>
            <w:shd w:val="clear" w:color="auto" w:fill="FFFFFF"/>
          </w:tcPr>
          <w:p w14:paraId="0E5FF1BA"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1,0</w:t>
            </w:r>
          </w:p>
        </w:tc>
        <w:tc>
          <w:tcPr>
            <w:tcW w:w="941" w:type="dxa"/>
            <w:tcBorders>
              <w:top w:val="single" w:sz="4" w:space="0" w:color="auto"/>
            </w:tcBorders>
            <w:shd w:val="clear" w:color="auto" w:fill="FFFFFF"/>
          </w:tcPr>
          <w:p w14:paraId="11C92572"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7,0</w:t>
            </w:r>
          </w:p>
        </w:tc>
      </w:tr>
      <w:tr w:rsidR="00F00287" w14:paraId="372A9FE7" w14:textId="77777777" w:rsidTr="009212D4">
        <w:tc>
          <w:tcPr>
            <w:tcW w:w="2794" w:type="dxa"/>
            <w:tcBorders>
              <w:bottom w:val="single" w:sz="4" w:space="0" w:color="auto"/>
            </w:tcBorders>
            <w:shd w:val="clear" w:color="auto" w:fill="FFFFFF"/>
          </w:tcPr>
          <w:p w14:paraId="72295A6C" w14:textId="77777777" w:rsidR="001F0C50" w:rsidRPr="00A25007" w:rsidRDefault="00807851" w:rsidP="00505736">
            <w:pPr>
              <w:pStyle w:val="a4"/>
              <w:keepNext/>
              <w:keepLines/>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Высокожирные</w:t>
            </w:r>
            <w:r>
              <w:rPr>
                <w:rStyle w:val="af2"/>
                <w:rFonts w:ascii="Times New Roman" w:eastAsia="Calibri" w:hAnsi="Times New Roman" w:cs="Times New Roman"/>
                <w:sz w:val="24"/>
                <w:szCs w:val="24"/>
              </w:rPr>
              <w:footnoteReference w:id="1"/>
            </w:r>
            <w:r w:rsidRPr="00505736">
              <w:rPr>
                <w:rFonts w:ascii="Times New Roman" w:eastAsia="Calibri" w:hAnsi="Times New Roman" w:cs="Times New Roman"/>
                <w:sz w:val="24"/>
                <w:szCs w:val="24"/>
                <w:lang w:val="ru"/>
              </w:rPr>
              <w:t xml:space="preserve"> породы крупного рогатого скота</w:t>
            </w:r>
          </w:p>
        </w:tc>
        <w:tc>
          <w:tcPr>
            <w:tcW w:w="809" w:type="dxa"/>
            <w:tcBorders>
              <w:bottom w:val="single" w:sz="4" w:space="0" w:color="auto"/>
            </w:tcBorders>
            <w:shd w:val="clear" w:color="auto" w:fill="FFFFFF"/>
          </w:tcPr>
          <w:p w14:paraId="377ECA82"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3,0</w:t>
            </w:r>
          </w:p>
        </w:tc>
        <w:tc>
          <w:tcPr>
            <w:tcW w:w="902" w:type="dxa"/>
            <w:tcBorders>
              <w:bottom w:val="single" w:sz="4" w:space="0" w:color="auto"/>
            </w:tcBorders>
            <w:shd w:val="clear" w:color="auto" w:fill="FFFFFF"/>
          </w:tcPr>
          <w:p w14:paraId="162BBF03"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99,9</w:t>
            </w:r>
          </w:p>
        </w:tc>
        <w:tc>
          <w:tcPr>
            <w:tcW w:w="874" w:type="dxa"/>
            <w:tcBorders>
              <w:bottom w:val="single" w:sz="4" w:space="0" w:color="auto"/>
            </w:tcBorders>
            <w:shd w:val="clear" w:color="auto" w:fill="FFFFFF"/>
          </w:tcPr>
          <w:p w14:paraId="274B8B24"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2,0</w:t>
            </w:r>
          </w:p>
        </w:tc>
        <w:tc>
          <w:tcPr>
            <w:tcW w:w="888" w:type="dxa"/>
            <w:tcBorders>
              <w:bottom w:val="single" w:sz="4" w:space="0" w:color="auto"/>
            </w:tcBorders>
            <w:shd w:val="clear" w:color="auto" w:fill="FFFFFF"/>
          </w:tcPr>
          <w:p w14:paraId="1825AEA2"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12,0</w:t>
            </w:r>
          </w:p>
        </w:tc>
        <w:tc>
          <w:tcPr>
            <w:tcW w:w="850" w:type="dxa"/>
            <w:tcBorders>
              <w:bottom w:val="single" w:sz="4" w:space="0" w:color="auto"/>
            </w:tcBorders>
            <w:shd w:val="clear" w:color="auto" w:fill="FFFFFF"/>
          </w:tcPr>
          <w:p w14:paraId="78A94C6C"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1,0</w:t>
            </w:r>
          </w:p>
        </w:tc>
        <w:tc>
          <w:tcPr>
            <w:tcW w:w="941" w:type="dxa"/>
            <w:tcBorders>
              <w:bottom w:val="single" w:sz="4" w:space="0" w:color="auto"/>
            </w:tcBorders>
            <w:shd w:val="clear" w:color="auto" w:fill="FFFFFF"/>
          </w:tcPr>
          <w:p w14:paraId="11E5C7B2" w14:textId="77777777" w:rsidR="001F0C50" w:rsidRPr="00505736" w:rsidRDefault="00807851" w:rsidP="00505736">
            <w:pPr>
              <w:pStyle w:val="a4"/>
              <w:keepNext/>
              <w:keepLines/>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sz w:val="24"/>
                <w:szCs w:val="24"/>
                <w:lang w:val="ru"/>
              </w:rPr>
              <w:t>9,0</w:t>
            </w:r>
          </w:p>
        </w:tc>
      </w:tr>
    </w:tbl>
    <w:p w14:paraId="79452925" w14:textId="77777777" w:rsidR="001F0C50" w:rsidRPr="00847C67" w:rsidRDefault="001F0C50" w:rsidP="00B05E6A">
      <w:pPr>
        <w:spacing w:after="120"/>
        <w:jc w:val="both"/>
      </w:pPr>
    </w:p>
    <w:p w14:paraId="6D48748A" w14:textId="77777777" w:rsidR="001F0C50" w:rsidRPr="00A25007" w:rsidRDefault="00807851" w:rsidP="00B05E6A">
      <w:pPr>
        <w:pStyle w:val="80"/>
        <w:shd w:val="clear" w:color="auto" w:fill="auto"/>
        <w:spacing w:after="120"/>
        <w:ind w:left="0"/>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За пределами данных </w:t>
      </w:r>
      <w:r w:rsidRPr="00847C67">
        <w:rPr>
          <w:rFonts w:ascii="Times New Roman" w:hAnsi="Times New Roman" w:cs="Times New Roman"/>
          <w:sz w:val="24"/>
          <w:szCs w:val="24"/>
          <w:lang w:val="ru"/>
        </w:rPr>
        <w:t>диапазонов ежедневно регистрируемое значение будет считаться отсутствующим.</w:t>
      </w:r>
    </w:p>
    <w:p w14:paraId="0FABB4F7" w14:textId="77777777" w:rsidR="001F0C50" w:rsidRPr="00A25007" w:rsidRDefault="00807851" w:rsidP="009519D2">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f.</w:t>
      </w:r>
      <w:r w:rsidRPr="00847C67">
        <w:rPr>
          <w:rFonts w:ascii="Times New Roman" w:hAnsi="Times New Roman" w:cs="Times New Roman"/>
          <w:sz w:val="24"/>
          <w:szCs w:val="24"/>
          <w:lang w:val="ru"/>
        </w:rPr>
        <w:tab/>
        <w:t xml:space="preserve">Истинные ежедневно регистрируемые значения, полученные от животных, обозначенных фермером как больные, травмированные или находящиеся на лечении, должны </w:t>
      </w:r>
      <w:r w:rsidRPr="00847C67">
        <w:rPr>
          <w:rFonts w:ascii="Times New Roman" w:hAnsi="Times New Roman" w:cs="Times New Roman"/>
          <w:sz w:val="24"/>
          <w:szCs w:val="24"/>
          <w:lang w:val="ru"/>
        </w:rPr>
        <w:t>использоваться при расчете данных по лактации, кроме тех случаев, когда надой составляет менее 50% от предыдущего надоя или менее 60% от прогнозируемого. В этом случае весь набор ежедневно регистрируемых значений может считаться отсутствующим.</w:t>
      </w:r>
    </w:p>
    <w:p w14:paraId="494A31AF"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g.</w:t>
      </w:r>
      <w:r w:rsidRPr="00847C67">
        <w:rPr>
          <w:rFonts w:ascii="Times New Roman" w:hAnsi="Times New Roman" w:cs="Times New Roman"/>
          <w:sz w:val="24"/>
          <w:szCs w:val="24"/>
          <w:lang w:val="ru"/>
        </w:rPr>
        <w:tab/>
        <w:t>Примерный</w:t>
      </w:r>
      <w:r w:rsidRPr="00847C67">
        <w:rPr>
          <w:rFonts w:ascii="Times New Roman" w:hAnsi="Times New Roman" w:cs="Times New Roman"/>
          <w:sz w:val="24"/>
          <w:szCs w:val="24"/>
          <w:lang w:val="ru"/>
        </w:rPr>
        <w:t xml:space="preserve"> расчет отсутствующих значений при ежедневном учете можно осуществить с помощью процедур интерполяции или более сложных процедур, утвержденных ICAR.</w:t>
      </w:r>
    </w:p>
    <w:p w14:paraId="3E60EB21" w14:textId="77777777" w:rsidR="001F0C50" w:rsidRPr="00A25007" w:rsidRDefault="00807851" w:rsidP="009519D2">
      <w:pPr>
        <w:pStyle w:val="120"/>
        <w:rPr>
          <w:lang w:val="ru-RU"/>
        </w:rPr>
      </w:pPr>
      <w:bookmarkStart w:id="104" w:name="bookmark212"/>
      <w:bookmarkStart w:id="105" w:name="bookmark211"/>
      <w:bookmarkStart w:id="106" w:name="_Toc93150393"/>
      <w:r w:rsidRPr="00847C67">
        <w:rPr>
          <w:lang w:val="ru"/>
        </w:rPr>
        <w:t>6.7</w:t>
      </w:r>
      <w:r w:rsidRPr="00847C67">
        <w:rPr>
          <w:lang w:val="ru"/>
        </w:rPr>
        <w:tab/>
        <w:t>Использование данных, собранных счетчиками молока</w:t>
      </w:r>
      <w:bookmarkEnd w:id="104"/>
      <w:bookmarkEnd w:id="105"/>
      <w:bookmarkEnd w:id="106"/>
    </w:p>
    <w:p w14:paraId="272921B0"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Этот подраздел охватывает файлы данных, получаемых сч</w:t>
      </w:r>
      <w:r w:rsidRPr="00847C67">
        <w:rPr>
          <w:rFonts w:ascii="Times New Roman" w:hAnsi="Times New Roman" w:cs="Times New Roman"/>
          <w:sz w:val="24"/>
          <w:szCs w:val="24"/>
          <w:lang w:val="ru"/>
        </w:rPr>
        <w:t xml:space="preserve">етчиками молока в обычных </w:t>
      </w:r>
      <w:r w:rsidRPr="00847C67">
        <w:rPr>
          <w:rFonts w:ascii="Times New Roman" w:hAnsi="Times New Roman" w:cs="Times New Roman"/>
          <w:sz w:val="24"/>
          <w:szCs w:val="24"/>
          <w:lang w:val="ru"/>
        </w:rPr>
        <w:lastRenderedPageBreak/>
        <w:t>или автоматических системах доения.</w:t>
      </w:r>
    </w:p>
    <w:p w14:paraId="6FFE2876"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Для официального учета молока файл данных, получаемых от электронных счетчиков молока, должен содержать следующие данные:</w:t>
      </w:r>
    </w:p>
    <w:p w14:paraId="04633AAC"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Идентификатор коровы</w:t>
      </w:r>
    </w:p>
    <w:p w14:paraId="6DCE7913"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Отметка времени доения</w:t>
      </w:r>
    </w:p>
    <w:p w14:paraId="2507CEA2"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t>Масса молока</w:t>
      </w:r>
    </w:p>
    <w:p w14:paraId="378ED2BA"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d.</w:t>
      </w:r>
      <w:r w:rsidRPr="00847C67">
        <w:rPr>
          <w:rFonts w:ascii="Times New Roman" w:hAnsi="Times New Roman" w:cs="Times New Roman"/>
          <w:sz w:val="24"/>
          <w:szCs w:val="24"/>
          <w:lang w:val="ru"/>
        </w:rPr>
        <w:tab/>
        <w:t>Шта</w:t>
      </w:r>
      <w:r w:rsidRPr="00847C67">
        <w:rPr>
          <w:rFonts w:ascii="Times New Roman" w:hAnsi="Times New Roman" w:cs="Times New Roman"/>
          <w:sz w:val="24"/>
          <w:szCs w:val="24"/>
          <w:lang w:val="ru"/>
        </w:rPr>
        <w:t>мп для отбора проб, указывающий, с какого доения была взята проба</w:t>
      </w:r>
    </w:p>
    <w:p w14:paraId="7D36F40C" w14:textId="77777777" w:rsidR="001F0C50" w:rsidRPr="00A25007" w:rsidRDefault="00807851" w:rsidP="00B05E6A">
      <w:pPr>
        <w:pStyle w:val="80"/>
        <w:shd w:val="clear" w:color="auto" w:fill="auto"/>
        <w:spacing w:after="120"/>
        <w:ind w:left="0"/>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Он также может содержать:</w:t>
      </w:r>
    </w:p>
    <w:p w14:paraId="403D5F54"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Идентификатор пробирки (обязателен при схеме отбора проб М)</w:t>
      </w:r>
    </w:p>
    <w:p w14:paraId="0D7EF3CF"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Продолжительность доения</w:t>
      </w:r>
    </w:p>
    <w:p w14:paraId="5A5BFAF4"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t>Скорость доения</w:t>
      </w:r>
    </w:p>
    <w:p w14:paraId="15B749AC"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d.</w:t>
      </w:r>
      <w:r w:rsidRPr="00847C67">
        <w:rPr>
          <w:rFonts w:ascii="Times New Roman" w:hAnsi="Times New Roman" w:cs="Times New Roman"/>
          <w:sz w:val="24"/>
          <w:szCs w:val="24"/>
          <w:lang w:val="ru"/>
        </w:rPr>
        <w:tab/>
        <w:t>Неполное доение в автоматических системах доения</w:t>
      </w:r>
    </w:p>
    <w:p w14:paraId="3391F598"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e.</w:t>
      </w:r>
      <w:r w:rsidRPr="00847C67">
        <w:rPr>
          <w:rFonts w:ascii="Times New Roman" w:hAnsi="Times New Roman" w:cs="Times New Roman"/>
          <w:sz w:val="24"/>
          <w:szCs w:val="24"/>
          <w:lang w:val="ru"/>
        </w:rPr>
        <w:tab/>
        <w:t>Другие соответствующие данные, измеренные или предоставленные оборудованием</w:t>
      </w:r>
    </w:p>
    <w:p w14:paraId="0187A535"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Данные должны быть получены путем прямого измерения, без каких-либо изменений. Расчет 24-часового надоя производится Организацией по учету надоев молока, а не программным обеспече</w:t>
      </w:r>
      <w:r w:rsidRPr="00847C67">
        <w:rPr>
          <w:rFonts w:ascii="Times New Roman" w:hAnsi="Times New Roman" w:cs="Times New Roman"/>
          <w:sz w:val="24"/>
          <w:szCs w:val="24"/>
          <w:lang w:val="ru"/>
        </w:rPr>
        <w:t>нием доильного оборудования. Это делается для того, чтобы гарантировать гармонизацию методов расчета между различными марками оборудования и программного обеспечения.</w:t>
      </w:r>
    </w:p>
    <w:p w14:paraId="4BD9A5B0" w14:textId="77777777" w:rsidR="001F0C50" w:rsidRPr="00A25007" w:rsidRDefault="00807851" w:rsidP="009519D2">
      <w:pPr>
        <w:pStyle w:val="120"/>
        <w:rPr>
          <w:lang w:val="ru-RU"/>
        </w:rPr>
      </w:pPr>
      <w:bookmarkStart w:id="107" w:name="bookmark214"/>
      <w:bookmarkStart w:id="108" w:name="bookmark213"/>
      <w:bookmarkStart w:id="109" w:name="_Toc93150394"/>
      <w:r w:rsidRPr="00847C67">
        <w:rPr>
          <w:lang w:val="ru"/>
        </w:rPr>
        <w:t>6.8</w:t>
      </w:r>
      <w:r w:rsidRPr="00847C67">
        <w:rPr>
          <w:lang w:val="ru"/>
        </w:rPr>
        <w:tab/>
        <w:t>Полностью автоматизированные системы учета</w:t>
      </w:r>
      <w:bookmarkEnd w:id="107"/>
      <w:bookmarkEnd w:id="108"/>
      <w:bookmarkEnd w:id="109"/>
    </w:p>
    <w:p w14:paraId="77B63D0F"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Данный подраздел охватывает </w:t>
      </w:r>
      <w:r w:rsidRPr="00847C67">
        <w:rPr>
          <w:rFonts w:ascii="Times New Roman" w:hAnsi="Times New Roman" w:cs="Times New Roman"/>
          <w:sz w:val="24"/>
          <w:szCs w:val="24"/>
          <w:lang w:val="ru"/>
        </w:rPr>
        <w:t>системы, в которых масса молока, качество молока или другие характеристики коров контролируются автоматически и на постоянной основе. Это возможно как в автоматических, так и в ручных системах доения.</w:t>
      </w:r>
    </w:p>
    <w:p w14:paraId="255151E0"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Использование данных из полностью автоматических систем</w:t>
      </w:r>
      <w:r w:rsidRPr="00847C67">
        <w:rPr>
          <w:rFonts w:ascii="Times New Roman" w:hAnsi="Times New Roman" w:cs="Times New Roman"/>
          <w:sz w:val="24"/>
          <w:szCs w:val="24"/>
          <w:lang w:val="ru"/>
        </w:rPr>
        <w:t xml:space="preserve"> требует выполнения следующих условий:</w:t>
      </w:r>
    </w:p>
    <w:p w14:paraId="3BBEC7BB"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Идентификация животных должна происходить автоматически и надежно. Обратитесь за подробной информацией к разделу «Идентификация животных» Руководства. Для автоматической идентификации также могут использоваться име</w:t>
      </w:r>
      <w:r w:rsidRPr="00847C67">
        <w:rPr>
          <w:rFonts w:ascii="Times New Roman" w:hAnsi="Times New Roman" w:cs="Times New Roman"/>
          <w:sz w:val="24"/>
          <w:szCs w:val="24"/>
          <w:lang w:val="ru"/>
        </w:rPr>
        <w:t>ющиеся на ферме транспондеры, если они привязаны к официальному идентификатору коровы в программном обеспечении фермы.</w:t>
      </w:r>
    </w:p>
    <w:p w14:paraId="2101241B"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Если сбор значений массы молока осуществляется автоматически, используемый счетчик молока должен быть одобрен ICAR и надлежащим образо</w:t>
      </w:r>
      <w:r w:rsidRPr="00847C67">
        <w:rPr>
          <w:rFonts w:ascii="Times New Roman" w:hAnsi="Times New Roman" w:cs="Times New Roman"/>
          <w:sz w:val="24"/>
          <w:szCs w:val="24"/>
          <w:lang w:val="ru"/>
        </w:rPr>
        <w:t>м протестирован в соответствии со стандартами, представленными в разделе 11 Руководства.</w:t>
      </w:r>
    </w:p>
    <w:p w14:paraId="43D2EB1D"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t>Если проводится анализ компонентов молока, используемое оборудование должно соответствовать стандартам ICAR по точности. Подробную информацию см. в Разделах 12 и 13</w:t>
      </w:r>
      <w:r w:rsidRPr="00847C67">
        <w:rPr>
          <w:rFonts w:ascii="Times New Roman" w:hAnsi="Times New Roman" w:cs="Times New Roman"/>
          <w:sz w:val="24"/>
          <w:szCs w:val="24"/>
          <w:lang w:val="ru"/>
        </w:rPr>
        <w:t xml:space="preserve"> Руководства.</w:t>
      </w:r>
    </w:p>
    <w:p w14:paraId="0D928012" w14:textId="77777777" w:rsidR="00B05E6A"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d.</w:t>
      </w:r>
      <w:r w:rsidRPr="00847C67">
        <w:rPr>
          <w:rFonts w:ascii="Times New Roman" w:hAnsi="Times New Roman" w:cs="Times New Roman"/>
          <w:sz w:val="24"/>
          <w:szCs w:val="24"/>
          <w:lang w:val="ru"/>
        </w:rPr>
        <w:tab/>
        <w:t xml:space="preserve">Что касается других признаков, данные могут использоваться в том случае, если они сопоставимы с аналогичными данными от других хозяйств и/или </w:t>
      </w:r>
      <w:r w:rsidRPr="00847C67">
        <w:rPr>
          <w:rFonts w:ascii="Times New Roman" w:hAnsi="Times New Roman" w:cs="Times New Roman"/>
          <w:sz w:val="24"/>
          <w:szCs w:val="24"/>
          <w:lang w:val="ru"/>
        </w:rPr>
        <w:lastRenderedPageBreak/>
        <w:t>регистрирующего оборудования.</w:t>
      </w:r>
    </w:p>
    <w:p w14:paraId="4847DF6C"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При использовании данных из полностью автоматических систем учета в</w:t>
      </w:r>
      <w:r w:rsidRPr="00847C67">
        <w:rPr>
          <w:rFonts w:ascii="Times New Roman" w:hAnsi="Times New Roman" w:cs="Times New Roman"/>
          <w:sz w:val="24"/>
          <w:szCs w:val="24"/>
          <w:lang w:val="ru"/>
        </w:rPr>
        <w:t xml:space="preserve"> методе учета необходимо указывать:</w:t>
      </w:r>
    </w:p>
    <w:p w14:paraId="08530482"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Лицо, извлекающее данные из автоматической системы и берущее пробы (метод A без участия фермера, в противном случае метод B).</w:t>
      </w:r>
    </w:p>
    <w:p w14:paraId="73E0B3A2"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Интервал учета в неделях (включая ежедневные интервалы).</w:t>
      </w:r>
    </w:p>
    <w:p w14:paraId="0E5847D7"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t>Длительность периода измерен</w:t>
      </w:r>
      <w:r w:rsidRPr="00847C67">
        <w:rPr>
          <w:rFonts w:ascii="Times New Roman" w:hAnsi="Times New Roman" w:cs="Times New Roman"/>
          <w:sz w:val="24"/>
          <w:szCs w:val="24"/>
          <w:lang w:val="ru"/>
        </w:rPr>
        <w:t>ия в днях.</w:t>
      </w:r>
    </w:p>
    <w:p w14:paraId="6BC8AB7D"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d.</w:t>
      </w:r>
      <w:r w:rsidRPr="00847C67">
        <w:rPr>
          <w:rFonts w:ascii="Times New Roman" w:hAnsi="Times New Roman" w:cs="Times New Roman"/>
          <w:sz w:val="24"/>
          <w:szCs w:val="24"/>
          <w:lang w:val="ru"/>
        </w:rPr>
        <w:tab/>
        <w:t>Схема отбора проб (Z = одна проба, M = несколько проб, I = учет поточного анализа).</w:t>
      </w:r>
    </w:p>
    <w:p w14:paraId="0C67D6F2"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e.</w:t>
      </w:r>
      <w:r w:rsidRPr="00847C67">
        <w:rPr>
          <w:rFonts w:ascii="Times New Roman" w:hAnsi="Times New Roman" w:cs="Times New Roman"/>
          <w:sz w:val="24"/>
          <w:szCs w:val="24"/>
          <w:lang w:val="ru"/>
        </w:rPr>
        <w:tab/>
        <w:t>Схема доения (2x, 3x, Rx).</w:t>
      </w:r>
    </w:p>
    <w:p w14:paraId="06ADB133"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Наиболее важные ссылки на другие разделы Руководства:</w:t>
      </w:r>
    </w:p>
    <w:p w14:paraId="5073963E" w14:textId="77777777" w:rsidR="001F0C50" w:rsidRPr="00A25007" w:rsidRDefault="00807851" w:rsidP="009519D2">
      <w:pPr>
        <w:pStyle w:val="13"/>
        <w:shd w:val="clear" w:color="auto" w:fill="auto"/>
        <w:spacing w:after="120" w:line="240" w:lineRule="auto"/>
        <w:ind w:left="709" w:hanging="426"/>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r>
      <w:r w:rsidRPr="00847C67">
        <w:rPr>
          <w:rFonts w:ascii="Times New Roman" w:hAnsi="Times New Roman" w:cs="Times New Roman"/>
          <w:color w:val="0000FF"/>
          <w:sz w:val="24"/>
          <w:szCs w:val="24"/>
          <w:u w:val="single"/>
          <w:lang w:val="ru"/>
        </w:rPr>
        <w:t>Раздел 10</w:t>
      </w:r>
      <w:r w:rsidRPr="00847C67">
        <w:rPr>
          <w:rFonts w:ascii="Times New Roman" w:hAnsi="Times New Roman" w:cs="Times New Roman"/>
          <w:sz w:val="24"/>
          <w:szCs w:val="24"/>
          <w:lang w:val="ru"/>
        </w:rPr>
        <w:t>: Испытания и сертификация приборов, используемых для идентифи</w:t>
      </w:r>
      <w:r w:rsidRPr="00847C67">
        <w:rPr>
          <w:rFonts w:ascii="Times New Roman" w:hAnsi="Times New Roman" w:cs="Times New Roman"/>
          <w:sz w:val="24"/>
          <w:szCs w:val="24"/>
          <w:lang w:val="ru"/>
        </w:rPr>
        <w:t>кации животных</w:t>
      </w:r>
    </w:p>
    <w:p w14:paraId="7D57A282" w14:textId="77777777" w:rsidR="001F0C50" w:rsidRPr="00A25007" w:rsidRDefault="00807851" w:rsidP="009519D2">
      <w:pPr>
        <w:pStyle w:val="13"/>
        <w:shd w:val="clear" w:color="auto" w:fill="auto"/>
        <w:spacing w:after="120" w:line="240" w:lineRule="auto"/>
        <w:ind w:left="709" w:hanging="426"/>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r>
      <w:r w:rsidRPr="00847C67">
        <w:rPr>
          <w:rFonts w:ascii="Times New Roman" w:hAnsi="Times New Roman" w:cs="Times New Roman"/>
          <w:color w:val="0000FF"/>
          <w:sz w:val="24"/>
          <w:szCs w:val="24"/>
          <w:u w:val="single"/>
          <w:lang w:val="ru"/>
        </w:rPr>
        <w:t>Раздел 12</w:t>
      </w:r>
      <w:r w:rsidRPr="00847C67">
        <w:rPr>
          <w:rFonts w:ascii="Times New Roman" w:hAnsi="Times New Roman" w:cs="Times New Roman"/>
          <w:sz w:val="24"/>
          <w:szCs w:val="24"/>
          <w:lang w:val="ru"/>
        </w:rPr>
        <w:t>: Руководство по обеспечению качества в лабораториях по учету надоев молока</w:t>
      </w:r>
    </w:p>
    <w:p w14:paraId="26025B33" w14:textId="77777777" w:rsidR="001F0C50" w:rsidRPr="00A25007" w:rsidRDefault="00807851" w:rsidP="009519D2">
      <w:pPr>
        <w:pStyle w:val="13"/>
        <w:shd w:val="clear" w:color="auto" w:fill="auto"/>
        <w:spacing w:after="120" w:line="240" w:lineRule="auto"/>
        <w:ind w:left="709" w:hanging="426"/>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r>
      <w:r w:rsidRPr="00847C67">
        <w:rPr>
          <w:rFonts w:ascii="Times New Roman" w:hAnsi="Times New Roman" w:cs="Times New Roman"/>
          <w:color w:val="0000FF"/>
          <w:sz w:val="24"/>
          <w:szCs w:val="24"/>
          <w:u w:val="single"/>
          <w:lang w:val="ru"/>
        </w:rPr>
        <w:t>Раздел 13</w:t>
      </w:r>
      <w:r w:rsidRPr="00847C67">
        <w:rPr>
          <w:rFonts w:ascii="Times New Roman" w:hAnsi="Times New Roman" w:cs="Times New Roman"/>
          <w:sz w:val="24"/>
          <w:szCs w:val="24"/>
          <w:lang w:val="ru"/>
        </w:rPr>
        <w:t>: Инструкции по поточному анализу молока</w:t>
      </w:r>
    </w:p>
    <w:p w14:paraId="437184AD" w14:textId="77777777" w:rsidR="001F0C50" w:rsidRPr="00A25007" w:rsidRDefault="00807851" w:rsidP="009519D2">
      <w:pPr>
        <w:pStyle w:val="110"/>
        <w:rPr>
          <w:lang w:val="ru-RU"/>
        </w:rPr>
      </w:pPr>
      <w:bookmarkStart w:id="110" w:name="bookmark216"/>
      <w:bookmarkStart w:id="111" w:name="bookmark215"/>
      <w:bookmarkStart w:id="112" w:name="_Toc93150395"/>
      <w:r w:rsidRPr="00847C67">
        <w:rPr>
          <w:lang w:val="ru"/>
        </w:rPr>
        <w:t>7</w:t>
      </w:r>
      <w:r w:rsidRPr="00847C67">
        <w:rPr>
          <w:lang w:val="ru"/>
        </w:rPr>
        <w:tab/>
        <w:t>Пробы</w:t>
      </w:r>
      <w:bookmarkEnd w:id="110"/>
      <w:bookmarkEnd w:id="111"/>
      <w:bookmarkEnd w:id="112"/>
    </w:p>
    <w:p w14:paraId="74FBAFD2" w14:textId="77777777" w:rsidR="001F0C50" w:rsidRPr="00A25007" w:rsidRDefault="00807851" w:rsidP="009519D2">
      <w:pPr>
        <w:pStyle w:val="120"/>
        <w:rPr>
          <w:lang w:val="ru-RU"/>
        </w:rPr>
      </w:pPr>
      <w:bookmarkStart w:id="113" w:name="bookmark218"/>
      <w:bookmarkStart w:id="114" w:name="bookmark217"/>
      <w:bookmarkStart w:id="115" w:name="_Toc93150396"/>
      <w:r w:rsidRPr="00847C67">
        <w:rPr>
          <w:lang w:val="ru"/>
        </w:rPr>
        <w:t>7.1</w:t>
      </w:r>
      <w:r w:rsidRPr="00847C67">
        <w:rPr>
          <w:lang w:val="ru"/>
        </w:rPr>
        <w:tab/>
        <w:t>Репрезентативная проба</w:t>
      </w:r>
      <w:bookmarkEnd w:id="113"/>
      <w:bookmarkEnd w:id="114"/>
      <w:bookmarkEnd w:id="115"/>
    </w:p>
    <w:p w14:paraId="7694F65C"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Проба молока должна давать представление о </w:t>
      </w:r>
      <w:r w:rsidRPr="00847C67">
        <w:rPr>
          <w:rFonts w:ascii="Times New Roman" w:hAnsi="Times New Roman" w:cs="Times New Roman"/>
          <w:sz w:val="24"/>
          <w:szCs w:val="24"/>
          <w:lang w:val="ru"/>
        </w:rPr>
        <w:t>соответствующем цикле доения. Это достигается путем тщательного перемешивания молока или переливания его в другой сосуд непосредственно перед отбором пробы.</w:t>
      </w:r>
    </w:p>
    <w:p w14:paraId="4BBC16FD"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Схема отбора проб P предполагает использование пипетки для пропорционального отбора проб между разн</w:t>
      </w:r>
      <w:r w:rsidRPr="00847C67">
        <w:rPr>
          <w:rFonts w:ascii="Times New Roman" w:hAnsi="Times New Roman" w:cs="Times New Roman"/>
          <w:sz w:val="24"/>
          <w:szCs w:val="24"/>
          <w:lang w:val="ru"/>
        </w:rPr>
        <w:t>ыми циклами доения.</w:t>
      </w:r>
    </w:p>
    <w:p w14:paraId="09CAD396"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При использовании схемы отбора проб E рекомендуется применять мерный стакан, чтобы части пробы были действительно эквивалентны.</w:t>
      </w:r>
    </w:p>
    <w:p w14:paraId="4523D5A4"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Сразу после отбора проб пробирки следует законсервировать, закупорить, встряхнуть и промаркировать. Пробы сл</w:t>
      </w:r>
      <w:r w:rsidRPr="00847C67">
        <w:rPr>
          <w:rFonts w:ascii="Times New Roman" w:hAnsi="Times New Roman" w:cs="Times New Roman"/>
          <w:sz w:val="24"/>
          <w:szCs w:val="24"/>
          <w:lang w:val="ru"/>
        </w:rPr>
        <w:t>едует хранить в прохладном и темном месте.</w:t>
      </w:r>
    </w:p>
    <w:p w14:paraId="0AC7DE9B" w14:textId="77777777" w:rsidR="001F0C50" w:rsidRPr="00A25007" w:rsidRDefault="00807851" w:rsidP="009519D2">
      <w:pPr>
        <w:pStyle w:val="120"/>
        <w:rPr>
          <w:lang w:val="ru-RU"/>
        </w:rPr>
      </w:pPr>
      <w:bookmarkStart w:id="116" w:name="bookmark220"/>
      <w:bookmarkStart w:id="117" w:name="bookmark219"/>
      <w:bookmarkStart w:id="118" w:name="_Toc93150397"/>
      <w:r w:rsidRPr="00847C67">
        <w:rPr>
          <w:lang w:val="ru"/>
        </w:rPr>
        <w:t>7.2</w:t>
      </w:r>
      <w:r w:rsidRPr="00847C67">
        <w:rPr>
          <w:lang w:val="ru"/>
        </w:rPr>
        <w:tab/>
        <w:t>Транспортировка</w:t>
      </w:r>
      <w:bookmarkEnd w:id="116"/>
      <w:bookmarkEnd w:id="117"/>
      <w:bookmarkEnd w:id="118"/>
    </w:p>
    <w:p w14:paraId="30B3949C"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Пробы необходимо доставить для анализа в лабораторию как можно скорее после отбора.</w:t>
      </w:r>
    </w:p>
    <w:p w14:paraId="7458F644"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Пробы следует упаковать для транспортировки и обращаться с ними во время транспортировки таким образом, чтобы</w:t>
      </w:r>
      <w:r w:rsidRPr="00847C67">
        <w:rPr>
          <w:rFonts w:ascii="Times New Roman" w:hAnsi="Times New Roman" w:cs="Times New Roman"/>
          <w:sz w:val="24"/>
          <w:szCs w:val="24"/>
          <w:lang w:val="ru"/>
        </w:rPr>
        <w:t xml:space="preserve"> идентификаторы проб гарантированно не были повреждены или перепутаны. Также рекомендуется защитить упаковку от внешних воздействий.</w:t>
      </w:r>
    </w:p>
    <w:p w14:paraId="13EC877E"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Упаковочный материал должен быть чистым и одноразовым или легко очищаемым.</w:t>
      </w:r>
    </w:p>
    <w:p w14:paraId="741698C1"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bookmarkStart w:id="119" w:name="bookmark221"/>
      <w:r w:rsidRPr="00847C67">
        <w:rPr>
          <w:rFonts w:ascii="Times New Roman" w:hAnsi="Times New Roman" w:cs="Times New Roman"/>
          <w:sz w:val="24"/>
          <w:szCs w:val="24"/>
          <w:lang w:val="ru"/>
        </w:rPr>
        <w:t>Рекомендуется, чтобы во время транспортировки те</w:t>
      </w:r>
      <w:r w:rsidRPr="00847C67">
        <w:rPr>
          <w:rFonts w:ascii="Times New Roman" w:hAnsi="Times New Roman" w:cs="Times New Roman"/>
          <w:sz w:val="24"/>
          <w:szCs w:val="24"/>
          <w:lang w:val="ru"/>
        </w:rPr>
        <w:t>мпература проб не превышала +10°C.</w:t>
      </w:r>
      <w:bookmarkEnd w:id="119"/>
    </w:p>
    <w:p w14:paraId="21EF15DB" w14:textId="77777777" w:rsidR="001F0C50" w:rsidRPr="00A25007" w:rsidRDefault="00807851" w:rsidP="009519D2">
      <w:pPr>
        <w:pStyle w:val="110"/>
        <w:rPr>
          <w:lang w:val="ru-RU"/>
        </w:rPr>
      </w:pPr>
      <w:bookmarkStart w:id="120" w:name="bookmark222"/>
      <w:bookmarkStart w:id="121" w:name="_Toc93150398"/>
      <w:r w:rsidRPr="00847C67">
        <w:rPr>
          <w:lang w:val="ru"/>
        </w:rPr>
        <w:lastRenderedPageBreak/>
        <w:t>8</w:t>
      </w:r>
      <w:r w:rsidRPr="00847C67">
        <w:rPr>
          <w:lang w:val="ru"/>
        </w:rPr>
        <w:tab/>
        <w:t>Анализ проб</w:t>
      </w:r>
      <w:bookmarkEnd w:id="120"/>
      <w:bookmarkEnd w:id="121"/>
    </w:p>
    <w:p w14:paraId="6C264234"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В данном разделе Руководства ICAR рассматривается порядок осуществления наблюдения на фермах, а также порядок сбора и анализа данных и доведения их до сведения фермеров. Данный раздел неразрывно связан с дру</w:t>
      </w:r>
      <w:r w:rsidRPr="00847C67">
        <w:rPr>
          <w:rFonts w:ascii="Times New Roman" w:hAnsi="Times New Roman" w:cs="Times New Roman"/>
          <w:sz w:val="24"/>
          <w:szCs w:val="24"/>
          <w:lang w:val="ru"/>
        </w:rPr>
        <w:t>гими разделами Руководства ICAR. Он обеспечивает анализ проб с соответствующей степенью точности для целей учета надоев молока, прогнозирования племенной ценности и других областей использования. Члены ICAR работают в самых разных условиях — от мест с почт</w:t>
      </w:r>
      <w:r w:rsidRPr="00847C67">
        <w:rPr>
          <w:rFonts w:ascii="Times New Roman" w:hAnsi="Times New Roman" w:cs="Times New Roman"/>
          <w:sz w:val="24"/>
          <w:szCs w:val="24"/>
          <w:lang w:val="ru"/>
        </w:rPr>
        <w:t>и полностью автоматизированными системами учета до районов, где нет дорог и электричества. Поэтому в Руководстве выдвигаются требования о соблюдении лишь тех стандартов, которым можно следовать независимо от ситуации с производством, и приводятся рекоменда</w:t>
      </w:r>
      <w:r w:rsidRPr="00847C67">
        <w:rPr>
          <w:rFonts w:ascii="Times New Roman" w:hAnsi="Times New Roman" w:cs="Times New Roman"/>
          <w:sz w:val="24"/>
          <w:szCs w:val="24"/>
          <w:lang w:val="ru"/>
        </w:rPr>
        <w:t>ции по более продвинутым вариантам по возможности или при необходимости. В соответствии с Руководством, некоторые виды практики могут быть запрещены, в то время как другие виды практики допускаются, но не рекомендуются.</w:t>
      </w:r>
    </w:p>
    <w:p w14:paraId="12C6C851"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Наиболее важные ссылки на другие раз</w:t>
      </w:r>
      <w:r w:rsidRPr="00847C67">
        <w:rPr>
          <w:rFonts w:ascii="Times New Roman" w:hAnsi="Times New Roman" w:cs="Times New Roman"/>
          <w:sz w:val="24"/>
          <w:szCs w:val="24"/>
          <w:lang w:val="ru"/>
        </w:rPr>
        <w:t>делы Руководства:</w:t>
      </w:r>
    </w:p>
    <w:p w14:paraId="6EFF95FA" w14:textId="77777777" w:rsidR="001F0C50" w:rsidRPr="00A25007" w:rsidRDefault="00807851" w:rsidP="009519D2">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r>
      <w:r w:rsidRPr="00847C67">
        <w:rPr>
          <w:rFonts w:ascii="Times New Roman" w:hAnsi="Times New Roman" w:cs="Times New Roman"/>
          <w:color w:val="0000FF"/>
          <w:sz w:val="24"/>
          <w:szCs w:val="24"/>
          <w:u w:val="single"/>
          <w:lang w:val="ru"/>
        </w:rPr>
        <w:t>Раздел 12</w:t>
      </w:r>
      <w:r w:rsidRPr="00847C67">
        <w:rPr>
          <w:rFonts w:ascii="Times New Roman" w:hAnsi="Times New Roman" w:cs="Times New Roman"/>
          <w:sz w:val="24"/>
          <w:szCs w:val="24"/>
          <w:lang w:val="ru"/>
        </w:rPr>
        <w:t>: Руководство по обеспечению качества в лабораториях по учету надоев молока</w:t>
      </w:r>
    </w:p>
    <w:p w14:paraId="5E298DC2" w14:textId="77777777" w:rsidR="001F0C50" w:rsidRPr="00A25007" w:rsidRDefault="00807851" w:rsidP="009519D2">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r>
      <w:r w:rsidRPr="00847C67">
        <w:rPr>
          <w:rFonts w:ascii="Times New Roman" w:hAnsi="Times New Roman" w:cs="Times New Roman"/>
          <w:color w:val="0000FF"/>
          <w:sz w:val="24"/>
          <w:szCs w:val="24"/>
          <w:u w:val="single"/>
          <w:lang w:val="ru"/>
        </w:rPr>
        <w:t>Раздел 13</w:t>
      </w:r>
      <w:r w:rsidRPr="00847C67">
        <w:rPr>
          <w:rFonts w:ascii="Times New Roman" w:hAnsi="Times New Roman" w:cs="Times New Roman"/>
          <w:sz w:val="24"/>
          <w:szCs w:val="24"/>
          <w:lang w:val="ru"/>
        </w:rPr>
        <w:t>: Инструкции по поточному анализу молока</w:t>
      </w:r>
    </w:p>
    <w:p w14:paraId="7B3021B7" w14:textId="77777777" w:rsidR="001F0C50" w:rsidRPr="00A25007" w:rsidRDefault="00807851" w:rsidP="009519D2">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r>
      <w:r w:rsidRPr="00847C67">
        <w:rPr>
          <w:rFonts w:ascii="Times New Roman" w:hAnsi="Times New Roman" w:cs="Times New Roman"/>
          <w:color w:val="0000FF"/>
          <w:sz w:val="24"/>
          <w:szCs w:val="24"/>
          <w:u w:val="single"/>
          <w:lang w:val="ru"/>
        </w:rPr>
        <w:t>Раздел 15</w:t>
      </w:r>
      <w:r w:rsidRPr="00847C67">
        <w:rPr>
          <w:rFonts w:ascii="Times New Roman" w:hAnsi="Times New Roman" w:cs="Times New Roman"/>
          <w:sz w:val="24"/>
          <w:szCs w:val="24"/>
          <w:lang w:val="ru"/>
        </w:rPr>
        <w:t>: Определение данных и передача данных</w:t>
      </w:r>
    </w:p>
    <w:p w14:paraId="008A6C4F" w14:textId="77777777" w:rsidR="001F0C50" w:rsidRPr="00A25007" w:rsidRDefault="00807851" w:rsidP="009519D2">
      <w:pPr>
        <w:pStyle w:val="110"/>
        <w:rPr>
          <w:lang w:val="ru-RU"/>
        </w:rPr>
      </w:pPr>
      <w:bookmarkStart w:id="122" w:name="bookmark224"/>
      <w:bookmarkStart w:id="123" w:name="bookmark223"/>
      <w:bookmarkStart w:id="124" w:name="_Toc93150399"/>
      <w:r w:rsidRPr="00847C67">
        <w:rPr>
          <w:lang w:val="ru"/>
        </w:rPr>
        <w:t>9</w:t>
      </w:r>
      <w:r w:rsidRPr="00847C67">
        <w:rPr>
          <w:lang w:val="ru"/>
        </w:rPr>
        <w:tab/>
        <w:t>Расчет надоев</w:t>
      </w:r>
      <w:bookmarkEnd w:id="122"/>
      <w:bookmarkEnd w:id="123"/>
      <w:bookmarkEnd w:id="124"/>
    </w:p>
    <w:p w14:paraId="5969CBDE"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В данном разделе рассматривают</w:t>
      </w:r>
      <w:r w:rsidRPr="00847C67">
        <w:rPr>
          <w:rFonts w:ascii="Times New Roman" w:hAnsi="Times New Roman" w:cs="Times New Roman"/>
          <w:sz w:val="24"/>
          <w:szCs w:val="24"/>
          <w:lang w:val="ru"/>
        </w:rPr>
        <w:t>ся 24-часовые надои и накопленная продуктивность по молоку, жиру, белку и соматическим клеткам. В нем также описана процедура принятия новых методов, ранее не упомянутых в руководстве.</w:t>
      </w:r>
    </w:p>
    <w:p w14:paraId="4ABEF431"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Основные требования ко всем методам расчета заключаются в том, что окру</w:t>
      </w:r>
      <w:r w:rsidRPr="00847C67">
        <w:rPr>
          <w:rFonts w:ascii="Times New Roman" w:hAnsi="Times New Roman" w:cs="Times New Roman"/>
          <w:sz w:val="24"/>
          <w:szCs w:val="24"/>
          <w:lang w:val="ru"/>
        </w:rPr>
        <w:t>гление должно осуществляться только на последнем этапе расчетов.</w:t>
      </w:r>
    </w:p>
    <w:p w14:paraId="1AAADA5D" w14:textId="77777777" w:rsidR="001F0C50" w:rsidRPr="00A25007" w:rsidRDefault="00807851" w:rsidP="009519D2">
      <w:pPr>
        <w:pStyle w:val="110"/>
        <w:rPr>
          <w:lang w:val="ru-RU"/>
        </w:rPr>
      </w:pPr>
      <w:bookmarkStart w:id="125" w:name="bookmark227"/>
      <w:bookmarkStart w:id="126" w:name="bookmark225"/>
      <w:bookmarkStart w:id="127" w:name="bookmark226"/>
      <w:bookmarkStart w:id="128" w:name="_Toc93150400"/>
      <w:r w:rsidRPr="00847C67">
        <w:rPr>
          <w:lang w:val="ru"/>
        </w:rPr>
        <w:t>9.1</w:t>
      </w:r>
      <w:r w:rsidRPr="00847C67">
        <w:rPr>
          <w:lang w:val="ru"/>
        </w:rPr>
        <w:tab/>
        <w:t>Период лактации</w:t>
      </w:r>
      <w:bookmarkEnd w:id="125"/>
      <w:bookmarkEnd w:id="126"/>
      <w:bookmarkEnd w:id="127"/>
      <w:bookmarkEnd w:id="128"/>
    </w:p>
    <w:p w14:paraId="2787DE1B" w14:textId="77777777" w:rsidR="001F0C50" w:rsidRPr="00A25007" w:rsidRDefault="00807851" w:rsidP="00A7317D">
      <w:pPr>
        <w:pStyle w:val="130"/>
        <w:rPr>
          <w:lang w:val="ru-RU"/>
        </w:rPr>
      </w:pPr>
      <w:bookmarkStart w:id="129" w:name="bookmark228"/>
      <w:bookmarkStart w:id="130" w:name="_Toc93150401"/>
      <w:r w:rsidRPr="00847C67">
        <w:rPr>
          <w:lang w:val="ru"/>
        </w:rPr>
        <w:t>9.1.1</w:t>
      </w:r>
      <w:r w:rsidRPr="00847C67">
        <w:rPr>
          <w:lang w:val="ru"/>
        </w:rPr>
        <w:tab/>
        <w:t>Период лактации считается начавшимся</w:t>
      </w:r>
      <w:bookmarkEnd w:id="129"/>
      <w:bookmarkEnd w:id="130"/>
    </w:p>
    <w:p w14:paraId="22606DC1"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После отела коровы, или</w:t>
      </w:r>
    </w:p>
    <w:p w14:paraId="685F4493"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 xml:space="preserve">В отсутствие даты отела, в определяемую с приблизительным уровнем точности дату начала </w:t>
      </w:r>
      <w:r w:rsidRPr="00847C67">
        <w:rPr>
          <w:rFonts w:ascii="Times New Roman" w:hAnsi="Times New Roman" w:cs="Times New Roman"/>
          <w:sz w:val="24"/>
          <w:szCs w:val="24"/>
          <w:lang w:val="ru"/>
        </w:rPr>
        <w:t>производства молока коровой.</w:t>
      </w:r>
    </w:p>
    <w:p w14:paraId="29D6B5D6"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Отел (действительный) определяется как разрешение от бремени, происходящее:</w:t>
      </w:r>
    </w:p>
    <w:p w14:paraId="2D0AA4F1"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после середины периода беременности, если зарегистрировано осеменение, или,</w:t>
      </w:r>
    </w:p>
    <w:p w14:paraId="0C666EFF"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по истечении (по меньшей мере) 75% обычного периода беременности посл</w:t>
      </w:r>
      <w:r w:rsidRPr="00847C67">
        <w:rPr>
          <w:rFonts w:ascii="Times New Roman" w:hAnsi="Times New Roman" w:cs="Times New Roman"/>
          <w:sz w:val="24"/>
          <w:szCs w:val="24"/>
          <w:lang w:val="ru"/>
        </w:rPr>
        <w:t>е предыдущего зарегистрированного отела, если не было зарегистрировано факта осеменения.</w:t>
      </w:r>
    </w:p>
    <w:p w14:paraId="50BCDE04"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Любое разрешение от бремени, выходящее за рамки вышеуказанного определения, регистрируется как аборт и не запускает новый период лактации.</w:t>
      </w:r>
    </w:p>
    <w:p w14:paraId="789E0DD3"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Для коров молочных пород нор</w:t>
      </w:r>
      <w:r w:rsidRPr="00847C67">
        <w:rPr>
          <w:rFonts w:ascii="Times New Roman" w:hAnsi="Times New Roman" w:cs="Times New Roman"/>
          <w:sz w:val="24"/>
          <w:szCs w:val="24"/>
          <w:lang w:val="ru"/>
        </w:rPr>
        <w:t>мальная продолжительность беременности считается равной 280 дням, если не предоставлена более конкретная информация о породе.</w:t>
      </w:r>
    </w:p>
    <w:p w14:paraId="628557B4"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bookmarkStart w:id="131" w:name="bookmark229"/>
      <w:r w:rsidRPr="00847C67">
        <w:rPr>
          <w:rFonts w:ascii="Times New Roman" w:hAnsi="Times New Roman" w:cs="Times New Roman"/>
          <w:sz w:val="24"/>
          <w:szCs w:val="24"/>
          <w:lang w:val="ru"/>
        </w:rPr>
        <w:lastRenderedPageBreak/>
        <w:t>Если первая учетная запись производится в день отела или в течение первых 4 дней после отела, то надой и содержание молока на моме</w:t>
      </w:r>
      <w:r w:rsidRPr="00847C67">
        <w:rPr>
          <w:rFonts w:ascii="Times New Roman" w:hAnsi="Times New Roman" w:cs="Times New Roman"/>
          <w:sz w:val="24"/>
          <w:szCs w:val="24"/>
          <w:lang w:val="ru"/>
        </w:rPr>
        <w:t>нт первой записи не должны включаться в официальные данные о лактации, особенно в случае автоматизированных систем доения (АСД) с учетом по нескольким дням.</w:t>
      </w:r>
      <w:bookmarkEnd w:id="131"/>
    </w:p>
    <w:p w14:paraId="30827E91" w14:textId="77777777" w:rsidR="001F0C50" w:rsidRPr="00A25007" w:rsidRDefault="00807851" w:rsidP="009519D2">
      <w:pPr>
        <w:pStyle w:val="130"/>
        <w:rPr>
          <w:lang w:val="ru-RU"/>
        </w:rPr>
      </w:pPr>
      <w:bookmarkStart w:id="132" w:name="bookmark230"/>
      <w:bookmarkStart w:id="133" w:name="_Toc93150402"/>
      <w:r w:rsidRPr="00847C67">
        <w:rPr>
          <w:lang w:val="ru"/>
        </w:rPr>
        <w:t>9.1.2</w:t>
      </w:r>
      <w:r w:rsidRPr="00847C67">
        <w:rPr>
          <w:lang w:val="ru"/>
        </w:rPr>
        <w:tab/>
        <w:t>Период лактации считается завершившимся</w:t>
      </w:r>
      <w:bookmarkEnd w:id="132"/>
      <w:bookmarkEnd w:id="133"/>
    </w:p>
    <w:p w14:paraId="193E42EA"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 xml:space="preserve">в день завершения периода лактации, </w:t>
      </w:r>
      <w:r w:rsidRPr="00847C67">
        <w:rPr>
          <w:rFonts w:ascii="Times New Roman" w:hAnsi="Times New Roman" w:cs="Times New Roman"/>
          <w:sz w:val="24"/>
          <w:szCs w:val="24"/>
          <w:lang w:val="ru"/>
        </w:rPr>
        <w:t>зафиксированного участником или в соответствии с инструкциями ICAR или</w:t>
      </w:r>
    </w:p>
    <w:p w14:paraId="0499D45E" w14:textId="77777777" w:rsidR="001F0C50" w:rsidRPr="00A25007" w:rsidRDefault="00807851" w:rsidP="009519D2">
      <w:pPr>
        <w:pStyle w:val="80"/>
        <w:shd w:val="clear" w:color="auto" w:fill="auto"/>
        <w:spacing w:after="120"/>
        <w:ind w:left="709"/>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в день, когда корова перестает давать молоко (становится сухостойной) или</w:t>
      </w:r>
    </w:p>
    <w:p w14:paraId="1C74C6F5" w14:textId="77777777" w:rsidR="00B05E6A" w:rsidRPr="00A25007" w:rsidRDefault="00807851" w:rsidP="009519D2">
      <w:pPr>
        <w:pStyle w:val="80"/>
        <w:shd w:val="clear" w:color="auto" w:fill="auto"/>
        <w:spacing w:after="120"/>
        <w:ind w:left="709"/>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в день, когда корова дает менее 3,0 кг в день или 1,0 кг за учетное доение (за исключением случаев заболевания)</w:t>
      </w:r>
      <w:r w:rsidRPr="00847C67">
        <w:rPr>
          <w:rFonts w:ascii="Times New Roman" w:hAnsi="Times New Roman" w:cs="Times New Roman"/>
          <w:sz w:val="24"/>
          <w:szCs w:val="24"/>
          <w:lang w:val="ru"/>
        </w:rPr>
        <w:t>.</w:t>
      </w:r>
    </w:p>
    <w:p w14:paraId="4701704F"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Если согласно общепринятой практике дата сухостоя не фиксируется, за дату сухостоя можно принять день середины интервала между последней учетной записью, когда корова считалась дойной, и первым учетным днем периода сухостоя животного.</w:t>
      </w:r>
    </w:p>
    <w:p w14:paraId="1D3E4F3B" w14:textId="77777777" w:rsidR="001F0C50" w:rsidRPr="00A25007" w:rsidRDefault="00807851" w:rsidP="00B05E6A">
      <w:pPr>
        <w:pStyle w:val="80"/>
        <w:shd w:val="clear" w:color="auto" w:fill="auto"/>
        <w:spacing w:after="120"/>
        <w:ind w:left="0"/>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Период лактации </w:t>
      </w:r>
      <w:r w:rsidRPr="00847C67">
        <w:rPr>
          <w:rFonts w:ascii="Times New Roman" w:hAnsi="Times New Roman" w:cs="Times New Roman"/>
          <w:sz w:val="24"/>
          <w:szCs w:val="24"/>
          <w:lang w:val="ru"/>
        </w:rPr>
        <w:t>заканчивается в зависимости от того, какая из указанных выше дат (а) или (b) наступит раньше.</w:t>
      </w:r>
    </w:p>
    <w:p w14:paraId="7A725DAD"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t>Коровы могут учитываться как отсутствующие или больные в учетный день, при этом период лактации считается завершенным.</w:t>
      </w:r>
    </w:p>
    <w:p w14:paraId="1080AE7C" w14:textId="77777777" w:rsidR="001F0C50" w:rsidRPr="00A25007" w:rsidRDefault="00807851" w:rsidP="009519D2">
      <w:pPr>
        <w:pStyle w:val="120"/>
        <w:rPr>
          <w:lang w:val="ru-RU"/>
        </w:rPr>
      </w:pPr>
      <w:bookmarkStart w:id="134" w:name="bookmark232"/>
      <w:bookmarkStart w:id="135" w:name="bookmark231"/>
      <w:bookmarkStart w:id="136" w:name="_Toc93150403"/>
      <w:r w:rsidRPr="00847C67">
        <w:rPr>
          <w:lang w:val="ru"/>
        </w:rPr>
        <w:t>9.2</w:t>
      </w:r>
      <w:r w:rsidRPr="00847C67">
        <w:rPr>
          <w:lang w:val="ru"/>
        </w:rPr>
        <w:tab/>
        <w:t>Период производства</w:t>
      </w:r>
      <w:bookmarkEnd w:id="134"/>
      <w:bookmarkEnd w:id="135"/>
      <w:bookmarkEnd w:id="136"/>
    </w:p>
    <w:p w14:paraId="33B28F9B"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В случае, когда </w:t>
      </w:r>
      <w:r w:rsidRPr="00847C67">
        <w:rPr>
          <w:rFonts w:ascii="Times New Roman" w:hAnsi="Times New Roman" w:cs="Times New Roman"/>
          <w:sz w:val="24"/>
          <w:szCs w:val="24"/>
          <w:lang w:val="ru"/>
        </w:rPr>
        <w:t>надои рассчитываются на основе периода производства (обычно 1 год), учетная запись указывается как «запись периода производства» (символ PP).</w:t>
      </w:r>
    </w:p>
    <w:p w14:paraId="643C0EDD"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Период производства начинается на следующий день после окончания предыдущего периода производства и </w:t>
      </w:r>
      <w:r w:rsidRPr="00847C67">
        <w:rPr>
          <w:rFonts w:ascii="Times New Roman" w:hAnsi="Times New Roman" w:cs="Times New Roman"/>
          <w:sz w:val="24"/>
          <w:szCs w:val="24"/>
          <w:lang w:val="ru"/>
        </w:rPr>
        <w:t>заканчивается в соответствии с продолжительностью (в днях) периода производства.</w:t>
      </w:r>
    </w:p>
    <w:p w14:paraId="6F132127" w14:textId="77777777" w:rsidR="001F0C50" w:rsidRPr="00A25007" w:rsidRDefault="00807851" w:rsidP="009519D2">
      <w:pPr>
        <w:pStyle w:val="120"/>
        <w:rPr>
          <w:lang w:val="ru-RU"/>
        </w:rPr>
      </w:pPr>
      <w:bookmarkStart w:id="137" w:name="bookmark234"/>
      <w:bookmarkStart w:id="138" w:name="bookmark233"/>
      <w:bookmarkStart w:id="139" w:name="_Toc93150404"/>
      <w:r w:rsidRPr="00847C67">
        <w:rPr>
          <w:lang w:val="ru"/>
        </w:rPr>
        <w:t>9.3</w:t>
      </w:r>
      <w:r w:rsidRPr="00847C67">
        <w:rPr>
          <w:lang w:val="ru"/>
        </w:rPr>
        <w:tab/>
        <w:t>Дополнительные примечания</w:t>
      </w:r>
      <w:bookmarkEnd w:id="137"/>
      <w:bookmarkEnd w:id="138"/>
      <w:bookmarkEnd w:id="139"/>
    </w:p>
    <w:p w14:paraId="4BEBD273"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Для любого метода ICAP интервал между двумя последовательными циклами учета должен, как правило, соответствовать значению допустимого диапазона н</w:t>
      </w:r>
      <w:r w:rsidRPr="00847C67">
        <w:rPr>
          <w:rFonts w:ascii="Times New Roman" w:hAnsi="Times New Roman" w:cs="Times New Roman"/>
          <w:sz w:val="24"/>
          <w:szCs w:val="24"/>
          <w:lang w:val="ru"/>
        </w:rPr>
        <w:t>а уровне стада.</w:t>
      </w:r>
    </w:p>
    <w:p w14:paraId="30F5543A"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Если первый учет осуществляется в течение 14 дней после отела, при расчете накопленного итога не требуется корректировка первого записанного значения. Если первый учет осуществляется через 15-95 дней после отела, то может применяться процед</w:t>
      </w:r>
      <w:r w:rsidRPr="00847C67">
        <w:rPr>
          <w:rFonts w:ascii="Times New Roman" w:hAnsi="Times New Roman" w:cs="Times New Roman"/>
          <w:sz w:val="24"/>
          <w:szCs w:val="24"/>
          <w:lang w:val="ru"/>
        </w:rPr>
        <w:t>ура корректировки.</w:t>
      </w:r>
    </w:p>
    <w:p w14:paraId="4EAD15BA"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Если 305-й день лактации приходится на период до последней записи, то метод интерполяции следует использовать для расчета надоев в том числе и для последнего периода.</w:t>
      </w:r>
    </w:p>
    <w:p w14:paraId="6127668C" w14:textId="77777777" w:rsidR="001F0C50" w:rsidRPr="00A25007" w:rsidRDefault="00807851" w:rsidP="009519D2">
      <w:pPr>
        <w:pStyle w:val="120"/>
        <w:rPr>
          <w:lang w:val="ru-RU"/>
        </w:rPr>
      </w:pPr>
      <w:bookmarkStart w:id="140" w:name="bookmark236"/>
      <w:bookmarkStart w:id="141" w:name="bookmark235"/>
      <w:bookmarkStart w:id="142" w:name="_Toc93150405"/>
      <w:r w:rsidRPr="00847C67">
        <w:rPr>
          <w:lang w:val="ru"/>
        </w:rPr>
        <w:t>9.4</w:t>
      </w:r>
      <w:r w:rsidRPr="00847C67">
        <w:rPr>
          <w:lang w:val="ru"/>
        </w:rPr>
        <w:tab/>
        <w:t>Стандартные методы расчета 24-часовых надоев по результатам утренн</w:t>
      </w:r>
      <w:r w:rsidRPr="00847C67">
        <w:rPr>
          <w:lang w:val="ru"/>
        </w:rPr>
        <w:t>его и вечернего доений</w:t>
      </w:r>
      <w:bookmarkEnd w:id="140"/>
      <w:bookmarkEnd w:id="141"/>
      <w:bookmarkEnd w:id="142"/>
    </w:p>
    <w:p w14:paraId="3F95EADE"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Утвержденные ICAR методы представлены в </w:t>
      </w:r>
      <w:r w:rsidRPr="00847C67">
        <w:rPr>
          <w:rFonts w:ascii="Times New Roman" w:hAnsi="Times New Roman" w:cs="Times New Roman"/>
          <w:color w:val="800080"/>
          <w:sz w:val="24"/>
          <w:szCs w:val="24"/>
          <w:u w:val="single"/>
          <w:lang w:val="ru"/>
        </w:rPr>
        <w:t>Процедуре 1 Раздела 2</w:t>
      </w:r>
      <w:r w:rsidRPr="00847C67">
        <w:rPr>
          <w:rFonts w:ascii="Times New Roman" w:hAnsi="Times New Roman" w:cs="Times New Roman"/>
          <w:sz w:val="24"/>
          <w:szCs w:val="24"/>
          <w:lang w:val="ru"/>
        </w:rPr>
        <w:t>. К ним относятся:</w:t>
      </w:r>
    </w:p>
    <w:p w14:paraId="7560109A"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Методы расчета суточных надоев при утреннем и вечернем доениях:</w:t>
      </w:r>
    </w:p>
    <w:p w14:paraId="0169C881" w14:textId="77777777" w:rsidR="001F0C50" w:rsidRPr="00A25007" w:rsidRDefault="00807851" w:rsidP="009519D2">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Метод Делоренцо и Уигганса (1986)</w:t>
      </w:r>
    </w:p>
    <w:p w14:paraId="523DA759" w14:textId="77777777" w:rsidR="001F0C50" w:rsidRPr="00A25007" w:rsidRDefault="00807851" w:rsidP="009519D2">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lastRenderedPageBreak/>
        <w:t>-</w:t>
      </w:r>
      <w:r w:rsidRPr="00847C67">
        <w:rPr>
          <w:rFonts w:ascii="Times New Roman" w:eastAsia="Corbel" w:hAnsi="Times New Roman" w:cs="Times New Roman"/>
          <w:sz w:val="24"/>
          <w:szCs w:val="24"/>
          <w:lang w:val="ru"/>
        </w:rPr>
        <w:tab/>
        <w:t>Метод Лю и др. (2000)</w:t>
      </w:r>
    </w:p>
    <w:p w14:paraId="2249DACD"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Методы оценки 24-часовы</w:t>
      </w:r>
      <w:r w:rsidRPr="00847C67">
        <w:rPr>
          <w:rFonts w:ascii="Times New Roman" w:hAnsi="Times New Roman" w:cs="Times New Roman"/>
          <w:sz w:val="24"/>
          <w:szCs w:val="24"/>
          <w:lang w:val="ru"/>
        </w:rPr>
        <w:t>х надоев по автоматическим систем доения</w:t>
      </w:r>
    </w:p>
    <w:p w14:paraId="065BA4C5" w14:textId="77777777" w:rsidR="001F0C50" w:rsidRPr="00A25007" w:rsidRDefault="00807851" w:rsidP="009519D2">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Использование данных более чем за один день (Лазенби и др., 2002)</w:t>
      </w:r>
    </w:p>
    <w:p w14:paraId="04CCD92F" w14:textId="77777777" w:rsidR="001F0C50" w:rsidRPr="00A25007" w:rsidRDefault="00807851" w:rsidP="009519D2">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Использование данных за 1 день (Булок и др., 2002)</w:t>
      </w:r>
    </w:p>
    <w:p w14:paraId="41B49BB8" w14:textId="77777777" w:rsidR="001F0C50" w:rsidRPr="00A25007" w:rsidRDefault="00807851" w:rsidP="009519D2">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Оценка выхода жира и белка (Гейлслут и Питерс, 2000)</w:t>
      </w:r>
    </w:p>
    <w:p w14:paraId="48C6ABCC" w14:textId="77777777" w:rsidR="001F0C50" w:rsidRPr="00A25007" w:rsidRDefault="00807851" w:rsidP="009519D2">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Период отбора проб (Хэнд и др., 2004;</w:t>
      </w:r>
      <w:r w:rsidRPr="00847C67">
        <w:rPr>
          <w:rFonts w:ascii="Times New Roman" w:eastAsia="Corbel" w:hAnsi="Times New Roman" w:cs="Times New Roman"/>
          <w:sz w:val="24"/>
          <w:szCs w:val="24"/>
          <w:lang w:val="ru"/>
        </w:rPr>
        <w:t xml:space="preserve"> Булок и др., 2004)</w:t>
      </w:r>
    </w:p>
    <w:p w14:paraId="08B995AB"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t>Стандартные методы оценки 24-часовых надоев по данным стационарных счетчиков молока</w:t>
      </w:r>
    </w:p>
    <w:p w14:paraId="52AF6B74" w14:textId="77777777" w:rsidR="001F0C50" w:rsidRPr="00A25007" w:rsidRDefault="00807851" w:rsidP="009519D2">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Оценка 24-часовых надоев молока</w:t>
      </w:r>
    </w:p>
    <w:p w14:paraId="2EBA3308" w14:textId="77777777" w:rsidR="001F0C50" w:rsidRPr="00A25007" w:rsidRDefault="00807851" w:rsidP="009519D2">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Использование данных более чем за один день (Хэнд и др., 2006)</w:t>
      </w:r>
    </w:p>
    <w:p w14:paraId="38449758" w14:textId="77777777" w:rsidR="001F0C50" w:rsidRPr="00A25007" w:rsidRDefault="00807851" w:rsidP="009519D2">
      <w:pPr>
        <w:pStyle w:val="13"/>
        <w:shd w:val="clear" w:color="auto" w:fill="auto"/>
        <w:spacing w:after="120" w:line="240" w:lineRule="auto"/>
        <w:ind w:left="993" w:hanging="284"/>
        <w:jc w:val="both"/>
        <w:rPr>
          <w:rFonts w:ascii="Times New Roman" w:hAnsi="Times New Roman" w:cs="Times New Roman"/>
          <w:sz w:val="24"/>
          <w:szCs w:val="24"/>
          <w:lang w:val="ru-RU"/>
        </w:rPr>
      </w:pPr>
      <w:r w:rsidRPr="00847C67">
        <w:rPr>
          <w:rFonts w:ascii="Times New Roman" w:eastAsia="Corbel" w:hAnsi="Times New Roman" w:cs="Times New Roman"/>
          <w:sz w:val="24"/>
          <w:szCs w:val="24"/>
          <w:lang w:val="ru"/>
        </w:rPr>
        <w:t>-</w:t>
      </w:r>
      <w:r w:rsidRPr="00847C67">
        <w:rPr>
          <w:rFonts w:ascii="Times New Roman" w:eastAsia="Corbel" w:hAnsi="Times New Roman" w:cs="Times New Roman"/>
          <w:sz w:val="24"/>
          <w:szCs w:val="24"/>
          <w:lang w:val="ru"/>
        </w:rPr>
        <w:tab/>
        <w:t>Оценка выхода жира и белка за 24 часа</w:t>
      </w:r>
    </w:p>
    <w:p w14:paraId="3A6ED1DA" w14:textId="77777777" w:rsidR="001F0C50" w:rsidRPr="00A25007" w:rsidRDefault="00807851" w:rsidP="009519D2">
      <w:pPr>
        <w:pStyle w:val="120"/>
        <w:rPr>
          <w:lang w:val="ru-RU"/>
        </w:rPr>
      </w:pPr>
      <w:bookmarkStart w:id="143" w:name="bookmark238"/>
      <w:bookmarkStart w:id="144" w:name="bookmark237"/>
      <w:bookmarkStart w:id="145" w:name="_Toc93150406"/>
      <w:r w:rsidRPr="00847C67">
        <w:rPr>
          <w:lang w:val="ru"/>
        </w:rPr>
        <w:t>9.5</w:t>
      </w:r>
      <w:r w:rsidRPr="00847C67">
        <w:rPr>
          <w:lang w:val="ru"/>
        </w:rPr>
        <w:tab/>
      </w:r>
      <w:r w:rsidRPr="00847C67">
        <w:rPr>
          <w:lang w:val="ru"/>
        </w:rPr>
        <w:t>Стандартные методы расчета накопленных надоев</w:t>
      </w:r>
      <w:bookmarkEnd w:id="143"/>
      <w:bookmarkEnd w:id="144"/>
      <w:bookmarkEnd w:id="145"/>
    </w:p>
    <w:p w14:paraId="48756B97"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Методы, утвержденные ICAR, представлены в </w:t>
      </w:r>
      <w:r w:rsidRPr="00847C67">
        <w:rPr>
          <w:rFonts w:ascii="Times New Roman" w:hAnsi="Times New Roman" w:cs="Times New Roman"/>
          <w:color w:val="800080"/>
          <w:sz w:val="24"/>
          <w:szCs w:val="24"/>
          <w:u w:val="single"/>
          <w:lang w:val="ru"/>
        </w:rPr>
        <w:t>Процедуре 2 Раздела 2</w:t>
      </w:r>
      <w:r w:rsidRPr="00847C67">
        <w:rPr>
          <w:rFonts w:ascii="Times New Roman" w:hAnsi="Times New Roman" w:cs="Times New Roman"/>
          <w:sz w:val="24"/>
          <w:szCs w:val="24"/>
          <w:lang w:val="ru"/>
        </w:rPr>
        <w:t>. К ним относятся:</w:t>
      </w:r>
    </w:p>
    <w:p w14:paraId="5BAD6010"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Метод межтестовых интервалов (МТИ) (Сарджент, 1968)</w:t>
      </w:r>
    </w:p>
    <w:p w14:paraId="254B2858" w14:textId="77777777" w:rsidR="00B05E6A"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Интерполяция с использованием стандартных лактационных кривых (ISLC) (</w:t>
      </w:r>
      <w:r w:rsidRPr="00847C67">
        <w:rPr>
          <w:rFonts w:ascii="Times New Roman" w:hAnsi="Times New Roman" w:cs="Times New Roman"/>
          <w:sz w:val="24"/>
          <w:szCs w:val="24"/>
          <w:lang w:val="ru"/>
        </w:rPr>
        <w:t>Вилминк, 1987)</w:t>
      </w:r>
    </w:p>
    <w:p w14:paraId="4F578C56"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t>Наилучший прогноз (ВанРаден, 1997)</w:t>
      </w:r>
    </w:p>
    <w:p w14:paraId="6CAFAD4F"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d.</w:t>
      </w:r>
      <w:r w:rsidRPr="00847C67">
        <w:rPr>
          <w:rFonts w:ascii="Times New Roman" w:hAnsi="Times New Roman" w:cs="Times New Roman"/>
          <w:sz w:val="24"/>
          <w:szCs w:val="24"/>
          <w:lang w:val="ru"/>
        </w:rPr>
        <w:tab/>
        <w:t>Процедура множественных признаков (ПМП) (Шефер и Ямрозик, 1996)</w:t>
      </w:r>
    </w:p>
    <w:p w14:paraId="2A98A962" w14:textId="77777777" w:rsidR="001F0C50" w:rsidRPr="00A25007" w:rsidRDefault="00807851" w:rsidP="009519D2">
      <w:pPr>
        <w:pStyle w:val="120"/>
        <w:rPr>
          <w:lang w:val="ru-RU"/>
        </w:rPr>
      </w:pPr>
      <w:bookmarkStart w:id="146" w:name="bookmark240"/>
      <w:bookmarkStart w:id="147" w:name="bookmark239"/>
      <w:bookmarkStart w:id="148" w:name="_Toc93150407"/>
      <w:r w:rsidRPr="00847C67">
        <w:rPr>
          <w:lang w:val="ru"/>
        </w:rPr>
        <w:t>9.6</w:t>
      </w:r>
      <w:r w:rsidRPr="00847C67">
        <w:rPr>
          <w:lang w:val="ru"/>
        </w:rPr>
        <w:tab/>
        <w:t>Процедура утверждения новых методов</w:t>
      </w:r>
      <w:bookmarkEnd w:id="146"/>
      <w:bookmarkEnd w:id="147"/>
      <w:bookmarkEnd w:id="148"/>
    </w:p>
    <w:p w14:paraId="3DA6EDD7"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 xml:space="preserve">Все стороны, заинтересованные в утверждении нового метода расчета накопленных надоев, должны </w:t>
      </w:r>
      <w:r w:rsidRPr="00847C67">
        <w:rPr>
          <w:rFonts w:ascii="Times New Roman" w:hAnsi="Times New Roman" w:cs="Times New Roman"/>
          <w:sz w:val="24"/>
          <w:szCs w:val="24"/>
          <w:lang w:val="ru"/>
        </w:rPr>
        <w:t>уведомить об этом Секретариат ICAR и предоставить краткое описание предлагаемого метода.</w:t>
      </w:r>
    </w:p>
    <w:p w14:paraId="47FF37C2"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Затем Рабочая группа ICAR по учету надоев молочного скота рассматривает предложение и рекомендует предварительно одобрить или отклонить его.</w:t>
      </w:r>
    </w:p>
    <w:p w14:paraId="250AE179"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t>В случае принятия пр</w:t>
      </w:r>
      <w:r w:rsidRPr="00847C67">
        <w:rPr>
          <w:rFonts w:ascii="Times New Roman" w:hAnsi="Times New Roman" w:cs="Times New Roman"/>
          <w:sz w:val="24"/>
          <w:szCs w:val="24"/>
          <w:lang w:val="ru"/>
        </w:rPr>
        <w:t>едложения подготавливается подробный отчет, включающий статистические данные, ссылки на научные работы и прочие важные сведения.</w:t>
      </w:r>
    </w:p>
    <w:p w14:paraId="2D78AA30"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d.</w:t>
      </w:r>
      <w:r w:rsidRPr="00847C67">
        <w:rPr>
          <w:rFonts w:ascii="Times New Roman" w:hAnsi="Times New Roman" w:cs="Times New Roman"/>
          <w:sz w:val="24"/>
          <w:szCs w:val="24"/>
          <w:lang w:val="ru"/>
        </w:rPr>
        <w:tab/>
        <w:t>Следующими шагами является обсуждение этих деталей, окончательное утверждение или отклонение метода, возможное утверждение Г</w:t>
      </w:r>
      <w:r w:rsidRPr="00847C67">
        <w:rPr>
          <w:rFonts w:ascii="Times New Roman" w:hAnsi="Times New Roman" w:cs="Times New Roman"/>
          <w:sz w:val="24"/>
          <w:szCs w:val="24"/>
          <w:lang w:val="ru"/>
        </w:rPr>
        <w:t>енеральной Ассамблеей и публикация в руководстве.</w:t>
      </w:r>
    </w:p>
    <w:p w14:paraId="0925B501" w14:textId="77777777" w:rsidR="001F0C50" w:rsidRPr="00A25007" w:rsidRDefault="00807851" w:rsidP="009519D2">
      <w:pPr>
        <w:pStyle w:val="110"/>
        <w:rPr>
          <w:lang w:val="ru-RU"/>
        </w:rPr>
      </w:pPr>
      <w:bookmarkStart w:id="149" w:name="bookmark242"/>
      <w:bookmarkStart w:id="150" w:name="bookmark241"/>
      <w:bookmarkStart w:id="151" w:name="_Toc93150408"/>
      <w:r w:rsidRPr="00847C67">
        <w:rPr>
          <w:lang w:val="ru"/>
        </w:rPr>
        <w:t>10</w:t>
      </w:r>
      <w:r w:rsidRPr="00847C67">
        <w:rPr>
          <w:lang w:val="ru"/>
        </w:rPr>
        <w:tab/>
        <w:t>Учет</w:t>
      </w:r>
      <w:bookmarkEnd w:id="149"/>
      <w:bookmarkEnd w:id="150"/>
      <w:bookmarkEnd w:id="151"/>
    </w:p>
    <w:p w14:paraId="069D985F"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Данный подраздел охватывает отчеты, файлы данных, статистику и рассчитанные ключевые показатели, предоставляемые фермерам для целей разведения и содержания животных.</w:t>
      </w:r>
    </w:p>
    <w:p w14:paraId="66EB200B"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Рекомендуется предоставлять отче</w:t>
      </w:r>
      <w:r w:rsidRPr="00847C67">
        <w:rPr>
          <w:rFonts w:ascii="Times New Roman" w:hAnsi="Times New Roman" w:cs="Times New Roman"/>
          <w:sz w:val="24"/>
          <w:szCs w:val="24"/>
          <w:lang w:val="ru"/>
        </w:rPr>
        <w:t xml:space="preserve">ты фермерам после каждого цикла учета и в конце учетного года или другого более длительного учетного периода. Данные отчеты должны содержать данные как на уровне коров, так и на уровне стада. Для более крупных стад </w:t>
      </w:r>
      <w:r w:rsidRPr="00847C67">
        <w:rPr>
          <w:rFonts w:ascii="Times New Roman" w:hAnsi="Times New Roman" w:cs="Times New Roman"/>
          <w:sz w:val="24"/>
          <w:szCs w:val="24"/>
          <w:lang w:val="ru"/>
        </w:rPr>
        <w:lastRenderedPageBreak/>
        <w:t>также целесообразно представлять результа</w:t>
      </w:r>
      <w:r w:rsidRPr="00847C67">
        <w:rPr>
          <w:rFonts w:ascii="Times New Roman" w:hAnsi="Times New Roman" w:cs="Times New Roman"/>
          <w:sz w:val="24"/>
          <w:szCs w:val="24"/>
          <w:lang w:val="ru"/>
        </w:rPr>
        <w:t>ты с разбивкой по группам содержания или иным образом выбранным группам коров в стаде. Отчетность может представляться в бумажном виде, через веб-страницы и/или в виде файлов данных или электронных отчетов.</w:t>
      </w:r>
    </w:p>
    <w:p w14:paraId="6539344A"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При распространении файлов данных или предоставле</w:t>
      </w:r>
      <w:r w:rsidRPr="00847C67">
        <w:rPr>
          <w:rFonts w:ascii="Times New Roman" w:hAnsi="Times New Roman" w:cs="Times New Roman"/>
          <w:sz w:val="24"/>
          <w:szCs w:val="24"/>
          <w:lang w:val="ru"/>
        </w:rPr>
        <w:t>нии прямого доступа к результатам в базе данных необходимо позаботиться о четком определении права собственности на данные. Это также предусматривает определение лиц, имеющих доступ к данным, и порядка предоставления разрешения на такой доступ.</w:t>
      </w:r>
    </w:p>
    <w:p w14:paraId="5E97E31B" w14:textId="77777777" w:rsidR="00B05E6A"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Членам ICAR</w:t>
      </w:r>
      <w:r w:rsidRPr="00847C67">
        <w:rPr>
          <w:rFonts w:ascii="Times New Roman" w:hAnsi="Times New Roman" w:cs="Times New Roman"/>
          <w:sz w:val="24"/>
          <w:szCs w:val="24"/>
          <w:lang w:val="ru"/>
        </w:rPr>
        <w:t xml:space="preserve"> рекомендуется составлять годовую статистику в разумные сроки после завершения учетного года. Минимальные требования к данным — это данные, необходимые для онлайн-базы данных ICAR по ежегодным опросам в отношении молочного скота.</w:t>
      </w:r>
    </w:p>
    <w:p w14:paraId="03F0760D" w14:textId="77777777" w:rsidR="001F0C50" w:rsidRPr="00A25007" w:rsidRDefault="00807851" w:rsidP="009519D2">
      <w:pPr>
        <w:pStyle w:val="1tab"/>
        <w:rPr>
          <w:lang w:val="ru-RU"/>
        </w:rPr>
      </w:pPr>
      <w:bookmarkStart w:id="152" w:name="bookmark243"/>
      <w:bookmarkStart w:id="153" w:name="_Toc93146395"/>
      <w:r w:rsidRPr="00847C67">
        <w:rPr>
          <w:lang w:val="ru"/>
        </w:rPr>
        <w:t>Таблица 6. Примеры ключевы</w:t>
      </w:r>
      <w:r w:rsidRPr="00847C67">
        <w:rPr>
          <w:lang w:val="ru"/>
        </w:rPr>
        <w:t>х показателей по стаду для использования фермерами и другими пользователями.</w:t>
      </w:r>
      <w:bookmarkEnd w:id="152"/>
      <w:bookmarkEnd w:id="153"/>
    </w:p>
    <w:tbl>
      <w:tblPr>
        <w:tblOverlap w:val="never"/>
        <w:tblW w:w="0" w:type="auto"/>
        <w:tblLayout w:type="fixed"/>
        <w:tblCellMar>
          <w:left w:w="10" w:type="dxa"/>
          <w:right w:w="10" w:type="dxa"/>
        </w:tblCellMar>
        <w:tblLook w:val="0000" w:firstRow="0" w:lastRow="0" w:firstColumn="0" w:lastColumn="0" w:noHBand="0" w:noVBand="0"/>
      </w:tblPr>
      <w:tblGrid>
        <w:gridCol w:w="2563"/>
        <w:gridCol w:w="6869"/>
      </w:tblGrid>
      <w:tr w:rsidR="00F00287" w14:paraId="3520EF95" w14:textId="77777777" w:rsidTr="009519D2">
        <w:trPr>
          <w:tblHeader/>
        </w:trPr>
        <w:tc>
          <w:tcPr>
            <w:tcW w:w="2563" w:type="dxa"/>
            <w:tcBorders>
              <w:top w:val="single" w:sz="4" w:space="0" w:color="auto"/>
            </w:tcBorders>
            <w:shd w:val="clear" w:color="auto" w:fill="FFFFFF"/>
          </w:tcPr>
          <w:p w14:paraId="3AED9223" w14:textId="77777777" w:rsidR="001F0C50" w:rsidRPr="00505736" w:rsidRDefault="00807851" w:rsidP="00505736">
            <w:pPr>
              <w:pStyle w:val="a4"/>
              <w:shd w:val="clear" w:color="auto" w:fill="auto"/>
              <w:spacing w:line="240" w:lineRule="auto"/>
              <w:ind w:left="57" w:right="57"/>
              <w:rPr>
                <w:rFonts w:ascii="Times New Roman" w:hAnsi="Times New Roman" w:cs="Times New Roman"/>
                <w:sz w:val="24"/>
                <w:szCs w:val="24"/>
              </w:rPr>
            </w:pPr>
            <w:r w:rsidRPr="00505736">
              <w:rPr>
                <w:rFonts w:ascii="Times New Roman" w:eastAsia="Calibri" w:hAnsi="Times New Roman" w:cs="Times New Roman"/>
                <w:b/>
                <w:bCs/>
                <w:sz w:val="24"/>
                <w:szCs w:val="24"/>
                <w:lang w:val="ru"/>
              </w:rPr>
              <w:t>Основной показатель</w:t>
            </w:r>
          </w:p>
        </w:tc>
        <w:tc>
          <w:tcPr>
            <w:tcW w:w="6869" w:type="dxa"/>
            <w:tcBorders>
              <w:top w:val="single" w:sz="4" w:space="0" w:color="auto"/>
              <w:left w:val="single" w:sz="4" w:space="0" w:color="auto"/>
            </w:tcBorders>
            <w:shd w:val="clear" w:color="auto" w:fill="FFFFFF"/>
          </w:tcPr>
          <w:p w14:paraId="470C1225" w14:textId="77777777" w:rsidR="001F0C50" w:rsidRPr="00505736" w:rsidRDefault="00807851" w:rsidP="00505736">
            <w:pPr>
              <w:pStyle w:val="a4"/>
              <w:shd w:val="clear" w:color="auto" w:fill="auto"/>
              <w:spacing w:line="240" w:lineRule="auto"/>
              <w:ind w:left="57" w:right="57"/>
              <w:jc w:val="center"/>
              <w:rPr>
                <w:rFonts w:ascii="Times New Roman" w:hAnsi="Times New Roman" w:cs="Times New Roman"/>
                <w:sz w:val="24"/>
                <w:szCs w:val="24"/>
              </w:rPr>
            </w:pPr>
            <w:r w:rsidRPr="00505736">
              <w:rPr>
                <w:rFonts w:ascii="Times New Roman" w:eastAsia="Calibri" w:hAnsi="Times New Roman" w:cs="Times New Roman"/>
                <w:b/>
                <w:bCs/>
                <w:sz w:val="24"/>
                <w:szCs w:val="24"/>
                <w:lang w:val="ru"/>
              </w:rPr>
              <w:t>Пояснение</w:t>
            </w:r>
          </w:p>
        </w:tc>
      </w:tr>
      <w:tr w:rsidR="00F00287" w:rsidRPr="00A25007" w14:paraId="404B68D1" w14:textId="77777777" w:rsidTr="009212D4">
        <w:tc>
          <w:tcPr>
            <w:tcW w:w="2563" w:type="dxa"/>
            <w:tcBorders>
              <w:top w:val="single" w:sz="4" w:space="0" w:color="auto"/>
            </w:tcBorders>
            <w:shd w:val="clear" w:color="auto" w:fill="FFFFFF"/>
          </w:tcPr>
          <w:p w14:paraId="4B93EE4F" w14:textId="77777777" w:rsidR="001F0C50" w:rsidRPr="00505736" w:rsidRDefault="00807851" w:rsidP="00505736">
            <w:pPr>
              <w:pStyle w:val="a4"/>
              <w:shd w:val="clear" w:color="auto" w:fill="auto"/>
              <w:spacing w:line="240" w:lineRule="auto"/>
              <w:ind w:left="57" w:right="57"/>
              <w:rPr>
                <w:rFonts w:ascii="Times New Roman" w:hAnsi="Times New Roman" w:cs="Times New Roman"/>
                <w:sz w:val="24"/>
                <w:szCs w:val="24"/>
              </w:rPr>
            </w:pPr>
            <w:r w:rsidRPr="00505736">
              <w:rPr>
                <w:rFonts w:ascii="Times New Roman" w:eastAsia="Calibri" w:hAnsi="Times New Roman" w:cs="Times New Roman"/>
                <w:sz w:val="24"/>
                <w:szCs w:val="24"/>
                <w:lang w:val="ru"/>
              </w:rPr>
              <w:t>12-месячные скользящие средние надои</w:t>
            </w:r>
          </w:p>
        </w:tc>
        <w:tc>
          <w:tcPr>
            <w:tcW w:w="6869" w:type="dxa"/>
            <w:tcBorders>
              <w:top w:val="single" w:sz="4" w:space="0" w:color="auto"/>
              <w:left w:val="single" w:sz="4" w:space="0" w:color="auto"/>
            </w:tcBorders>
            <w:shd w:val="clear" w:color="auto" w:fill="FFFFFF"/>
          </w:tcPr>
          <w:p w14:paraId="052A3BF9" w14:textId="77777777" w:rsidR="001F0C50" w:rsidRPr="00A25007" w:rsidRDefault="00807851" w:rsidP="00505736">
            <w:pPr>
              <w:pStyle w:val="a4"/>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 xml:space="preserve">Общее количество молока, выходы жира и белка, полученные за 365 (366) дней до учетной записи, </w:t>
            </w:r>
            <w:r w:rsidRPr="00505736">
              <w:rPr>
                <w:rFonts w:ascii="Times New Roman" w:eastAsia="Calibri" w:hAnsi="Times New Roman" w:cs="Times New Roman"/>
                <w:sz w:val="24"/>
                <w:szCs w:val="24"/>
                <w:lang w:val="ru"/>
              </w:rPr>
              <w:t>поделенные на среднее количество коров за тот же период.</w:t>
            </w:r>
          </w:p>
        </w:tc>
      </w:tr>
      <w:tr w:rsidR="00F00287" w:rsidRPr="00A25007" w14:paraId="3B2FE6E5" w14:textId="77777777" w:rsidTr="009212D4">
        <w:tc>
          <w:tcPr>
            <w:tcW w:w="2563" w:type="dxa"/>
            <w:tcBorders>
              <w:top w:val="single" w:sz="4" w:space="0" w:color="auto"/>
            </w:tcBorders>
            <w:shd w:val="clear" w:color="auto" w:fill="FFFFFF"/>
          </w:tcPr>
          <w:p w14:paraId="2800FDF5" w14:textId="77777777" w:rsidR="001F0C50" w:rsidRPr="00A25007" w:rsidRDefault="00807851" w:rsidP="00505736">
            <w:pPr>
              <w:pStyle w:val="a4"/>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Средний надой на 305-й день</w:t>
            </w:r>
          </w:p>
        </w:tc>
        <w:tc>
          <w:tcPr>
            <w:tcW w:w="6869" w:type="dxa"/>
            <w:tcBorders>
              <w:top w:val="single" w:sz="4" w:space="0" w:color="auto"/>
              <w:left w:val="single" w:sz="4" w:space="0" w:color="auto"/>
            </w:tcBorders>
            <w:shd w:val="clear" w:color="auto" w:fill="FFFFFF"/>
          </w:tcPr>
          <w:p w14:paraId="491B6649" w14:textId="77777777" w:rsidR="001F0C50" w:rsidRPr="00A25007" w:rsidRDefault="00807851" w:rsidP="00505736">
            <w:pPr>
              <w:pStyle w:val="a4"/>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 xml:space="preserve">Общее количество молока, выходы жира и белка, полученные в рамках 305-дневных лактаций, завершенных в пределах учетного периода, поделенные на количество </w:t>
            </w:r>
            <w:r w:rsidRPr="00505736">
              <w:rPr>
                <w:rFonts w:ascii="Times New Roman" w:eastAsia="Calibri" w:hAnsi="Times New Roman" w:cs="Times New Roman"/>
                <w:sz w:val="24"/>
                <w:szCs w:val="24"/>
                <w:lang w:val="ru"/>
              </w:rPr>
              <w:t>завершенных 305-дневных лактаций</w:t>
            </w:r>
          </w:p>
        </w:tc>
      </w:tr>
      <w:tr w:rsidR="00F00287" w:rsidRPr="00A25007" w14:paraId="02CD1CBD" w14:textId="77777777" w:rsidTr="009212D4">
        <w:tc>
          <w:tcPr>
            <w:tcW w:w="2563" w:type="dxa"/>
            <w:tcBorders>
              <w:top w:val="single" w:sz="4" w:space="0" w:color="auto"/>
            </w:tcBorders>
            <w:shd w:val="clear" w:color="auto" w:fill="FFFFFF"/>
          </w:tcPr>
          <w:p w14:paraId="37B9BA01" w14:textId="77777777" w:rsidR="001F0C50" w:rsidRPr="00A25007" w:rsidRDefault="00807851" w:rsidP="00505736">
            <w:pPr>
              <w:pStyle w:val="a4"/>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Средний 305-дневный надой за период</w:t>
            </w:r>
          </w:p>
        </w:tc>
        <w:tc>
          <w:tcPr>
            <w:tcW w:w="6869" w:type="dxa"/>
            <w:tcBorders>
              <w:top w:val="single" w:sz="4" w:space="0" w:color="auto"/>
              <w:left w:val="single" w:sz="4" w:space="0" w:color="auto"/>
            </w:tcBorders>
            <w:shd w:val="clear" w:color="auto" w:fill="FFFFFF"/>
          </w:tcPr>
          <w:p w14:paraId="6B2197E5" w14:textId="77777777" w:rsidR="001F0C50" w:rsidRPr="00A25007" w:rsidRDefault="00807851" w:rsidP="00505736">
            <w:pPr>
              <w:pStyle w:val="a4"/>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Общее количество молока, выходы жира и белка, полученные в рамках 305-дневных лактаций в течение учетного периода, поделенные на среднее количество коров на 305-дневную лактацию в предел</w:t>
            </w:r>
            <w:r w:rsidRPr="00505736">
              <w:rPr>
                <w:rFonts w:ascii="Times New Roman" w:eastAsia="Calibri" w:hAnsi="Times New Roman" w:cs="Times New Roman"/>
                <w:sz w:val="24"/>
                <w:szCs w:val="24"/>
                <w:lang w:val="ru"/>
              </w:rPr>
              <w:t>ах учетного периода</w:t>
            </w:r>
          </w:p>
        </w:tc>
      </w:tr>
      <w:tr w:rsidR="00F00287" w:rsidRPr="00A25007" w14:paraId="2D5C71FB" w14:textId="77777777" w:rsidTr="009212D4">
        <w:tc>
          <w:tcPr>
            <w:tcW w:w="2563" w:type="dxa"/>
            <w:tcBorders>
              <w:top w:val="single" w:sz="4" w:space="0" w:color="auto"/>
            </w:tcBorders>
            <w:shd w:val="clear" w:color="auto" w:fill="FFFFFF"/>
          </w:tcPr>
          <w:p w14:paraId="11D42B8C" w14:textId="77777777" w:rsidR="001F0C50" w:rsidRPr="00505736" w:rsidRDefault="00807851" w:rsidP="00505736">
            <w:pPr>
              <w:pStyle w:val="a4"/>
              <w:shd w:val="clear" w:color="auto" w:fill="auto"/>
              <w:spacing w:line="240" w:lineRule="auto"/>
              <w:ind w:left="57" w:right="57"/>
              <w:rPr>
                <w:rFonts w:ascii="Times New Roman" w:hAnsi="Times New Roman" w:cs="Times New Roman"/>
                <w:sz w:val="24"/>
                <w:szCs w:val="24"/>
              </w:rPr>
            </w:pPr>
            <w:r w:rsidRPr="00505736">
              <w:rPr>
                <w:rFonts w:ascii="Times New Roman" w:eastAsia="Calibri" w:hAnsi="Times New Roman" w:cs="Times New Roman"/>
                <w:sz w:val="24"/>
                <w:szCs w:val="24"/>
                <w:lang w:val="ru"/>
              </w:rPr>
              <w:t>Среднегодовые надои</w:t>
            </w:r>
          </w:p>
        </w:tc>
        <w:tc>
          <w:tcPr>
            <w:tcW w:w="6869" w:type="dxa"/>
            <w:tcBorders>
              <w:top w:val="single" w:sz="4" w:space="0" w:color="auto"/>
              <w:left w:val="single" w:sz="4" w:space="0" w:color="auto"/>
            </w:tcBorders>
            <w:shd w:val="clear" w:color="auto" w:fill="FFFFFF"/>
          </w:tcPr>
          <w:p w14:paraId="139745C6" w14:textId="77777777" w:rsidR="001F0C50" w:rsidRPr="00A25007" w:rsidRDefault="00807851" w:rsidP="00505736">
            <w:pPr>
              <w:pStyle w:val="a4"/>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Общее количество молока, выходы жира и белка, полученные в течение учетного года, поделенные на среднее количество коров за тот же учетный период.</w:t>
            </w:r>
          </w:p>
        </w:tc>
      </w:tr>
      <w:tr w:rsidR="00F00287" w:rsidRPr="00A25007" w14:paraId="3BC741E4" w14:textId="77777777" w:rsidTr="009212D4">
        <w:tc>
          <w:tcPr>
            <w:tcW w:w="2563" w:type="dxa"/>
            <w:tcBorders>
              <w:top w:val="single" w:sz="4" w:space="0" w:color="auto"/>
            </w:tcBorders>
            <w:shd w:val="clear" w:color="auto" w:fill="FFFFFF"/>
          </w:tcPr>
          <w:p w14:paraId="4E8D74BD" w14:textId="77777777" w:rsidR="001F0C50" w:rsidRPr="00505736" w:rsidRDefault="00807851" w:rsidP="00505736">
            <w:pPr>
              <w:pStyle w:val="a4"/>
              <w:shd w:val="clear" w:color="auto" w:fill="auto"/>
              <w:spacing w:line="240" w:lineRule="auto"/>
              <w:ind w:left="57" w:right="57"/>
              <w:rPr>
                <w:rFonts w:ascii="Times New Roman" w:hAnsi="Times New Roman" w:cs="Times New Roman"/>
                <w:sz w:val="24"/>
                <w:szCs w:val="24"/>
              </w:rPr>
            </w:pPr>
            <w:r w:rsidRPr="00505736">
              <w:rPr>
                <w:rFonts w:ascii="Times New Roman" w:eastAsia="Calibri" w:hAnsi="Times New Roman" w:cs="Times New Roman"/>
                <w:sz w:val="24"/>
                <w:szCs w:val="24"/>
                <w:lang w:val="ru"/>
              </w:rPr>
              <w:t>Средний интервал между отелами</w:t>
            </w:r>
          </w:p>
        </w:tc>
        <w:tc>
          <w:tcPr>
            <w:tcW w:w="6869" w:type="dxa"/>
            <w:tcBorders>
              <w:top w:val="single" w:sz="4" w:space="0" w:color="auto"/>
              <w:left w:val="single" w:sz="4" w:space="0" w:color="auto"/>
            </w:tcBorders>
            <w:shd w:val="clear" w:color="auto" w:fill="FFFFFF"/>
          </w:tcPr>
          <w:p w14:paraId="23C4463C" w14:textId="77777777" w:rsidR="001F0C50" w:rsidRPr="00A25007" w:rsidRDefault="00807851" w:rsidP="00505736">
            <w:pPr>
              <w:pStyle w:val="a4"/>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 xml:space="preserve">Средние предшествующие интервалы по </w:t>
            </w:r>
            <w:r w:rsidRPr="00505736">
              <w:rPr>
                <w:rFonts w:ascii="Times New Roman" w:eastAsia="Calibri" w:hAnsi="Times New Roman" w:cs="Times New Roman"/>
                <w:sz w:val="24"/>
                <w:szCs w:val="24"/>
                <w:lang w:val="ru"/>
              </w:rPr>
              <w:t>всем отелам, второму и более в течение учетного периода</w:t>
            </w:r>
          </w:p>
        </w:tc>
      </w:tr>
      <w:tr w:rsidR="00F00287" w:rsidRPr="00A25007" w14:paraId="13EA45A6" w14:textId="77777777" w:rsidTr="009212D4">
        <w:tc>
          <w:tcPr>
            <w:tcW w:w="2563" w:type="dxa"/>
            <w:tcBorders>
              <w:top w:val="single" w:sz="4" w:space="0" w:color="auto"/>
            </w:tcBorders>
            <w:shd w:val="clear" w:color="auto" w:fill="FFFFFF"/>
          </w:tcPr>
          <w:p w14:paraId="6637965A" w14:textId="77777777" w:rsidR="001F0C50" w:rsidRPr="00A25007" w:rsidRDefault="00807851" w:rsidP="00505736">
            <w:pPr>
              <w:pStyle w:val="a4"/>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Среднее содержание жира, белка или лактозы в молоке</w:t>
            </w:r>
          </w:p>
        </w:tc>
        <w:tc>
          <w:tcPr>
            <w:tcW w:w="6869" w:type="dxa"/>
            <w:tcBorders>
              <w:top w:val="single" w:sz="4" w:space="0" w:color="auto"/>
              <w:left w:val="single" w:sz="4" w:space="0" w:color="auto"/>
            </w:tcBorders>
            <w:shd w:val="clear" w:color="auto" w:fill="FFFFFF"/>
          </w:tcPr>
          <w:p w14:paraId="7D8FE251" w14:textId="77777777" w:rsidR="001F0C50" w:rsidRPr="00A25007" w:rsidRDefault="00807851" w:rsidP="00505736">
            <w:pPr>
              <w:pStyle w:val="a4"/>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Общий выход жира, белка и лактозы, поделенный на общий надой, как правило, выражаемый значением с точностью до двух десятичных знаков</w:t>
            </w:r>
          </w:p>
        </w:tc>
      </w:tr>
      <w:tr w:rsidR="00F00287" w:rsidRPr="00A25007" w14:paraId="4F0B9139" w14:textId="77777777" w:rsidTr="009212D4">
        <w:tc>
          <w:tcPr>
            <w:tcW w:w="2563" w:type="dxa"/>
            <w:tcBorders>
              <w:top w:val="single" w:sz="4" w:space="0" w:color="auto"/>
            </w:tcBorders>
            <w:shd w:val="clear" w:color="auto" w:fill="FFFFFF"/>
          </w:tcPr>
          <w:p w14:paraId="1D7EAD79" w14:textId="77777777" w:rsidR="001F0C50" w:rsidRPr="00505736" w:rsidRDefault="00807851" w:rsidP="00505736">
            <w:pPr>
              <w:pStyle w:val="a4"/>
              <w:shd w:val="clear" w:color="auto" w:fill="auto"/>
              <w:spacing w:line="240" w:lineRule="auto"/>
              <w:ind w:left="57" w:right="57"/>
              <w:rPr>
                <w:rFonts w:ascii="Times New Roman" w:hAnsi="Times New Roman" w:cs="Times New Roman"/>
                <w:sz w:val="24"/>
                <w:szCs w:val="24"/>
              </w:rPr>
            </w:pPr>
            <w:r w:rsidRPr="00505736">
              <w:rPr>
                <w:rFonts w:ascii="Times New Roman" w:eastAsia="Calibri" w:hAnsi="Times New Roman" w:cs="Times New Roman"/>
                <w:sz w:val="24"/>
                <w:szCs w:val="24"/>
                <w:lang w:val="ru"/>
              </w:rPr>
              <w:t>Средний надо</w:t>
            </w:r>
            <w:r w:rsidRPr="00505736">
              <w:rPr>
                <w:rFonts w:ascii="Times New Roman" w:eastAsia="Calibri" w:hAnsi="Times New Roman" w:cs="Times New Roman"/>
                <w:sz w:val="24"/>
                <w:szCs w:val="24"/>
                <w:lang w:val="ru"/>
              </w:rPr>
              <w:t>й за лактацию</w:t>
            </w:r>
          </w:p>
        </w:tc>
        <w:tc>
          <w:tcPr>
            <w:tcW w:w="6869" w:type="dxa"/>
            <w:tcBorders>
              <w:top w:val="single" w:sz="4" w:space="0" w:color="auto"/>
              <w:left w:val="single" w:sz="4" w:space="0" w:color="auto"/>
            </w:tcBorders>
            <w:shd w:val="clear" w:color="auto" w:fill="FFFFFF"/>
          </w:tcPr>
          <w:p w14:paraId="1FD1CF54" w14:textId="77777777" w:rsidR="001F0C50" w:rsidRPr="00A25007" w:rsidRDefault="00807851" w:rsidP="00505736">
            <w:pPr>
              <w:pStyle w:val="a4"/>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Общее количество молока, выходы жира и белка, полученные в течение лактаций любой продолжительности, завершенных в пределах учетного периода, поделенные на количество завершенных лактаций</w:t>
            </w:r>
          </w:p>
        </w:tc>
      </w:tr>
      <w:tr w:rsidR="00F00287" w:rsidRPr="00A25007" w14:paraId="42E3B34F" w14:textId="77777777" w:rsidTr="009212D4">
        <w:tc>
          <w:tcPr>
            <w:tcW w:w="2563" w:type="dxa"/>
            <w:tcBorders>
              <w:top w:val="single" w:sz="4" w:space="0" w:color="auto"/>
            </w:tcBorders>
            <w:shd w:val="clear" w:color="auto" w:fill="FFFFFF"/>
          </w:tcPr>
          <w:p w14:paraId="09CF0B08" w14:textId="77777777" w:rsidR="001F0C50" w:rsidRPr="00A25007" w:rsidRDefault="00807851" w:rsidP="00505736">
            <w:pPr>
              <w:pStyle w:val="a4"/>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Средняя продуктивность лактации за период</w:t>
            </w:r>
          </w:p>
        </w:tc>
        <w:tc>
          <w:tcPr>
            <w:tcW w:w="6869" w:type="dxa"/>
            <w:tcBorders>
              <w:top w:val="single" w:sz="4" w:space="0" w:color="auto"/>
              <w:left w:val="single" w:sz="4" w:space="0" w:color="auto"/>
            </w:tcBorders>
            <w:shd w:val="clear" w:color="auto" w:fill="FFFFFF"/>
          </w:tcPr>
          <w:p w14:paraId="66E6E4C8" w14:textId="77777777" w:rsidR="001F0C50" w:rsidRPr="00A25007" w:rsidRDefault="00807851" w:rsidP="00505736">
            <w:pPr>
              <w:pStyle w:val="a4"/>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 xml:space="preserve">Общее </w:t>
            </w:r>
            <w:r w:rsidRPr="00505736">
              <w:rPr>
                <w:rFonts w:ascii="Times New Roman" w:eastAsia="Calibri" w:hAnsi="Times New Roman" w:cs="Times New Roman"/>
                <w:sz w:val="24"/>
                <w:szCs w:val="24"/>
                <w:lang w:val="ru"/>
              </w:rPr>
              <w:t>количество молока, выходы жира и белка, полученные за учетный период, поделенные на среднее количество дойных коров за учетный период</w:t>
            </w:r>
          </w:p>
        </w:tc>
      </w:tr>
      <w:tr w:rsidR="00F00287" w:rsidRPr="00A25007" w14:paraId="615946C1" w14:textId="77777777" w:rsidTr="009212D4">
        <w:tc>
          <w:tcPr>
            <w:tcW w:w="2563" w:type="dxa"/>
            <w:tcBorders>
              <w:top w:val="single" w:sz="4" w:space="0" w:color="auto"/>
            </w:tcBorders>
            <w:shd w:val="clear" w:color="auto" w:fill="FFFFFF"/>
          </w:tcPr>
          <w:p w14:paraId="3462B1B2" w14:textId="77777777" w:rsidR="001F0C50" w:rsidRPr="00505736" w:rsidRDefault="00807851" w:rsidP="00505736">
            <w:pPr>
              <w:pStyle w:val="a4"/>
              <w:shd w:val="clear" w:color="auto" w:fill="auto"/>
              <w:spacing w:line="240" w:lineRule="auto"/>
              <w:ind w:left="57" w:right="57"/>
              <w:rPr>
                <w:rFonts w:ascii="Times New Roman" w:hAnsi="Times New Roman" w:cs="Times New Roman"/>
                <w:sz w:val="24"/>
                <w:szCs w:val="24"/>
              </w:rPr>
            </w:pPr>
            <w:r w:rsidRPr="00505736">
              <w:rPr>
                <w:rFonts w:ascii="Times New Roman" w:eastAsia="Calibri" w:hAnsi="Times New Roman" w:cs="Times New Roman"/>
                <w:sz w:val="24"/>
                <w:szCs w:val="24"/>
                <w:lang w:val="ru"/>
              </w:rPr>
              <w:t>Среднее количество коров</w:t>
            </w:r>
          </w:p>
        </w:tc>
        <w:tc>
          <w:tcPr>
            <w:tcW w:w="6869" w:type="dxa"/>
            <w:tcBorders>
              <w:top w:val="single" w:sz="4" w:space="0" w:color="auto"/>
              <w:left w:val="single" w:sz="4" w:space="0" w:color="auto"/>
            </w:tcBorders>
            <w:shd w:val="clear" w:color="auto" w:fill="FFFFFF"/>
          </w:tcPr>
          <w:p w14:paraId="4947C4E4" w14:textId="77777777" w:rsidR="001F0C50" w:rsidRPr="00A25007" w:rsidRDefault="00807851" w:rsidP="00505736">
            <w:pPr>
              <w:pStyle w:val="a4"/>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Среднее количество коров в стаде (или группе) на определенный день в течение учетного периода. К</w:t>
            </w:r>
            <w:r w:rsidRPr="00505736">
              <w:rPr>
                <w:rFonts w:ascii="Times New Roman" w:eastAsia="Calibri" w:hAnsi="Times New Roman" w:cs="Times New Roman"/>
                <w:sz w:val="24"/>
                <w:szCs w:val="24"/>
                <w:lang w:val="ru"/>
              </w:rPr>
              <w:t>ак правило выражается значением с точностью до одного десятичного знака.</w:t>
            </w:r>
          </w:p>
        </w:tc>
      </w:tr>
      <w:tr w:rsidR="00F00287" w:rsidRPr="00A25007" w14:paraId="162CD510" w14:textId="77777777" w:rsidTr="009212D4">
        <w:tc>
          <w:tcPr>
            <w:tcW w:w="2563" w:type="dxa"/>
            <w:tcBorders>
              <w:top w:val="single" w:sz="4" w:space="0" w:color="auto"/>
            </w:tcBorders>
            <w:shd w:val="clear" w:color="auto" w:fill="FFFFFF"/>
          </w:tcPr>
          <w:p w14:paraId="38FC317B" w14:textId="77777777" w:rsidR="001F0C50" w:rsidRPr="00505736" w:rsidRDefault="00807851" w:rsidP="00505736">
            <w:pPr>
              <w:pStyle w:val="a4"/>
              <w:shd w:val="clear" w:color="auto" w:fill="auto"/>
              <w:spacing w:line="240" w:lineRule="auto"/>
              <w:ind w:left="57" w:right="57"/>
              <w:rPr>
                <w:rFonts w:ascii="Times New Roman" w:hAnsi="Times New Roman" w:cs="Times New Roman"/>
                <w:sz w:val="24"/>
                <w:szCs w:val="24"/>
              </w:rPr>
            </w:pPr>
            <w:r w:rsidRPr="00505736">
              <w:rPr>
                <w:rFonts w:ascii="Times New Roman" w:eastAsia="Calibri" w:hAnsi="Times New Roman" w:cs="Times New Roman"/>
                <w:sz w:val="24"/>
                <w:szCs w:val="24"/>
                <w:lang w:val="ru"/>
              </w:rPr>
              <w:t>Среднее количество соматических клеток</w:t>
            </w:r>
          </w:p>
        </w:tc>
        <w:tc>
          <w:tcPr>
            <w:tcW w:w="6869" w:type="dxa"/>
            <w:tcBorders>
              <w:top w:val="single" w:sz="4" w:space="0" w:color="auto"/>
              <w:left w:val="single" w:sz="4" w:space="0" w:color="auto"/>
            </w:tcBorders>
            <w:shd w:val="clear" w:color="auto" w:fill="FFFFFF"/>
          </w:tcPr>
          <w:p w14:paraId="3E030D95" w14:textId="77777777" w:rsidR="001F0C50" w:rsidRPr="00A25007" w:rsidRDefault="00807851" w:rsidP="00505736">
            <w:pPr>
              <w:pStyle w:val="a4"/>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Количество клеток у отдельных коров, измеренное в среднем по индивидуальным надоям молока</w:t>
            </w:r>
          </w:p>
        </w:tc>
      </w:tr>
      <w:tr w:rsidR="00F00287" w:rsidRPr="00A25007" w14:paraId="36C195FA" w14:textId="77777777" w:rsidTr="009212D4">
        <w:tc>
          <w:tcPr>
            <w:tcW w:w="2563" w:type="dxa"/>
            <w:tcBorders>
              <w:top w:val="single" w:sz="4" w:space="0" w:color="auto"/>
            </w:tcBorders>
            <w:shd w:val="clear" w:color="auto" w:fill="FFFFFF"/>
          </w:tcPr>
          <w:p w14:paraId="50F688AC" w14:textId="77777777" w:rsidR="001F0C50" w:rsidRPr="00A25007" w:rsidRDefault="00807851" w:rsidP="00505736">
            <w:pPr>
              <w:pStyle w:val="a4"/>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lastRenderedPageBreak/>
              <w:t>Суточный надой молока, выход жира и белка</w:t>
            </w:r>
          </w:p>
        </w:tc>
        <w:tc>
          <w:tcPr>
            <w:tcW w:w="6869" w:type="dxa"/>
            <w:tcBorders>
              <w:top w:val="single" w:sz="4" w:space="0" w:color="auto"/>
              <w:left w:val="single" w:sz="4" w:space="0" w:color="auto"/>
            </w:tcBorders>
            <w:shd w:val="clear" w:color="auto" w:fill="FFFFFF"/>
          </w:tcPr>
          <w:p w14:paraId="1CE621BA" w14:textId="77777777" w:rsidR="001F0C50" w:rsidRPr="00A25007" w:rsidRDefault="00807851" w:rsidP="00505736">
            <w:pPr>
              <w:pStyle w:val="a4"/>
              <w:shd w:val="clear" w:color="auto" w:fill="auto"/>
              <w:spacing w:line="240" w:lineRule="auto"/>
              <w:ind w:left="398" w:right="57" w:hanging="341"/>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1)</w:t>
            </w:r>
            <w:r w:rsidRPr="00505736">
              <w:rPr>
                <w:rFonts w:ascii="Times New Roman" w:eastAsia="Calibri" w:hAnsi="Times New Roman" w:cs="Times New Roman"/>
                <w:sz w:val="24"/>
                <w:szCs w:val="24"/>
                <w:lang w:val="ru"/>
              </w:rPr>
              <w:tab/>
              <w:t>Общий с</w:t>
            </w:r>
            <w:r w:rsidRPr="00505736">
              <w:rPr>
                <w:rFonts w:ascii="Times New Roman" w:eastAsia="Calibri" w:hAnsi="Times New Roman" w:cs="Times New Roman"/>
                <w:sz w:val="24"/>
                <w:szCs w:val="24"/>
                <w:lang w:val="ru"/>
              </w:rPr>
              <w:t>уточный надой молока, выход жира и белка, поделенный на количество коров, или</w:t>
            </w:r>
          </w:p>
          <w:p w14:paraId="43A89DFC" w14:textId="77777777" w:rsidR="001F0C50" w:rsidRPr="00A25007" w:rsidRDefault="00807851" w:rsidP="00505736">
            <w:pPr>
              <w:pStyle w:val="a4"/>
              <w:shd w:val="clear" w:color="auto" w:fill="auto"/>
              <w:spacing w:line="240" w:lineRule="auto"/>
              <w:ind w:left="398" w:right="57" w:hanging="341"/>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2)</w:t>
            </w:r>
            <w:r w:rsidRPr="00505736">
              <w:rPr>
                <w:rFonts w:ascii="Times New Roman" w:eastAsia="Calibri" w:hAnsi="Times New Roman" w:cs="Times New Roman"/>
                <w:sz w:val="24"/>
                <w:szCs w:val="24"/>
                <w:lang w:val="ru"/>
              </w:rPr>
              <w:tab/>
              <w:t>Общий суточный надой молока, выход жира и белка, поделенный на количество дойных коров</w:t>
            </w:r>
          </w:p>
        </w:tc>
      </w:tr>
      <w:tr w:rsidR="00F00287" w:rsidRPr="00A25007" w14:paraId="5FB5B82D" w14:textId="77777777" w:rsidTr="009212D4">
        <w:tc>
          <w:tcPr>
            <w:tcW w:w="2563" w:type="dxa"/>
            <w:tcBorders>
              <w:top w:val="single" w:sz="4" w:space="0" w:color="auto"/>
            </w:tcBorders>
            <w:shd w:val="clear" w:color="auto" w:fill="FFFFFF"/>
          </w:tcPr>
          <w:p w14:paraId="3BA371F6" w14:textId="77777777" w:rsidR="001F0C50" w:rsidRPr="00A25007" w:rsidRDefault="00807851" w:rsidP="00505736">
            <w:pPr>
              <w:pStyle w:val="a4"/>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Молоко с коррекцией энергии (МКЭ)</w:t>
            </w:r>
          </w:p>
        </w:tc>
        <w:tc>
          <w:tcPr>
            <w:tcW w:w="6869" w:type="dxa"/>
            <w:tcBorders>
              <w:top w:val="single" w:sz="4" w:space="0" w:color="auto"/>
              <w:left w:val="single" w:sz="4" w:space="0" w:color="auto"/>
            </w:tcBorders>
            <w:shd w:val="clear" w:color="auto" w:fill="FFFFFF"/>
          </w:tcPr>
          <w:p w14:paraId="0857B18E" w14:textId="77777777" w:rsidR="001F0C50" w:rsidRPr="00A25007" w:rsidRDefault="00807851" w:rsidP="00505736">
            <w:pPr>
              <w:pStyle w:val="a4"/>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 xml:space="preserve">Рассчитано в соответствии с национальным </w:t>
            </w:r>
            <w:r w:rsidRPr="00505736">
              <w:rPr>
                <w:rFonts w:ascii="Times New Roman" w:eastAsia="Calibri" w:hAnsi="Times New Roman" w:cs="Times New Roman"/>
                <w:sz w:val="24"/>
                <w:szCs w:val="24"/>
                <w:lang w:val="ru"/>
              </w:rPr>
              <w:t>стандартом</w:t>
            </w:r>
          </w:p>
          <w:p w14:paraId="27433721" w14:textId="77777777" w:rsidR="001F0C50" w:rsidRPr="00A25007" w:rsidRDefault="00807851" w:rsidP="00505736">
            <w:pPr>
              <w:pStyle w:val="a4"/>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Пример для скандинавских стран:</w:t>
            </w:r>
          </w:p>
          <w:p w14:paraId="58A6BCB6" w14:textId="77777777" w:rsidR="001F0C50" w:rsidRPr="00A25007" w:rsidRDefault="00807851" w:rsidP="00505736">
            <w:pPr>
              <w:pStyle w:val="a4"/>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МКЭ = (выход жира, кг * 38,3 + выход белка, кг * 24,2 + надой молока, кг * 0,7832)/3,14</w:t>
            </w:r>
          </w:p>
          <w:p w14:paraId="0FA27626" w14:textId="77777777" w:rsidR="001F0C50" w:rsidRPr="00A25007" w:rsidRDefault="00807851" w:rsidP="00505736">
            <w:pPr>
              <w:pStyle w:val="a4"/>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или, в случае анализа лактозы</w:t>
            </w:r>
          </w:p>
          <w:p w14:paraId="669B5616" w14:textId="77777777" w:rsidR="001F0C50" w:rsidRPr="00A25007" w:rsidRDefault="00807851" w:rsidP="00505736">
            <w:pPr>
              <w:pStyle w:val="a4"/>
              <w:shd w:val="clear" w:color="auto" w:fill="auto"/>
              <w:spacing w:after="120"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МКЭ = (выход жира, кг * 38,3 + выход белка, кг * 24,2 + выход лактозы * 16,54 + надой молока, к</w:t>
            </w:r>
            <w:r w:rsidRPr="00505736">
              <w:rPr>
                <w:rFonts w:ascii="Times New Roman" w:eastAsia="Calibri" w:hAnsi="Times New Roman" w:cs="Times New Roman"/>
                <w:sz w:val="24"/>
                <w:szCs w:val="24"/>
                <w:lang w:val="ru"/>
              </w:rPr>
              <w:t>г * 0,0207)/3,14</w:t>
            </w:r>
          </w:p>
          <w:p w14:paraId="7042725D" w14:textId="77777777" w:rsidR="001F0C50" w:rsidRPr="00A25007" w:rsidRDefault="00807851" w:rsidP="00505736">
            <w:pPr>
              <w:pStyle w:val="a4"/>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Из твердых веществ, выраженных в %:</w:t>
            </w:r>
          </w:p>
          <w:p w14:paraId="402A5AF6" w14:textId="77777777" w:rsidR="001F0C50" w:rsidRPr="00A25007" w:rsidRDefault="00807851" w:rsidP="00505736">
            <w:pPr>
              <w:pStyle w:val="a4"/>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МКЭ = [(содержание жира, % * 383 + содержание белка, % * 242 + 783,2)/3140] * надой молока, кг</w:t>
            </w:r>
          </w:p>
          <w:p w14:paraId="33F06EE7" w14:textId="77777777" w:rsidR="001F0C50" w:rsidRPr="00A25007" w:rsidRDefault="00807851" w:rsidP="00505736">
            <w:pPr>
              <w:pStyle w:val="a4"/>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или, в случае анализа лактозы</w:t>
            </w:r>
          </w:p>
          <w:p w14:paraId="29DB5E19" w14:textId="77777777" w:rsidR="001F0C50" w:rsidRPr="00A25007" w:rsidRDefault="00807851" w:rsidP="00505736">
            <w:pPr>
              <w:pStyle w:val="a4"/>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МКЭ = [(содержание жира, % * 383 + содержание белка, % * 242 + содержание лакт</w:t>
            </w:r>
            <w:r w:rsidRPr="00505736">
              <w:rPr>
                <w:rFonts w:ascii="Times New Roman" w:eastAsia="Calibri" w:hAnsi="Times New Roman" w:cs="Times New Roman"/>
                <w:sz w:val="24"/>
                <w:szCs w:val="24"/>
                <w:lang w:val="ru"/>
              </w:rPr>
              <w:t>озы, % * 165,4 + 20,7)/3140] * надой молока, кг</w:t>
            </w:r>
          </w:p>
        </w:tc>
      </w:tr>
      <w:tr w:rsidR="00F00287" w:rsidRPr="00A25007" w14:paraId="759223F5" w14:textId="77777777" w:rsidTr="009212D4">
        <w:tc>
          <w:tcPr>
            <w:tcW w:w="2563" w:type="dxa"/>
            <w:tcBorders>
              <w:top w:val="single" w:sz="4" w:space="0" w:color="auto"/>
            </w:tcBorders>
            <w:shd w:val="clear" w:color="auto" w:fill="FFFFFF"/>
          </w:tcPr>
          <w:p w14:paraId="5967810B" w14:textId="77777777" w:rsidR="001F0C50" w:rsidRPr="00505736" w:rsidRDefault="00807851" w:rsidP="00505736">
            <w:pPr>
              <w:pStyle w:val="a4"/>
              <w:shd w:val="clear" w:color="auto" w:fill="auto"/>
              <w:spacing w:line="240" w:lineRule="auto"/>
              <w:ind w:left="57" w:right="57"/>
              <w:rPr>
                <w:rFonts w:ascii="Times New Roman" w:hAnsi="Times New Roman" w:cs="Times New Roman"/>
                <w:sz w:val="24"/>
                <w:szCs w:val="24"/>
              </w:rPr>
            </w:pPr>
            <w:r w:rsidRPr="00505736">
              <w:rPr>
                <w:rFonts w:ascii="Times New Roman" w:eastAsia="Calibri" w:hAnsi="Times New Roman" w:cs="Times New Roman"/>
                <w:sz w:val="24"/>
                <w:szCs w:val="24"/>
                <w:lang w:val="ru"/>
              </w:rPr>
              <w:t>Количество лактаций</w:t>
            </w:r>
          </w:p>
        </w:tc>
        <w:tc>
          <w:tcPr>
            <w:tcW w:w="6869" w:type="dxa"/>
            <w:tcBorders>
              <w:top w:val="single" w:sz="4" w:space="0" w:color="auto"/>
              <w:left w:val="single" w:sz="4" w:space="0" w:color="auto"/>
            </w:tcBorders>
            <w:shd w:val="clear" w:color="auto" w:fill="FFFFFF"/>
          </w:tcPr>
          <w:p w14:paraId="72CE7602" w14:textId="77777777" w:rsidR="001F0C50" w:rsidRPr="00A25007" w:rsidRDefault="00807851" w:rsidP="00505736">
            <w:pPr>
              <w:pStyle w:val="a4"/>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Общее количество завершенных лактаций в стаде (или группе) в течение учетного периода.</w:t>
            </w:r>
          </w:p>
        </w:tc>
      </w:tr>
      <w:tr w:rsidR="00F00287" w:rsidRPr="00A25007" w14:paraId="0792930D" w14:textId="77777777" w:rsidTr="009212D4">
        <w:tc>
          <w:tcPr>
            <w:tcW w:w="2563" w:type="dxa"/>
            <w:tcBorders>
              <w:top w:val="single" w:sz="4" w:space="0" w:color="auto"/>
              <w:bottom w:val="single" w:sz="4" w:space="0" w:color="auto"/>
            </w:tcBorders>
            <w:shd w:val="clear" w:color="auto" w:fill="FFFFFF"/>
          </w:tcPr>
          <w:p w14:paraId="027A6A50" w14:textId="77777777" w:rsidR="001F0C50" w:rsidRPr="00505736" w:rsidRDefault="00807851" w:rsidP="00505736">
            <w:pPr>
              <w:pStyle w:val="a4"/>
              <w:shd w:val="clear" w:color="auto" w:fill="auto"/>
              <w:spacing w:line="240" w:lineRule="auto"/>
              <w:ind w:left="57" w:right="57"/>
              <w:rPr>
                <w:rFonts w:ascii="Times New Roman" w:hAnsi="Times New Roman" w:cs="Times New Roman"/>
                <w:sz w:val="24"/>
                <w:szCs w:val="24"/>
              </w:rPr>
            </w:pPr>
            <w:r w:rsidRPr="00505736">
              <w:rPr>
                <w:rFonts w:ascii="Times New Roman" w:eastAsia="Calibri" w:hAnsi="Times New Roman" w:cs="Times New Roman"/>
                <w:sz w:val="24"/>
                <w:szCs w:val="24"/>
                <w:lang w:val="ru"/>
              </w:rPr>
              <w:t>Отчетный период</w:t>
            </w:r>
          </w:p>
        </w:tc>
        <w:tc>
          <w:tcPr>
            <w:tcW w:w="6869" w:type="dxa"/>
            <w:tcBorders>
              <w:top w:val="single" w:sz="4" w:space="0" w:color="auto"/>
              <w:left w:val="single" w:sz="4" w:space="0" w:color="auto"/>
              <w:bottom w:val="single" w:sz="4" w:space="0" w:color="auto"/>
            </w:tcBorders>
            <w:shd w:val="clear" w:color="auto" w:fill="FFFFFF"/>
          </w:tcPr>
          <w:p w14:paraId="2D4D3FBA" w14:textId="77777777" w:rsidR="001F0C50" w:rsidRPr="00A25007" w:rsidRDefault="00807851" w:rsidP="00505736">
            <w:pPr>
              <w:pStyle w:val="a4"/>
              <w:shd w:val="clear" w:color="auto" w:fill="auto"/>
              <w:spacing w:line="240" w:lineRule="auto"/>
              <w:ind w:left="57" w:right="57"/>
              <w:rPr>
                <w:rFonts w:ascii="Times New Roman" w:hAnsi="Times New Roman" w:cs="Times New Roman"/>
                <w:sz w:val="24"/>
                <w:szCs w:val="24"/>
                <w:lang w:val="ru-RU"/>
              </w:rPr>
            </w:pPr>
            <w:r w:rsidRPr="00505736">
              <w:rPr>
                <w:rFonts w:ascii="Times New Roman" w:eastAsia="Calibri" w:hAnsi="Times New Roman" w:cs="Times New Roman"/>
                <w:sz w:val="24"/>
                <w:szCs w:val="24"/>
                <w:lang w:val="ru"/>
              </w:rPr>
              <w:t xml:space="preserve">Период, представленный в данном отчете. Наиболее распространенные </w:t>
            </w:r>
            <w:r w:rsidRPr="00505736">
              <w:rPr>
                <w:rFonts w:ascii="Times New Roman" w:eastAsia="Calibri" w:hAnsi="Times New Roman" w:cs="Times New Roman"/>
                <w:sz w:val="24"/>
                <w:szCs w:val="24"/>
                <w:lang w:val="ru"/>
              </w:rPr>
              <w:t>варианты: один день, один учетный интервал, период лактации, 365 дней, учетный или календарный год, а также срок жизни коровы.</w:t>
            </w:r>
          </w:p>
        </w:tc>
      </w:tr>
    </w:tbl>
    <w:p w14:paraId="1D2000FD" w14:textId="77777777" w:rsidR="001F0C50" w:rsidRPr="00A25007" w:rsidRDefault="001F0C50" w:rsidP="00B05E6A">
      <w:pPr>
        <w:spacing w:after="120"/>
        <w:jc w:val="both"/>
        <w:rPr>
          <w:lang w:val="ru-RU"/>
        </w:rPr>
      </w:pPr>
    </w:p>
    <w:p w14:paraId="6FD2A447" w14:textId="77777777" w:rsidR="001F0C50" w:rsidRPr="00A25007" w:rsidRDefault="00807851" w:rsidP="009519D2">
      <w:pPr>
        <w:pStyle w:val="110"/>
        <w:spacing w:before="120"/>
        <w:rPr>
          <w:lang w:val="ru-RU"/>
        </w:rPr>
      </w:pPr>
      <w:bookmarkStart w:id="154" w:name="bookmark245"/>
      <w:bookmarkStart w:id="155" w:name="bookmark244"/>
      <w:bookmarkStart w:id="156" w:name="_Toc93150409"/>
      <w:r w:rsidRPr="00847C67">
        <w:rPr>
          <w:lang w:val="ru"/>
        </w:rPr>
        <w:t>11</w:t>
      </w:r>
      <w:r w:rsidRPr="00847C67">
        <w:rPr>
          <w:lang w:val="ru"/>
        </w:rPr>
        <w:tab/>
        <w:t>Решения</w:t>
      </w:r>
      <w:bookmarkEnd w:id="154"/>
      <w:bookmarkEnd w:id="155"/>
      <w:bookmarkEnd w:id="156"/>
    </w:p>
    <w:p w14:paraId="7EF524BC"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В результате процесса регистрации и отчетов, подготовленных на основе его результатов, могут быть приняты </w:t>
      </w:r>
      <w:r w:rsidRPr="00847C67">
        <w:rPr>
          <w:rFonts w:ascii="Times New Roman" w:hAnsi="Times New Roman" w:cs="Times New Roman"/>
          <w:sz w:val="24"/>
          <w:szCs w:val="24"/>
          <w:lang w:val="ru"/>
        </w:rPr>
        <w:t>решения по одному или нескольким из следующих вопросов:</w:t>
      </w:r>
    </w:p>
    <w:p w14:paraId="1D8F44B3" w14:textId="77777777" w:rsidR="001F0C50" w:rsidRPr="00A25007" w:rsidRDefault="00807851" w:rsidP="009519D2">
      <w:pPr>
        <w:pStyle w:val="120"/>
        <w:rPr>
          <w:lang w:val="ru-RU"/>
        </w:rPr>
      </w:pPr>
      <w:bookmarkStart w:id="157" w:name="bookmark247"/>
      <w:bookmarkStart w:id="158" w:name="bookmark246"/>
      <w:bookmarkStart w:id="159" w:name="_Toc93150410"/>
      <w:r w:rsidRPr="00847C67">
        <w:rPr>
          <w:lang w:val="ru"/>
        </w:rPr>
        <w:t>11.1</w:t>
      </w:r>
      <w:r w:rsidRPr="00847C67">
        <w:rPr>
          <w:lang w:val="ru"/>
        </w:rPr>
        <w:tab/>
        <w:t>Краткосрочное воздействие: ежедневные связанные с содержанием животных решения, принимаемые на фермах</w:t>
      </w:r>
      <w:bookmarkEnd w:id="157"/>
      <w:bookmarkEnd w:id="158"/>
      <w:bookmarkEnd w:id="159"/>
    </w:p>
    <w:p w14:paraId="1C4B3902"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Принятие решений о качестве молока в оптовой таре.</w:t>
      </w:r>
    </w:p>
    <w:p w14:paraId="0CD6BB20"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Решения по кормлению — ежедневный ра</w:t>
      </w:r>
      <w:r w:rsidRPr="00847C67">
        <w:rPr>
          <w:rFonts w:ascii="Times New Roman" w:hAnsi="Times New Roman" w:cs="Times New Roman"/>
          <w:sz w:val="24"/>
          <w:szCs w:val="24"/>
          <w:lang w:val="ru"/>
        </w:rPr>
        <w:t>цион на основе групповых или индивидуальных показателей.</w:t>
      </w:r>
    </w:p>
    <w:p w14:paraId="24D57359"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t>Решения по управлению пастбищным хозяйством.</w:t>
      </w:r>
    </w:p>
    <w:p w14:paraId="2BB6E411"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d.</w:t>
      </w:r>
      <w:r w:rsidRPr="00847C67">
        <w:rPr>
          <w:rFonts w:ascii="Times New Roman" w:hAnsi="Times New Roman" w:cs="Times New Roman"/>
          <w:sz w:val="24"/>
          <w:szCs w:val="24"/>
          <w:lang w:val="ru"/>
        </w:rPr>
        <w:tab/>
        <w:t>Решения по группировке — разнесение коров в различные группы по содержанию или кормлению.</w:t>
      </w:r>
    </w:p>
    <w:p w14:paraId="225825A3"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e.</w:t>
      </w:r>
      <w:r w:rsidRPr="00847C67">
        <w:rPr>
          <w:rFonts w:ascii="Times New Roman" w:hAnsi="Times New Roman" w:cs="Times New Roman"/>
          <w:sz w:val="24"/>
          <w:szCs w:val="24"/>
          <w:lang w:val="ru"/>
        </w:rPr>
        <w:tab/>
        <w:t>Решения о выбраковке — решения о продаже или забое скот</w:t>
      </w:r>
      <w:r w:rsidRPr="00847C67">
        <w:rPr>
          <w:rFonts w:ascii="Times New Roman" w:hAnsi="Times New Roman" w:cs="Times New Roman"/>
          <w:sz w:val="24"/>
          <w:szCs w:val="24"/>
          <w:lang w:val="ru"/>
        </w:rPr>
        <w:t>а.</w:t>
      </w:r>
    </w:p>
    <w:p w14:paraId="2AA8A04E"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f.</w:t>
      </w:r>
      <w:r w:rsidRPr="00847C67">
        <w:rPr>
          <w:rFonts w:ascii="Times New Roman" w:hAnsi="Times New Roman" w:cs="Times New Roman"/>
          <w:sz w:val="24"/>
          <w:szCs w:val="24"/>
          <w:lang w:val="ru"/>
        </w:rPr>
        <w:tab/>
        <w:t>Решения о спаривании.</w:t>
      </w:r>
    </w:p>
    <w:p w14:paraId="221A8BC2"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g.</w:t>
      </w:r>
      <w:r w:rsidRPr="00847C67">
        <w:rPr>
          <w:rFonts w:ascii="Times New Roman" w:hAnsi="Times New Roman" w:cs="Times New Roman"/>
          <w:sz w:val="24"/>
          <w:szCs w:val="24"/>
          <w:lang w:val="ru"/>
        </w:rPr>
        <w:tab/>
        <w:t>Решения, касающиеся программ сертификации молока и молочных продуктов.</w:t>
      </w:r>
    </w:p>
    <w:p w14:paraId="6F704686"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h.</w:t>
      </w:r>
      <w:r w:rsidRPr="00847C67">
        <w:rPr>
          <w:rFonts w:ascii="Times New Roman" w:hAnsi="Times New Roman" w:cs="Times New Roman"/>
          <w:sz w:val="24"/>
          <w:szCs w:val="24"/>
          <w:lang w:val="ru"/>
        </w:rPr>
        <w:tab/>
        <w:t xml:space="preserve">Решения, основанные на потоках данных от организаций по учету молока на </w:t>
      </w:r>
      <w:r w:rsidRPr="00847C67">
        <w:rPr>
          <w:rFonts w:ascii="Times New Roman" w:hAnsi="Times New Roman" w:cs="Times New Roman"/>
          <w:sz w:val="24"/>
          <w:szCs w:val="24"/>
          <w:lang w:val="ru"/>
        </w:rPr>
        <w:lastRenderedPageBreak/>
        <w:t>фермы и наоборот.</w:t>
      </w:r>
    </w:p>
    <w:p w14:paraId="414E7399" w14:textId="77777777" w:rsidR="001F0C50" w:rsidRPr="00A25007" w:rsidRDefault="00807851" w:rsidP="009519D2">
      <w:pPr>
        <w:pStyle w:val="120"/>
        <w:rPr>
          <w:lang w:val="ru-RU"/>
        </w:rPr>
      </w:pPr>
      <w:bookmarkStart w:id="160" w:name="bookmark249"/>
      <w:bookmarkStart w:id="161" w:name="bookmark248"/>
      <w:bookmarkStart w:id="162" w:name="_Toc93150411"/>
      <w:r w:rsidRPr="00847C67">
        <w:rPr>
          <w:lang w:val="ru"/>
        </w:rPr>
        <w:t>11.2</w:t>
      </w:r>
      <w:r w:rsidRPr="00847C67">
        <w:rPr>
          <w:lang w:val="ru"/>
        </w:rPr>
        <w:tab/>
        <w:t>Среднесрочное воздействие</w:t>
      </w:r>
      <w:bookmarkEnd w:id="160"/>
      <w:bookmarkEnd w:id="161"/>
      <w:bookmarkEnd w:id="162"/>
    </w:p>
    <w:p w14:paraId="79B5843A"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Решения фермеров на основе рек</w:t>
      </w:r>
      <w:r w:rsidRPr="00847C67">
        <w:rPr>
          <w:rFonts w:ascii="Times New Roman" w:hAnsi="Times New Roman" w:cs="Times New Roman"/>
          <w:sz w:val="24"/>
          <w:szCs w:val="24"/>
          <w:lang w:val="ru"/>
        </w:rPr>
        <w:t>омендаций консультационных служб, ветеринаров, независимых экспертов и прочих служб.</w:t>
      </w:r>
    </w:p>
    <w:p w14:paraId="439EA87F"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Решения о планировании производства на фермах (развитие стада).</w:t>
      </w:r>
    </w:p>
    <w:p w14:paraId="38B2DAB1" w14:textId="77777777" w:rsidR="001F0C50" w:rsidRPr="00A25007" w:rsidRDefault="00807851" w:rsidP="009519D2">
      <w:pPr>
        <w:pStyle w:val="120"/>
        <w:rPr>
          <w:lang w:val="ru-RU"/>
        </w:rPr>
      </w:pPr>
      <w:bookmarkStart w:id="163" w:name="bookmark251"/>
      <w:bookmarkStart w:id="164" w:name="bookmark250"/>
      <w:bookmarkStart w:id="165" w:name="_Toc93150412"/>
      <w:r w:rsidRPr="00847C67">
        <w:rPr>
          <w:lang w:val="ru"/>
        </w:rPr>
        <w:t>11.3</w:t>
      </w:r>
      <w:r w:rsidRPr="00847C67">
        <w:rPr>
          <w:lang w:val="ru"/>
        </w:rPr>
        <w:tab/>
        <w:t>Долгосрочное воздействие</w:t>
      </w:r>
      <w:bookmarkEnd w:id="163"/>
      <w:bookmarkEnd w:id="164"/>
      <w:bookmarkEnd w:id="165"/>
    </w:p>
    <w:p w14:paraId="407C87E0"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Программа разведения и решения по отбору — партнеры по разведению получают да</w:t>
      </w:r>
      <w:r w:rsidRPr="00847C67">
        <w:rPr>
          <w:rFonts w:ascii="Times New Roman" w:hAnsi="Times New Roman" w:cs="Times New Roman"/>
          <w:sz w:val="24"/>
          <w:szCs w:val="24"/>
          <w:lang w:val="ru"/>
        </w:rPr>
        <w:t>нные генетической оценки (</w:t>
      </w:r>
      <w:r w:rsidRPr="00847C67">
        <w:rPr>
          <w:rFonts w:ascii="Times New Roman" w:hAnsi="Times New Roman" w:cs="Times New Roman"/>
          <w:color w:val="0000FF"/>
          <w:sz w:val="24"/>
          <w:szCs w:val="24"/>
          <w:u w:val="single"/>
          <w:lang w:val="ru"/>
        </w:rPr>
        <w:t>Раздел 9</w:t>
      </w:r>
      <w:r w:rsidRPr="00847C67">
        <w:rPr>
          <w:rFonts w:ascii="Times New Roman" w:hAnsi="Times New Roman" w:cs="Times New Roman"/>
          <w:sz w:val="24"/>
          <w:szCs w:val="24"/>
          <w:lang w:val="ru"/>
        </w:rPr>
        <w:t>), основанной на результатах учета молока.</w:t>
      </w:r>
    </w:p>
    <w:p w14:paraId="04757279"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Принятие решений на основе журнала стада и деятельности ассоциации заводчиков и принятие решений о коммерческих действиях, связанных с племенными животными, т. е. в некоторых стра</w:t>
      </w:r>
      <w:r w:rsidRPr="00847C67">
        <w:rPr>
          <w:rFonts w:ascii="Times New Roman" w:hAnsi="Times New Roman" w:cs="Times New Roman"/>
          <w:sz w:val="24"/>
          <w:szCs w:val="24"/>
          <w:lang w:val="ru"/>
        </w:rPr>
        <w:t>нах данные учета животных необходимы для международной торговли племенными животными.</w:t>
      </w:r>
    </w:p>
    <w:p w14:paraId="28B5341F" w14:textId="77777777" w:rsidR="001F0C50" w:rsidRPr="00A25007" w:rsidRDefault="00807851" w:rsidP="009519D2">
      <w:pPr>
        <w:pStyle w:val="120"/>
        <w:rPr>
          <w:lang w:val="ru-RU"/>
        </w:rPr>
      </w:pPr>
      <w:bookmarkStart w:id="166" w:name="bookmark253"/>
      <w:bookmarkStart w:id="167" w:name="bookmark252"/>
      <w:bookmarkStart w:id="168" w:name="_Toc93150413"/>
      <w:r w:rsidRPr="00847C67">
        <w:rPr>
          <w:lang w:val="ru"/>
        </w:rPr>
        <w:t>11.4</w:t>
      </w:r>
      <w:r w:rsidRPr="00847C67">
        <w:rPr>
          <w:lang w:val="ru"/>
        </w:rPr>
        <w:tab/>
        <w:t>Стратегические решения</w:t>
      </w:r>
      <w:bookmarkEnd w:id="166"/>
      <w:bookmarkEnd w:id="167"/>
      <w:bookmarkEnd w:id="168"/>
    </w:p>
    <w:p w14:paraId="4A9D4A86"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Исследовательские программы, касающиеся содержания, учета и разведения.</w:t>
      </w:r>
    </w:p>
    <w:p w14:paraId="0F40D88A"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Политические решения о возможных субсидиях в молочном скотоводстве на </w:t>
      </w:r>
      <w:r w:rsidRPr="00847C67">
        <w:rPr>
          <w:rFonts w:ascii="Times New Roman" w:hAnsi="Times New Roman" w:cs="Times New Roman"/>
          <w:sz w:val="24"/>
          <w:szCs w:val="24"/>
          <w:lang w:val="ru"/>
        </w:rPr>
        <w:t>правительственном уровне и реализация мер в соответствии с политикой в области сельского хозяйства.</w:t>
      </w:r>
    </w:p>
    <w:p w14:paraId="45BFE226"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bookmarkStart w:id="169" w:name="bookmark254"/>
      <w:r w:rsidRPr="00847C67">
        <w:rPr>
          <w:rFonts w:ascii="Times New Roman" w:hAnsi="Times New Roman" w:cs="Times New Roman"/>
          <w:sz w:val="24"/>
          <w:szCs w:val="24"/>
          <w:lang w:val="ru"/>
        </w:rPr>
        <w:t xml:space="preserve">Наиболее актуальной ссылкой на другие части Руководства является ссылка на </w:t>
      </w:r>
      <w:r w:rsidRPr="00847C67">
        <w:rPr>
          <w:rFonts w:ascii="Times New Roman" w:hAnsi="Times New Roman" w:cs="Times New Roman"/>
          <w:color w:val="0000FF"/>
          <w:sz w:val="24"/>
          <w:szCs w:val="24"/>
          <w:u w:val="single"/>
          <w:lang w:val="ru"/>
        </w:rPr>
        <w:t>Раздел 9</w:t>
      </w:r>
      <w:r w:rsidRPr="00847C67">
        <w:rPr>
          <w:rFonts w:ascii="Times New Roman" w:hAnsi="Times New Roman" w:cs="Times New Roman"/>
          <w:sz w:val="24"/>
          <w:szCs w:val="24"/>
          <w:lang w:val="ru"/>
        </w:rPr>
        <w:t>: Стандартные методы генетической оценки ICAR</w:t>
      </w:r>
      <w:bookmarkEnd w:id="169"/>
    </w:p>
    <w:p w14:paraId="6D53B899" w14:textId="77777777" w:rsidR="001F0C50" w:rsidRPr="00A25007" w:rsidRDefault="00807851" w:rsidP="009519D2">
      <w:pPr>
        <w:pStyle w:val="110"/>
        <w:rPr>
          <w:lang w:val="ru-RU"/>
        </w:rPr>
      </w:pPr>
      <w:bookmarkStart w:id="170" w:name="bookmark255"/>
      <w:bookmarkStart w:id="171" w:name="_Toc93150414"/>
      <w:r w:rsidRPr="00847C67">
        <w:rPr>
          <w:lang w:val="ru"/>
        </w:rPr>
        <w:t>12</w:t>
      </w:r>
      <w:r w:rsidRPr="00847C67">
        <w:rPr>
          <w:lang w:val="ru"/>
        </w:rPr>
        <w:tab/>
        <w:t xml:space="preserve">Контроль </w:t>
      </w:r>
      <w:r w:rsidRPr="00847C67">
        <w:rPr>
          <w:lang w:val="ru"/>
        </w:rPr>
        <w:t>качества / Проверки достоверности</w:t>
      </w:r>
      <w:bookmarkEnd w:id="170"/>
      <w:bookmarkEnd w:id="171"/>
    </w:p>
    <w:p w14:paraId="3FDDBBE5" w14:textId="77777777" w:rsidR="00B05E6A"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Настоящий Раздел (наряду с другими частями Руководства) обеспечивает привязку данных конкретных животных (с необходимой точностью) к соответствующим фенотипам, геномной информации и сведениям о внешних условиях с </w:t>
      </w:r>
      <w:r w:rsidRPr="00847C67">
        <w:rPr>
          <w:rFonts w:ascii="Times New Roman" w:hAnsi="Times New Roman" w:cs="Times New Roman"/>
          <w:sz w:val="24"/>
          <w:szCs w:val="24"/>
          <w:lang w:val="ru"/>
        </w:rPr>
        <w:t>использованием оптимальных методов. Однако существует различие между точностью, необходимой для официального учета надоев молока, оценки племенной ценности и получения других соответствующих официальных результатов, и точностью данных, используемых в управ</w:t>
      </w:r>
      <w:r w:rsidRPr="00847C67">
        <w:rPr>
          <w:rFonts w:ascii="Times New Roman" w:hAnsi="Times New Roman" w:cs="Times New Roman"/>
          <w:sz w:val="24"/>
          <w:szCs w:val="24"/>
          <w:lang w:val="ru"/>
        </w:rPr>
        <w:t>ленческих целях.</w:t>
      </w:r>
    </w:p>
    <w:p w14:paraId="387E12D7" w14:textId="77777777" w:rsidR="001F0C50" w:rsidRPr="00A25007" w:rsidRDefault="00807851" w:rsidP="009519D2">
      <w:pPr>
        <w:pStyle w:val="120"/>
        <w:rPr>
          <w:lang w:val="ru-RU"/>
        </w:rPr>
      </w:pPr>
      <w:bookmarkStart w:id="172" w:name="bookmark257"/>
      <w:bookmarkStart w:id="173" w:name="bookmark256"/>
      <w:bookmarkStart w:id="174" w:name="_Toc93150415"/>
      <w:r w:rsidRPr="00847C67">
        <w:rPr>
          <w:lang w:val="ru"/>
        </w:rPr>
        <w:t>12.1</w:t>
      </w:r>
      <w:r w:rsidRPr="00847C67">
        <w:rPr>
          <w:lang w:val="ru"/>
        </w:rPr>
        <w:tab/>
        <w:t>Сравнение данных по наливным цистернам</w:t>
      </w:r>
      <w:bookmarkEnd w:id="172"/>
      <w:bookmarkEnd w:id="173"/>
      <w:bookmarkEnd w:id="174"/>
    </w:p>
    <w:p w14:paraId="57A582FE"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Рекомендуется сравнивать данные учета надоев молока с данными о поставках молочной продукции и содержании молока в наливных цистернах. Это можно делать в учетный день или в течение более длительн</w:t>
      </w:r>
      <w:r w:rsidRPr="00847C67">
        <w:rPr>
          <w:rFonts w:ascii="Times New Roman" w:hAnsi="Times New Roman" w:cs="Times New Roman"/>
          <w:sz w:val="24"/>
          <w:szCs w:val="24"/>
          <w:lang w:val="ru"/>
        </w:rPr>
        <w:t>ого периода времени. Расчет производится следующим образом:</w:t>
      </w:r>
    </w:p>
    <w:p w14:paraId="039F2FA8"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Коэффициент сравнения = Общий зарегистрированный надой, кг / Общее количество произведенного молока, кг.</w:t>
      </w:r>
    </w:p>
    <w:p w14:paraId="0CF3EA4B" w14:textId="77777777" w:rsidR="001F0C50" w:rsidRPr="00A25007" w:rsidRDefault="00807851" w:rsidP="009519D2">
      <w:pPr>
        <w:pStyle w:val="13"/>
        <w:shd w:val="clear" w:color="auto" w:fill="auto"/>
        <w:spacing w:after="120" w:line="240" w:lineRule="auto"/>
        <w:ind w:left="709"/>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Данное сравнение используется в тех случаях, когда имеется достоверная оценка использова</w:t>
      </w:r>
      <w:r w:rsidRPr="00847C67">
        <w:rPr>
          <w:rFonts w:ascii="Times New Roman" w:hAnsi="Times New Roman" w:cs="Times New Roman"/>
          <w:sz w:val="24"/>
          <w:szCs w:val="24"/>
          <w:lang w:val="ru"/>
        </w:rPr>
        <w:t>ния молока на ферме</w:t>
      </w:r>
    </w:p>
    <w:p w14:paraId="047003CF"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Коэффициент быстрого сравнения = Общий учтенный надой, кг/ Общее количество сданного молока, кг</w:t>
      </w:r>
    </w:p>
    <w:p w14:paraId="584ED764" w14:textId="77777777" w:rsidR="001F0C50" w:rsidRPr="00A25007" w:rsidRDefault="00807851" w:rsidP="009519D2">
      <w:pPr>
        <w:pStyle w:val="13"/>
        <w:shd w:val="clear" w:color="auto" w:fill="auto"/>
        <w:spacing w:after="120" w:line="240" w:lineRule="auto"/>
        <w:ind w:left="709"/>
        <w:jc w:val="both"/>
        <w:rPr>
          <w:rFonts w:ascii="Times New Roman" w:hAnsi="Times New Roman" w:cs="Times New Roman"/>
          <w:sz w:val="24"/>
          <w:szCs w:val="24"/>
          <w:lang w:val="ru-RU"/>
        </w:rPr>
      </w:pPr>
      <w:r w:rsidRPr="00847C67">
        <w:rPr>
          <w:rFonts w:ascii="Times New Roman" w:hAnsi="Times New Roman" w:cs="Times New Roman"/>
          <w:sz w:val="24"/>
          <w:szCs w:val="24"/>
          <w:lang w:val="ru"/>
        </w:rPr>
        <w:lastRenderedPageBreak/>
        <w:t>Данное сравнение используется в тех случаях, когда отсутствует оценка использования молока на ферме</w:t>
      </w:r>
    </w:p>
    <w:p w14:paraId="63AA0432"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t>Сравнение содержания = Зарегистрир</w:t>
      </w:r>
      <w:r w:rsidRPr="00847C67">
        <w:rPr>
          <w:rFonts w:ascii="Times New Roman" w:hAnsi="Times New Roman" w:cs="Times New Roman"/>
          <w:sz w:val="24"/>
          <w:szCs w:val="24"/>
          <w:lang w:val="ru"/>
        </w:rPr>
        <w:t>ованное среднее содержание жира - Среднее содержание жира в наливной цистерне</w:t>
      </w:r>
    </w:p>
    <w:p w14:paraId="0C6FEF73"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d.</w:t>
      </w:r>
      <w:r w:rsidRPr="00847C67">
        <w:rPr>
          <w:rFonts w:ascii="Times New Roman" w:hAnsi="Times New Roman" w:cs="Times New Roman"/>
          <w:sz w:val="24"/>
          <w:szCs w:val="24"/>
          <w:lang w:val="ru"/>
        </w:rPr>
        <w:tab/>
        <w:t>Коэффициент сравнения для жира = Общий учтенный выход жира, кг / Общее количество произведенного жира, кг</w:t>
      </w:r>
    </w:p>
    <w:p w14:paraId="3D41B6DD" w14:textId="1B85F084"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e.</w:t>
      </w:r>
      <w:r w:rsidRPr="00847C67">
        <w:rPr>
          <w:rFonts w:ascii="Times New Roman" w:hAnsi="Times New Roman" w:cs="Times New Roman"/>
          <w:sz w:val="24"/>
          <w:szCs w:val="24"/>
          <w:lang w:val="ru"/>
        </w:rPr>
        <w:tab/>
        <w:t>Общий учтенный надой, кг = ∑</w:t>
      </w:r>
      <w:r w:rsidR="00A25007" w:rsidRPr="00A25007">
        <w:rPr>
          <w:rFonts w:ascii="Times New Roman" w:hAnsi="Times New Roman" w:cs="Times New Roman"/>
          <w:sz w:val="24"/>
          <w:szCs w:val="24"/>
          <w:lang w:val="ru-RU"/>
        </w:rPr>
        <w:t xml:space="preserve"> </w:t>
      </w:r>
      <w:r w:rsidRPr="00847C67">
        <w:rPr>
          <w:rFonts w:ascii="Times New Roman" w:hAnsi="Times New Roman" w:cs="Times New Roman"/>
          <w:sz w:val="24"/>
          <w:szCs w:val="24"/>
          <w:lang w:val="ru"/>
        </w:rPr>
        <w:t>(Индивидуальный надой, кг)</w:t>
      </w:r>
    </w:p>
    <w:p w14:paraId="1D111CF2"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f.</w:t>
      </w:r>
      <w:r w:rsidRPr="00847C67">
        <w:rPr>
          <w:rFonts w:ascii="Times New Roman" w:hAnsi="Times New Roman" w:cs="Times New Roman"/>
          <w:sz w:val="24"/>
          <w:szCs w:val="24"/>
          <w:lang w:val="ru"/>
        </w:rPr>
        <w:tab/>
        <w:t>Общее ко</w:t>
      </w:r>
      <w:r w:rsidRPr="00847C67">
        <w:rPr>
          <w:rFonts w:ascii="Times New Roman" w:hAnsi="Times New Roman" w:cs="Times New Roman"/>
          <w:sz w:val="24"/>
          <w:szCs w:val="24"/>
          <w:lang w:val="ru"/>
        </w:rPr>
        <w:t>личество сданного молока, кг = Общее количество сданного молока, л * плотность молока, кг/л</w:t>
      </w:r>
    </w:p>
    <w:p w14:paraId="34902F87"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g.</w:t>
      </w:r>
      <w:r w:rsidRPr="00847C67">
        <w:rPr>
          <w:rFonts w:ascii="Times New Roman" w:hAnsi="Times New Roman" w:cs="Times New Roman"/>
          <w:sz w:val="24"/>
          <w:szCs w:val="24"/>
          <w:lang w:val="ru"/>
        </w:rPr>
        <w:tab/>
        <w:t xml:space="preserve">Общее количество произведенного молока, кг = (Общее количество сданного молока, л + Количество молока, использованное или выбракованное на ферме, л) * плотность </w:t>
      </w:r>
      <w:r w:rsidRPr="00847C67">
        <w:rPr>
          <w:rFonts w:ascii="Times New Roman" w:hAnsi="Times New Roman" w:cs="Times New Roman"/>
          <w:sz w:val="24"/>
          <w:szCs w:val="24"/>
          <w:lang w:val="ru"/>
        </w:rPr>
        <w:t>молока, кг/л</w:t>
      </w:r>
    </w:p>
    <w:p w14:paraId="1A7C300D"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h.</w:t>
      </w:r>
      <w:r w:rsidRPr="00847C67">
        <w:rPr>
          <w:rFonts w:ascii="Times New Roman" w:hAnsi="Times New Roman" w:cs="Times New Roman"/>
          <w:sz w:val="24"/>
          <w:szCs w:val="24"/>
          <w:lang w:val="ru"/>
        </w:rPr>
        <w:tab/>
        <w:t>Общее количество произведенного жира, кг = Общее количество произведенного молока, кг x (Процентное содержание жира в наливной цистерне/100)</w:t>
      </w:r>
    </w:p>
    <w:p w14:paraId="294C2CAE" w14:textId="59066FCB"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i.</w:t>
      </w:r>
      <w:r w:rsidRPr="00847C67">
        <w:rPr>
          <w:rFonts w:ascii="Times New Roman" w:hAnsi="Times New Roman" w:cs="Times New Roman"/>
          <w:sz w:val="24"/>
          <w:szCs w:val="24"/>
          <w:lang w:val="ru"/>
        </w:rPr>
        <w:tab/>
        <w:t>Учтенный средний жир = ∑</w:t>
      </w:r>
      <w:r w:rsidR="00A25007" w:rsidRPr="00A25007">
        <w:rPr>
          <w:rFonts w:ascii="Times New Roman" w:hAnsi="Times New Roman" w:cs="Times New Roman"/>
          <w:sz w:val="24"/>
          <w:szCs w:val="24"/>
          <w:lang w:val="ru-RU"/>
        </w:rPr>
        <w:t xml:space="preserve"> </w:t>
      </w:r>
      <w:r w:rsidRPr="00847C67">
        <w:rPr>
          <w:rFonts w:ascii="Times New Roman" w:hAnsi="Times New Roman" w:cs="Times New Roman"/>
          <w:sz w:val="24"/>
          <w:szCs w:val="24"/>
          <w:lang w:val="ru"/>
        </w:rPr>
        <w:t>[Индивидуальный надой кг x (Индивидуальный процент жира/100)]/∑</w:t>
      </w:r>
      <w:r w:rsidR="00A25007" w:rsidRPr="00A25007">
        <w:rPr>
          <w:rFonts w:ascii="Times New Roman" w:hAnsi="Times New Roman" w:cs="Times New Roman"/>
          <w:sz w:val="24"/>
          <w:szCs w:val="24"/>
          <w:lang w:val="ru-RU"/>
        </w:rPr>
        <w:t xml:space="preserve"> </w:t>
      </w:r>
      <w:r w:rsidRPr="00847C67">
        <w:rPr>
          <w:rFonts w:ascii="Times New Roman" w:hAnsi="Times New Roman" w:cs="Times New Roman"/>
          <w:sz w:val="24"/>
          <w:szCs w:val="24"/>
          <w:lang w:val="ru"/>
        </w:rPr>
        <w:t>(Индивиду</w:t>
      </w:r>
      <w:r w:rsidRPr="00847C67">
        <w:rPr>
          <w:rFonts w:ascii="Times New Roman" w:hAnsi="Times New Roman" w:cs="Times New Roman"/>
          <w:sz w:val="24"/>
          <w:szCs w:val="24"/>
          <w:lang w:val="ru"/>
        </w:rPr>
        <w:t>альный надой, кг)</w:t>
      </w:r>
    </w:p>
    <w:p w14:paraId="6A5ACD66"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Рекомендуемый приемлемый диапазон для коэффициентов сравнения составляет 0,95–1,05, а для коэффициентов быстрого сравнения — 0,90–1,00 (с учетом размера стада).</w:t>
      </w:r>
    </w:p>
    <w:p w14:paraId="3886B91E" w14:textId="77777777" w:rsidR="001F0C50" w:rsidRPr="00A25007" w:rsidRDefault="00807851" w:rsidP="009519D2">
      <w:pPr>
        <w:pStyle w:val="120"/>
        <w:rPr>
          <w:lang w:val="ru-RU"/>
        </w:rPr>
      </w:pPr>
      <w:bookmarkStart w:id="175" w:name="bookmark259"/>
      <w:bookmarkStart w:id="176" w:name="bookmark258"/>
      <w:bookmarkStart w:id="177" w:name="_Toc93150416"/>
      <w:r w:rsidRPr="00847C67">
        <w:rPr>
          <w:lang w:val="ru"/>
        </w:rPr>
        <w:t>12.2</w:t>
      </w:r>
      <w:r w:rsidRPr="00847C67">
        <w:rPr>
          <w:lang w:val="ru"/>
        </w:rPr>
        <w:tab/>
        <w:t>Сравнение суточных данных по наливным цистернам</w:t>
      </w:r>
      <w:bookmarkEnd w:id="175"/>
      <w:bookmarkEnd w:id="176"/>
      <w:bookmarkEnd w:id="177"/>
    </w:p>
    <w:p w14:paraId="23787F6E"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Надои молока и выход или</w:t>
      </w:r>
      <w:r w:rsidRPr="00847C67">
        <w:rPr>
          <w:rFonts w:ascii="Times New Roman" w:hAnsi="Times New Roman" w:cs="Times New Roman"/>
          <w:sz w:val="24"/>
          <w:szCs w:val="24"/>
          <w:lang w:val="ru"/>
        </w:rPr>
        <w:t xml:space="preserve"> содержание жира сравниваются в день осуществления учета. Содержание, как правило, можно сравнить при отборе проб при каждой поставке или при отборе проб из наливной цистерны (см. пункт 12.1 о порядке проведения сравнения.)</w:t>
      </w:r>
    </w:p>
    <w:p w14:paraId="60BD5608" w14:textId="77777777" w:rsidR="001F0C50" w:rsidRPr="00A25007" w:rsidRDefault="00807851" w:rsidP="009519D2">
      <w:pPr>
        <w:pStyle w:val="120"/>
        <w:rPr>
          <w:lang w:val="ru-RU"/>
        </w:rPr>
      </w:pPr>
      <w:bookmarkStart w:id="178" w:name="bookmark261"/>
      <w:bookmarkStart w:id="179" w:name="bookmark260"/>
      <w:bookmarkStart w:id="180" w:name="_Toc93150417"/>
      <w:r w:rsidRPr="00847C67">
        <w:rPr>
          <w:lang w:val="ru"/>
        </w:rPr>
        <w:t>12.3</w:t>
      </w:r>
      <w:r w:rsidRPr="00847C67">
        <w:rPr>
          <w:lang w:val="ru"/>
        </w:rPr>
        <w:tab/>
        <w:t>Сравнение данных по наливны</w:t>
      </w:r>
      <w:r w:rsidRPr="00847C67">
        <w:rPr>
          <w:lang w:val="ru"/>
        </w:rPr>
        <w:t>м цистернам за более длительный период</w:t>
      </w:r>
      <w:bookmarkEnd w:id="178"/>
      <w:bookmarkEnd w:id="179"/>
      <w:bookmarkEnd w:id="180"/>
    </w:p>
    <w:p w14:paraId="5A9A5E27"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Надои молока и выход или содержание жира сравниваются за более длительный период времени, например, за 4 месяца или 12 месяцев. Данный вариант требует соблюдения определенного порядка получения </w:t>
      </w:r>
      <w:r w:rsidRPr="00847C67">
        <w:rPr>
          <w:rFonts w:ascii="Times New Roman" w:hAnsi="Times New Roman" w:cs="Times New Roman"/>
          <w:sz w:val="24"/>
          <w:szCs w:val="24"/>
          <w:lang w:val="ru"/>
        </w:rPr>
        <w:t>соответствующих данных от молокозаводов или покупателей молока. В соответствующих случаях может учитываться использование молока на ферме.</w:t>
      </w:r>
    </w:p>
    <w:p w14:paraId="6F1AD190" w14:textId="77777777" w:rsidR="001F0C50" w:rsidRPr="00A25007" w:rsidRDefault="00807851" w:rsidP="009519D2">
      <w:pPr>
        <w:pStyle w:val="120"/>
        <w:rPr>
          <w:lang w:val="ru-RU"/>
        </w:rPr>
      </w:pPr>
      <w:bookmarkStart w:id="181" w:name="bookmark263"/>
      <w:bookmarkStart w:id="182" w:name="bookmark262"/>
      <w:bookmarkStart w:id="183" w:name="_Toc93150418"/>
      <w:r w:rsidRPr="00847C67">
        <w:rPr>
          <w:lang w:val="ru"/>
        </w:rPr>
        <w:t>12.4</w:t>
      </w:r>
      <w:r w:rsidRPr="00847C67">
        <w:rPr>
          <w:lang w:val="ru"/>
        </w:rPr>
        <w:tab/>
        <w:t>Проба из наливной цистерны</w:t>
      </w:r>
      <w:bookmarkEnd w:id="181"/>
      <w:bookmarkEnd w:id="182"/>
      <w:bookmarkEnd w:id="183"/>
    </w:p>
    <w:p w14:paraId="72E66185"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Пробы из наливных цистерн могут использоваться для проверки анализа содержания молока</w:t>
      </w:r>
      <w:r w:rsidRPr="00847C67">
        <w:rPr>
          <w:rFonts w:ascii="Times New Roman" w:hAnsi="Times New Roman" w:cs="Times New Roman"/>
          <w:sz w:val="24"/>
          <w:szCs w:val="24"/>
          <w:lang w:val="ru"/>
        </w:rPr>
        <w:t>, полученного при учете надоев молока. Проба отбирается из наливной цистерны с хорошо перемешанным материалом в день осуществления учета. Она должна быть репрезентативной для молока за весь 24-часовой период. Затем содержание жира и белка в наливной цистер</w:t>
      </w:r>
      <w:r w:rsidRPr="00847C67">
        <w:rPr>
          <w:rFonts w:ascii="Times New Roman" w:hAnsi="Times New Roman" w:cs="Times New Roman"/>
          <w:sz w:val="24"/>
          <w:szCs w:val="24"/>
          <w:lang w:val="ru"/>
        </w:rPr>
        <w:t>не сравнивается со средневзвешенными значениями процента жира и белка, полученными при учете надоев молока. Обычно разница между значениями не должна превышать 5%.</w:t>
      </w:r>
    </w:p>
    <w:p w14:paraId="0B380DDA" w14:textId="77777777" w:rsidR="001F0C50" w:rsidRPr="00A25007" w:rsidRDefault="00807851" w:rsidP="009519D2">
      <w:pPr>
        <w:pStyle w:val="120"/>
        <w:rPr>
          <w:lang w:val="ru-RU"/>
        </w:rPr>
      </w:pPr>
      <w:bookmarkStart w:id="184" w:name="bookmark265"/>
      <w:bookmarkStart w:id="185" w:name="bookmark264"/>
      <w:bookmarkStart w:id="186" w:name="_Toc93150419"/>
      <w:r w:rsidRPr="00847C67">
        <w:rPr>
          <w:lang w:val="ru"/>
        </w:rPr>
        <w:t>12.5</w:t>
      </w:r>
      <w:r w:rsidRPr="00847C67">
        <w:rPr>
          <w:lang w:val="ru"/>
        </w:rPr>
        <w:tab/>
        <w:t>Контролируемый или повторный учет</w:t>
      </w:r>
      <w:bookmarkEnd w:id="184"/>
      <w:bookmarkEnd w:id="185"/>
      <w:bookmarkEnd w:id="186"/>
    </w:p>
    <w:p w14:paraId="00781248" w14:textId="77777777" w:rsidR="00B05E6A"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Контролируемый учет — инструмент, предназначенный для</w:t>
      </w:r>
      <w:r w:rsidRPr="00847C67">
        <w:rPr>
          <w:rFonts w:ascii="Times New Roman" w:hAnsi="Times New Roman" w:cs="Times New Roman"/>
          <w:sz w:val="24"/>
          <w:szCs w:val="24"/>
          <w:lang w:val="ru"/>
        </w:rPr>
        <w:t xml:space="preserve"> проверки достоверности учетных записей по отдельным коровам. Он основан на повторении учета стада как </w:t>
      </w:r>
      <w:r w:rsidRPr="00847C67">
        <w:rPr>
          <w:rFonts w:ascii="Times New Roman" w:hAnsi="Times New Roman" w:cs="Times New Roman"/>
          <w:sz w:val="24"/>
          <w:szCs w:val="24"/>
          <w:lang w:val="ru"/>
        </w:rPr>
        <w:lastRenderedPageBreak/>
        <w:t xml:space="preserve">можно быстрее после первоначального учета, когда полученные результаты сравниваются с зарегистрированными первоначально. Обладатели Сертификата качества </w:t>
      </w:r>
      <w:r w:rsidRPr="00847C67">
        <w:rPr>
          <w:rFonts w:ascii="Times New Roman" w:hAnsi="Times New Roman" w:cs="Times New Roman"/>
          <w:sz w:val="24"/>
          <w:szCs w:val="24"/>
          <w:lang w:val="ru"/>
        </w:rPr>
        <w:t>ICAR (CoQ) обязательно должны осуществлять регулярный контроль, независимо от используемых методов учета.</w:t>
      </w:r>
    </w:p>
    <w:p w14:paraId="1961FC78"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Рекомендуется, чтобы контролируемый учет проводился сразу после первоначального учета, но по уважительной причине он может быть отложен на срок до 7 д</w:t>
      </w:r>
      <w:r w:rsidRPr="00847C67">
        <w:rPr>
          <w:rFonts w:ascii="Times New Roman" w:hAnsi="Times New Roman" w:cs="Times New Roman"/>
          <w:sz w:val="24"/>
          <w:szCs w:val="24"/>
          <w:lang w:val="ru"/>
        </w:rPr>
        <w:t>ней.</w:t>
      </w:r>
    </w:p>
    <w:p w14:paraId="5F1F56CB"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Фермер и любой другой персонал, осуществляющий первоначальный учет, не должны знать, что за ним последует контролируемый учет. Специалист, осуществляющий контролируемый учет, не должен быть тем же самым человеком, который осуществлял первоначальный уч</w:t>
      </w:r>
      <w:r w:rsidRPr="00847C67">
        <w:rPr>
          <w:rFonts w:ascii="Times New Roman" w:hAnsi="Times New Roman" w:cs="Times New Roman"/>
          <w:sz w:val="24"/>
          <w:szCs w:val="24"/>
          <w:lang w:val="ru"/>
        </w:rPr>
        <w:t>ет.</w:t>
      </w:r>
    </w:p>
    <w:p w14:paraId="50518EDC"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Как правило, контролируемый учет осуществляется путем повторного учета всего стада с использованием той же схемы отбора проб и метода учета (или эталонного метода), что и при предыдущем учете. Если размер стада превышает 200 коров, разрешается также ос</w:t>
      </w:r>
      <w:r w:rsidRPr="00847C67">
        <w:rPr>
          <w:rFonts w:ascii="Times New Roman" w:hAnsi="Times New Roman" w:cs="Times New Roman"/>
          <w:sz w:val="24"/>
          <w:szCs w:val="24"/>
          <w:lang w:val="ru"/>
        </w:rPr>
        <w:t>уществлять контролируемый учет выбранных или случайных групп животных в стаде.</w:t>
      </w:r>
    </w:p>
    <w:p w14:paraId="63E27FA9"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Выбор стад для контролируемого учета может быть произвольным или основываться на результатах предварительного отбора. Признаками для такого предварительного отбора могут быть вы</w:t>
      </w:r>
      <w:r w:rsidRPr="00847C67">
        <w:rPr>
          <w:rFonts w:ascii="Times New Roman" w:hAnsi="Times New Roman" w:cs="Times New Roman"/>
          <w:sz w:val="24"/>
          <w:szCs w:val="24"/>
          <w:lang w:val="ru"/>
        </w:rPr>
        <w:t>сокая продуктивность, значительное увеличение продуктивности, наличие в стаде быков-производителей и общие сомнения в правильности результатов по стаду.</w:t>
      </w:r>
    </w:p>
    <w:p w14:paraId="03486C43"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Признаки, сравниваемые при контрольном учете, должны включать молоко и жир. Также рекомендуется сравнит</w:t>
      </w:r>
      <w:r w:rsidRPr="00847C67">
        <w:rPr>
          <w:rFonts w:ascii="Times New Roman" w:hAnsi="Times New Roman" w:cs="Times New Roman"/>
          <w:sz w:val="24"/>
          <w:szCs w:val="24"/>
          <w:lang w:val="ru"/>
        </w:rPr>
        <w:t>ь белок.</w:t>
      </w:r>
    </w:p>
    <w:p w14:paraId="0C6DEF1B" w14:textId="77777777" w:rsidR="001F0C50" w:rsidRPr="00A25007" w:rsidRDefault="00807851" w:rsidP="009519D2">
      <w:pPr>
        <w:pStyle w:val="120"/>
        <w:rPr>
          <w:lang w:val="ru-RU"/>
        </w:rPr>
      </w:pPr>
      <w:bookmarkStart w:id="187" w:name="bookmark267"/>
      <w:bookmarkStart w:id="188" w:name="bookmark266"/>
      <w:bookmarkStart w:id="189" w:name="_Toc93150420"/>
      <w:r w:rsidRPr="00847C67">
        <w:rPr>
          <w:lang w:val="ru"/>
        </w:rPr>
        <w:t>12.6</w:t>
      </w:r>
      <w:r w:rsidRPr="00847C67">
        <w:rPr>
          <w:lang w:val="ru"/>
        </w:rPr>
        <w:tab/>
        <w:t>Надзор — пример сравнительных расчетов</w:t>
      </w:r>
      <w:bookmarkEnd w:id="187"/>
      <w:bookmarkEnd w:id="188"/>
      <w:bookmarkEnd w:id="189"/>
    </w:p>
    <w:p w14:paraId="707A8B17"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Надой молока, выход жира и белка на корову рассчитывается как для первоначального, так и для контролируемого доения.</w:t>
      </w:r>
    </w:p>
    <w:p w14:paraId="2836EF9A"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 xml:space="preserve">Результаты учета отдельных коров в тех случаях, когда данные по контролируемому </w:t>
      </w:r>
      <w:r w:rsidRPr="00847C67">
        <w:rPr>
          <w:rFonts w:ascii="Times New Roman" w:hAnsi="Times New Roman" w:cs="Times New Roman"/>
          <w:sz w:val="24"/>
          <w:szCs w:val="24"/>
          <w:lang w:val="ru"/>
        </w:rPr>
        <w:t>учету отличаются от данных по первоначальному учету сверх допустимых пределов, могут быть исключены, если для исключения предоставляется удовлетворительное объяснение (болезнь, охота, пропуск доения)</w:t>
      </w:r>
    </w:p>
    <w:p w14:paraId="5E92B40C"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t>Рассчитываются отклонения (%) для каждой коровы и ком</w:t>
      </w:r>
      <w:r w:rsidRPr="00847C67">
        <w:rPr>
          <w:rFonts w:ascii="Times New Roman" w:hAnsi="Times New Roman" w:cs="Times New Roman"/>
          <w:sz w:val="24"/>
          <w:szCs w:val="24"/>
          <w:lang w:val="ru"/>
        </w:rPr>
        <w:t>понента надоя по следующей формуле: отклонение = (контролируемый надой/неконтролируемый надой) * 100 - 100</w:t>
      </w:r>
    </w:p>
    <w:p w14:paraId="3D1206AD"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d.</w:t>
      </w:r>
      <w:r w:rsidRPr="00847C67">
        <w:rPr>
          <w:rFonts w:ascii="Times New Roman" w:hAnsi="Times New Roman" w:cs="Times New Roman"/>
          <w:sz w:val="24"/>
          <w:szCs w:val="24"/>
          <w:lang w:val="ru"/>
        </w:rPr>
        <w:tab/>
        <w:t>Рассчитываются средние абсолютные значения по стаду для каждого компонента надоя.</w:t>
      </w:r>
    </w:p>
    <w:p w14:paraId="7796FE46"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e.</w:t>
      </w:r>
      <w:r w:rsidRPr="00847C67">
        <w:rPr>
          <w:rFonts w:ascii="Times New Roman" w:hAnsi="Times New Roman" w:cs="Times New Roman"/>
          <w:sz w:val="24"/>
          <w:szCs w:val="24"/>
          <w:lang w:val="ru"/>
        </w:rPr>
        <w:tab/>
        <w:t>Если контролируемый учет осуществляется в течение 2 дней посл</w:t>
      </w:r>
      <w:r w:rsidRPr="00847C67">
        <w:rPr>
          <w:rFonts w:ascii="Times New Roman" w:hAnsi="Times New Roman" w:cs="Times New Roman"/>
          <w:sz w:val="24"/>
          <w:szCs w:val="24"/>
          <w:lang w:val="ru"/>
        </w:rPr>
        <w:t>е первоначального учета, допустимая разница в средних показателях по стаду составляет 7% для молока и белка и 9% для жира.</w:t>
      </w:r>
    </w:p>
    <w:p w14:paraId="76A5C50D"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f.</w:t>
      </w:r>
      <w:r w:rsidRPr="00847C67">
        <w:rPr>
          <w:rFonts w:ascii="Times New Roman" w:hAnsi="Times New Roman" w:cs="Times New Roman"/>
          <w:sz w:val="24"/>
          <w:szCs w:val="24"/>
          <w:lang w:val="ru"/>
        </w:rPr>
        <w:tab/>
        <w:t xml:space="preserve">Если контролируемый учет проводится в период от 3 до 7 дней после первоначального учета, допустимая разница между вышеупомянутыми </w:t>
      </w:r>
      <w:r w:rsidRPr="00847C67">
        <w:rPr>
          <w:rFonts w:ascii="Times New Roman" w:hAnsi="Times New Roman" w:cs="Times New Roman"/>
          <w:sz w:val="24"/>
          <w:szCs w:val="24"/>
          <w:lang w:val="ru"/>
        </w:rPr>
        <w:t>средними показателями по стаду составляет 9% для молока и белка и 12% для жира.</w:t>
      </w:r>
    </w:p>
    <w:p w14:paraId="50858D37"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Ограничения, упомянутые в этих примерах, обычно применяются некоторыми организациями-членами и не должны восприниматься как строгие нормы. Такие нормы должны устанавливаться ка</w:t>
      </w:r>
      <w:r w:rsidRPr="00847C67">
        <w:rPr>
          <w:rFonts w:ascii="Times New Roman" w:hAnsi="Times New Roman" w:cs="Times New Roman"/>
          <w:sz w:val="24"/>
          <w:szCs w:val="24"/>
          <w:lang w:val="ru"/>
        </w:rPr>
        <w:t>ждой организацией-членом.</w:t>
      </w:r>
    </w:p>
    <w:p w14:paraId="2E875CCF" w14:textId="77777777" w:rsidR="001F0C50" w:rsidRPr="00A25007" w:rsidRDefault="00807851" w:rsidP="009519D2">
      <w:pPr>
        <w:pStyle w:val="120"/>
        <w:rPr>
          <w:lang w:val="ru-RU"/>
        </w:rPr>
      </w:pPr>
      <w:bookmarkStart w:id="190" w:name="bookmark269"/>
      <w:bookmarkStart w:id="191" w:name="bookmark268"/>
      <w:bookmarkStart w:id="192" w:name="_Toc93150421"/>
      <w:r w:rsidRPr="00847C67">
        <w:rPr>
          <w:lang w:val="ru"/>
        </w:rPr>
        <w:lastRenderedPageBreak/>
        <w:t>12.7</w:t>
      </w:r>
      <w:r w:rsidRPr="00847C67">
        <w:rPr>
          <w:lang w:val="ru"/>
        </w:rPr>
        <w:tab/>
        <w:t>Оценка данных учета</w:t>
      </w:r>
      <w:bookmarkEnd w:id="190"/>
      <w:bookmarkEnd w:id="191"/>
      <w:bookmarkEnd w:id="192"/>
    </w:p>
    <w:p w14:paraId="1A004545"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Рекомендуется оценивать качество данных за каждый день учета стада. При проведении такой оценки необходимо учитывать следующие элементы данных:</w:t>
      </w:r>
    </w:p>
    <w:p w14:paraId="176E3A44"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Лицо, ответственное за учет.</w:t>
      </w:r>
    </w:p>
    <w:p w14:paraId="7ABE0024"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 xml:space="preserve">Одобрение ICAR и </w:t>
      </w:r>
      <w:r w:rsidRPr="00847C67">
        <w:rPr>
          <w:rFonts w:ascii="Times New Roman" w:hAnsi="Times New Roman" w:cs="Times New Roman"/>
          <w:sz w:val="24"/>
          <w:szCs w:val="24"/>
          <w:lang w:val="ru"/>
        </w:rPr>
        <w:t>статус калибровки регистрирующего оборудования, если оно принадлежит фермеру.</w:t>
      </w:r>
    </w:p>
    <w:p w14:paraId="6618632E"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t>Количество учетных записей стада за период времени и/или учетный интервал.</w:t>
      </w:r>
    </w:p>
    <w:p w14:paraId="50A1D086"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d.</w:t>
      </w:r>
      <w:r w:rsidRPr="00847C67">
        <w:rPr>
          <w:rFonts w:ascii="Times New Roman" w:hAnsi="Times New Roman" w:cs="Times New Roman"/>
          <w:sz w:val="24"/>
          <w:szCs w:val="24"/>
          <w:lang w:val="ru"/>
        </w:rPr>
        <w:tab/>
        <w:t>Количество отборов проб для стада за период времени и/или интервал отбора проб.</w:t>
      </w:r>
    </w:p>
    <w:p w14:paraId="6AC98556" w14:textId="77777777" w:rsidR="00B05E6A"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 xml:space="preserve">По </w:t>
      </w:r>
      <w:r w:rsidRPr="00847C67">
        <w:rPr>
          <w:rFonts w:ascii="Times New Roman" w:hAnsi="Times New Roman" w:cs="Times New Roman"/>
          <w:sz w:val="24"/>
          <w:szCs w:val="24"/>
          <w:lang w:val="ru"/>
        </w:rPr>
        <w:t>возможности рекомендуется также включить следующие характеристики:</w:t>
      </w:r>
    </w:p>
    <w:p w14:paraId="500D1A38"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a.</w:t>
      </w:r>
      <w:r w:rsidRPr="00847C67">
        <w:rPr>
          <w:rFonts w:ascii="Times New Roman" w:hAnsi="Times New Roman" w:cs="Times New Roman"/>
          <w:sz w:val="24"/>
          <w:szCs w:val="24"/>
          <w:lang w:val="ru"/>
        </w:rPr>
        <w:tab/>
        <w:t>Отклонение надоев молока и выхода жира от объемов молока.</w:t>
      </w:r>
    </w:p>
    <w:p w14:paraId="21B3B86D"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b.</w:t>
      </w:r>
      <w:r w:rsidRPr="00847C67">
        <w:rPr>
          <w:rFonts w:ascii="Times New Roman" w:hAnsi="Times New Roman" w:cs="Times New Roman"/>
          <w:sz w:val="24"/>
          <w:szCs w:val="24"/>
          <w:lang w:val="ru"/>
        </w:rPr>
        <w:tab/>
        <w:t>Отклонение надоев молока и выходов жира от предыдущих или прогнозируемых показателей.</w:t>
      </w:r>
    </w:p>
    <w:p w14:paraId="06B6FE86"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c.</w:t>
      </w:r>
      <w:r w:rsidRPr="00847C67">
        <w:rPr>
          <w:rFonts w:ascii="Times New Roman" w:hAnsi="Times New Roman" w:cs="Times New Roman"/>
          <w:sz w:val="24"/>
          <w:szCs w:val="24"/>
          <w:lang w:val="ru"/>
        </w:rPr>
        <w:tab/>
        <w:t>Стандартное отклонение учетных показ</w:t>
      </w:r>
      <w:r w:rsidRPr="00847C67">
        <w:rPr>
          <w:rFonts w:ascii="Times New Roman" w:hAnsi="Times New Roman" w:cs="Times New Roman"/>
          <w:sz w:val="24"/>
          <w:szCs w:val="24"/>
          <w:lang w:val="ru"/>
        </w:rPr>
        <w:t>ателей отдельных коров.</w:t>
      </w:r>
    </w:p>
    <w:p w14:paraId="354F14C0"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d.</w:t>
      </w:r>
      <w:r w:rsidRPr="00847C67">
        <w:rPr>
          <w:rFonts w:ascii="Times New Roman" w:hAnsi="Times New Roman" w:cs="Times New Roman"/>
          <w:sz w:val="24"/>
          <w:szCs w:val="24"/>
          <w:lang w:val="ru"/>
        </w:rPr>
        <w:tab/>
        <w:t>Количество зарегистрированных доений и/или доений с отбором проб в течение учетного дня.</w:t>
      </w:r>
    </w:p>
    <w:p w14:paraId="35DBDAD3"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e.</w:t>
      </w:r>
      <w:r w:rsidRPr="00847C67">
        <w:rPr>
          <w:rFonts w:ascii="Times New Roman" w:hAnsi="Times New Roman" w:cs="Times New Roman"/>
          <w:sz w:val="24"/>
          <w:szCs w:val="24"/>
          <w:lang w:val="ru"/>
        </w:rPr>
        <w:tab/>
        <w:t>Количество коров, пропущенных или не зафиксированных в учетной записи.</w:t>
      </w:r>
    </w:p>
    <w:p w14:paraId="4E6698A8"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bookmarkStart w:id="193" w:name="bookmark270"/>
      <w:r w:rsidRPr="00847C67">
        <w:rPr>
          <w:rFonts w:ascii="Times New Roman" w:hAnsi="Times New Roman" w:cs="Times New Roman"/>
          <w:sz w:val="24"/>
          <w:szCs w:val="24"/>
          <w:lang w:val="ru"/>
        </w:rPr>
        <w:t xml:space="preserve">Наиболее актуальной ссылкой на другие части Руководства является </w:t>
      </w:r>
      <w:r w:rsidRPr="00847C67">
        <w:rPr>
          <w:rFonts w:ascii="Times New Roman" w:hAnsi="Times New Roman" w:cs="Times New Roman"/>
          <w:color w:val="0000FF"/>
          <w:sz w:val="24"/>
          <w:szCs w:val="24"/>
          <w:u w:val="single"/>
          <w:lang w:val="ru"/>
        </w:rPr>
        <w:t>Р</w:t>
      </w:r>
      <w:r w:rsidRPr="00847C67">
        <w:rPr>
          <w:rFonts w:ascii="Times New Roman" w:hAnsi="Times New Roman" w:cs="Times New Roman"/>
          <w:color w:val="0000FF"/>
          <w:sz w:val="24"/>
          <w:szCs w:val="24"/>
          <w:u w:val="single"/>
          <w:lang w:val="ru"/>
        </w:rPr>
        <w:t>аздел 12</w:t>
      </w:r>
      <w:r w:rsidRPr="00847C67">
        <w:rPr>
          <w:rFonts w:ascii="Times New Roman" w:hAnsi="Times New Roman" w:cs="Times New Roman"/>
          <w:sz w:val="24"/>
          <w:szCs w:val="24"/>
          <w:lang w:val="ru"/>
        </w:rPr>
        <w:t>: Руководство по обеспечению качества с использованием анализа улучшения молочного стада</w:t>
      </w:r>
      <w:bookmarkEnd w:id="193"/>
    </w:p>
    <w:p w14:paraId="50FB5439" w14:textId="77777777" w:rsidR="001F0C50" w:rsidRPr="00A25007" w:rsidRDefault="00807851" w:rsidP="009519D2">
      <w:pPr>
        <w:pStyle w:val="110"/>
        <w:rPr>
          <w:lang w:val="ru-RU"/>
        </w:rPr>
      </w:pPr>
      <w:bookmarkStart w:id="194" w:name="bookmark271"/>
      <w:bookmarkStart w:id="195" w:name="_Toc93150422"/>
      <w:r w:rsidRPr="00847C67">
        <w:rPr>
          <w:lang w:val="ru"/>
        </w:rPr>
        <w:t>13</w:t>
      </w:r>
      <w:r w:rsidRPr="00847C67">
        <w:rPr>
          <w:lang w:val="ru"/>
        </w:rPr>
        <w:tab/>
        <w:t>Библиография</w:t>
      </w:r>
      <w:bookmarkEnd w:id="194"/>
      <w:bookmarkEnd w:id="195"/>
    </w:p>
    <w:p w14:paraId="54DAFDD3"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1.</w:t>
      </w:r>
      <w:r w:rsidRPr="00847C67">
        <w:rPr>
          <w:rFonts w:ascii="Times New Roman" w:hAnsi="Times New Roman" w:cs="Times New Roman"/>
          <w:sz w:val="24"/>
          <w:szCs w:val="24"/>
          <w:lang w:val="ru"/>
        </w:rPr>
        <w:tab/>
        <w:t>Н. Булок, Ж. Делакруа и В. Дервиши, 2002. Учет надоев молока и автоматические системы доения: особенности и возможности упрощения процедур у</w:t>
      </w:r>
      <w:r w:rsidRPr="00847C67">
        <w:rPr>
          <w:rFonts w:ascii="Times New Roman" w:hAnsi="Times New Roman" w:cs="Times New Roman"/>
          <w:sz w:val="24"/>
          <w:szCs w:val="24"/>
          <w:lang w:val="ru"/>
        </w:rPr>
        <w:t>чета. Представлено на 33-й двухгодичной сессии ICAR, Интерлакен, Швейцария, 26-31 мая 2002 года.</w:t>
      </w:r>
    </w:p>
    <w:p w14:paraId="70486FCD"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2.</w:t>
      </w:r>
      <w:r w:rsidRPr="00847C67">
        <w:rPr>
          <w:rFonts w:ascii="Times New Roman" w:hAnsi="Times New Roman" w:cs="Times New Roman"/>
          <w:sz w:val="24"/>
          <w:szCs w:val="24"/>
          <w:lang w:val="ru"/>
        </w:rPr>
        <w:tab/>
        <w:t>М.А. Делоренцо и Г.Р. Уигганс, 1986. Коэффициенты для оценки суточного выхода молока, жира и белка от одного доения для стад, доящихся два раза в день. Журн</w:t>
      </w:r>
      <w:r w:rsidRPr="00847C67">
        <w:rPr>
          <w:rFonts w:ascii="Times New Roman" w:hAnsi="Times New Roman" w:cs="Times New Roman"/>
          <w:sz w:val="24"/>
          <w:szCs w:val="24"/>
          <w:lang w:val="ru"/>
        </w:rPr>
        <w:t>ал J Dairy Sci 69; 2386</w:t>
      </w:r>
    </w:p>
    <w:p w14:paraId="25F5F7BF"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
        </w:rPr>
      </w:pPr>
      <w:r w:rsidRPr="00847C67">
        <w:rPr>
          <w:rFonts w:ascii="Times New Roman" w:hAnsi="Times New Roman" w:cs="Times New Roman"/>
          <w:sz w:val="24"/>
          <w:szCs w:val="24"/>
          <w:lang w:val="ru"/>
        </w:rPr>
        <w:t>3.</w:t>
      </w:r>
      <w:r w:rsidRPr="00847C67">
        <w:rPr>
          <w:rFonts w:ascii="Times New Roman" w:hAnsi="Times New Roman" w:cs="Times New Roman"/>
          <w:sz w:val="24"/>
          <w:szCs w:val="24"/>
          <w:lang w:val="ru"/>
        </w:rPr>
        <w:tab/>
        <w:t>Р.В. Эверетт и Х.В. Картер, 1968. Точность метода межтестовых интервалов для вычисления учетных записей Ассоциации по улучшению молочного скота. Журнал J. Dairy Sci. 51:1937.</w:t>
      </w:r>
    </w:p>
    <w:p w14:paraId="682E1FFE"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4.</w:t>
      </w:r>
      <w:r w:rsidRPr="00847C67">
        <w:rPr>
          <w:rFonts w:ascii="Times New Roman" w:hAnsi="Times New Roman" w:cs="Times New Roman"/>
          <w:sz w:val="24"/>
          <w:szCs w:val="24"/>
          <w:lang w:val="ru"/>
        </w:rPr>
        <w:tab/>
        <w:t>К.Дж. Хэнд, Д. Лазенби, Ф. Мильор и Д.Ф. Келтон, 20</w:t>
      </w:r>
      <w:r w:rsidRPr="00847C67">
        <w:rPr>
          <w:rFonts w:ascii="Times New Roman" w:hAnsi="Times New Roman" w:cs="Times New Roman"/>
          <w:sz w:val="24"/>
          <w:szCs w:val="24"/>
          <w:lang w:val="ru"/>
        </w:rPr>
        <w:t>04. Сравнение протоколов оценки суточного процентного содержания жира и белка. Представлено на 34</w:t>
      </w:r>
      <w:r w:rsidRPr="00847C67">
        <w:rPr>
          <w:rFonts w:ascii="Times New Roman" w:hAnsi="Times New Roman" w:cs="Times New Roman"/>
          <w:sz w:val="24"/>
          <w:szCs w:val="24"/>
          <w:vertAlign w:val="superscript"/>
          <w:lang w:val="ru"/>
        </w:rPr>
        <w:t>й</w:t>
      </w:r>
      <w:r w:rsidRPr="00847C67">
        <w:rPr>
          <w:rFonts w:ascii="Times New Roman" w:hAnsi="Times New Roman" w:cs="Times New Roman"/>
          <w:sz w:val="24"/>
          <w:szCs w:val="24"/>
          <w:lang w:val="ru"/>
        </w:rPr>
        <w:t xml:space="preserve"> сессии ICAR, Сус, Тунис, июнь 2004 г. Материалы 34</w:t>
      </w:r>
      <w:r w:rsidRPr="00847C67">
        <w:rPr>
          <w:rFonts w:ascii="Times New Roman" w:hAnsi="Times New Roman" w:cs="Times New Roman"/>
          <w:sz w:val="24"/>
          <w:szCs w:val="24"/>
          <w:vertAlign w:val="superscript"/>
          <w:lang w:val="ru"/>
        </w:rPr>
        <w:t>го</w:t>
      </w:r>
      <w:r w:rsidRPr="00847C67">
        <w:rPr>
          <w:rFonts w:ascii="Times New Roman" w:hAnsi="Times New Roman" w:cs="Times New Roman"/>
          <w:sz w:val="24"/>
          <w:szCs w:val="24"/>
          <w:lang w:val="ru"/>
        </w:rPr>
        <w:t xml:space="preserve"> совещания ICAR, Публикация Европейской ассоциации по животноводству (EAAP) №113:219-224</w:t>
      </w:r>
    </w:p>
    <w:p w14:paraId="4C8E49A9"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
        </w:rPr>
      </w:pPr>
      <w:r w:rsidRPr="00847C67">
        <w:rPr>
          <w:rFonts w:ascii="Times New Roman" w:hAnsi="Times New Roman" w:cs="Times New Roman"/>
          <w:sz w:val="24"/>
          <w:szCs w:val="24"/>
          <w:lang w:val="ru"/>
        </w:rPr>
        <w:t>5.</w:t>
      </w:r>
      <w:r w:rsidRPr="00847C67">
        <w:rPr>
          <w:rFonts w:ascii="Times New Roman" w:hAnsi="Times New Roman" w:cs="Times New Roman"/>
          <w:sz w:val="24"/>
          <w:szCs w:val="24"/>
          <w:lang w:val="ru"/>
        </w:rPr>
        <w:tab/>
        <w:t>К.Дж. Хэнд, Д</w:t>
      </w:r>
      <w:r w:rsidRPr="00847C67">
        <w:rPr>
          <w:rFonts w:ascii="Times New Roman" w:hAnsi="Times New Roman" w:cs="Times New Roman"/>
          <w:sz w:val="24"/>
          <w:szCs w:val="24"/>
          <w:lang w:val="ru"/>
        </w:rPr>
        <w:t>. Лазенби, Ф. Мильор и Д.Ф. Келтон, 2006. Сравнение протоколов оценки суточного процентного содержания жира и белка для стад с роботизированной системой доения. Журнал J. Dairy Sci. 89:1723-1726</w:t>
      </w:r>
    </w:p>
    <w:p w14:paraId="09ACB1F0"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6.</w:t>
      </w:r>
      <w:r w:rsidRPr="00847C67">
        <w:rPr>
          <w:rFonts w:ascii="Times New Roman" w:hAnsi="Times New Roman" w:cs="Times New Roman"/>
          <w:sz w:val="24"/>
          <w:szCs w:val="24"/>
          <w:lang w:val="ru"/>
        </w:rPr>
        <w:tab/>
        <w:t xml:space="preserve">Д. Лазенби, Э. Больсен, К.Дж. Хэнд, Д.Ф. Келтон, Ф.Мильор </w:t>
      </w:r>
      <w:r w:rsidRPr="00847C67">
        <w:rPr>
          <w:rFonts w:ascii="Times New Roman" w:hAnsi="Times New Roman" w:cs="Times New Roman"/>
          <w:sz w:val="24"/>
          <w:szCs w:val="24"/>
          <w:lang w:val="ru"/>
        </w:rPr>
        <w:t xml:space="preserve">и К.Д. Лиссмор, </w:t>
      </w:r>
      <w:r w:rsidRPr="00847C67">
        <w:rPr>
          <w:rFonts w:ascii="Times New Roman" w:hAnsi="Times New Roman" w:cs="Times New Roman"/>
          <w:sz w:val="24"/>
          <w:szCs w:val="24"/>
          <w:lang w:val="ru"/>
        </w:rPr>
        <w:lastRenderedPageBreak/>
        <w:t>2002. Методы оценки выхода молока, жира и белка за 24 часа в стадах с роботизированным доением. Представлено на 33-й двухгодичной сессии ICAR, Интерлакен, Швейцария, 26-31 мая 2002 года.</w:t>
      </w:r>
    </w:p>
    <w:p w14:paraId="4132F9FC"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7.</w:t>
      </w:r>
      <w:r w:rsidRPr="00847C67">
        <w:rPr>
          <w:rFonts w:ascii="Times New Roman" w:hAnsi="Times New Roman" w:cs="Times New Roman"/>
          <w:sz w:val="24"/>
          <w:szCs w:val="24"/>
          <w:lang w:val="ru"/>
        </w:rPr>
        <w:tab/>
        <w:t>Э. Леклерк, Ж. Делакруа, Э. Ларрок, И. Галлар и С.</w:t>
      </w:r>
      <w:r w:rsidRPr="00847C67">
        <w:rPr>
          <w:rFonts w:ascii="Times New Roman" w:hAnsi="Times New Roman" w:cs="Times New Roman"/>
          <w:sz w:val="24"/>
          <w:szCs w:val="24"/>
          <w:lang w:val="ru"/>
        </w:rPr>
        <w:t xml:space="preserve"> Матталья. 2004. Представлено на 34-й двухгодичной сессии ICAR, Сус, Тунис, 28 мая — 3 июня 2004 г. Материалы 34-го заседания ICAR, Публикация Европейской ассоциации по животноводству (EAAP) №113:237-242.</w:t>
      </w:r>
    </w:p>
    <w:p w14:paraId="5BAD226B"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8.</w:t>
      </w:r>
      <w:r w:rsidRPr="00847C67">
        <w:rPr>
          <w:rFonts w:ascii="Times New Roman" w:hAnsi="Times New Roman" w:cs="Times New Roman"/>
          <w:sz w:val="24"/>
          <w:szCs w:val="24"/>
          <w:lang w:val="ru"/>
        </w:rPr>
        <w:tab/>
        <w:t>Ч. Лю, Р. Ренц, Ф. Рейнхардт и К. Куван, 2000. П</w:t>
      </w:r>
      <w:r w:rsidRPr="00847C67">
        <w:rPr>
          <w:rFonts w:ascii="Times New Roman" w:hAnsi="Times New Roman" w:cs="Times New Roman"/>
          <w:sz w:val="24"/>
          <w:szCs w:val="24"/>
          <w:lang w:val="ru"/>
        </w:rPr>
        <w:t>одходы к оценке суточного выхода по пробным схемам однократного доения и использования утреннего и вечернего доения. Учет в генетической оценке модели контрольных дней в молочном скотоводстве. Журнал J. Dairy Sci. 83:2672-2682.</w:t>
      </w:r>
    </w:p>
    <w:p w14:paraId="1C0E55F7"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9.</w:t>
      </w:r>
      <w:r w:rsidRPr="00847C67">
        <w:rPr>
          <w:rFonts w:ascii="Times New Roman" w:hAnsi="Times New Roman" w:cs="Times New Roman"/>
          <w:sz w:val="24"/>
          <w:szCs w:val="24"/>
          <w:lang w:val="ru"/>
        </w:rPr>
        <w:tab/>
        <w:t>И.Л. Мао, 1995. Сравнение</w:t>
      </w:r>
      <w:r w:rsidRPr="00847C67">
        <w:rPr>
          <w:rFonts w:ascii="Times New Roman" w:hAnsi="Times New Roman" w:cs="Times New Roman"/>
          <w:sz w:val="24"/>
          <w:szCs w:val="24"/>
          <w:lang w:val="ru"/>
        </w:rPr>
        <w:t xml:space="preserve"> методов расчета общего надоя за лактацию на основе учетных записей контрольных дней. Отчет перед Рабочей группой ICAR по лактации. (циркуляр).</w:t>
      </w:r>
    </w:p>
    <w:p w14:paraId="6D049834"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10.</w:t>
      </w:r>
      <w:r w:rsidRPr="00847C67">
        <w:rPr>
          <w:rFonts w:ascii="Times New Roman" w:hAnsi="Times New Roman" w:cs="Times New Roman"/>
          <w:sz w:val="24"/>
          <w:szCs w:val="24"/>
          <w:lang w:val="ru"/>
        </w:rPr>
        <w:tab/>
        <w:t>Ф. Мильор, П. Гейлслут, Ч. Лю, М. Матевон, А. Розати, Л.Р. Шафер и П. ВанРаден, 2000. Отчет Рабочей группы I</w:t>
      </w:r>
      <w:r w:rsidRPr="00847C67">
        <w:rPr>
          <w:rFonts w:ascii="Times New Roman" w:hAnsi="Times New Roman" w:cs="Times New Roman"/>
          <w:sz w:val="24"/>
          <w:szCs w:val="24"/>
          <w:lang w:val="ru"/>
        </w:rPr>
        <w:t>CAR по методам расчета лактации: Исследование суточного надоя при лактации у молочного скота. В материалах 32-й двухгодичной сессии ICAR, Публикация Европейской ассоциации по животноводству (EAAP) № 98.</w:t>
      </w:r>
    </w:p>
    <w:p w14:paraId="644FFAED" w14:textId="77777777" w:rsidR="00B05E6A"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11.</w:t>
      </w:r>
      <w:r w:rsidRPr="00847C67">
        <w:rPr>
          <w:rFonts w:ascii="Times New Roman" w:hAnsi="Times New Roman" w:cs="Times New Roman"/>
          <w:sz w:val="24"/>
          <w:szCs w:val="24"/>
          <w:lang w:val="ru"/>
        </w:rPr>
        <w:tab/>
        <w:t>Х.Д. Норман, Дж.Р. Райт и Дж.С. Клей, 1998. Сравн</w:t>
      </w:r>
      <w:r w:rsidRPr="00847C67">
        <w:rPr>
          <w:rFonts w:ascii="Times New Roman" w:hAnsi="Times New Roman" w:cs="Times New Roman"/>
          <w:sz w:val="24"/>
          <w:szCs w:val="24"/>
          <w:lang w:val="ru"/>
        </w:rPr>
        <w:t>ение метода межтестовых интервалов с наилучшим прогнозом для оценки продуктивности за лактацию. Материалы 6-го Всемирного Генетического Конгресса Livest. Prod. 23:343-346. Армидейл, Австралия, 11-16 января.</w:t>
      </w:r>
    </w:p>
    <w:p w14:paraId="6B5A2FA2"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
        </w:rPr>
      </w:pPr>
      <w:r w:rsidRPr="00847C67">
        <w:rPr>
          <w:rFonts w:ascii="Times New Roman" w:hAnsi="Times New Roman" w:cs="Times New Roman"/>
          <w:sz w:val="24"/>
          <w:szCs w:val="24"/>
          <w:lang w:val="ru"/>
        </w:rPr>
        <w:t>12.</w:t>
      </w:r>
      <w:r w:rsidRPr="00847C67">
        <w:rPr>
          <w:rFonts w:ascii="Times New Roman" w:hAnsi="Times New Roman" w:cs="Times New Roman"/>
          <w:sz w:val="24"/>
          <w:szCs w:val="24"/>
          <w:lang w:val="ru"/>
        </w:rPr>
        <w:tab/>
        <w:t>Р. Питерс и П.Дж.Б. Гейлслут, 2002. Оценка су</w:t>
      </w:r>
      <w:r w:rsidRPr="00847C67">
        <w:rPr>
          <w:rFonts w:ascii="Times New Roman" w:hAnsi="Times New Roman" w:cs="Times New Roman"/>
          <w:sz w:val="24"/>
          <w:szCs w:val="24"/>
          <w:lang w:val="ru"/>
        </w:rPr>
        <w:t>точного выхода жира за одно доение в контрольный день для стада с роботизированной доильной установкой. Журнал J Dairy Sci. 2002 Mar;85(3):682-8.</w:t>
      </w:r>
    </w:p>
    <w:p w14:paraId="7DE25C60"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13.</w:t>
      </w:r>
      <w:r w:rsidRPr="00847C67">
        <w:rPr>
          <w:rFonts w:ascii="Times New Roman" w:hAnsi="Times New Roman" w:cs="Times New Roman"/>
          <w:sz w:val="24"/>
          <w:szCs w:val="24"/>
          <w:lang w:val="ru"/>
        </w:rPr>
        <w:tab/>
        <w:t>Ф.Д. Сарджент, В.Х. Лайтон и О.Дж. Уолл-мл., 1968. Метод межтестовых интервалов для вычисления учетных зап</w:t>
      </w:r>
      <w:r w:rsidRPr="00847C67">
        <w:rPr>
          <w:rFonts w:ascii="Times New Roman" w:hAnsi="Times New Roman" w:cs="Times New Roman"/>
          <w:sz w:val="24"/>
          <w:szCs w:val="24"/>
          <w:lang w:val="ru"/>
        </w:rPr>
        <w:t>исей Ассоциации по улучшению молочного скота. Журнал J. Dairy Sci., 51:170.</w:t>
      </w:r>
    </w:p>
    <w:p w14:paraId="6FFEB8E5"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14.</w:t>
      </w:r>
      <w:r w:rsidRPr="00847C67">
        <w:rPr>
          <w:rFonts w:ascii="Times New Roman" w:hAnsi="Times New Roman" w:cs="Times New Roman"/>
          <w:sz w:val="24"/>
          <w:szCs w:val="24"/>
          <w:lang w:val="ru"/>
        </w:rPr>
        <w:tab/>
        <w:t>Л.Р. Шефер, Я. Ямрозик, 1996. Прогнозирование продуктивности за лактацию для молочных коров по нескольким признакам. Журнал J. Dairy Sci., 79:2044-2055.</w:t>
      </w:r>
    </w:p>
    <w:p w14:paraId="1A082A4C"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15.</w:t>
      </w:r>
      <w:r w:rsidRPr="00847C67">
        <w:rPr>
          <w:rFonts w:ascii="Times New Roman" w:hAnsi="Times New Roman" w:cs="Times New Roman"/>
          <w:sz w:val="24"/>
          <w:szCs w:val="24"/>
          <w:lang w:val="ru"/>
        </w:rPr>
        <w:tab/>
        <w:t xml:space="preserve">Л.О. Сяунья, Л. </w:t>
      </w:r>
      <w:r w:rsidRPr="00847C67">
        <w:rPr>
          <w:rFonts w:ascii="Times New Roman" w:hAnsi="Times New Roman" w:cs="Times New Roman"/>
          <w:sz w:val="24"/>
          <w:szCs w:val="24"/>
          <w:lang w:val="ru"/>
        </w:rPr>
        <w:t>Бевре, Л. Юнккаринен, Й. Педерсен и Й. Сетэля, 1991: Северные страны предлагают энергетически скорректированное молоко (ЭСМ). Учет продуктивности и состояния здоровья животных: современное состояние вопроса, 1990 г. (Материалы двухгодичной сессии ICAR 1990</w:t>
      </w:r>
      <w:r w:rsidRPr="00847C67">
        <w:rPr>
          <w:rFonts w:ascii="Times New Roman" w:hAnsi="Times New Roman" w:cs="Times New Roman"/>
          <w:sz w:val="24"/>
          <w:szCs w:val="24"/>
          <w:lang w:val="ru"/>
        </w:rPr>
        <w:t xml:space="preserve"> г. в Париже).</w:t>
      </w:r>
    </w:p>
    <w:p w14:paraId="464B57E3"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16.</w:t>
      </w:r>
      <w:r w:rsidRPr="00847C67">
        <w:rPr>
          <w:rFonts w:ascii="Times New Roman" w:hAnsi="Times New Roman" w:cs="Times New Roman"/>
          <w:sz w:val="24"/>
          <w:szCs w:val="24"/>
          <w:lang w:val="ru"/>
        </w:rPr>
        <w:tab/>
        <w:t>П.М. ВанРаден, 1997. Продуктивность за лактацию и точность, рассчитанная на основе надоев и (ко)вариаций контрольного дня по наилучшему прогнозу. Журнал J. Dairy Sci., 80:3015-3022.</w:t>
      </w:r>
    </w:p>
    <w:p w14:paraId="537774BB"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17.</w:t>
      </w:r>
      <w:r w:rsidRPr="00847C67">
        <w:rPr>
          <w:rFonts w:ascii="Times New Roman" w:hAnsi="Times New Roman" w:cs="Times New Roman"/>
          <w:sz w:val="24"/>
          <w:szCs w:val="24"/>
          <w:lang w:val="ru"/>
        </w:rPr>
        <w:tab/>
        <w:t>Й.Б.М. Вилминк, 1987. Сравнение различных методов п</w:t>
      </w:r>
      <w:r w:rsidRPr="00847C67">
        <w:rPr>
          <w:rFonts w:ascii="Times New Roman" w:hAnsi="Times New Roman" w:cs="Times New Roman"/>
          <w:sz w:val="24"/>
          <w:szCs w:val="24"/>
          <w:lang w:val="ru"/>
        </w:rPr>
        <w:t>рогнозирования надоев молока за 305-дней с использованием средств, рассчитанных по внутристадным лактационным кривым. Livest. Prod. Sci., 17:l.</w:t>
      </w:r>
    </w:p>
    <w:p w14:paraId="28C61EE6" w14:textId="77777777" w:rsidR="001F0C50" w:rsidRPr="00A25007" w:rsidRDefault="00807851" w:rsidP="006A4A15">
      <w:pPr>
        <w:pStyle w:val="13"/>
        <w:shd w:val="clear" w:color="auto" w:fill="auto"/>
        <w:spacing w:after="120" w:line="240" w:lineRule="auto"/>
        <w:ind w:left="709" w:hanging="425"/>
        <w:jc w:val="both"/>
        <w:rPr>
          <w:rFonts w:ascii="Times New Roman" w:hAnsi="Times New Roman" w:cs="Times New Roman"/>
          <w:sz w:val="24"/>
          <w:szCs w:val="24"/>
          <w:lang w:val="ru-RU"/>
        </w:rPr>
      </w:pPr>
      <w:r w:rsidRPr="00847C67">
        <w:rPr>
          <w:rFonts w:ascii="Times New Roman" w:hAnsi="Times New Roman" w:cs="Times New Roman"/>
          <w:sz w:val="24"/>
          <w:szCs w:val="24"/>
          <w:lang w:val="ru"/>
        </w:rPr>
        <w:t>18.</w:t>
      </w:r>
      <w:r w:rsidRPr="00847C67">
        <w:rPr>
          <w:rFonts w:ascii="Times New Roman" w:hAnsi="Times New Roman" w:cs="Times New Roman"/>
          <w:sz w:val="24"/>
          <w:szCs w:val="24"/>
          <w:lang w:val="ru"/>
        </w:rPr>
        <w:tab/>
        <w:t xml:space="preserve">Г.Р. Уигганс, 2004. Оценка суточных надоев в условиях, когда взвешивание и отбор проб осуществляется не для </w:t>
      </w:r>
      <w:r w:rsidRPr="00847C67">
        <w:rPr>
          <w:rFonts w:ascii="Times New Roman" w:hAnsi="Times New Roman" w:cs="Times New Roman"/>
          <w:sz w:val="24"/>
          <w:szCs w:val="24"/>
          <w:lang w:val="ru"/>
        </w:rPr>
        <w:t xml:space="preserve">всех доек (планы AP). USDA-ARS-AIPL, </w:t>
      </w:r>
      <w:r w:rsidRPr="00847C67">
        <w:rPr>
          <w:rFonts w:ascii="Times New Roman" w:hAnsi="Times New Roman" w:cs="Times New Roman"/>
          <w:color w:val="0000FF"/>
          <w:sz w:val="24"/>
          <w:szCs w:val="24"/>
          <w:lang w:val="ru"/>
        </w:rPr>
        <w:lastRenderedPageBreak/>
        <w:t>http://aipl.arsusda.gov/reference/edy.htm</w:t>
      </w:r>
      <w:r w:rsidRPr="00847C67">
        <w:rPr>
          <w:rFonts w:ascii="Times New Roman" w:hAnsi="Times New Roman" w:cs="Times New Roman"/>
          <w:sz w:val="24"/>
          <w:szCs w:val="24"/>
          <w:lang w:val="ru"/>
        </w:rPr>
        <w:t>. По состоянию на июнь 2004 г.</w:t>
      </w:r>
    </w:p>
    <w:p w14:paraId="539C25C9" w14:textId="77777777" w:rsidR="001F0C50" w:rsidRPr="00A25007" w:rsidRDefault="00807851" w:rsidP="009519D2">
      <w:pPr>
        <w:pStyle w:val="110"/>
        <w:rPr>
          <w:lang w:val="ru-RU"/>
        </w:rPr>
      </w:pPr>
      <w:bookmarkStart w:id="196" w:name="bookmark273"/>
      <w:bookmarkStart w:id="197" w:name="bookmark272"/>
      <w:bookmarkStart w:id="198" w:name="_Toc93150423"/>
      <w:r w:rsidRPr="00847C67">
        <w:rPr>
          <w:lang w:val="ru"/>
        </w:rPr>
        <w:t>14</w:t>
      </w:r>
      <w:r w:rsidRPr="00847C67">
        <w:rPr>
          <w:lang w:val="ru"/>
        </w:rPr>
        <w:tab/>
        <w:t>Благодарности</w:t>
      </w:r>
      <w:bookmarkEnd w:id="196"/>
      <w:bookmarkEnd w:id="197"/>
      <w:bookmarkEnd w:id="198"/>
    </w:p>
    <w:p w14:paraId="28626DC2" w14:textId="77777777" w:rsidR="001F0C50" w:rsidRPr="00A25007" w:rsidRDefault="00807851" w:rsidP="009519D2">
      <w:pPr>
        <w:pStyle w:val="120"/>
        <w:rPr>
          <w:lang w:val="ru-RU"/>
        </w:rPr>
      </w:pPr>
      <w:bookmarkStart w:id="199" w:name="bookmark275"/>
      <w:bookmarkStart w:id="200" w:name="bookmark274"/>
      <w:bookmarkStart w:id="201" w:name="_Toc93150424"/>
      <w:r w:rsidRPr="00847C67">
        <w:rPr>
          <w:lang w:val="ru"/>
        </w:rPr>
        <w:t>14.1</w:t>
      </w:r>
      <w:r w:rsidRPr="00847C67">
        <w:rPr>
          <w:lang w:val="ru"/>
        </w:rPr>
        <w:tab/>
        <w:t>Рабочая группа по учету надоев молочного скота</w:t>
      </w:r>
      <w:bookmarkEnd w:id="199"/>
      <w:bookmarkEnd w:id="200"/>
      <w:bookmarkEnd w:id="201"/>
    </w:p>
    <w:p w14:paraId="631967DE" w14:textId="77777777" w:rsidR="001F0C50"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Данный документ подготовлен Рабочей группой ICAR по учету надоев молочного ско</w:t>
      </w:r>
      <w:r w:rsidRPr="00847C67">
        <w:rPr>
          <w:rFonts w:ascii="Times New Roman" w:hAnsi="Times New Roman" w:cs="Times New Roman"/>
          <w:sz w:val="24"/>
          <w:szCs w:val="24"/>
          <w:lang w:val="ru"/>
        </w:rPr>
        <w:t>та, членами которой на момент публикации являются Павел Бучек (Czech Moravian Breeders’ Corporation, Inc., Чехия), Юхо Кюнтяя (ProAgria Agricultural Data Processing Centre, Финляндия), Карл Цоттль (LKV Austria, Австрия), Кай Куван (VIT, Германия), Элен Лек</w:t>
      </w:r>
      <w:r w:rsidRPr="00847C67">
        <w:rPr>
          <w:rFonts w:ascii="Times New Roman" w:hAnsi="Times New Roman" w:cs="Times New Roman"/>
          <w:sz w:val="24"/>
          <w:szCs w:val="24"/>
          <w:lang w:val="ru"/>
        </w:rPr>
        <w:t>лерк (IDELE, INRA UMR GABI, Франция), Янив Лавон (Израильская ассоциация животноводов, Израиль), Филиппо Мильор (Canadian Dairy Network, Канада), Кевин Хаас (Northstar Cooperative Inc., США), Карлос Трехо (COOPRINSEM, Чили), Япи ван дер Вестгуйзен (SA Stud</w:t>
      </w:r>
      <w:r w:rsidRPr="00847C67">
        <w:rPr>
          <w:rFonts w:ascii="Times New Roman" w:hAnsi="Times New Roman" w:cs="Times New Roman"/>
          <w:sz w:val="24"/>
          <w:szCs w:val="24"/>
          <w:lang w:val="ru"/>
        </w:rPr>
        <w:t>book, ЮАР), Бурриган Ксавье (IDELE, Франция), Фридрих Райнхардт (VIT, Германия), Данута Радзё (Польская федерация животноводов и молочных фермеров, Польша) и Франц Йозеф Ауэр (LKV Tirol и LKV Austria, Австрия).</w:t>
      </w:r>
    </w:p>
    <w:p w14:paraId="60B298EC" w14:textId="77777777" w:rsidR="001F0C50" w:rsidRPr="00A25007" w:rsidRDefault="00807851" w:rsidP="009519D2">
      <w:pPr>
        <w:pStyle w:val="120"/>
        <w:rPr>
          <w:lang w:val="ru-RU"/>
        </w:rPr>
      </w:pPr>
      <w:bookmarkStart w:id="202" w:name="bookmark277"/>
      <w:bookmarkStart w:id="203" w:name="bookmark276"/>
      <w:bookmarkStart w:id="204" w:name="_Toc93150425"/>
      <w:r w:rsidRPr="00847C67">
        <w:rPr>
          <w:lang w:val="ru"/>
        </w:rPr>
        <w:t>14.2</w:t>
      </w:r>
      <w:r w:rsidRPr="00847C67">
        <w:rPr>
          <w:lang w:val="ru"/>
        </w:rPr>
        <w:tab/>
        <w:t>Предоставленные отзывы</w:t>
      </w:r>
      <w:bookmarkEnd w:id="202"/>
      <w:bookmarkEnd w:id="203"/>
      <w:bookmarkEnd w:id="204"/>
    </w:p>
    <w:p w14:paraId="3EA17771" w14:textId="77777777" w:rsidR="00B05E6A" w:rsidRPr="00A25007" w:rsidRDefault="00807851" w:rsidP="00B05E6A">
      <w:pPr>
        <w:pStyle w:val="13"/>
        <w:shd w:val="clear" w:color="auto" w:fill="auto"/>
        <w:spacing w:after="120" w:line="240" w:lineRule="auto"/>
        <w:jc w:val="both"/>
        <w:rPr>
          <w:rFonts w:ascii="Times New Roman" w:hAnsi="Times New Roman" w:cs="Times New Roman"/>
          <w:sz w:val="24"/>
          <w:szCs w:val="24"/>
          <w:lang w:val="ru-RU"/>
        </w:rPr>
      </w:pPr>
      <w:r w:rsidRPr="00847C67">
        <w:rPr>
          <w:rFonts w:ascii="Times New Roman" w:hAnsi="Times New Roman" w:cs="Times New Roman"/>
          <w:sz w:val="24"/>
          <w:szCs w:val="24"/>
          <w:lang w:val="ru"/>
        </w:rPr>
        <w:t>Брайан Уикхем (Се</w:t>
      </w:r>
      <w:r w:rsidRPr="00847C67">
        <w:rPr>
          <w:rFonts w:ascii="Times New Roman" w:hAnsi="Times New Roman" w:cs="Times New Roman"/>
          <w:sz w:val="24"/>
          <w:szCs w:val="24"/>
          <w:lang w:val="ru"/>
        </w:rPr>
        <w:t>кретариат ICAR), Ханс Вилминк (CRV, Нидерланды), Ловренс ван Кейлен (CRV, Нидерланды), Гербен де Йонг (CRV, Нидерланды), Эрик Ребен (IDELE, Франция), Джере Хай (Lancaster DHIA, США), Тони Крэйвен (NMR, Великобритания), Франц Шаллерль (Landeskontrollverband</w:t>
      </w:r>
      <w:r w:rsidRPr="00847C67">
        <w:rPr>
          <w:rFonts w:ascii="Times New Roman" w:hAnsi="Times New Roman" w:cs="Times New Roman"/>
          <w:sz w:val="24"/>
          <w:szCs w:val="24"/>
          <w:lang w:val="ru"/>
        </w:rPr>
        <w:t xml:space="preserve"> Steiermark, Австрия), Эпраим Эзра (Израильская ассоциация животноводов, Израиль), Гудмундур Йоханнессон (Исландский сельскохозяйственный консультативный центр, Исландия), Харл Хунлун (Секретариат ICAR, Италия/ ЮАР).</w:t>
      </w:r>
    </w:p>
    <w:sectPr w:rsidR="00B05E6A" w:rsidRPr="00A25007" w:rsidSect="006A4A15">
      <w:headerReference w:type="default" r:id="rId8"/>
      <w:footerReference w:type="default" r:id="rId9"/>
      <w:headerReference w:type="first" r:id="rId10"/>
      <w:footerReference w:type="first" r:id="rId11"/>
      <w:pgSz w:w="11909" w:h="16834" w:code="9"/>
      <w:pgMar w:top="1701" w:right="1418" w:bottom="1701" w:left="1418" w:header="567" w:footer="567"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B8EB5" w14:textId="77777777" w:rsidR="00807851" w:rsidRDefault="00807851">
      <w:r>
        <w:separator/>
      </w:r>
    </w:p>
  </w:endnote>
  <w:endnote w:type="continuationSeparator" w:id="0">
    <w:p w14:paraId="2E351DFF" w14:textId="77777777" w:rsidR="00807851" w:rsidRDefault="00807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C6297" w14:textId="77777777" w:rsidR="005F0D17" w:rsidRDefault="005F0D17">
    <w:pPr>
      <w:pStyle w:val="ac"/>
    </w:pPr>
  </w:p>
  <w:tbl>
    <w:tblPr>
      <w:tblOverlap w:val="never"/>
      <w:tblW w:w="9177" w:type="dxa"/>
      <w:jc w:val="center"/>
      <w:tblBorders>
        <w:top w:val="single" w:sz="8" w:space="0" w:color="F68C36"/>
      </w:tblBorders>
      <w:tblLayout w:type="fixed"/>
      <w:tblCellMar>
        <w:left w:w="10" w:type="dxa"/>
        <w:right w:w="10" w:type="dxa"/>
      </w:tblCellMar>
      <w:tblLook w:val="0000" w:firstRow="0" w:lastRow="0" w:firstColumn="0" w:lastColumn="0" w:noHBand="0" w:noVBand="0"/>
    </w:tblPr>
    <w:tblGrid>
      <w:gridCol w:w="686"/>
      <w:gridCol w:w="8491"/>
    </w:tblGrid>
    <w:tr w:rsidR="00F00287" w:rsidRPr="00A25007" w14:paraId="1F65C949" w14:textId="77777777" w:rsidTr="005F0D17">
      <w:trPr>
        <w:jc w:val="center"/>
      </w:trPr>
      <w:tc>
        <w:tcPr>
          <w:tcW w:w="686" w:type="dxa"/>
          <w:vMerge w:val="restart"/>
          <w:shd w:val="clear" w:color="auto" w:fill="FFFFFF"/>
        </w:tcPr>
        <w:p w14:paraId="5D8F0AA7" w14:textId="77777777" w:rsidR="005F0D17" w:rsidRPr="005F0D17" w:rsidRDefault="00807851" w:rsidP="005F0D17">
          <w:pPr>
            <w:spacing w:before="20"/>
            <w:rPr>
              <w:sz w:val="20"/>
              <w:szCs w:val="20"/>
            </w:rPr>
          </w:pPr>
          <w:r w:rsidRPr="005F0D17">
            <w:rPr>
              <w:noProof/>
              <w:sz w:val="20"/>
              <w:szCs w:val="20"/>
              <w:lang w:val="ru-RU" w:eastAsia="ru-RU" w:bidi="he-IL"/>
            </w:rPr>
            <w:drawing>
              <wp:inline distT="0" distB="0" distL="0" distR="0" wp14:anchorId="55E351D4" wp14:editId="0CC7214A">
                <wp:extent cx="406400" cy="420732"/>
                <wp:effectExtent l="0" t="0" r="0" b="0"/>
                <wp:docPr id="197" name="Рисунок 197" descr="C:\Users\Anatoly\AppData\Local\Microsoft\Windows\INetCache\Content.Word\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50319" name="Picture 10" descr="C:\Users\Anatoly\AppData\Local\Microsoft\Windows\INetCache\Content.Word\01.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28210" cy="443311"/>
                        </a:xfrm>
                        <a:prstGeom prst="rect">
                          <a:avLst/>
                        </a:prstGeom>
                        <a:noFill/>
                        <a:ln>
                          <a:noFill/>
                        </a:ln>
                      </pic:spPr>
                    </pic:pic>
                  </a:graphicData>
                </a:graphic>
              </wp:inline>
            </w:drawing>
          </w:r>
        </w:p>
      </w:tc>
      <w:tc>
        <w:tcPr>
          <w:tcW w:w="8491" w:type="dxa"/>
          <w:shd w:val="clear" w:color="auto" w:fill="FFFFFF"/>
        </w:tcPr>
        <w:p w14:paraId="539893AA" w14:textId="77777777" w:rsidR="005F0D17" w:rsidRPr="00A25007" w:rsidRDefault="00807851" w:rsidP="005F0D17">
          <w:pPr>
            <w:pStyle w:val="a4"/>
            <w:shd w:val="clear" w:color="auto" w:fill="auto"/>
            <w:spacing w:before="60" w:after="20" w:line="240" w:lineRule="auto"/>
            <w:ind w:left="57" w:right="57"/>
            <w:jc w:val="right"/>
            <w:rPr>
              <w:rFonts w:ascii="Times New Roman" w:hAnsi="Times New Roman" w:cs="Times New Roman"/>
              <w:sz w:val="20"/>
              <w:szCs w:val="20"/>
              <w:lang w:val="ru-RU"/>
            </w:rPr>
          </w:pPr>
          <w:r w:rsidRPr="00A53073">
            <w:rPr>
              <w:rFonts w:ascii="Times New Roman" w:eastAsia="Lucida Sans Unicode" w:hAnsi="Times New Roman" w:cs="Times New Roman"/>
              <w:color w:val="0082BD"/>
              <w:sz w:val="20"/>
              <w:szCs w:val="20"/>
              <w:lang w:val="ru"/>
            </w:rPr>
            <w:t xml:space="preserve">Учет надоев молока крупного рогатого скота – Страница </w:t>
          </w:r>
          <w:r w:rsidRPr="005F0D17">
            <w:rPr>
              <w:rFonts w:ascii="Times New Roman" w:eastAsia="Lucida Sans Unicode" w:hAnsi="Times New Roman" w:cs="Times New Roman"/>
              <w:bCs/>
              <w:color w:val="0082BD"/>
              <w:sz w:val="20"/>
              <w:szCs w:val="20"/>
            </w:rPr>
            <w:fldChar w:fldCharType="begin"/>
          </w:r>
          <w:r w:rsidRPr="005F0D17">
            <w:rPr>
              <w:rFonts w:ascii="Times New Roman" w:eastAsia="Lucida Sans Unicode" w:hAnsi="Times New Roman" w:cs="Times New Roman"/>
              <w:bCs/>
              <w:color w:val="0082BD"/>
              <w:sz w:val="20"/>
              <w:szCs w:val="20"/>
              <w:lang w:val="ru"/>
            </w:rPr>
            <w:instrText>PAGE  \* Arabic  \* MERGEFORMAT</w:instrText>
          </w:r>
          <w:r w:rsidRPr="005F0D17">
            <w:rPr>
              <w:rFonts w:ascii="Times New Roman" w:eastAsia="Lucida Sans Unicode" w:hAnsi="Times New Roman" w:cs="Times New Roman"/>
              <w:bCs/>
              <w:color w:val="0082BD"/>
              <w:sz w:val="20"/>
              <w:szCs w:val="20"/>
            </w:rPr>
            <w:fldChar w:fldCharType="separate"/>
          </w:r>
          <w:r w:rsidR="00E966AD">
            <w:rPr>
              <w:rFonts w:ascii="Times New Roman" w:eastAsia="Lucida Sans Unicode" w:hAnsi="Times New Roman" w:cs="Times New Roman"/>
              <w:bCs/>
              <w:noProof/>
              <w:color w:val="0082BD"/>
              <w:sz w:val="20"/>
              <w:szCs w:val="20"/>
              <w:lang w:val="ru"/>
            </w:rPr>
            <w:t>31</w:t>
          </w:r>
          <w:r w:rsidRPr="005F0D17">
            <w:rPr>
              <w:rFonts w:ascii="Times New Roman" w:eastAsia="Lucida Sans Unicode" w:hAnsi="Times New Roman" w:cs="Times New Roman"/>
              <w:bCs/>
              <w:color w:val="0082BD"/>
              <w:sz w:val="20"/>
              <w:szCs w:val="20"/>
            </w:rPr>
            <w:fldChar w:fldCharType="end"/>
          </w:r>
          <w:r w:rsidRPr="00A53073">
            <w:rPr>
              <w:rFonts w:ascii="Times New Roman" w:eastAsia="Lucida Sans Unicode" w:hAnsi="Times New Roman" w:cs="Times New Roman"/>
              <w:color w:val="0082BD"/>
              <w:sz w:val="20"/>
              <w:szCs w:val="20"/>
              <w:lang w:val="ru"/>
            </w:rPr>
            <w:t xml:space="preserve">из </w:t>
          </w:r>
          <w:r w:rsidRPr="005F0D17">
            <w:rPr>
              <w:rFonts w:ascii="Times New Roman" w:eastAsia="Lucida Sans Unicode" w:hAnsi="Times New Roman" w:cs="Times New Roman"/>
              <w:bCs/>
              <w:color w:val="0082BD"/>
              <w:sz w:val="20"/>
              <w:szCs w:val="20"/>
            </w:rPr>
            <w:fldChar w:fldCharType="begin"/>
          </w:r>
          <w:r w:rsidRPr="005F0D17">
            <w:rPr>
              <w:rFonts w:ascii="Times New Roman" w:eastAsia="Lucida Sans Unicode" w:hAnsi="Times New Roman" w:cs="Times New Roman"/>
              <w:bCs/>
              <w:color w:val="0082BD"/>
              <w:sz w:val="20"/>
              <w:szCs w:val="20"/>
              <w:lang w:val="ru"/>
            </w:rPr>
            <w:instrText>NUMPAGES  \* Arabic  \* MERGEFORMAT</w:instrText>
          </w:r>
          <w:r w:rsidRPr="005F0D17">
            <w:rPr>
              <w:rFonts w:ascii="Times New Roman" w:eastAsia="Lucida Sans Unicode" w:hAnsi="Times New Roman" w:cs="Times New Roman"/>
              <w:bCs/>
              <w:color w:val="0082BD"/>
              <w:sz w:val="20"/>
              <w:szCs w:val="20"/>
            </w:rPr>
            <w:fldChar w:fldCharType="separate"/>
          </w:r>
          <w:r w:rsidR="00E966AD">
            <w:rPr>
              <w:rFonts w:ascii="Times New Roman" w:eastAsia="Lucida Sans Unicode" w:hAnsi="Times New Roman" w:cs="Times New Roman"/>
              <w:bCs/>
              <w:noProof/>
              <w:color w:val="0082BD"/>
              <w:sz w:val="20"/>
              <w:szCs w:val="20"/>
              <w:lang w:val="ru"/>
            </w:rPr>
            <w:t>31</w:t>
          </w:r>
          <w:r w:rsidRPr="005F0D17">
            <w:rPr>
              <w:rFonts w:ascii="Times New Roman" w:eastAsia="Lucida Sans Unicode" w:hAnsi="Times New Roman" w:cs="Times New Roman"/>
              <w:bCs/>
              <w:color w:val="0082BD"/>
              <w:sz w:val="20"/>
              <w:szCs w:val="20"/>
            </w:rPr>
            <w:fldChar w:fldCharType="end"/>
          </w:r>
          <w:r w:rsidRPr="00A53073">
            <w:rPr>
              <w:rFonts w:ascii="Times New Roman" w:eastAsia="Lucida Sans Unicode" w:hAnsi="Times New Roman" w:cs="Times New Roman"/>
              <w:color w:val="0082BD"/>
              <w:sz w:val="20"/>
              <w:szCs w:val="20"/>
              <w:lang w:val="ru"/>
            </w:rPr>
            <w:t>.</w:t>
          </w:r>
        </w:p>
      </w:tc>
    </w:tr>
    <w:tr w:rsidR="00F00287" w:rsidRPr="00A25007" w14:paraId="6B79D054" w14:textId="77777777" w:rsidTr="005F0D17">
      <w:trPr>
        <w:jc w:val="center"/>
      </w:trPr>
      <w:tc>
        <w:tcPr>
          <w:tcW w:w="686" w:type="dxa"/>
          <w:vMerge/>
          <w:shd w:val="clear" w:color="auto" w:fill="FFFFFF"/>
        </w:tcPr>
        <w:p w14:paraId="1EE7B7E9" w14:textId="77777777" w:rsidR="005F0D17" w:rsidRPr="00A25007" w:rsidRDefault="005F0D17" w:rsidP="005F0D17">
          <w:pPr>
            <w:spacing w:before="20" w:after="20"/>
            <w:ind w:left="57" w:right="57"/>
            <w:rPr>
              <w:sz w:val="20"/>
              <w:szCs w:val="20"/>
              <w:lang w:val="ru-RU"/>
            </w:rPr>
          </w:pPr>
        </w:p>
      </w:tc>
      <w:tc>
        <w:tcPr>
          <w:tcW w:w="8491" w:type="dxa"/>
          <w:shd w:val="clear" w:color="auto" w:fill="FFFFFF"/>
        </w:tcPr>
        <w:p w14:paraId="3A871693" w14:textId="77777777" w:rsidR="005F0D17" w:rsidRPr="00A25007" w:rsidRDefault="005F0D17" w:rsidP="005F0D17">
          <w:pPr>
            <w:spacing w:before="20" w:after="20"/>
            <w:ind w:left="57" w:right="57"/>
            <w:rPr>
              <w:sz w:val="20"/>
              <w:szCs w:val="20"/>
              <w:lang w:val="ru-RU"/>
            </w:rPr>
          </w:pPr>
        </w:p>
      </w:tc>
    </w:tr>
  </w:tbl>
  <w:p w14:paraId="3B3A18EF" w14:textId="77777777" w:rsidR="005F0D17" w:rsidRPr="00A25007" w:rsidRDefault="005F0D17">
    <w:pPr>
      <w:pStyle w:val="ac"/>
      <w:rPr>
        <w:sz w:val="2"/>
        <w:szCs w:val="2"/>
        <w:lang w:val="ru-R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4E916" w14:textId="77777777" w:rsidR="00847C67" w:rsidRDefault="00847C67" w:rsidP="00847C67">
    <w:pPr>
      <w:pStyle w:val="ac"/>
    </w:pPr>
  </w:p>
  <w:p w14:paraId="4B2E9781" w14:textId="77777777" w:rsidR="00847C67" w:rsidRPr="00847C67" w:rsidRDefault="00807851" w:rsidP="005F0D17">
    <w:pPr>
      <w:pStyle w:val="a6"/>
      <w:shd w:val="clear" w:color="auto" w:fill="auto"/>
      <w:spacing w:after="60"/>
      <w:jc w:val="right"/>
      <w:rPr>
        <w:rFonts w:ascii="Times New Roman" w:hAnsi="Times New Roman" w:cs="Times New Roman"/>
        <w:b w:val="0"/>
        <w:sz w:val="24"/>
        <w:szCs w:val="24"/>
      </w:rPr>
    </w:pPr>
    <w:r w:rsidRPr="00847C67">
      <w:rPr>
        <w:rFonts w:ascii="Times New Roman" w:hAnsi="Times New Roman" w:cs="Times New Roman"/>
        <w:sz w:val="24"/>
        <w:szCs w:val="24"/>
        <w:lang w:val="ru"/>
      </w:rPr>
      <w:t>Сеть. Руководство. Сертификация.</w:t>
    </w:r>
  </w:p>
  <w:p w14:paraId="557717A3" w14:textId="77777777" w:rsidR="00847C67" w:rsidRPr="005F0D17" w:rsidRDefault="00807851" w:rsidP="005F0D17">
    <w:pPr>
      <w:spacing w:after="480"/>
      <w:jc w:val="both"/>
      <w:rPr>
        <w:sz w:val="2"/>
        <w:szCs w:val="2"/>
      </w:rPr>
    </w:pPr>
    <w:r w:rsidRPr="005F0D17">
      <w:rPr>
        <w:noProof/>
        <w:sz w:val="2"/>
        <w:szCs w:val="2"/>
        <w:lang w:val="ru-RU" w:eastAsia="ru-RU" w:bidi="he-IL"/>
      </w:rPr>
      <w:drawing>
        <wp:inline distT="0" distB="0" distL="0" distR="0" wp14:anchorId="501628DE" wp14:editId="7D2AB505">
          <wp:extent cx="5943600" cy="21600"/>
          <wp:effectExtent l="0" t="0" r="0" b="0"/>
          <wp:docPr id="194" name="Рисунок 194" descr="C:\Users\Anatoly\AppData\Local\Microsoft\Windows\INetCache\Content.Word\02.emf"/>
          <wp:cNvGraphicFramePr/>
          <a:graphic xmlns:a="http://schemas.openxmlformats.org/drawingml/2006/main">
            <a:graphicData uri="http://schemas.openxmlformats.org/drawingml/2006/picture">
              <pic:pic xmlns:pic="http://schemas.openxmlformats.org/drawingml/2006/picture">
                <pic:nvPicPr>
                  <pic:cNvPr id="717605760" name="Picture 32" descr="C:\Users\Anatoly\AppData\Local\Microsoft\Windows\INetCache\Content.Word\02.emf"/>
                  <pic:cNvPicPr>
                    <a:picLocks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43600" cy="21600"/>
                  </a:xfrm>
                  <a:prstGeom prst="rect">
                    <a:avLst/>
                  </a:prstGeom>
                  <a:noFill/>
                  <a:ln>
                    <a:noFill/>
                  </a:ln>
                </pic:spPr>
              </pic:pic>
            </a:graphicData>
          </a:graphic>
        </wp:inline>
      </w:drawing>
    </w:r>
    <w:r w:rsidRPr="005F0D17">
      <w:rPr>
        <w:noProof/>
        <w:sz w:val="2"/>
        <w:szCs w:val="2"/>
        <w:lang w:val="ru-RU" w:eastAsia="ru-RU" w:bidi="he-IL"/>
      </w:rPr>
      <w:drawing>
        <wp:anchor distT="0" distB="0" distL="114300" distR="114300" simplePos="0" relativeHeight="251658240" behindDoc="1" locked="0" layoutInCell="1" allowOverlap="1" wp14:anchorId="6A6F81FE" wp14:editId="52DACCCE">
          <wp:simplePos x="0" y="0"/>
          <wp:positionH relativeFrom="column">
            <wp:posOffset>2179955</wp:posOffset>
          </wp:positionH>
          <wp:positionV relativeFrom="page">
            <wp:posOffset>6146165</wp:posOffset>
          </wp:positionV>
          <wp:extent cx="4572000" cy="4543425"/>
          <wp:effectExtent l="0" t="0" r="0" b="9525"/>
          <wp:wrapNone/>
          <wp:docPr id="193" name="Рисунок 193" descr="C:\Users\Anatoly\AppData\Local\Microsoft\Windows\INetCache\Content.Word\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09773" name="Picture 29" descr="C:\Users\Anatoly\AppData\Local\Microsoft\Windows\INetCache\Content.Word\03.emf"/>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572000" cy="45434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32E9F" w14:textId="77777777" w:rsidR="00807851" w:rsidRPr="009519D2" w:rsidRDefault="00807851" w:rsidP="009519D2">
      <w:pPr>
        <w:widowControl/>
        <w:rPr>
          <w:rFonts w:eastAsiaTheme="minorHAnsi"/>
          <w:color w:val="auto"/>
          <w:sz w:val="20"/>
          <w:szCs w:val="20"/>
          <w:lang w:val="ru-RU" w:bidi="ar-SA"/>
        </w:rPr>
      </w:pPr>
      <w:r w:rsidRPr="009519D2">
        <w:rPr>
          <w:rFonts w:eastAsiaTheme="minorHAnsi"/>
          <w:color w:val="auto"/>
          <w:sz w:val="20"/>
          <w:szCs w:val="20"/>
          <w:lang w:val="ru-RU" w:bidi="ar-SA"/>
        </w:rPr>
        <w:separator/>
      </w:r>
    </w:p>
  </w:footnote>
  <w:footnote w:type="continuationSeparator" w:id="0">
    <w:p w14:paraId="5B67839A" w14:textId="77777777" w:rsidR="00807851" w:rsidRDefault="00807851"/>
  </w:footnote>
  <w:footnote w:id="1">
    <w:p w14:paraId="2EEFEB61" w14:textId="77777777" w:rsidR="009519D2" w:rsidRPr="00A25007" w:rsidRDefault="00807851">
      <w:pPr>
        <w:pStyle w:val="af0"/>
        <w:rPr>
          <w:lang w:val="ru-RU"/>
        </w:rPr>
      </w:pPr>
      <w:r w:rsidRPr="009519D2">
        <w:rPr>
          <w:rStyle w:val="af2"/>
        </w:rPr>
        <w:footnoteRef/>
      </w:r>
      <w:r w:rsidRPr="009519D2">
        <w:rPr>
          <w:lang w:val="ru"/>
        </w:rPr>
        <w:t xml:space="preserve"> </w:t>
      </w:r>
      <w:r w:rsidRPr="009519D2">
        <w:rPr>
          <w:b/>
          <w:bCs/>
          <w:lang w:val="ru"/>
        </w:rPr>
        <w:t xml:space="preserve">Примечание: </w:t>
      </w:r>
      <w:r w:rsidRPr="009519D2">
        <w:rPr>
          <w:lang w:val="ru"/>
        </w:rPr>
        <w:t>Высокожирные породы имеют средний показатель жирности по породе выше 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Overlap w:val="never"/>
      <w:tblW w:w="0" w:type="auto"/>
      <w:jc w:val="center"/>
      <w:tblBorders>
        <w:bottom w:val="single" w:sz="8" w:space="0" w:color="F68C36"/>
      </w:tblBorders>
      <w:tblLayout w:type="fixed"/>
      <w:tblCellMar>
        <w:left w:w="10" w:type="dxa"/>
        <w:right w:w="10" w:type="dxa"/>
      </w:tblCellMar>
      <w:tblLook w:val="0000" w:firstRow="0" w:lastRow="0" w:firstColumn="0" w:lastColumn="0" w:noHBand="0" w:noVBand="0"/>
    </w:tblPr>
    <w:tblGrid>
      <w:gridCol w:w="9130"/>
    </w:tblGrid>
    <w:tr w:rsidR="00F00287" w:rsidRPr="00A25007" w14:paraId="6D63DC5A" w14:textId="77777777" w:rsidTr="005F0D17">
      <w:trPr>
        <w:jc w:val="center"/>
      </w:trPr>
      <w:tc>
        <w:tcPr>
          <w:tcW w:w="9130" w:type="dxa"/>
          <w:shd w:val="clear" w:color="auto" w:fill="FFFFFF"/>
        </w:tcPr>
        <w:p w14:paraId="04DAB8DA" w14:textId="77777777" w:rsidR="006A4A15" w:rsidRPr="00A25007" w:rsidRDefault="00807851" w:rsidP="005F0D17">
          <w:pPr>
            <w:pStyle w:val="a4"/>
            <w:shd w:val="clear" w:color="auto" w:fill="auto"/>
            <w:spacing w:before="20" w:after="20" w:line="240" w:lineRule="auto"/>
            <w:jc w:val="right"/>
            <w:rPr>
              <w:rFonts w:ascii="Times New Roman" w:eastAsia="Lucida Sans Unicode" w:hAnsi="Times New Roman" w:cs="Times New Roman"/>
              <w:b/>
              <w:bCs/>
              <w:color w:val="042341"/>
              <w:sz w:val="24"/>
              <w:szCs w:val="24"/>
              <w:lang w:val="ru-RU"/>
            </w:rPr>
          </w:pPr>
          <w:r w:rsidRPr="006A4A15">
            <w:rPr>
              <w:rFonts w:ascii="Times New Roman" w:eastAsia="Lucida Sans Unicode" w:hAnsi="Times New Roman" w:cs="Times New Roman"/>
              <w:b/>
              <w:bCs/>
              <w:color w:val="042341"/>
              <w:sz w:val="24"/>
              <w:szCs w:val="24"/>
              <w:lang w:val="ru"/>
            </w:rPr>
            <w:t>Обзор</w:t>
          </w:r>
        </w:p>
        <w:p w14:paraId="55F22CC8" w14:textId="77777777" w:rsidR="00A53073" w:rsidRPr="00A25007" w:rsidRDefault="00807851" w:rsidP="005F0D17">
          <w:pPr>
            <w:pStyle w:val="a4"/>
            <w:shd w:val="clear" w:color="auto" w:fill="auto"/>
            <w:spacing w:before="20" w:after="20" w:line="240" w:lineRule="auto"/>
            <w:jc w:val="right"/>
            <w:rPr>
              <w:rFonts w:ascii="Times New Roman" w:eastAsia="Lucida Sans Unicode" w:hAnsi="Times New Roman" w:cs="Times New Roman"/>
              <w:color w:val="042341"/>
              <w:sz w:val="24"/>
              <w:szCs w:val="24"/>
              <w:lang w:val="ru-RU"/>
            </w:rPr>
          </w:pPr>
          <w:r w:rsidRPr="00A53073">
            <w:rPr>
              <w:rFonts w:ascii="Times New Roman" w:eastAsia="Lucida Sans Unicode" w:hAnsi="Times New Roman" w:cs="Times New Roman"/>
              <w:color w:val="042341"/>
              <w:sz w:val="24"/>
              <w:szCs w:val="24"/>
              <w:lang w:val="ru"/>
            </w:rPr>
            <w:t xml:space="preserve">Раздел 2. </w:t>
          </w:r>
          <w:r w:rsidRPr="00A53073">
            <w:rPr>
              <w:rFonts w:ascii="Times New Roman" w:eastAsia="Lucida Sans Unicode" w:hAnsi="Times New Roman" w:cs="Times New Roman"/>
              <w:color w:val="042341"/>
              <w:sz w:val="24"/>
              <w:szCs w:val="24"/>
              <w:lang w:val="ru"/>
            </w:rPr>
            <w:t>Учет надоев молока крупного рогатого скота</w:t>
          </w:r>
        </w:p>
        <w:p w14:paraId="46ACC73A" w14:textId="77777777" w:rsidR="005F0D17" w:rsidRPr="00A25007" w:rsidRDefault="00807851" w:rsidP="005F0D17">
          <w:pPr>
            <w:pStyle w:val="a4"/>
            <w:shd w:val="clear" w:color="auto" w:fill="auto"/>
            <w:spacing w:before="20" w:after="20" w:line="240" w:lineRule="auto"/>
            <w:jc w:val="right"/>
            <w:rPr>
              <w:rFonts w:ascii="Times New Roman" w:hAnsi="Times New Roman" w:cs="Times New Roman"/>
              <w:szCs w:val="24"/>
              <w:lang w:val="ru-RU"/>
            </w:rPr>
          </w:pPr>
          <w:r w:rsidRPr="00A53073">
            <w:rPr>
              <w:rFonts w:ascii="Times New Roman" w:eastAsia="Lucida Sans Unicode" w:hAnsi="Times New Roman" w:cs="Times New Roman"/>
              <w:color w:val="0082BD"/>
              <w:sz w:val="20"/>
              <w:szCs w:val="24"/>
              <w:lang w:val="ru"/>
            </w:rPr>
            <w:t>Версия по состоянию на октябрь 2017 г.</w:t>
          </w:r>
        </w:p>
      </w:tc>
    </w:tr>
  </w:tbl>
  <w:p w14:paraId="2B095232" w14:textId="77777777" w:rsidR="005F0D17" w:rsidRPr="00A25007" w:rsidRDefault="005F0D17">
    <w:pPr>
      <w:pStyle w:val="aa"/>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Overlap w:val="never"/>
      <w:tblW w:w="0" w:type="auto"/>
      <w:tblLayout w:type="fixed"/>
      <w:tblCellMar>
        <w:left w:w="10" w:type="dxa"/>
        <w:right w:w="10" w:type="dxa"/>
      </w:tblCellMar>
      <w:tblLook w:val="0000" w:firstRow="0" w:lastRow="0" w:firstColumn="0" w:lastColumn="0" w:noHBand="0" w:noVBand="0"/>
    </w:tblPr>
    <w:tblGrid>
      <w:gridCol w:w="1536"/>
      <w:gridCol w:w="3851"/>
    </w:tblGrid>
    <w:tr w:rsidR="00F00287" w:rsidRPr="00A25007" w14:paraId="1313774D" w14:textId="77777777" w:rsidTr="00A25007">
      <w:tc>
        <w:tcPr>
          <w:tcW w:w="1536" w:type="dxa"/>
          <w:shd w:val="clear" w:color="auto" w:fill="FFFFFF"/>
          <w:vAlign w:val="center"/>
        </w:tcPr>
        <w:p w14:paraId="7DC18F54" w14:textId="77777777" w:rsidR="00847C67" w:rsidRPr="00847C67" w:rsidRDefault="00807851" w:rsidP="00847C67">
          <w:r w:rsidRPr="00847C67">
            <w:rPr>
              <w:noProof/>
              <w:lang w:val="ru-RU" w:eastAsia="ru-RU" w:bidi="he-IL"/>
            </w:rPr>
            <w:drawing>
              <wp:inline distT="0" distB="0" distL="0" distR="0" wp14:anchorId="4E54BD3E" wp14:editId="23ECD78E">
                <wp:extent cx="864235" cy="894715"/>
                <wp:effectExtent l="0" t="0" r="0" b="635"/>
                <wp:docPr id="192" name="Рисунок 192" descr="C:\Users\Anatoly\AppData\Local\Microsoft\Windows\INetCache\Content.Word\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715836" name="Picture 10" descr="C:\Users\Anatoly\AppData\Local\Microsoft\Windows\INetCache\Content.Word\01.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64235" cy="894715"/>
                        </a:xfrm>
                        <a:prstGeom prst="rect">
                          <a:avLst/>
                        </a:prstGeom>
                        <a:noFill/>
                        <a:ln>
                          <a:noFill/>
                        </a:ln>
                      </pic:spPr>
                    </pic:pic>
                  </a:graphicData>
                </a:graphic>
              </wp:inline>
            </w:drawing>
          </w:r>
        </w:p>
      </w:tc>
      <w:tc>
        <w:tcPr>
          <w:tcW w:w="3851" w:type="dxa"/>
          <w:shd w:val="clear" w:color="auto" w:fill="FFFFFF"/>
          <w:vAlign w:val="center"/>
        </w:tcPr>
        <w:p w14:paraId="05A481C8" w14:textId="77777777" w:rsidR="00847C67" w:rsidRPr="00A25007" w:rsidRDefault="00807851" w:rsidP="00847C67">
          <w:pPr>
            <w:pStyle w:val="a4"/>
            <w:shd w:val="clear" w:color="auto" w:fill="auto"/>
            <w:spacing w:before="20" w:after="20" w:line="240" w:lineRule="auto"/>
            <w:ind w:left="57" w:right="57"/>
            <w:rPr>
              <w:rFonts w:ascii="Times New Roman" w:hAnsi="Times New Roman" w:cs="Times New Roman"/>
              <w:sz w:val="24"/>
              <w:szCs w:val="24"/>
              <w:lang w:val="ru-RU"/>
            </w:rPr>
          </w:pPr>
          <w:r w:rsidRPr="00847C67">
            <w:rPr>
              <w:rFonts w:ascii="Times New Roman" w:eastAsia="Arial" w:hAnsi="Times New Roman" w:cs="Times New Roman"/>
              <w:b/>
              <w:bCs/>
              <w:color w:val="042341"/>
              <w:sz w:val="24"/>
              <w:szCs w:val="24"/>
              <w:lang w:val="ru"/>
            </w:rPr>
            <w:t xml:space="preserve">ГЛОБАЛЬНЫЙ </w:t>
          </w:r>
          <w:r w:rsidRPr="00847C67">
            <w:rPr>
              <w:rFonts w:ascii="Times New Roman" w:eastAsia="Arial" w:hAnsi="Times New Roman" w:cs="Times New Roman"/>
              <w:b/>
              <w:bCs/>
              <w:color w:val="042341"/>
              <w:sz w:val="24"/>
              <w:szCs w:val="24"/>
              <w:lang w:val="ru"/>
            </w:rPr>
            <w:t>СТАНДАРТ ДАННЫХ О СЕЛЬСКОХОЗЯЙСТВЕННЫХ ЖИВОТНЫХ</w:t>
          </w:r>
        </w:p>
      </w:tc>
    </w:tr>
  </w:tbl>
  <w:p w14:paraId="6CD48DCD" w14:textId="77777777" w:rsidR="00847C67" w:rsidRPr="00A25007" w:rsidRDefault="00847C67">
    <w:pPr>
      <w:pStyle w:val="aa"/>
      <w:rPr>
        <w:lang w:val="ru-RU"/>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C50"/>
    <w:rsid w:val="00080147"/>
    <w:rsid w:val="00115BCF"/>
    <w:rsid w:val="00156677"/>
    <w:rsid w:val="001F0C50"/>
    <w:rsid w:val="002212E4"/>
    <w:rsid w:val="00272172"/>
    <w:rsid w:val="004C7DA2"/>
    <w:rsid w:val="00505736"/>
    <w:rsid w:val="005776FD"/>
    <w:rsid w:val="005E6982"/>
    <w:rsid w:val="005F0D17"/>
    <w:rsid w:val="00657190"/>
    <w:rsid w:val="006A4A15"/>
    <w:rsid w:val="006E22D3"/>
    <w:rsid w:val="007D7477"/>
    <w:rsid w:val="00807851"/>
    <w:rsid w:val="00817293"/>
    <w:rsid w:val="00847C67"/>
    <w:rsid w:val="0085133C"/>
    <w:rsid w:val="0085522C"/>
    <w:rsid w:val="00883A97"/>
    <w:rsid w:val="009212D4"/>
    <w:rsid w:val="009519D2"/>
    <w:rsid w:val="00993CDC"/>
    <w:rsid w:val="00A25007"/>
    <w:rsid w:val="00A53073"/>
    <w:rsid w:val="00A71700"/>
    <w:rsid w:val="00A7317D"/>
    <w:rsid w:val="00B05E6A"/>
    <w:rsid w:val="00B66435"/>
    <w:rsid w:val="00B671F2"/>
    <w:rsid w:val="00BD730F"/>
    <w:rsid w:val="00C76436"/>
    <w:rsid w:val="00DF3129"/>
    <w:rsid w:val="00E254EC"/>
    <w:rsid w:val="00E966AD"/>
    <w:rsid w:val="00EA53AF"/>
    <w:rsid w:val="00EB5DF4"/>
    <w:rsid w:val="00EF1017"/>
    <w:rsid w:val="00F00287"/>
    <w:rsid w:val="00F33BE6"/>
    <w:rsid w:val="00FC6E57"/>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87D87"/>
  <w15:docId w15:val="{0D185C36-1894-4A90-94C0-FE17B9F58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next w:val="a"/>
    <w:link w:val="10"/>
    <w:uiPriority w:val="9"/>
    <w:qFormat/>
    <w:rsid w:val="006E22D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6E22D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6E22D3"/>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Другое_"/>
    <w:basedOn w:val="a0"/>
    <w:link w:val="a4"/>
    <w:rPr>
      <w:rFonts w:ascii="Georgia" w:eastAsia="Georgia" w:hAnsi="Georgia" w:cs="Georgia"/>
      <w:b w:val="0"/>
      <w:bCs w:val="0"/>
      <w:i w:val="0"/>
      <w:iCs w:val="0"/>
      <w:smallCaps w:val="0"/>
      <w:strike w:val="0"/>
      <w:sz w:val="22"/>
      <w:szCs w:val="22"/>
      <w:u w:val="none"/>
    </w:rPr>
  </w:style>
  <w:style w:type="character" w:customStyle="1" w:styleId="7">
    <w:name w:val="Основной текст (7)_"/>
    <w:basedOn w:val="a0"/>
    <w:link w:val="70"/>
    <w:rPr>
      <w:rFonts w:ascii="Lucida Sans Unicode" w:eastAsia="Lucida Sans Unicode" w:hAnsi="Lucida Sans Unicode" w:cs="Lucida Sans Unicode"/>
      <w:b/>
      <w:bCs/>
      <w:i w:val="0"/>
      <w:iCs w:val="0"/>
      <w:smallCaps w:val="0"/>
      <w:strike w:val="0"/>
      <w:sz w:val="20"/>
      <w:szCs w:val="20"/>
      <w:u w:val="none"/>
    </w:rPr>
  </w:style>
  <w:style w:type="character" w:customStyle="1" w:styleId="6">
    <w:name w:val="Основной текст (6)_"/>
    <w:basedOn w:val="a0"/>
    <w:link w:val="60"/>
    <w:rPr>
      <w:rFonts w:ascii="Lucida Sans Unicode" w:eastAsia="Lucida Sans Unicode" w:hAnsi="Lucida Sans Unicode" w:cs="Lucida Sans Unicode"/>
      <w:b w:val="0"/>
      <w:bCs w:val="0"/>
      <w:i w:val="0"/>
      <w:iCs w:val="0"/>
      <w:smallCaps w:val="0"/>
      <w:strike w:val="0"/>
      <w:sz w:val="18"/>
      <w:szCs w:val="18"/>
      <w:u w:val="none"/>
    </w:rPr>
  </w:style>
  <w:style w:type="character" w:customStyle="1" w:styleId="a5">
    <w:name w:val="Подпись к картинке_"/>
    <w:basedOn w:val="a0"/>
    <w:link w:val="a6"/>
    <w:rPr>
      <w:rFonts w:ascii="Arial" w:eastAsia="Arial" w:hAnsi="Arial" w:cs="Arial"/>
      <w:b/>
      <w:bCs/>
      <w:i w:val="0"/>
      <w:iCs w:val="0"/>
      <w:smallCaps w:val="0"/>
      <w:strike w:val="0"/>
      <w:color w:val="EA5D0B"/>
      <w:sz w:val="22"/>
      <w:szCs w:val="22"/>
      <w:u w:val="none"/>
    </w:rPr>
  </w:style>
  <w:style w:type="character" w:customStyle="1" w:styleId="11">
    <w:name w:val="Заголовок №1_"/>
    <w:basedOn w:val="a0"/>
    <w:link w:val="12"/>
    <w:rPr>
      <w:rFonts w:ascii="Tahoma" w:eastAsia="Tahoma" w:hAnsi="Tahoma" w:cs="Tahoma"/>
      <w:b/>
      <w:bCs/>
      <w:i w:val="0"/>
      <w:iCs w:val="0"/>
      <w:smallCaps w:val="0"/>
      <w:strike w:val="0"/>
      <w:color w:val="0082BD"/>
      <w:sz w:val="24"/>
      <w:szCs w:val="24"/>
      <w:u w:val="none"/>
    </w:rPr>
  </w:style>
  <w:style w:type="character" w:customStyle="1" w:styleId="a7">
    <w:name w:val="Основной текст_"/>
    <w:basedOn w:val="a0"/>
    <w:link w:val="13"/>
    <w:rPr>
      <w:rFonts w:ascii="Georgia" w:eastAsia="Georgia" w:hAnsi="Georgia" w:cs="Georgia"/>
      <w:b w:val="0"/>
      <w:bCs w:val="0"/>
      <w:i w:val="0"/>
      <w:iCs w:val="0"/>
      <w:smallCaps w:val="0"/>
      <w:strike w:val="0"/>
      <w:sz w:val="22"/>
      <w:szCs w:val="22"/>
      <w:u w:val="none"/>
    </w:rPr>
  </w:style>
  <w:style w:type="character" w:customStyle="1" w:styleId="21">
    <w:name w:val="Заголовок №2_"/>
    <w:basedOn w:val="a0"/>
    <w:link w:val="22"/>
    <w:rPr>
      <w:rFonts w:ascii="Arial" w:eastAsia="Arial" w:hAnsi="Arial" w:cs="Arial"/>
      <w:b/>
      <w:bCs/>
      <w:i w:val="0"/>
      <w:iCs w:val="0"/>
      <w:smallCaps w:val="0"/>
      <w:strike w:val="0"/>
      <w:sz w:val="20"/>
      <w:szCs w:val="20"/>
      <w:u w:val="none"/>
    </w:rPr>
  </w:style>
  <w:style w:type="character" w:customStyle="1" w:styleId="5">
    <w:name w:val="Основной текст (5)_"/>
    <w:basedOn w:val="a0"/>
    <w:link w:val="50"/>
    <w:rPr>
      <w:rFonts w:ascii="Arial" w:eastAsia="Arial" w:hAnsi="Arial" w:cs="Arial"/>
      <w:b/>
      <w:bCs/>
      <w:i w:val="0"/>
      <w:iCs w:val="0"/>
      <w:smallCaps w:val="0"/>
      <w:strike w:val="0"/>
      <w:sz w:val="20"/>
      <w:szCs w:val="20"/>
      <w:u w:val="none"/>
    </w:rPr>
  </w:style>
  <w:style w:type="character" w:customStyle="1" w:styleId="4">
    <w:name w:val="Основной текст (4)_"/>
    <w:basedOn w:val="a0"/>
    <w:link w:val="40"/>
    <w:rPr>
      <w:rFonts w:ascii="Cambria" w:eastAsia="Cambria" w:hAnsi="Cambria" w:cs="Cambria"/>
      <w:b w:val="0"/>
      <w:bCs w:val="0"/>
      <w:i w:val="0"/>
      <w:iCs w:val="0"/>
      <w:smallCaps w:val="0"/>
      <w:strike w:val="0"/>
      <w:sz w:val="22"/>
      <w:szCs w:val="22"/>
      <w:u w:val="none"/>
    </w:rPr>
  </w:style>
  <w:style w:type="character" w:customStyle="1" w:styleId="31">
    <w:name w:val="Заголовок №3_"/>
    <w:basedOn w:val="a0"/>
    <w:link w:val="32"/>
    <w:rPr>
      <w:rFonts w:ascii="Arial" w:eastAsia="Arial" w:hAnsi="Arial" w:cs="Arial"/>
      <w:b/>
      <w:bCs/>
      <w:i w:val="0"/>
      <w:iCs w:val="0"/>
      <w:smallCaps w:val="0"/>
      <w:strike w:val="0"/>
      <w:sz w:val="20"/>
      <w:szCs w:val="20"/>
      <w:u w:val="none"/>
    </w:rPr>
  </w:style>
  <w:style w:type="character" w:customStyle="1" w:styleId="41">
    <w:name w:val="Заголовок №4_"/>
    <w:basedOn w:val="a0"/>
    <w:link w:val="42"/>
    <w:rPr>
      <w:rFonts w:ascii="Arial" w:eastAsia="Arial" w:hAnsi="Arial" w:cs="Arial"/>
      <w:b w:val="0"/>
      <w:bCs w:val="0"/>
      <w:i w:val="0"/>
      <w:iCs w:val="0"/>
      <w:smallCaps w:val="0"/>
      <w:strike w:val="0"/>
      <w:sz w:val="20"/>
      <w:szCs w:val="20"/>
      <w:u w:val="none"/>
    </w:rPr>
  </w:style>
  <w:style w:type="character" w:customStyle="1" w:styleId="a8">
    <w:name w:val="Подпись к таблице_"/>
    <w:basedOn w:val="a0"/>
    <w:link w:val="a9"/>
    <w:rPr>
      <w:rFonts w:ascii="Georgia" w:eastAsia="Georgia" w:hAnsi="Georgia" w:cs="Georgia"/>
      <w:b w:val="0"/>
      <w:bCs w:val="0"/>
      <w:i w:val="0"/>
      <w:iCs w:val="0"/>
      <w:smallCaps w:val="0"/>
      <w:strike w:val="0"/>
      <w:sz w:val="22"/>
      <w:szCs w:val="22"/>
      <w:u w:val="none"/>
    </w:rPr>
  </w:style>
  <w:style w:type="character" w:customStyle="1" w:styleId="8">
    <w:name w:val="Основной текст (8)_"/>
    <w:basedOn w:val="a0"/>
    <w:link w:val="80"/>
    <w:rPr>
      <w:rFonts w:ascii="Calibri" w:eastAsia="Calibri" w:hAnsi="Calibri" w:cs="Calibri"/>
      <w:b w:val="0"/>
      <w:bCs w:val="0"/>
      <w:i w:val="0"/>
      <w:iCs w:val="0"/>
      <w:smallCaps w:val="0"/>
      <w:strike w:val="0"/>
      <w:sz w:val="22"/>
      <w:szCs w:val="22"/>
      <w:u w:val="none"/>
    </w:rPr>
  </w:style>
  <w:style w:type="character" w:customStyle="1" w:styleId="9">
    <w:name w:val="Основной текст (9)_"/>
    <w:basedOn w:val="a0"/>
    <w:link w:val="90"/>
    <w:rPr>
      <w:rFonts w:ascii="Lucida Sans Unicode" w:eastAsia="Lucida Sans Unicode" w:hAnsi="Lucida Sans Unicode" w:cs="Lucida Sans Unicode"/>
      <w:b/>
      <w:bCs/>
      <w:i w:val="0"/>
      <w:iCs w:val="0"/>
      <w:smallCaps w:val="0"/>
      <w:strike w:val="0"/>
      <w:color w:val="042341"/>
      <w:sz w:val="42"/>
      <w:szCs w:val="42"/>
      <w:u w:val="none"/>
    </w:rPr>
  </w:style>
  <w:style w:type="character" w:customStyle="1" w:styleId="100">
    <w:name w:val="Основной текст (10)_"/>
    <w:basedOn w:val="a0"/>
    <w:link w:val="101"/>
    <w:rPr>
      <w:rFonts w:ascii="Tahoma" w:eastAsia="Tahoma" w:hAnsi="Tahoma" w:cs="Tahoma"/>
      <w:b/>
      <w:bCs/>
      <w:i w:val="0"/>
      <w:iCs w:val="0"/>
      <w:smallCaps w:val="0"/>
      <w:strike w:val="0"/>
      <w:color w:val="042341"/>
      <w:sz w:val="40"/>
      <w:szCs w:val="40"/>
      <w:u w:val="none"/>
    </w:rPr>
  </w:style>
  <w:style w:type="character" w:customStyle="1" w:styleId="51">
    <w:name w:val="Заголовок №5_"/>
    <w:basedOn w:val="a0"/>
    <w:link w:val="52"/>
    <w:rPr>
      <w:rFonts w:ascii="Lucida Sans Unicode" w:eastAsia="Lucida Sans Unicode" w:hAnsi="Lucida Sans Unicode" w:cs="Lucida Sans Unicode"/>
      <w:b w:val="0"/>
      <w:bCs w:val="0"/>
      <w:i w:val="0"/>
      <w:iCs w:val="0"/>
      <w:smallCaps w:val="0"/>
      <w:strike w:val="0"/>
      <w:sz w:val="18"/>
      <w:szCs w:val="18"/>
      <w:u w:val="none"/>
    </w:rPr>
  </w:style>
  <w:style w:type="character" w:customStyle="1" w:styleId="61">
    <w:name w:val="Заголовок №6_"/>
    <w:basedOn w:val="a0"/>
    <w:link w:val="62"/>
    <w:rPr>
      <w:rFonts w:ascii="Lucida Sans Unicode" w:eastAsia="Lucida Sans Unicode" w:hAnsi="Lucida Sans Unicode" w:cs="Lucida Sans Unicode"/>
      <w:b w:val="0"/>
      <w:bCs w:val="0"/>
      <w:i w:val="0"/>
      <w:iCs w:val="0"/>
      <w:smallCaps w:val="0"/>
      <w:strike w:val="0"/>
      <w:sz w:val="18"/>
      <w:szCs w:val="18"/>
      <w:u w:val="none"/>
    </w:rPr>
  </w:style>
  <w:style w:type="paragraph" w:customStyle="1" w:styleId="a4">
    <w:name w:val="Другое"/>
    <w:basedOn w:val="a"/>
    <w:link w:val="a3"/>
    <w:pPr>
      <w:shd w:val="clear" w:color="auto" w:fill="FFFFFF"/>
      <w:spacing w:line="269" w:lineRule="auto"/>
    </w:pPr>
    <w:rPr>
      <w:rFonts w:ascii="Georgia" w:eastAsia="Georgia" w:hAnsi="Georgia" w:cs="Georgia"/>
      <w:sz w:val="22"/>
      <w:szCs w:val="22"/>
    </w:rPr>
  </w:style>
  <w:style w:type="paragraph" w:customStyle="1" w:styleId="70">
    <w:name w:val="Основной текст (7)"/>
    <w:basedOn w:val="a"/>
    <w:link w:val="7"/>
    <w:pPr>
      <w:shd w:val="clear" w:color="auto" w:fill="FFFFFF"/>
      <w:spacing w:line="235" w:lineRule="auto"/>
      <w:ind w:firstLine="900"/>
    </w:pPr>
    <w:rPr>
      <w:rFonts w:ascii="Lucida Sans Unicode" w:eastAsia="Lucida Sans Unicode" w:hAnsi="Lucida Sans Unicode" w:cs="Lucida Sans Unicode"/>
      <w:b/>
      <w:bCs/>
      <w:sz w:val="20"/>
      <w:szCs w:val="20"/>
    </w:rPr>
  </w:style>
  <w:style w:type="paragraph" w:customStyle="1" w:styleId="60">
    <w:name w:val="Основной текст (6)"/>
    <w:basedOn w:val="a"/>
    <w:link w:val="6"/>
    <w:pPr>
      <w:shd w:val="clear" w:color="auto" w:fill="FFFFFF"/>
      <w:ind w:left="1320"/>
    </w:pPr>
    <w:rPr>
      <w:rFonts w:ascii="Lucida Sans Unicode" w:eastAsia="Lucida Sans Unicode" w:hAnsi="Lucida Sans Unicode" w:cs="Lucida Sans Unicode"/>
      <w:sz w:val="18"/>
      <w:szCs w:val="18"/>
    </w:rPr>
  </w:style>
  <w:style w:type="paragraph" w:customStyle="1" w:styleId="a6">
    <w:name w:val="Подпись к картинке"/>
    <w:basedOn w:val="a"/>
    <w:link w:val="a5"/>
    <w:pPr>
      <w:shd w:val="clear" w:color="auto" w:fill="FFFFFF"/>
    </w:pPr>
    <w:rPr>
      <w:rFonts w:ascii="Arial" w:eastAsia="Arial" w:hAnsi="Arial" w:cs="Arial"/>
      <w:b/>
      <w:bCs/>
      <w:color w:val="EA5D0B"/>
      <w:sz w:val="22"/>
      <w:szCs w:val="22"/>
    </w:rPr>
  </w:style>
  <w:style w:type="paragraph" w:customStyle="1" w:styleId="12">
    <w:name w:val="Заголовок №1"/>
    <w:basedOn w:val="a"/>
    <w:link w:val="11"/>
    <w:pPr>
      <w:shd w:val="clear" w:color="auto" w:fill="FFFFFF"/>
      <w:outlineLvl w:val="0"/>
    </w:pPr>
    <w:rPr>
      <w:rFonts w:ascii="Tahoma" w:eastAsia="Tahoma" w:hAnsi="Tahoma" w:cs="Tahoma"/>
      <w:b/>
      <w:bCs/>
      <w:color w:val="0082BD"/>
    </w:rPr>
  </w:style>
  <w:style w:type="paragraph" w:customStyle="1" w:styleId="13">
    <w:name w:val="Основной текст1"/>
    <w:basedOn w:val="a"/>
    <w:link w:val="a7"/>
    <w:pPr>
      <w:shd w:val="clear" w:color="auto" w:fill="FFFFFF"/>
      <w:spacing w:line="269" w:lineRule="auto"/>
    </w:pPr>
    <w:rPr>
      <w:rFonts w:ascii="Georgia" w:eastAsia="Georgia" w:hAnsi="Georgia" w:cs="Georgia"/>
      <w:sz w:val="22"/>
      <w:szCs w:val="22"/>
    </w:rPr>
  </w:style>
  <w:style w:type="paragraph" w:customStyle="1" w:styleId="22">
    <w:name w:val="Заголовок №2"/>
    <w:basedOn w:val="a"/>
    <w:link w:val="21"/>
    <w:pPr>
      <w:shd w:val="clear" w:color="auto" w:fill="FFFFFF"/>
      <w:spacing w:line="290" w:lineRule="auto"/>
      <w:outlineLvl w:val="1"/>
    </w:pPr>
    <w:rPr>
      <w:rFonts w:ascii="Arial" w:eastAsia="Arial" w:hAnsi="Arial" w:cs="Arial"/>
      <w:b/>
      <w:bCs/>
      <w:sz w:val="20"/>
      <w:szCs w:val="20"/>
    </w:rPr>
  </w:style>
  <w:style w:type="paragraph" w:customStyle="1" w:styleId="50">
    <w:name w:val="Основной текст (5)"/>
    <w:basedOn w:val="a"/>
    <w:link w:val="5"/>
    <w:pPr>
      <w:shd w:val="clear" w:color="auto" w:fill="FFFFFF"/>
      <w:ind w:firstLine="540"/>
    </w:pPr>
    <w:rPr>
      <w:rFonts w:ascii="Arial" w:eastAsia="Arial" w:hAnsi="Arial" w:cs="Arial"/>
      <w:b/>
      <w:bCs/>
      <w:sz w:val="20"/>
      <w:szCs w:val="20"/>
    </w:rPr>
  </w:style>
  <w:style w:type="paragraph" w:customStyle="1" w:styleId="40">
    <w:name w:val="Основной текст (4)"/>
    <w:basedOn w:val="a"/>
    <w:link w:val="4"/>
    <w:pPr>
      <w:shd w:val="clear" w:color="auto" w:fill="FFFFFF"/>
      <w:spacing w:line="259" w:lineRule="auto"/>
      <w:ind w:firstLine="20"/>
    </w:pPr>
    <w:rPr>
      <w:rFonts w:ascii="Cambria" w:eastAsia="Cambria" w:hAnsi="Cambria" w:cs="Cambria"/>
      <w:sz w:val="22"/>
      <w:szCs w:val="22"/>
    </w:rPr>
  </w:style>
  <w:style w:type="paragraph" w:customStyle="1" w:styleId="32">
    <w:name w:val="Заголовок №3"/>
    <w:basedOn w:val="a"/>
    <w:link w:val="31"/>
    <w:pPr>
      <w:shd w:val="clear" w:color="auto" w:fill="FFFFFF"/>
      <w:spacing w:line="290" w:lineRule="auto"/>
      <w:ind w:firstLine="600"/>
      <w:outlineLvl w:val="2"/>
    </w:pPr>
    <w:rPr>
      <w:rFonts w:ascii="Arial" w:eastAsia="Arial" w:hAnsi="Arial" w:cs="Arial"/>
      <w:b/>
      <w:bCs/>
      <w:sz w:val="20"/>
      <w:szCs w:val="20"/>
    </w:rPr>
  </w:style>
  <w:style w:type="paragraph" w:customStyle="1" w:styleId="42">
    <w:name w:val="Заголовок №4"/>
    <w:basedOn w:val="a"/>
    <w:link w:val="41"/>
    <w:pPr>
      <w:shd w:val="clear" w:color="auto" w:fill="FFFFFF"/>
      <w:spacing w:line="290" w:lineRule="auto"/>
      <w:outlineLvl w:val="3"/>
    </w:pPr>
    <w:rPr>
      <w:rFonts w:ascii="Arial" w:eastAsia="Arial" w:hAnsi="Arial" w:cs="Arial"/>
      <w:sz w:val="20"/>
      <w:szCs w:val="20"/>
    </w:rPr>
  </w:style>
  <w:style w:type="paragraph" w:customStyle="1" w:styleId="a9">
    <w:name w:val="Подпись к таблице"/>
    <w:basedOn w:val="a"/>
    <w:link w:val="a8"/>
    <w:pPr>
      <w:shd w:val="clear" w:color="auto" w:fill="FFFFFF"/>
      <w:spacing w:line="266" w:lineRule="auto"/>
    </w:pPr>
    <w:rPr>
      <w:rFonts w:ascii="Georgia" w:eastAsia="Georgia" w:hAnsi="Georgia" w:cs="Georgia"/>
      <w:sz w:val="22"/>
      <w:szCs w:val="22"/>
    </w:rPr>
  </w:style>
  <w:style w:type="paragraph" w:customStyle="1" w:styleId="80">
    <w:name w:val="Основной текст (8)"/>
    <w:basedOn w:val="a"/>
    <w:link w:val="8"/>
    <w:pPr>
      <w:shd w:val="clear" w:color="auto" w:fill="FFFFFF"/>
      <w:ind w:left="1250"/>
    </w:pPr>
    <w:rPr>
      <w:rFonts w:ascii="Calibri" w:eastAsia="Calibri" w:hAnsi="Calibri" w:cs="Calibri"/>
      <w:sz w:val="22"/>
      <w:szCs w:val="22"/>
    </w:rPr>
  </w:style>
  <w:style w:type="paragraph" w:customStyle="1" w:styleId="90">
    <w:name w:val="Основной текст (9)"/>
    <w:basedOn w:val="a"/>
    <w:link w:val="9"/>
    <w:pPr>
      <w:shd w:val="clear" w:color="auto" w:fill="FFFFFF"/>
      <w:spacing w:line="226" w:lineRule="auto"/>
      <w:ind w:firstLine="600"/>
    </w:pPr>
    <w:rPr>
      <w:rFonts w:ascii="Lucida Sans Unicode" w:eastAsia="Lucida Sans Unicode" w:hAnsi="Lucida Sans Unicode" w:cs="Lucida Sans Unicode"/>
      <w:b/>
      <w:bCs/>
      <w:color w:val="042341"/>
      <w:sz w:val="42"/>
      <w:szCs w:val="42"/>
    </w:rPr>
  </w:style>
  <w:style w:type="paragraph" w:customStyle="1" w:styleId="101">
    <w:name w:val="Основной текст (10)"/>
    <w:basedOn w:val="a"/>
    <w:link w:val="100"/>
    <w:pPr>
      <w:shd w:val="clear" w:color="auto" w:fill="FFFFFF"/>
      <w:ind w:firstLine="600"/>
    </w:pPr>
    <w:rPr>
      <w:rFonts w:ascii="Tahoma" w:eastAsia="Tahoma" w:hAnsi="Tahoma" w:cs="Tahoma"/>
      <w:b/>
      <w:bCs/>
      <w:color w:val="042341"/>
      <w:sz w:val="40"/>
      <w:szCs w:val="40"/>
    </w:rPr>
  </w:style>
  <w:style w:type="paragraph" w:customStyle="1" w:styleId="52">
    <w:name w:val="Заголовок №5"/>
    <w:basedOn w:val="a"/>
    <w:link w:val="51"/>
    <w:pPr>
      <w:shd w:val="clear" w:color="auto" w:fill="FFFFFF"/>
      <w:ind w:firstLine="520"/>
      <w:outlineLvl w:val="4"/>
    </w:pPr>
    <w:rPr>
      <w:rFonts w:ascii="Lucida Sans Unicode" w:eastAsia="Lucida Sans Unicode" w:hAnsi="Lucida Sans Unicode" w:cs="Lucida Sans Unicode"/>
      <w:sz w:val="18"/>
      <w:szCs w:val="18"/>
    </w:rPr>
  </w:style>
  <w:style w:type="paragraph" w:customStyle="1" w:styleId="62">
    <w:name w:val="Заголовок №6"/>
    <w:basedOn w:val="a"/>
    <w:link w:val="61"/>
    <w:pPr>
      <w:shd w:val="clear" w:color="auto" w:fill="FFFFFF"/>
      <w:ind w:firstLine="540"/>
      <w:outlineLvl w:val="5"/>
    </w:pPr>
    <w:rPr>
      <w:rFonts w:ascii="Lucida Sans Unicode" w:eastAsia="Lucida Sans Unicode" w:hAnsi="Lucida Sans Unicode" w:cs="Lucida Sans Unicode"/>
      <w:sz w:val="18"/>
      <w:szCs w:val="18"/>
    </w:rPr>
  </w:style>
  <w:style w:type="paragraph" w:styleId="aa">
    <w:name w:val="header"/>
    <w:basedOn w:val="a"/>
    <w:link w:val="ab"/>
    <w:uiPriority w:val="99"/>
    <w:unhideWhenUsed/>
    <w:rsid w:val="00847C67"/>
    <w:pPr>
      <w:tabs>
        <w:tab w:val="center" w:pos="4677"/>
        <w:tab w:val="right" w:pos="9355"/>
      </w:tabs>
    </w:pPr>
  </w:style>
  <w:style w:type="character" w:customStyle="1" w:styleId="ab">
    <w:name w:val="Верхний колонтитул Знак"/>
    <w:basedOn w:val="a0"/>
    <w:link w:val="aa"/>
    <w:uiPriority w:val="99"/>
    <w:rsid w:val="00847C67"/>
    <w:rPr>
      <w:color w:val="000000"/>
    </w:rPr>
  </w:style>
  <w:style w:type="paragraph" w:styleId="ac">
    <w:name w:val="footer"/>
    <w:basedOn w:val="a"/>
    <w:link w:val="ad"/>
    <w:uiPriority w:val="99"/>
    <w:unhideWhenUsed/>
    <w:rsid w:val="00847C67"/>
    <w:pPr>
      <w:tabs>
        <w:tab w:val="center" w:pos="4677"/>
        <w:tab w:val="right" w:pos="9355"/>
      </w:tabs>
    </w:pPr>
  </w:style>
  <w:style w:type="character" w:customStyle="1" w:styleId="ad">
    <w:name w:val="Нижний колонтитул Знак"/>
    <w:basedOn w:val="a0"/>
    <w:link w:val="ac"/>
    <w:uiPriority w:val="99"/>
    <w:rsid w:val="00847C67"/>
    <w:rPr>
      <w:color w:val="000000"/>
    </w:rPr>
  </w:style>
  <w:style w:type="paragraph" w:customStyle="1" w:styleId="00">
    <w:name w:val="00"/>
    <w:basedOn w:val="a4"/>
    <w:link w:val="000"/>
    <w:qFormat/>
    <w:rsid w:val="005F0D17"/>
    <w:pPr>
      <w:shd w:val="clear" w:color="auto" w:fill="auto"/>
      <w:spacing w:after="60" w:line="240" w:lineRule="auto"/>
    </w:pPr>
    <w:rPr>
      <w:rFonts w:ascii="Times New Roman" w:eastAsia="Tahoma" w:hAnsi="Times New Roman" w:cs="Times New Roman"/>
      <w:b/>
      <w:bCs/>
      <w:color w:val="042341"/>
      <w:sz w:val="48"/>
      <w:szCs w:val="24"/>
    </w:rPr>
  </w:style>
  <w:style w:type="paragraph" w:customStyle="1" w:styleId="110">
    <w:name w:val="11"/>
    <w:basedOn w:val="12"/>
    <w:link w:val="111"/>
    <w:qFormat/>
    <w:rsid w:val="005F0D17"/>
    <w:pPr>
      <w:keepNext/>
      <w:keepLines/>
      <w:shd w:val="clear" w:color="auto" w:fill="auto"/>
      <w:spacing w:before="240" w:after="120"/>
      <w:ind w:hanging="567"/>
      <w:outlineLvl w:val="9"/>
    </w:pPr>
    <w:rPr>
      <w:rFonts w:ascii="Times New Roman" w:eastAsia="Lucida Sans Unicode" w:hAnsi="Times New Roman" w:cs="Times New Roman"/>
      <w:sz w:val="28"/>
    </w:rPr>
  </w:style>
  <w:style w:type="character" w:customStyle="1" w:styleId="000">
    <w:name w:val="00 Знак"/>
    <w:basedOn w:val="a3"/>
    <w:link w:val="00"/>
    <w:rsid w:val="005F0D17"/>
    <w:rPr>
      <w:rFonts w:ascii="Georgia" w:eastAsia="Tahoma" w:hAnsi="Georgia" w:cs="Georgia"/>
      <w:b/>
      <w:bCs/>
      <w:i w:val="0"/>
      <w:iCs w:val="0"/>
      <w:smallCaps w:val="0"/>
      <w:strike w:val="0"/>
      <w:color w:val="042341"/>
      <w:sz w:val="48"/>
      <w:szCs w:val="22"/>
      <w:u w:val="none"/>
    </w:rPr>
  </w:style>
  <w:style w:type="paragraph" w:customStyle="1" w:styleId="120">
    <w:name w:val="12"/>
    <w:basedOn w:val="22"/>
    <w:link w:val="121"/>
    <w:qFormat/>
    <w:rsid w:val="005F0D17"/>
    <w:pPr>
      <w:keepNext/>
      <w:keepLines/>
      <w:shd w:val="clear" w:color="auto" w:fill="auto"/>
      <w:spacing w:before="240" w:after="120" w:line="240" w:lineRule="auto"/>
      <w:ind w:hanging="567"/>
      <w:outlineLvl w:val="9"/>
    </w:pPr>
    <w:rPr>
      <w:rFonts w:ascii="Times New Roman" w:eastAsia="Lucida Sans Unicode" w:hAnsi="Times New Roman" w:cs="Times New Roman"/>
      <w:sz w:val="24"/>
      <w:szCs w:val="24"/>
    </w:rPr>
  </w:style>
  <w:style w:type="character" w:customStyle="1" w:styleId="111">
    <w:name w:val="11 Знак"/>
    <w:basedOn w:val="11"/>
    <w:link w:val="110"/>
    <w:rsid w:val="005F0D17"/>
    <w:rPr>
      <w:rFonts w:ascii="Tahoma" w:eastAsia="Lucida Sans Unicode" w:hAnsi="Tahoma" w:cs="Tahoma"/>
      <w:b/>
      <w:bCs/>
      <w:i w:val="0"/>
      <w:iCs w:val="0"/>
      <w:smallCaps w:val="0"/>
      <w:strike w:val="0"/>
      <w:color w:val="0082BD"/>
      <w:sz w:val="28"/>
      <w:szCs w:val="24"/>
      <w:u w:val="none"/>
    </w:rPr>
  </w:style>
  <w:style w:type="character" w:customStyle="1" w:styleId="10">
    <w:name w:val="Заголовок 1 Знак"/>
    <w:basedOn w:val="a0"/>
    <w:link w:val="1"/>
    <w:uiPriority w:val="9"/>
    <w:rsid w:val="006E22D3"/>
    <w:rPr>
      <w:rFonts w:asciiTheme="majorHAnsi" w:eastAsiaTheme="majorEastAsia" w:hAnsiTheme="majorHAnsi" w:cstheme="majorBidi"/>
      <w:color w:val="2E74B5" w:themeColor="accent1" w:themeShade="BF"/>
      <w:sz w:val="32"/>
      <w:szCs w:val="32"/>
    </w:rPr>
  </w:style>
  <w:style w:type="character" w:customStyle="1" w:styleId="121">
    <w:name w:val="12 Знак"/>
    <w:basedOn w:val="21"/>
    <w:link w:val="120"/>
    <w:rsid w:val="005F0D17"/>
    <w:rPr>
      <w:rFonts w:ascii="Arial" w:eastAsia="Lucida Sans Unicode" w:hAnsi="Arial" w:cs="Arial"/>
      <w:b/>
      <w:bCs/>
      <w:i w:val="0"/>
      <w:iCs w:val="0"/>
      <w:smallCaps w:val="0"/>
      <w:strike w:val="0"/>
      <w:color w:val="000000"/>
      <w:sz w:val="20"/>
      <w:szCs w:val="20"/>
      <w:u w:val="none"/>
    </w:rPr>
  </w:style>
  <w:style w:type="character" w:customStyle="1" w:styleId="20">
    <w:name w:val="Заголовок 2 Знак"/>
    <w:basedOn w:val="a0"/>
    <w:link w:val="2"/>
    <w:uiPriority w:val="9"/>
    <w:semiHidden/>
    <w:rsid w:val="006E22D3"/>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6E22D3"/>
    <w:rPr>
      <w:rFonts w:asciiTheme="majorHAnsi" w:eastAsiaTheme="majorEastAsia" w:hAnsiTheme="majorHAnsi" w:cstheme="majorBidi"/>
      <w:color w:val="1F4D78" w:themeColor="accent1" w:themeShade="7F"/>
    </w:rPr>
  </w:style>
  <w:style w:type="paragraph" w:styleId="14">
    <w:name w:val="toc 1"/>
    <w:basedOn w:val="a"/>
    <w:next w:val="a"/>
    <w:autoRedefine/>
    <w:uiPriority w:val="39"/>
    <w:unhideWhenUsed/>
    <w:rsid w:val="004C7DA2"/>
    <w:pPr>
      <w:tabs>
        <w:tab w:val="right" w:leader="dot" w:pos="9063"/>
      </w:tabs>
      <w:spacing w:before="120"/>
      <w:ind w:left="567" w:hanging="567"/>
    </w:pPr>
  </w:style>
  <w:style w:type="paragraph" w:styleId="23">
    <w:name w:val="toc 2"/>
    <w:basedOn w:val="a"/>
    <w:next w:val="a"/>
    <w:autoRedefine/>
    <w:uiPriority w:val="39"/>
    <w:unhideWhenUsed/>
    <w:rsid w:val="004C7DA2"/>
    <w:pPr>
      <w:tabs>
        <w:tab w:val="right" w:leader="dot" w:pos="9063"/>
      </w:tabs>
      <w:ind w:left="993" w:hanging="709"/>
    </w:pPr>
  </w:style>
  <w:style w:type="character" w:styleId="ae">
    <w:name w:val="Hyperlink"/>
    <w:basedOn w:val="a0"/>
    <w:uiPriority w:val="99"/>
    <w:unhideWhenUsed/>
    <w:rsid w:val="006E22D3"/>
    <w:rPr>
      <w:color w:val="0563C1" w:themeColor="hyperlink"/>
      <w:u w:val="single"/>
    </w:rPr>
  </w:style>
  <w:style w:type="paragraph" w:customStyle="1" w:styleId="130">
    <w:name w:val="13"/>
    <w:basedOn w:val="120"/>
    <w:link w:val="131"/>
    <w:qFormat/>
    <w:rsid w:val="006A4A15"/>
    <w:pPr>
      <w:ind w:left="709" w:hanging="709"/>
    </w:pPr>
  </w:style>
  <w:style w:type="paragraph" w:customStyle="1" w:styleId="15">
    <w:name w:val="15"/>
    <w:basedOn w:val="130"/>
    <w:link w:val="150"/>
    <w:qFormat/>
    <w:rsid w:val="00A71700"/>
    <w:pPr>
      <w:ind w:left="851" w:hanging="851"/>
    </w:pPr>
  </w:style>
  <w:style w:type="character" w:customStyle="1" w:styleId="131">
    <w:name w:val="13 Знак"/>
    <w:basedOn w:val="121"/>
    <w:link w:val="130"/>
    <w:rsid w:val="006A4A15"/>
    <w:rPr>
      <w:rFonts w:ascii="Arial" w:eastAsia="Lucida Sans Unicode" w:hAnsi="Arial" w:cs="Arial"/>
      <w:b/>
      <w:bCs/>
      <w:i w:val="0"/>
      <w:iCs w:val="0"/>
      <w:smallCaps w:val="0"/>
      <w:strike w:val="0"/>
      <w:color w:val="000000"/>
      <w:sz w:val="20"/>
      <w:szCs w:val="20"/>
      <w:u w:val="none"/>
    </w:rPr>
  </w:style>
  <w:style w:type="paragraph" w:styleId="33">
    <w:name w:val="toc 3"/>
    <w:basedOn w:val="a"/>
    <w:next w:val="a"/>
    <w:autoRedefine/>
    <w:uiPriority w:val="39"/>
    <w:unhideWhenUsed/>
    <w:rsid w:val="004C7DA2"/>
    <w:pPr>
      <w:tabs>
        <w:tab w:val="right" w:leader="dot" w:pos="9063"/>
      </w:tabs>
      <w:ind w:left="1418" w:hanging="851"/>
    </w:pPr>
  </w:style>
  <w:style w:type="character" w:customStyle="1" w:styleId="150">
    <w:name w:val="15 Знак"/>
    <w:basedOn w:val="131"/>
    <w:link w:val="15"/>
    <w:rsid w:val="00A71700"/>
    <w:rPr>
      <w:rFonts w:ascii="Arial" w:eastAsia="Lucida Sans Unicode" w:hAnsi="Arial" w:cs="Arial"/>
      <w:b/>
      <w:bCs/>
      <w:i w:val="0"/>
      <w:iCs w:val="0"/>
      <w:smallCaps w:val="0"/>
      <w:strike w:val="0"/>
      <w:color w:val="000000"/>
      <w:sz w:val="20"/>
      <w:szCs w:val="20"/>
      <w:u w:val="none"/>
    </w:rPr>
  </w:style>
  <w:style w:type="paragraph" w:styleId="43">
    <w:name w:val="toc 4"/>
    <w:basedOn w:val="a"/>
    <w:next w:val="a"/>
    <w:autoRedefine/>
    <w:uiPriority w:val="39"/>
    <w:unhideWhenUsed/>
    <w:rsid w:val="004C7DA2"/>
    <w:pPr>
      <w:tabs>
        <w:tab w:val="right" w:leader="dot" w:pos="9063"/>
      </w:tabs>
      <w:ind w:left="1843" w:hanging="992"/>
    </w:pPr>
  </w:style>
  <w:style w:type="paragraph" w:styleId="53">
    <w:name w:val="toc 5"/>
    <w:basedOn w:val="a"/>
    <w:next w:val="a"/>
    <w:autoRedefine/>
    <w:uiPriority w:val="39"/>
    <w:unhideWhenUsed/>
    <w:rsid w:val="004C7DA2"/>
    <w:pPr>
      <w:widowControl/>
      <w:spacing w:after="100" w:line="259" w:lineRule="auto"/>
      <w:ind w:left="880"/>
    </w:pPr>
    <w:rPr>
      <w:rFonts w:asciiTheme="minorHAnsi" w:eastAsiaTheme="minorEastAsia" w:hAnsiTheme="minorHAnsi" w:cstheme="minorBidi"/>
      <w:color w:val="auto"/>
      <w:sz w:val="22"/>
      <w:szCs w:val="22"/>
      <w:lang w:val="ru-RU" w:eastAsia="ru-RU" w:bidi="ar-SA"/>
    </w:rPr>
  </w:style>
  <w:style w:type="paragraph" w:styleId="63">
    <w:name w:val="toc 6"/>
    <w:basedOn w:val="a"/>
    <w:next w:val="a"/>
    <w:autoRedefine/>
    <w:uiPriority w:val="39"/>
    <w:unhideWhenUsed/>
    <w:rsid w:val="004C7DA2"/>
    <w:pPr>
      <w:widowControl/>
      <w:spacing w:after="100" w:line="259" w:lineRule="auto"/>
      <w:ind w:left="1100"/>
    </w:pPr>
    <w:rPr>
      <w:rFonts w:asciiTheme="minorHAnsi" w:eastAsiaTheme="minorEastAsia" w:hAnsiTheme="minorHAnsi" w:cstheme="minorBidi"/>
      <w:color w:val="auto"/>
      <w:sz w:val="22"/>
      <w:szCs w:val="22"/>
      <w:lang w:val="ru-RU" w:eastAsia="ru-RU" w:bidi="ar-SA"/>
    </w:rPr>
  </w:style>
  <w:style w:type="paragraph" w:styleId="71">
    <w:name w:val="toc 7"/>
    <w:basedOn w:val="a"/>
    <w:next w:val="a"/>
    <w:autoRedefine/>
    <w:uiPriority w:val="39"/>
    <w:unhideWhenUsed/>
    <w:rsid w:val="004C7DA2"/>
    <w:pPr>
      <w:widowControl/>
      <w:spacing w:after="100" w:line="259" w:lineRule="auto"/>
      <w:ind w:left="1320"/>
    </w:pPr>
    <w:rPr>
      <w:rFonts w:asciiTheme="minorHAnsi" w:eastAsiaTheme="minorEastAsia" w:hAnsiTheme="minorHAnsi" w:cstheme="minorBidi"/>
      <w:color w:val="auto"/>
      <w:sz w:val="22"/>
      <w:szCs w:val="22"/>
      <w:lang w:val="ru-RU" w:eastAsia="ru-RU" w:bidi="ar-SA"/>
    </w:rPr>
  </w:style>
  <w:style w:type="paragraph" w:styleId="81">
    <w:name w:val="toc 8"/>
    <w:basedOn w:val="a"/>
    <w:next w:val="a"/>
    <w:autoRedefine/>
    <w:uiPriority w:val="39"/>
    <w:unhideWhenUsed/>
    <w:rsid w:val="004C7DA2"/>
    <w:pPr>
      <w:widowControl/>
      <w:spacing w:after="100" w:line="259" w:lineRule="auto"/>
      <w:ind w:left="1540"/>
    </w:pPr>
    <w:rPr>
      <w:rFonts w:asciiTheme="minorHAnsi" w:eastAsiaTheme="minorEastAsia" w:hAnsiTheme="minorHAnsi" w:cstheme="minorBidi"/>
      <w:color w:val="auto"/>
      <w:sz w:val="22"/>
      <w:szCs w:val="22"/>
      <w:lang w:val="ru-RU" w:eastAsia="ru-RU" w:bidi="ar-SA"/>
    </w:rPr>
  </w:style>
  <w:style w:type="paragraph" w:styleId="91">
    <w:name w:val="toc 9"/>
    <w:basedOn w:val="a"/>
    <w:next w:val="a"/>
    <w:autoRedefine/>
    <w:uiPriority w:val="39"/>
    <w:unhideWhenUsed/>
    <w:rsid w:val="004C7DA2"/>
    <w:pPr>
      <w:widowControl/>
      <w:spacing w:after="100" w:line="259" w:lineRule="auto"/>
      <w:ind w:left="1760"/>
    </w:pPr>
    <w:rPr>
      <w:rFonts w:asciiTheme="minorHAnsi" w:eastAsiaTheme="minorEastAsia" w:hAnsiTheme="minorHAnsi" w:cstheme="minorBidi"/>
      <w:color w:val="auto"/>
      <w:sz w:val="22"/>
      <w:szCs w:val="22"/>
      <w:lang w:val="ru-RU" w:eastAsia="ru-RU" w:bidi="ar-SA"/>
    </w:rPr>
  </w:style>
  <w:style w:type="paragraph" w:customStyle="1" w:styleId="1tab">
    <w:name w:val="1tab"/>
    <w:basedOn w:val="a9"/>
    <w:link w:val="1tab0"/>
    <w:qFormat/>
    <w:rsid w:val="00A53073"/>
    <w:pPr>
      <w:keepNext/>
      <w:keepLines/>
      <w:shd w:val="clear" w:color="auto" w:fill="auto"/>
      <w:spacing w:before="240" w:after="120" w:line="240" w:lineRule="auto"/>
    </w:pPr>
    <w:rPr>
      <w:rFonts w:ascii="Times New Roman" w:hAnsi="Times New Roman" w:cs="Times New Roman"/>
      <w:i/>
      <w:iCs/>
      <w:sz w:val="24"/>
      <w:szCs w:val="24"/>
    </w:rPr>
  </w:style>
  <w:style w:type="paragraph" w:customStyle="1" w:styleId="1fig">
    <w:name w:val="1fig"/>
    <w:basedOn w:val="1tab"/>
    <w:link w:val="1fig0"/>
    <w:qFormat/>
    <w:rsid w:val="00A53073"/>
  </w:style>
  <w:style w:type="character" w:customStyle="1" w:styleId="1tab0">
    <w:name w:val="1tab Знак"/>
    <w:basedOn w:val="a8"/>
    <w:link w:val="1tab"/>
    <w:rsid w:val="00A53073"/>
    <w:rPr>
      <w:rFonts w:ascii="Georgia" w:eastAsia="Georgia" w:hAnsi="Georgia" w:cs="Georgia"/>
      <w:b w:val="0"/>
      <w:bCs w:val="0"/>
      <w:i/>
      <w:iCs/>
      <w:smallCaps w:val="0"/>
      <w:strike w:val="0"/>
      <w:color w:val="000000"/>
      <w:sz w:val="22"/>
      <w:szCs w:val="22"/>
      <w:u w:val="none"/>
    </w:rPr>
  </w:style>
  <w:style w:type="paragraph" w:styleId="af">
    <w:name w:val="Normal (Web)"/>
    <w:basedOn w:val="a"/>
    <w:uiPriority w:val="99"/>
    <w:semiHidden/>
    <w:unhideWhenUsed/>
    <w:rsid w:val="00A53073"/>
    <w:pPr>
      <w:widowControl/>
      <w:spacing w:before="100" w:beforeAutospacing="1" w:after="100" w:afterAutospacing="1"/>
    </w:pPr>
    <w:rPr>
      <w:rFonts w:eastAsiaTheme="minorEastAsia"/>
      <w:color w:val="auto"/>
      <w:lang w:val="ru-RU" w:eastAsia="ru-RU" w:bidi="ar-SA"/>
    </w:rPr>
  </w:style>
  <w:style w:type="character" w:customStyle="1" w:styleId="1fig0">
    <w:name w:val="1fig Знак"/>
    <w:basedOn w:val="1tab0"/>
    <w:link w:val="1fig"/>
    <w:rsid w:val="00A53073"/>
    <w:rPr>
      <w:rFonts w:ascii="Georgia" w:eastAsia="Georgia" w:hAnsi="Georgia" w:cs="Georgia"/>
      <w:b w:val="0"/>
      <w:bCs w:val="0"/>
      <w:i/>
      <w:iCs/>
      <w:smallCaps w:val="0"/>
      <w:strike w:val="0"/>
      <w:color w:val="000000"/>
      <w:sz w:val="22"/>
      <w:szCs w:val="22"/>
      <w:u w:val="none"/>
    </w:rPr>
  </w:style>
  <w:style w:type="paragraph" w:styleId="af0">
    <w:name w:val="footnote text"/>
    <w:basedOn w:val="a"/>
    <w:link w:val="af1"/>
    <w:uiPriority w:val="99"/>
    <w:semiHidden/>
    <w:unhideWhenUsed/>
    <w:rsid w:val="009519D2"/>
    <w:rPr>
      <w:sz w:val="20"/>
      <w:szCs w:val="20"/>
    </w:rPr>
  </w:style>
  <w:style w:type="character" w:customStyle="1" w:styleId="af1">
    <w:name w:val="Текст сноски Знак"/>
    <w:basedOn w:val="a0"/>
    <w:link w:val="af0"/>
    <w:uiPriority w:val="99"/>
    <w:semiHidden/>
    <w:rsid w:val="009519D2"/>
    <w:rPr>
      <w:color w:val="000000"/>
      <w:sz w:val="20"/>
      <w:szCs w:val="20"/>
    </w:rPr>
  </w:style>
  <w:style w:type="character" w:styleId="af2">
    <w:name w:val="footnote reference"/>
    <w:basedOn w:val="a0"/>
    <w:uiPriority w:val="99"/>
    <w:semiHidden/>
    <w:unhideWhenUsed/>
    <w:rsid w:val="009519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F6693-6DE8-4C89-A5C8-2CE9A3AF4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9294</Words>
  <Characters>52979</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Anatoly</dc:creator>
  <cp:lastModifiedBy>Sergei Penkevich</cp:lastModifiedBy>
  <cp:revision>13</cp:revision>
  <dcterms:created xsi:type="dcterms:W3CDTF">2022-01-15T11:43:00Z</dcterms:created>
  <dcterms:modified xsi:type="dcterms:W3CDTF">2022-02-18T18:27:00Z</dcterms:modified>
</cp:coreProperties>
</file>