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E767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626E098C" w14:textId="77777777" w:rsidR="001F0C50" w:rsidRPr="00D34907" w:rsidRDefault="00C82DE9" w:rsidP="004F4F1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F348F1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Приложение C4 к Разделу 10 Руководства ICAR — Лабораторные испытания внешних RFID-устройств</w:t>
      </w:r>
    </w:p>
    <w:p w14:paraId="3271235E" w14:textId="77777777" w:rsidR="005F0D17" w:rsidRPr="00D34907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39668904" w14:textId="77777777" w:rsidR="001F0C50" w:rsidRPr="00D34907" w:rsidRDefault="00C82DE9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AD1">
        <w:rPr>
          <w:rFonts w:ascii="Times New Roman" w:hAnsi="Times New Roman" w:cs="Times New Roman"/>
          <w:color w:val="042341"/>
          <w:sz w:val="24"/>
          <w:szCs w:val="24"/>
          <w:lang w:val="ru"/>
        </w:rPr>
        <w:t>Лабораторные испытания внешних RFID-устройств</w:t>
      </w:r>
    </w:p>
    <w:p w14:paraId="2DA33D50" w14:textId="77777777" w:rsidR="001F0C50" w:rsidRPr="00D34907" w:rsidRDefault="00C82DE9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F348F1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2018 г.</w:t>
      </w:r>
    </w:p>
    <w:p w14:paraId="6A73FE40" w14:textId="77777777" w:rsidR="0085133C" w:rsidRPr="00D34907" w:rsidRDefault="00C82DE9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490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EEDD56E" w14:textId="77777777" w:rsidR="001F0C50" w:rsidRPr="005F0D17" w:rsidRDefault="00C82DE9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0521EAA7" w14:textId="77777777" w:rsidR="005F0D17" w:rsidRPr="005F0D17" w:rsidRDefault="00C82DE9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262D51D0" wp14:editId="33A85196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0133CEBB" w14:textId="77777777" w:rsidR="00FC2DDE" w:rsidRPr="00D34907" w:rsidRDefault="00C82DE9" w:rsidP="00FC2DDE">
      <w:pPr>
        <w:pStyle w:val="14"/>
        <w:rPr>
          <w:rFonts w:asciiTheme="minorHAnsi" w:eastAsiaTheme="minorEastAsia" w:hAnsiTheme="minorHAnsi" w:cstheme="minorBidi"/>
          <w:color w:val="auto"/>
          <w:sz w:val="22"/>
          <w:szCs w:val="22"/>
          <w:lang w:val="ru-RU" w:eastAsia="ru-RU" w:bidi="ar-SA"/>
        </w:rPr>
      </w:pPr>
      <w:r w:rsidRPr="00BC39B0">
        <w:rPr>
          <w:lang w:val="ru"/>
        </w:rPr>
        <w:t>1</w:t>
      </w:r>
      <w:r w:rsidRPr="00BC39B0">
        <w:rPr>
          <w:lang w:val="ru"/>
        </w:rPr>
        <w:tab/>
        <w:t>Оценка описательных параметров</w:t>
      </w:r>
      <w:r w:rsidRPr="00BC39B0">
        <w:rPr>
          <w:lang w:val="ru"/>
        </w:rPr>
        <w:tab/>
        <w:t>4</w:t>
      </w:r>
    </w:p>
    <w:p w14:paraId="3B8E890B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1.1</w:t>
      </w:r>
      <w:r w:rsidRPr="00BC39B0">
        <w:rPr>
          <w:rFonts w:eastAsia="Arial"/>
          <w:noProof/>
          <w:lang w:val="ru"/>
        </w:rPr>
        <w:tab/>
        <w:t>Масса и размеры</w:t>
      </w:r>
      <w:r w:rsidRPr="00BC39B0">
        <w:rPr>
          <w:rFonts w:eastAsia="Arial"/>
          <w:noProof/>
          <w:lang w:val="ru"/>
        </w:rPr>
        <w:tab/>
        <w:t>4</w:t>
      </w:r>
    </w:p>
    <w:p w14:paraId="662C2BCF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1.2</w:t>
      </w:r>
      <w:r w:rsidRPr="00BC39B0">
        <w:rPr>
          <w:rFonts w:eastAsia="Arial"/>
          <w:noProof/>
          <w:lang w:val="ru"/>
        </w:rPr>
        <w:tab/>
      </w:r>
      <w:r w:rsidRPr="00BC39B0">
        <w:rPr>
          <w:rFonts w:eastAsia="Arial"/>
          <w:noProof/>
          <w:lang w:val="ru"/>
        </w:rPr>
        <w:t>Состав</w:t>
      </w:r>
      <w:r w:rsidRPr="00BC39B0">
        <w:rPr>
          <w:rFonts w:eastAsia="Arial"/>
          <w:noProof/>
          <w:lang w:val="ru"/>
        </w:rPr>
        <w:tab/>
        <w:t>4</w:t>
      </w:r>
    </w:p>
    <w:p w14:paraId="47998E13" w14:textId="77777777" w:rsidR="00FC2DDE" w:rsidRPr="00D34907" w:rsidRDefault="00C82DE9">
      <w:pPr>
        <w:pStyle w:val="33"/>
        <w:tabs>
          <w:tab w:val="left" w:pos="141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1.2.1</w:t>
      </w:r>
      <w:r w:rsidRPr="00BC39B0">
        <w:rPr>
          <w:rFonts w:eastAsia="Arial"/>
          <w:noProof/>
          <w:lang w:val="ru"/>
        </w:rPr>
        <w:tab/>
        <w:t>Характеристики пластика ушной или ножной бирки</w:t>
      </w:r>
      <w:r w:rsidRPr="00BC39B0">
        <w:rPr>
          <w:rFonts w:eastAsia="Arial"/>
          <w:noProof/>
          <w:lang w:val="ru"/>
        </w:rPr>
        <w:tab/>
        <w:t>4</w:t>
      </w:r>
    </w:p>
    <w:p w14:paraId="68EC3BA0" w14:textId="77777777" w:rsidR="00FC2DDE" w:rsidRPr="00D34907" w:rsidRDefault="00C82DE9">
      <w:pPr>
        <w:pStyle w:val="33"/>
        <w:tabs>
          <w:tab w:val="left" w:pos="141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1.2.2</w:t>
      </w:r>
      <w:r w:rsidRPr="00BC39B0">
        <w:rPr>
          <w:rFonts w:eastAsia="Arial"/>
          <w:noProof/>
          <w:lang w:val="ru"/>
        </w:rPr>
        <w:tab/>
        <w:t>Вредные вещества</w:t>
      </w:r>
      <w:r w:rsidRPr="00BC39B0">
        <w:rPr>
          <w:rFonts w:eastAsia="Arial"/>
          <w:noProof/>
          <w:lang w:val="ru"/>
        </w:rPr>
        <w:tab/>
        <w:t>5</w:t>
      </w:r>
    </w:p>
    <w:p w14:paraId="49B86954" w14:textId="77777777" w:rsidR="00FC2DDE" w:rsidRPr="00D34907" w:rsidRDefault="00C82DE9" w:rsidP="00FC2DDE">
      <w:pPr>
        <w:pStyle w:val="14"/>
        <w:rPr>
          <w:rFonts w:asciiTheme="minorHAnsi" w:eastAsiaTheme="minorEastAsia" w:hAnsiTheme="minorHAnsi" w:cstheme="minorBidi"/>
          <w:color w:val="auto"/>
          <w:sz w:val="22"/>
          <w:szCs w:val="22"/>
          <w:lang w:val="ru-RU" w:eastAsia="ru-RU" w:bidi="ar-SA"/>
        </w:rPr>
      </w:pPr>
      <w:r w:rsidRPr="00BC39B0">
        <w:rPr>
          <w:lang w:val="ru"/>
        </w:rPr>
        <w:t>2</w:t>
      </w:r>
      <w:r w:rsidRPr="00BC39B0">
        <w:rPr>
          <w:lang w:val="ru"/>
        </w:rPr>
        <w:tab/>
        <w:t>Оценка рабочих характеристик</w:t>
      </w:r>
      <w:r w:rsidRPr="00BC39B0">
        <w:rPr>
          <w:lang w:val="ru"/>
        </w:rPr>
        <w:tab/>
        <w:t>5</w:t>
      </w:r>
    </w:p>
    <w:p w14:paraId="42AD8D30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2.1</w:t>
      </w:r>
      <w:r w:rsidRPr="00BC39B0">
        <w:rPr>
          <w:rFonts w:eastAsia="Arial"/>
          <w:noProof/>
          <w:lang w:val="ru"/>
        </w:rPr>
        <w:tab/>
        <w:t>Первоначальное испытание на читаемость</w:t>
      </w:r>
      <w:r w:rsidRPr="00BC39B0">
        <w:rPr>
          <w:rFonts w:eastAsia="Arial"/>
          <w:noProof/>
          <w:lang w:val="ru"/>
        </w:rPr>
        <w:tab/>
        <w:t>6</w:t>
      </w:r>
    </w:p>
    <w:p w14:paraId="170E43D4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2.2</w:t>
      </w:r>
      <w:r w:rsidRPr="00BC39B0">
        <w:rPr>
          <w:rFonts w:eastAsia="Arial"/>
          <w:noProof/>
          <w:lang w:val="ru"/>
        </w:rPr>
        <w:tab/>
        <w:t>Устойчивость к искусственному состариванию</w:t>
      </w:r>
      <w:r w:rsidRPr="00BC39B0">
        <w:rPr>
          <w:rFonts w:eastAsia="Arial"/>
          <w:noProof/>
          <w:lang w:val="ru"/>
        </w:rPr>
        <w:tab/>
        <w:t>6</w:t>
      </w:r>
    </w:p>
    <w:p w14:paraId="194CEA3E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2.3</w:t>
      </w:r>
      <w:r w:rsidRPr="00BC39B0">
        <w:rPr>
          <w:rFonts w:eastAsia="Arial"/>
          <w:noProof/>
          <w:lang w:val="ru"/>
        </w:rPr>
        <w:tab/>
        <w:t xml:space="preserve">Устойчивость к </w:t>
      </w:r>
      <w:r w:rsidRPr="00BC39B0">
        <w:rPr>
          <w:rFonts w:eastAsia="Arial"/>
          <w:noProof/>
          <w:lang w:val="ru"/>
        </w:rPr>
        <w:t>растягивающей нагрузке</w:t>
      </w:r>
      <w:r w:rsidRPr="00BC39B0">
        <w:rPr>
          <w:rFonts w:eastAsia="Arial"/>
          <w:noProof/>
          <w:lang w:val="ru"/>
        </w:rPr>
        <w:tab/>
        <w:t>6</w:t>
      </w:r>
    </w:p>
    <w:p w14:paraId="36C31847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2.4</w:t>
      </w:r>
      <w:r w:rsidRPr="00BC39B0">
        <w:rPr>
          <w:rFonts w:eastAsia="Arial"/>
          <w:noProof/>
          <w:lang w:val="ru"/>
        </w:rPr>
        <w:tab/>
        <w:t>Устойчивость к воздействию свободного падения</w:t>
      </w:r>
      <w:r w:rsidRPr="00BC39B0">
        <w:rPr>
          <w:rFonts w:eastAsia="Arial"/>
          <w:noProof/>
          <w:lang w:val="ru"/>
        </w:rPr>
        <w:tab/>
        <w:t>7</w:t>
      </w:r>
    </w:p>
    <w:p w14:paraId="758727C4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2.5</w:t>
      </w:r>
      <w:r w:rsidRPr="00BC39B0">
        <w:rPr>
          <w:rFonts w:eastAsia="Arial"/>
          <w:noProof/>
          <w:lang w:val="ru"/>
        </w:rPr>
        <w:tab/>
        <w:t>Устойчивость к холоду</w:t>
      </w:r>
      <w:r w:rsidRPr="00BC39B0">
        <w:rPr>
          <w:rFonts w:eastAsia="Arial"/>
          <w:noProof/>
          <w:lang w:val="ru"/>
        </w:rPr>
        <w:tab/>
        <w:t>7</w:t>
      </w:r>
    </w:p>
    <w:p w14:paraId="5D0D9172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2.6</w:t>
      </w:r>
      <w:r w:rsidRPr="00BC39B0">
        <w:rPr>
          <w:rFonts w:eastAsia="Arial"/>
          <w:noProof/>
          <w:lang w:val="ru"/>
        </w:rPr>
        <w:tab/>
        <w:t>Устойчивость к сухому теплу</w:t>
      </w:r>
      <w:r w:rsidRPr="00BC39B0">
        <w:rPr>
          <w:rFonts w:eastAsia="Arial"/>
          <w:noProof/>
          <w:lang w:val="ru"/>
        </w:rPr>
        <w:tab/>
        <w:t>7</w:t>
      </w:r>
    </w:p>
    <w:p w14:paraId="6C91BD5E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2.7</w:t>
      </w:r>
      <w:r w:rsidRPr="00BC39B0">
        <w:rPr>
          <w:rFonts w:eastAsia="Arial"/>
          <w:noProof/>
          <w:lang w:val="ru"/>
        </w:rPr>
        <w:tab/>
        <w:t>Устойчивость к влажному теплу и холоду</w:t>
      </w:r>
      <w:r w:rsidRPr="00BC39B0">
        <w:rPr>
          <w:rFonts w:eastAsia="Arial"/>
          <w:noProof/>
          <w:lang w:val="ru"/>
        </w:rPr>
        <w:tab/>
        <w:t>7</w:t>
      </w:r>
    </w:p>
    <w:p w14:paraId="2E1AC220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2.8</w:t>
      </w:r>
      <w:r w:rsidRPr="00BC39B0">
        <w:rPr>
          <w:rFonts w:eastAsia="Arial"/>
          <w:noProof/>
          <w:lang w:val="ru"/>
        </w:rPr>
        <w:tab/>
        <w:t>Удобочитаемость текста</w:t>
      </w:r>
      <w:r w:rsidRPr="00BC39B0">
        <w:rPr>
          <w:rFonts w:eastAsia="Arial"/>
          <w:noProof/>
          <w:lang w:val="ru"/>
        </w:rPr>
        <w:tab/>
        <w:t>8</w:t>
      </w:r>
    </w:p>
    <w:p w14:paraId="53960C95" w14:textId="77777777" w:rsidR="00FC2DDE" w:rsidRPr="00D34907" w:rsidRDefault="00C82DE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BC39B0">
        <w:rPr>
          <w:rFonts w:eastAsia="Arial"/>
          <w:noProof/>
          <w:lang w:val="ru"/>
        </w:rPr>
        <w:t>2.9</w:t>
      </w:r>
      <w:r w:rsidRPr="00BC39B0">
        <w:rPr>
          <w:rFonts w:eastAsia="Arial"/>
          <w:noProof/>
          <w:lang w:val="ru"/>
        </w:rPr>
        <w:tab/>
        <w:t>Оценка изменения цветового контраста</w:t>
      </w:r>
      <w:r w:rsidRPr="00BC39B0">
        <w:rPr>
          <w:rFonts w:eastAsia="Arial"/>
          <w:noProof/>
          <w:lang w:val="ru"/>
        </w:rPr>
        <w:tab/>
        <w:t>8</w:t>
      </w:r>
    </w:p>
    <w:p w14:paraId="3E6D8A7E" w14:textId="77777777" w:rsidR="004C7DA2" w:rsidRPr="00D34907" w:rsidRDefault="004C7DA2" w:rsidP="00BD5AD1">
      <w:pPr>
        <w:spacing w:after="360"/>
        <w:rPr>
          <w:lang w:val="ru-RU"/>
        </w:rPr>
      </w:pPr>
    </w:p>
    <w:p w14:paraId="0B66DFDD" w14:textId="77777777" w:rsidR="0056063D" w:rsidRPr="00847C67" w:rsidRDefault="00C82DE9" w:rsidP="00A00221">
      <w:pPr>
        <w:pStyle w:val="00"/>
      </w:pPr>
      <w:r w:rsidRPr="0056063D">
        <w:rPr>
          <w:lang w:val="ru"/>
        </w:rPr>
        <w:t>Сводка изменений</w:t>
      </w:r>
    </w:p>
    <w:p w14:paraId="04A6DDD5" w14:textId="77777777" w:rsidR="0056063D" w:rsidRPr="005F0D17" w:rsidRDefault="00C82DE9" w:rsidP="00FC2DDE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5B4EA3BC" wp14:editId="72EC3EA2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1098DEDE" w14:textId="77777777" w:rsidR="001F0C50" w:rsidRPr="00847C67" w:rsidRDefault="001F0C50" w:rsidP="00FC2DDE">
      <w:pPr>
        <w:pStyle w:val="a4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7373"/>
      </w:tblGrid>
      <w:tr w:rsidR="00E72A3F" w14:paraId="7008428B" w14:textId="77777777" w:rsidTr="00FC2DDE">
        <w:trPr>
          <w:tblHeader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A9DC0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Дата изменения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A3F1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Характер изменения</w:t>
            </w:r>
          </w:p>
        </w:tc>
      </w:tr>
      <w:tr w:rsidR="00E72A3F" w:rsidRPr="00D34907" w14:paraId="4E3369F8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DC137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120D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Удалена ссылка «Хром: 10 мг/кг» (раздел 1.2.2).</w:t>
            </w:r>
          </w:p>
        </w:tc>
      </w:tr>
      <w:tr w:rsidR="00E72A3F" w:rsidRPr="00D34907" w14:paraId="67B390ED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5227E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8F59F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«Каждое RFID-устройство считывается перед началом любого испытания на воздействие окружающей среды» заменено на «20 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произвольно выбранных RFID-устройств считываются перед началом любого испытания на воздействие окружающей среды» (раздел 2.1).</w:t>
            </w:r>
          </w:p>
        </w:tc>
      </w:tr>
      <w:tr w:rsidR="00E72A3F" w:rsidRPr="00D34907" w14:paraId="43F9E463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BCED4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A8916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«Измеренные значения сравниваются с данными первичного испытания» заменено на «Измеренные значения сравниваются с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 значениями для эталонных устройств» (раздел 2, в нескольких местах).</w:t>
            </w:r>
          </w:p>
        </w:tc>
      </w:tr>
      <w:tr w:rsidR="00E72A3F" w14:paraId="5D24147D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B8A2C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09C85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Добавлено: «На ушных бирках крупного рогатого скота, а также овец и коз испытание проводят при температуре -25°C (±2°C), 21°C (±2°C) и 55°C (±2°C) при отн. 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влажности 50% (если температура выше 0°C), используя по 10 ушных бирок для каждой из трех групп воздействия.</w:t>
            </w:r>
          </w:p>
          <w:p w14:paraId="57714852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 свиных ушных бирках испытание проводят при температуре -10°C (±2°C), 21°C (±2°C) и 55°C (±2°C) при отн. влажности 50% (если температура выше 0°C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) используя по 10 ушных бирки для каждой из трех групп воздействия».</w:t>
            </w:r>
          </w:p>
          <w:p w14:paraId="2FF05FDC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Фраза «Сломанные или незастегивающиеся бирки нельзя 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использовать повторно» удалена и заменена фразой «Ушные бирки, а также их штыревые и гнездовые части не должны использоваться повторно.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Наконечники штифтов должны отламываться и оставаться в «женском» элементе конструкции (гнездах для фиксации)».</w:t>
            </w:r>
          </w:p>
          <w:p w14:paraId="339A4E3E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Добавлено требование «В условиях окружающей среды (21°C ± 2°C) ушные бирки, предназначенные для использования на свиньях, не должны ломаться при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приложении силы менее 200 ньютонов».</w:t>
            </w:r>
          </w:p>
          <w:p w14:paraId="41B879C3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(Раздел 2.3)</w:t>
            </w:r>
          </w:p>
        </w:tc>
      </w:tr>
      <w:tr w:rsidR="00E72A3F" w:rsidRPr="00D34907" w14:paraId="7E44E4AB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2F9C5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Август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4C5CB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«Измеренные значения сравниваются с данными первичного испытания» заменено на «Измеренные значения сравниваются с эталонными (разделы 2 в нескольких местах).</w:t>
            </w:r>
          </w:p>
        </w:tc>
      </w:tr>
      <w:tr w:rsidR="00E72A3F" w:rsidRPr="00D34907" w14:paraId="5148D64F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571DA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D8A3E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7724 замене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 на ISO 11664-4.</w:t>
            </w:r>
          </w:p>
          <w:p w14:paraId="66DD4264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Заменено 10 на 15 единиц CIELAB (раздел 2.9)</w:t>
            </w:r>
          </w:p>
        </w:tc>
      </w:tr>
      <w:tr w:rsidR="00E72A3F" w:rsidRPr="00D34907" w14:paraId="751D9524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288AF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Сентябрь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2A8AB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 шаблон, применены стили оформления.</w:t>
            </w:r>
          </w:p>
        </w:tc>
      </w:tr>
      <w:tr w:rsidR="00E72A3F" w14:paraId="1F60E90F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F6AEF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Октябрь 2017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6192F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Версия обновлена по состоянию на октябрь 2017 г. Исправлены перекрестные ссылки. Меры массы и габаритов </w:t>
            </w: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включены в 1.1.</w:t>
            </w:r>
          </w:p>
        </w:tc>
      </w:tr>
      <w:tr w:rsidR="00E72A3F" w:rsidRPr="00D34907" w14:paraId="441C6F8C" w14:textId="77777777" w:rsidTr="00FC2DDE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994C7" w14:textId="77777777" w:rsidR="001F0C50" w:rsidRPr="00FC2DDE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Февраль 2018 г.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7634" w14:textId="77777777" w:rsidR="001F0C50" w:rsidRPr="00D34907" w:rsidRDefault="00C82DE9" w:rsidP="00FC2DD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субботу, 10 февраля, изменения были одобрены Генеральной Ассамблеей ICAR в Окленде (Новая Зеландия).</w:t>
            </w:r>
          </w:p>
        </w:tc>
      </w:tr>
    </w:tbl>
    <w:p w14:paraId="11F032B7" w14:textId="77777777" w:rsidR="00817293" w:rsidRPr="00D34907" w:rsidRDefault="00C82DE9" w:rsidP="00817293">
      <w:pPr>
        <w:spacing w:after="120"/>
        <w:jc w:val="both"/>
        <w:rPr>
          <w:lang w:val="ru-RU"/>
        </w:rPr>
      </w:pPr>
      <w:bookmarkStart w:id="0" w:name="bookmark1278"/>
      <w:bookmarkStart w:id="1" w:name="bookmark1277"/>
      <w:r w:rsidRPr="00D34907">
        <w:rPr>
          <w:lang w:val="ru-RU"/>
        </w:rPr>
        <w:br w:type="page"/>
      </w:r>
    </w:p>
    <w:p w14:paraId="46D65CB0" w14:textId="77777777" w:rsidR="001F0C50" w:rsidRPr="00D34907" w:rsidRDefault="00C82DE9" w:rsidP="00FC2DDE">
      <w:pPr>
        <w:pStyle w:val="110"/>
        <w:rPr>
          <w:lang w:val="ru-RU"/>
        </w:rPr>
      </w:pPr>
      <w:bookmarkStart w:id="2" w:name="_Toc93268215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Оценка описательных параметров</w:t>
      </w:r>
      <w:bookmarkEnd w:id="0"/>
      <w:bookmarkEnd w:id="1"/>
      <w:bookmarkEnd w:id="2"/>
    </w:p>
    <w:p w14:paraId="28AEAD59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Параметры, описывающие устройство RFID, оцениваются и сравниваются с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информацией, представленной в форме заявки и (если применимо) в отчете о предварительной оценке, чтобы обеспечить достоверность описания.</w:t>
      </w:r>
    </w:p>
    <w:p w14:paraId="503CE7E7" w14:textId="77777777" w:rsidR="001F0C50" w:rsidRPr="00D34907" w:rsidRDefault="00C82DE9" w:rsidP="00FC2DDE">
      <w:pPr>
        <w:pStyle w:val="120"/>
        <w:rPr>
          <w:lang w:val="ru-RU"/>
        </w:rPr>
      </w:pPr>
      <w:bookmarkStart w:id="3" w:name="bookmark1280"/>
      <w:bookmarkStart w:id="4" w:name="bookmark1279"/>
      <w:bookmarkStart w:id="5" w:name="_Toc93268216"/>
      <w:r w:rsidRPr="00847C67">
        <w:rPr>
          <w:lang w:val="ru"/>
        </w:rPr>
        <w:t>1.1</w:t>
      </w:r>
      <w:r w:rsidRPr="00847C67">
        <w:rPr>
          <w:lang w:val="ru"/>
        </w:rPr>
        <w:tab/>
        <w:t>Масса и размеры</w:t>
      </w:r>
      <w:bookmarkEnd w:id="3"/>
      <w:bookmarkEnd w:id="4"/>
      <w:bookmarkEnd w:id="5"/>
    </w:p>
    <w:p w14:paraId="4B996814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Следующие измерения проводятся на пяти представленных RFID-устройствах:</w:t>
      </w:r>
    </w:p>
    <w:p w14:paraId="573A94F7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Наблюдают и измеряют сл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едующие параметры ушных бирок RFID:</w:t>
      </w:r>
    </w:p>
    <w:p w14:paraId="7D71AF6E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Ушные бирки должны иметь гладкие закругленные углы без острых краев или выступов, особенно на стержне прокалывающего штифта.</w:t>
      </w:r>
    </w:p>
    <w:p w14:paraId="0D63F7CA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Масса полностью закрытой ушной бирки.</w:t>
      </w:r>
    </w:p>
    <w:p w14:paraId="4F25B85B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Размеры передней и задней пластины (высота, ширина 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и толщина).</w:t>
      </w:r>
    </w:p>
    <w:p w14:paraId="751E48D5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Штифт (длина и диаметр).</w:t>
      </w:r>
    </w:p>
    <w:p w14:paraId="25DD020D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Входное отверстие колпачка.</w:t>
      </w:r>
    </w:p>
    <w:p w14:paraId="2AA46B24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Регистрируются значения и наблюдения, потенциально влияющие на благополучие животных.</w:t>
      </w:r>
    </w:p>
    <w:p w14:paraId="00AF0352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Для ножных бирок RFID наблюдают и измеряют следующие параметры:</w:t>
      </w:r>
    </w:p>
    <w:p w14:paraId="551F1FF4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Ножные бирки RFID должны иметь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 xml:space="preserve"> гладкие закругленные углы без острых краев или выступов.</w:t>
      </w:r>
    </w:p>
    <w:p w14:paraId="2619B234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Масса ножной бирки.</w:t>
      </w:r>
    </w:p>
    <w:p w14:paraId="42D63CAC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Размеры ножной бирки (длина, ширина и толщина).</w:t>
      </w:r>
    </w:p>
    <w:p w14:paraId="2FE26CC6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Регулируемый диаметр.</w:t>
      </w:r>
    </w:p>
    <w:p w14:paraId="1C73BD0D" w14:textId="77777777" w:rsidR="001F0C50" w:rsidRPr="00D34907" w:rsidRDefault="00C82DE9" w:rsidP="00FC2DDE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Регистрируются значения и наблюдения, потенциально влияющие на благополучие животных.</w:t>
      </w:r>
    </w:p>
    <w:p w14:paraId="1F285C63" w14:textId="77777777" w:rsidR="001F0C50" w:rsidRPr="00D34907" w:rsidRDefault="00C82DE9" w:rsidP="00FC2DDE">
      <w:pPr>
        <w:pStyle w:val="120"/>
        <w:rPr>
          <w:lang w:val="ru-RU"/>
        </w:rPr>
      </w:pPr>
      <w:bookmarkStart w:id="6" w:name="bookmark1282"/>
      <w:bookmarkStart w:id="7" w:name="bookmark1281"/>
      <w:bookmarkStart w:id="8" w:name="_Toc93268217"/>
      <w:r w:rsidRPr="00847C67">
        <w:rPr>
          <w:lang w:val="ru"/>
        </w:rPr>
        <w:t>1.2</w:t>
      </w:r>
      <w:r w:rsidRPr="00847C67">
        <w:rPr>
          <w:lang w:val="ru"/>
        </w:rPr>
        <w:tab/>
      </w:r>
      <w:r w:rsidRPr="00847C67">
        <w:rPr>
          <w:lang w:val="ru"/>
        </w:rPr>
        <w:t>Состав</w:t>
      </w:r>
      <w:bookmarkEnd w:id="6"/>
      <w:bookmarkEnd w:id="7"/>
      <w:bookmarkEnd w:id="8"/>
    </w:p>
    <w:p w14:paraId="6A6D1270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Поскольку внешние RFID-устройства крепятся к животным, выращиваемым в продовольственных целях, они должны соответствовать особым требованиям, установленным международными законами и правилами. В дополнение к этим требованиям необходимо выявлять веще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ства, влияющие на здоровье животных, человека или на окружающую среду.</w:t>
      </w:r>
    </w:p>
    <w:p w14:paraId="75692FAC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этой оценке будут задействованы 20 устройств RFID.</w:t>
      </w:r>
    </w:p>
    <w:p w14:paraId="5F56C348" w14:textId="77777777" w:rsidR="001F0C50" w:rsidRPr="00D34907" w:rsidRDefault="00C82DE9" w:rsidP="00FC2DDE">
      <w:pPr>
        <w:pStyle w:val="130"/>
        <w:rPr>
          <w:lang w:val="ru-RU"/>
        </w:rPr>
      </w:pPr>
      <w:bookmarkStart w:id="9" w:name="bookmark1284"/>
      <w:bookmarkStart w:id="10" w:name="bookmark1283"/>
      <w:bookmarkStart w:id="11" w:name="_Toc93268218"/>
      <w:r w:rsidRPr="00847C67">
        <w:rPr>
          <w:lang w:val="ru"/>
        </w:rPr>
        <w:t>1.2.1</w:t>
      </w:r>
      <w:r w:rsidRPr="00847C67">
        <w:rPr>
          <w:lang w:val="ru"/>
        </w:rPr>
        <w:tab/>
        <w:t>Характеристики пластика ушной или ножной бирки</w:t>
      </w:r>
      <w:bookmarkEnd w:id="9"/>
      <w:bookmarkEnd w:id="10"/>
      <w:bookmarkEnd w:id="11"/>
    </w:p>
    <w:p w14:paraId="1E8E8D48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Чтобы определить характеристики основного компонента пластикового сырья, одно у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стройство подвергают анализу методом ИК-спектроскопии нарушенного полного внутреннего отражения с Фурье-преобразованием (НПВО-ИКФП). Если ушная бирка RFID содержит флажок (удлиненную пластину), пластина ушной бирки прижимается непосредственно к кристаллу 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ПВО. Что касается ножных бирок или ушных бирок без флажков, необходимость подготовки образца определяет лаборатория. После анализа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полученный спектр НПВО сравнивается с характеристическими спектрами, хранящимися в специальных базах данных.</w:t>
      </w:r>
    </w:p>
    <w:p w14:paraId="5DCEBAC0" w14:textId="77777777" w:rsidR="00817293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После этого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образец материала подвергается анализу методом дифференциальной сканирующей калориметрии (ДСК) для определения тепловых характеристик материала в соответствии с ISO 11357. Этот анализ позволяет обнаруживать перекрывающиеся ИК-кривые (например, если для рас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тяжения основного компонента использовался дополнительный компонент второстепенного характера). Испытание проводится посредством нагрева в два этапа:</w:t>
      </w:r>
    </w:p>
    <w:p w14:paraId="5EDF4F69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Этап 1: 30°C - 200°C для получения информации о последствиях сшивки пластикового материала для выявлени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эффектов воздействия.</w:t>
      </w:r>
    </w:p>
    <w:p w14:paraId="37F64C0E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Этап 2: 30°C - 400°C для анализа тепловых параметров.</w:t>
      </w:r>
    </w:p>
    <w:p w14:paraId="7ED097EA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ookmark1285"/>
      <w:r w:rsidRPr="00847C67">
        <w:rPr>
          <w:rFonts w:ascii="Times New Roman" w:hAnsi="Times New Roman" w:cs="Times New Roman"/>
          <w:sz w:val="24"/>
          <w:szCs w:val="24"/>
          <w:lang w:val="ru"/>
        </w:rPr>
        <w:t>Температуры плавления и стеклования регистрируются с целью определения тепловых характеристик полимера.</w:t>
      </w:r>
      <w:bookmarkEnd w:id="12"/>
    </w:p>
    <w:p w14:paraId="2360DC41" w14:textId="77777777" w:rsidR="001F0C50" w:rsidRPr="00D34907" w:rsidRDefault="00C82DE9" w:rsidP="00FC2DDE">
      <w:pPr>
        <w:pStyle w:val="130"/>
        <w:rPr>
          <w:lang w:val="ru-RU"/>
        </w:rPr>
      </w:pPr>
      <w:bookmarkStart w:id="13" w:name="bookmark1286"/>
      <w:bookmarkStart w:id="14" w:name="_Toc93268219"/>
      <w:r w:rsidRPr="00847C67">
        <w:rPr>
          <w:lang w:val="ru"/>
        </w:rPr>
        <w:t>1.2.2</w:t>
      </w:r>
      <w:r w:rsidRPr="00847C67">
        <w:rPr>
          <w:lang w:val="ru"/>
        </w:rPr>
        <w:tab/>
        <w:t>Вредные вещества</w:t>
      </w:r>
      <w:bookmarkEnd w:id="13"/>
      <w:bookmarkEnd w:id="14"/>
    </w:p>
    <w:p w14:paraId="55EE60FC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Окрашенные пигментами пластики могут содержать 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яжелые металлы, которые необходимо регистрировать. Эти металлы: кадмий (Cd), свинец (Pb), ртуть (Hg) и хром (Cr). При обнаружении хрома проводится дополнительный анализ на канцерогенный шестивалентный хром. Нельзя превышать следующие предельные значения:</w:t>
      </w:r>
    </w:p>
    <w:p w14:paraId="350B864E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Кадмий: 100 мг/кг</w:t>
      </w:r>
    </w:p>
    <w:p w14:paraId="162C2140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Свинец: 10 мг/кг</w:t>
      </w:r>
    </w:p>
    <w:p w14:paraId="36044F98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Ртуть: 1 мг/кг</w:t>
      </w:r>
    </w:p>
    <w:p w14:paraId="5E6E4EA9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Хромат (Cr VI): &lt; 1 мг/кг</w:t>
      </w:r>
    </w:p>
    <w:p w14:paraId="48CC9E6F" w14:textId="77777777" w:rsidR="001F0C50" w:rsidRPr="00D34907" w:rsidRDefault="00C82DE9" w:rsidP="00FC2DDE">
      <w:pPr>
        <w:pStyle w:val="110"/>
        <w:rPr>
          <w:lang w:val="ru-RU"/>
        </w:rPr>
      </w:pPr>
      <w:bookmarkStart w:id="15" w:name="bookmark1288"/>
      <w:bookmarkStart w:id="16" w:name="bookmark1287"/>
      <w:bookmarkStart w:id="17" w:name="_Toc93268220"/>
      <w:r w:rsidRPr="00847C67">
        <w:rPr>
          <w:lang w:val="ru"/>
        </w:rPr>
        <w:t>2</w:t>
      </w:r>
      <w:r w:rsidRPr="00847C67">
        <w:rPr>
          <w:lang w:val="ru"/>
        </w:rPr>
        <w:tab/>
        <w:t>Оценка рабочих характеристик</w:t>
      </w:r>
      <w:bookmarkEnd w:id="15"/>
      <w:bookmarkEnd w:id="16"/>
      <w:bookmarkEnd w:id="17"/>
    </w:p>
    <w:p w14:paraId="6CE6D785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Испытания, описанные в этом разделе, предназначены для определения стабильности и долговечности устройств RFID.</w:t>
      </w:r>
    </w:p>
    <w:p w14:paraId="6EE7094B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Оценки рабочих характерист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ик приведены в таблице 1.</w:t>
      </w:r>
    </w:p>
    <w:p w14:paraId="305C6561" w14:textId="77777777" w:rsidR="001F0C50" w:rsidRPr="00847C67" w:rsidRDefault="00C82DE9" w:rsidP="00FC2DDE">
      <w:pPr>
        <w:pStyle w:val="1tab"/>
      </w:pPr>
      <w:bookmarkStart w:id="18" w:name="bookmark1289"/>
      <w:r w:rsidRPr="00847C67">
        <w:rPr>
          <w:lang w:val="ru"/>
        </w:rPr>
        <w:t>Таблица 1. Оценки рабочих характеристик.</w:t>
      </w:r>
      <w:bookmarkEnd w:id="1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3146"/>
        <w:gridCol w:w="739"/>
        <w:gridCol w:w="1555"/>
        <w:gridCol w:w="1570"/>
        <w:gridCol w:w="1579"/>
      </w:tblGrid>
      <w:tr w:rsidR="00E72A3F" w14:paraId="1BBCF89F" w14:textId="77777777" w:rsidTr="00FC2DDE">
        <w:trPr>
          <w:tblHeader/>
        </w:trPr>
        <w:tc>
          <w:tcPr>
            <w:tcW w:w="34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A9F9B3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DD4277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Электронные ушные бирки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4B7B10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Электронные ножные бирки</w:t>
            </w:r>
          </w:p>
        </w:tc>
      </w:tr>
      <w:tr w:rsidR="00E72A3F" w14:paraId="65B8DB18" w14:textId="77777777" w:rsidTr="00FC2DDE">
        <w:trPr>
          <w:tblHeader/>
        </w:trPr>
        <w:tc>
          <w:tcPr>
            <w:tcW w:w="344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9A9D24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8B3C74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Новое изделие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9B07D5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Искусственно состаренное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883A1E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Воздействие влажного тепла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2A4C2C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Новое изделие</w:t>
            </w:r>
          </w:p>
        </w:tc>
      </w:tr>
      <w:tr w:rsidR="00E72A3F" w14:paraId="4AE56906" w14:textId="77777777" w:rsidTr="00FC2DDE">
        <w:tc>
          <w:tcPr>
            <w:tcW w:w="34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BA20E0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Искусственное старение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14:paraId="228C2691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14:paraId="75B03F72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14:paraId="057EF027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14:paraId="71CFC5D5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</w:tr>
      <w:tr w:rsidR="00E72A3F" w14:paraId="69C94A2F" w14:textId="77777777" w:rsidTr="009212D4">
        <w:tc>
          <w:tcPr>
            <w:tcW w:w="3446" w:type="dxa"/>
            <w:gridSpan w:val="2"/>
            <w:shd w:val="clear" w:color="auto" w:fill="FFFFFF"/>
          </w:tcPr>
          <w:p w14:paraId="5DFAF3B4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(ISO 4892-2, A/1)</w:t>
            </w:r>
          </w:p>
        </w:tc>
        <w:tc>
          <w:tcPr>
            <w:tcW w:w="739" w:type="dxa"/>
            <w:shd w:val="clear" w:color="auto" w:fill="FFFFFF"/>
          </w:tcPr>
          <w:p w14:paraId="7F642923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55" w:type="dxa"/>
            <w:shd w:val="clear" w:color="auto" w:fill="FFFFFF"/>
          </w:tcPr>
          <w:p w14:paraId="408B215F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shd w:val="clear" w:color="auto" w:fill="FFFFFF"/>
          </w:tcPr>
          <w:p w14:paraId="348C0484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7A960EF8" w14:textId="77777777" w:rsidR="001F0C50" w:rsidRPr="00FC2DDE" w:rsidRDefault="001F0C50" w:rsidP="00FC2DDE">
            <w:pPr>
              <w:ind w:left="57" w:right="57"/>
              <w:jc w:val="center"/>
            </w:pPr>
          </w:p>
        </w:tc>
      </w:tr>
      <w:tr w:rsidR="00E72A3F" w14:paraId="3B4D66F6" w14:textId="77777777" w:rsidTr="009212D4">
        <w:tc>
          <w:tcPr>
            <w:tcW w:w="3446" w:type="dxa"/>
            <w:gridSpan w:val="2"/>
            <w:shd w:val="clear" w:color="auto" w:fill="FFFFFF"/>
          </w:tcPr>
          <w:p w14:paraId="6A2FE448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Свободное падение (IEC 60068-2-32)</w:t>
            </w:r>
          </w:p>
        </w:tc>
        <w:tc>
          <w:tcPr>
            <w:tcW w:w="739" w:type="dxa"/>
            <w:shd w:val="clear" w:color="auto" w:fill="FFFFFF"/>
          </w:tcPr>
          <w:p w14:paraId="4A559DFC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519AA1BD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70" w:type="dxa"/>
            <w:shd w:val="clear" w:color="auto" w:fill="FFFFFF"/>
          </w:tcPr>
          <w:p w14:paraId="343BBDA8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72E7A261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</w:tr>
      <w:tr w:rsidR="00E72A3F" w14:paraId="367E5B5B" w14:textId="77777777" w:rsidTr="009212D4">
        <w:tc>
          <w:tcPr>
            <w:tcW w:w="3446" w:type="dxa"/>
            <w:gridSpan w:val="2"/>
            <w:shd w:val="clear" w:color="auto" w:fill="FFFFFF"/>
          </w:tcPr>
          <w:p w14:paraId="2373D1CC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Холод (IEC 60068-2-1)</w:t>
            </w:r>
          </w:p>
        </w:tc>
        <w:tc>
          <w:tcPr>
            <w:tcW w:w="739" w:type="dxa"/>
            <w:shd w:val="clear" w:color="auto" w:fill="FFFFFF"/>
          </w:tcPr>
          <w:p w14:paraId="2D443E33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2E13021F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shd w:val="clear" w:color="auto" w:fill="FFFFFF"/>
          </w:tcPr>
          <w:p w14:paraId="2A451FB4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38DDF7F6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</w:tr>
      <w:tr w:rsidR="00E72A3F" w14:paraId="28C75063" w14:textId="77777777" w:rsidTr="009212D4">
        <w:tc>
          <w:tcPr>
            <w:tcW w:w="3446" w:type="dxa"/>
            <w:gridSpan w:val="2"/>
            <w:shd w:val="clear" w:color="auto" w:fill="FFFFFF"/>
          </w:tcPr>
          <w:p w14:paraId="2883745F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Сухое тепло (IEC 60068-2-2)</w:t>
            </w:r>
          </w:p>
        </w:tc>
        <w:tc>
          <w:tcPr>
            <w:tcW w:w="739" w:type="dxa"/>
            <w:shd w:val="clear" w:color="auto" w:fill="FFFFFF"/>
          </w:tcPr>
          <w:p w14:paraId="561430D5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5FA250CA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shd w:val="clear" w:color="auto" w:fill="FFFFFF"/>
          </w:tcPr>
          <w:p w14:paraId="7102476C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7F7AE59A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</w:tr>
      <w:tr w:rsidR="00E72A3F" w14:paraId="6F697FF4" w14:textId="77777777" w:rsidTr="009212D4">
        <w:tc>
          <w:tcPr>
            <w:tcW w:w="3446" w:type="dxa"/>
            <w:gridSpan w:val="2"/>
            <w:shd w:val="clear" w:color="auto" w:fill="FFFFFF"/>
          </w:tcPr>
          <w:p w14:paraId="0163C128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Влажное тепло (ISO 4611)</w:t>
            </w:r>
          </w:p>
        </w:tc>
        <w:tc>
          <w:tcPr>
            <w:tcW w:w="739" w:type="dxa"/>
            <w:shd w:val="clear" w:color="auto" w:fill="FFFFFF"/>
          </w:tcPr>
          <w:p w14:paraId="6AF5D12D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7366ADA5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shd w:val="clear" w:color="auto" w:fill="FFFFFF"/>
          </w:tcPr>
          <w:p w14:paraId="452099E3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0EBC788D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</w:tr>
      <w:tr w:rsidR="00E72A3F" w14:paraId="4571A892" w14:textId="77777777" w:rsidTr="009212D4">
        <w:tc>
          <w:tcPr>
            <w:tcW w:w="3446" w:type="dxa"/>
            <w:gridSpan w:val="2"/>
            <w:vMerge w:val="restart"/>
            <w:shd w:val="clear" w:color="auto" w:fill="FFFFFF"/>
          </w:tcPr>
          <w:p w14:paraId="3D5E9F77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Испытание фиксатора на растяжение</w:t>
            </w:r>
          </w:p>
        </w:tc>
        <w:tc>
          <w:tcPr>
            <w:tcW w:w="739" w:type="dxa"/>
            <w:shd w:val="clear" w:color="auto" w:fill="FFFFFF"/>
          </w:tcPr>
          <w:p w14:paraId="72185A64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2B509714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70" w:type="dxa"/>
            <w:shd w:val="clear" w:color="auto" w:fill="FFFFFF"/>
          </w:tcPr>
          <w:p w14:paraId="4DC0B1B5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79" w:type="dxa"/>
            <w:shd w:val="clear" w:color="auto" w:fill="FFFFFF"/>
          </w:tcPr>
          <w:p w14:paraId="746E459E" w14:textId="77777777" w:rsidR="001F0C50" w:rsidRPr="00FC2DDE" w:rsidRDefault="001F0C50" w:rsidP="00FC2DDE">
            <w:pPr>
              <w:ind w:left="57" w:right="57"/>
              <w:jc w:val="center"/>
            </w:pPr>
          </w:p>
        </w:tc>
      </w:tr>
      <w:tr w:rsidR="00E72A3F" w14:paraId="0B5F5AC9" w14:textId="77777777" w:rsidTr="009212D4">
        <w:tc>
          <w:tcPr>
            <w:tcW w:w="3446" w:type="dxa"/>
            <w:gridSpan w:val="2"/>
            <w:vMerge/>
            <w:shd w:val="clear" w:color="auto" w:fill="FFFFFF"/>
          </w:tcPr>
          <w:p w14:paraId="345CD1B7" w14:textId="77777777" w:rsidR="001F0C50" w:rsidRPr="00FC2DDE" w:rsidRDefault="001F0C50" w:rsidP="00FC2DDE">
            <w:pPr>
              <w:ind w:left="57" w:right="57"/>
            </w:pPr>
          </w:p>
        </w:tc>
        <w:tc>
          <w:tcPr>
            <w:tcW w:w="739" w:type="dxa"/>
            <w:shd w:val="clear" w:color="auto" w:fill="FFFFFF"/>
          </w:tcPr>
          <w:p w14:paraId="67E629CD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55" w:type="dxa"/>
            <w:shd w:val="clear" w:color="auto" w:fill="FFFFFF"/>
          </w:tcPr>
          <w:p w14:paraId="03DE92E4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shd w:val="clear" w:color="auto" w:fill="FFFFFF"/>
          </w:tcPr>
          <w:p w14:paraId="0CB5DA25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377E8274" w14:textId="77777777" w:rsidR="001F0C50" w:rsidRPr="00FC2DDE" w:rsidRDefault="001F0C50" w:rsidP="00FC2DDE">
            <w:pPr>
              <w:ind w:left="57" w:right="57"/>
              <w:jc w:val="center"/>
            </w:pPr>
          </w:p>
        </w:tc>
      </w:tr>
      <w:tr w:rsidR="00E72A3F" w14:paraId="20FC05B1" w14:textId="77777777" w:rsidTr="009212D4">
        <w:tc>
          <w:tcPr>
            <w:tcW w:w="3446" w:type="dxa"/>
            <w:gridSpan w:val="2"/>
            <w:shd w:val="clear" w:color="auto" w:fill="FFFFFF"/>
          </w:tcPr>
          <w:p w14:paraId="642A7ECD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Визуальная читаемость</w:t>
            </w:r>
          </w:p>
        </w:tc>
        <w:tc>
          <w:tcPr>
            <w:tcW w:w="739" w:type="dxa"/>
            <w:shd w:val="clear" w:color="auto" w:fill="FFFFFF"/>
          </w:tcPr>
          <w:p w14:paraId="4D4F57A3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55" w:type="dxa"/>
            <w:shd w:val="clear" w:color="auto" w:fill="FFFFFF"/>
          </w:tcPr>
          <w:p w14:paraId="77E1E7E5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shd w:val="clear" w:color="auto" w:fill="FFFFFF"/>
          </w:tcPr>
          <w:p w14:paraId="308A3AAC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41F9A357" w14:textId="77777777" w:rsidR="001F0C50" w:rsidRPr="00FC2DDE" w:rsidRDefault="001F0C50" w:rsidP="00FC2DDE">
            <w:pPr>
              <w:ind w:left="57" w:right="57"/>
              <w:jc w:val="center"/>
            </w:pPr>
          </w:p>
        </w:tc>
      </w:tr>
      <w:tr w:rsidR="00E72A3F" w14:paraId="248FD796" w14:textId="77777777" w:rsidTr="009212D4">
        <w:tc>
          <w:tcPr>
            <w:tcW w:w="300" w:type="dxa"/>
            <w:shd w:val="clear" w:color="auto" w:fill="FFFFFF"/>
          </w:tcPr>
          <w:p w14:paraId="7F731CE8" w14:textId="77777777" w:rsidR="001F0C50" w:rsidRPr="00FC2DDE" w:rsidRDefault="001F0C50" w:rsidP="00FC2DDE">
            <w:pPr>
              <w:ind w:left="57" w:right="57"/>
            </w:pPr>
          </w:p>
        </w:tc>
        <w:tc>
          <w:tcPr>
            <w:tcW w:w="3146" w:type="dxa"/>
            <w:shd w:val="clear" w:color="auto" w:fill="FFFFFF"/>
          </w:tcPr>
          <w:p w14:paraId="7E28E6AA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Печать (только бирки-флажки)</w:t>
            </w:r>
          </w:p>
        </w:tc>
        <w:tc>
          <w:tcPr>
            <w:tcW w:w="739" w:type="dxa"/>
            <w:shd w:val="clear" w:color="auto" w:fill="FFFFFF"/>
          </w:tcPr>
          <w:p w14:paraId="022607AA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0800BAA3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70" w:type="dxa"/>
            <w:shd w:val="clear" w:color="auto" w:fill="FFFFFF"/>
          </w:tcPr>
          <w:p w14:paraId="1F04A356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0FFAD37B" w14:textId="77777777" w:rsidR="001F0C50" w:rsidRPr="00FC2DDE" w:rsidRDefault="001F0C50" w:rsidP="00FC2DDE">
            <w:pPr>
              <w:ind w:left="57" w:right="57"/>
              <w:jc w:val="center"/>
            </w:pPr>
          </w:p>
        </w:tc>
      </w:tr>
      <w:tr w:rsidR="00E72A3F" w14:paraId="745DBA0D" w14:textId="77777777" w:rsidTr="009212D4">
        <w:tc>
          <w:tcPr>
            <w:tcW w:w="300" w:type="dxa"/>
            <w:shd w:val="clear" w:color="auto" w:fill="FFFFFF"/>
          </w:tcPr>
          <w:p w14:paraId="3D4E52AC" w14:textId="77777777" w:rsidR="001F0C50" w:rsidRPr="00FC2DDE" w:rsidRDefault="001F0C50" w:rsidP="00FC2DDE">
            <w:pPr>
              <w:ind w:left="57" w:right="57"/>
            </w:pPr>
          </w:p>
        </w:tc>
        <w:tc>
          <w:tcPr>
            <w:tcW w:w="3146" w:type="dxa"/>
            <w:shd w:val="clear" w:color="auto" w:fill="FFFFFF"/>
          </w:tcPr>
          <w:p w14:paraId="00C66306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Изменение цветового контраста</w:t>
            </w:r>
          </w:p>
        </w:tc>
        <w:tc>
          <w:tcPr>
            <w:tcW w:w="739" w:type="dxa"/>
            <w:shd w:val="clear" w:color="auto" w:fill="FFFFFF"/>
          </w:tcPr>
          <w:p w14:paraId="55D18065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61378AC4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70" w:type="dxa"/>
            <w:shd w:val="clear" w:color="auto" w:fill="FFFFFF"/>
          </w:tcPr>
          <w:p w14:paraId="2AD371F9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shd w:val="clear" w:color="auto" w:fill="FFFFFF"/>
          </w:tcPr>
          <w:p w14:paraId="0CC81F19" w14:textId="77777777" w:rsidR="001F0C50" w:rsidRPr="00FC2DDE" w:rsidRDefault="001F0C50" w:rsidP="00FC2DDE">
            <w:pPr>
              <w:ind w:left="57" w:right="57"/>
              <w:jc w:val="center"/>
            </w:pPr>
          </w:p>
        </w:tc>
      </w:tr>
      <w:tr w:rsidR="00E72A3F" w14:paraId="36775EDE" w14:textId="77777777" w:rsidTr="009212D4">
        <w:tc>
          <w:tcPr>
            <w:tcW w:w="3446" w:type="dxa"/>
            <w:gridSpan w:val="2"/>
            <w:shd w:val="clear" w:color="auto" w:fill="FFFFFF"/>
          </w:tcPr>
          <w:p w14:paraId="4AB778DC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Читаемость электронными устройствами</w:t>
            </w:r>
          </w:p>
        </w:tc>
        <w:tc>
          <w:tcPr>
            <w:tcW w:w="739" w:type="dxa"/>
            <w:shd w:val="clear" w:color="auto" w:fill="FFFFFF"/>
          </w:tcPr>
          <w:p w14:paraId="7BA47EBD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55" w:type="dxa"/>
            <w:shd w:val="clear" w:color="auto" w:fill="FFFFFF"/>
          </w:tcPr>
          <w:p w14:paraId="709F0B4C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70" w:type="dxa"/>
            <w:shd w:val="clear" w:color="auto" w:fill="FFFFFF"/>
          </w:tcPr>
          <w:p w14:paraId="20815F84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  <w:tc>
          <w:tcPr>
            <w:tcW w:w="1579" w:type="dxa"/>
            <w:shd w:val="clear" w:color="auto" w:fill="FFFFFF"/>
          </w:tcPr>
          <w:p w14:paraId="1E3A1D01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×</w:t>
            </w:r>
          </w:p>
        </w:tc>
      </w:tr>
      <w:tr w:rsidR="00E72A3F" w14:paraId="3031970F" w14:textId="77777777" w:rsidTr="009212D4"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F4AA2" w14:textId="77777777" w:rsidR="001F0C50" w:rsidRPr="00FC2DDE" w:rsidRDefault="00C82DE9" w:rsidP="00FC2DDE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DD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(ISO 24631-1, ISO 24631-3)*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</w:tcPr>
          <w:p w14:paraId="5A5EF67A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</w:tcPr>
          <w:p w14:paraId="0822870E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14:paraId="2FA3EAAB" w14:textId="77777777" w:rsidR="001F0C50" w:rsidRPr="00FC2DDE" w:rsidRDefault="001F0C50" w:rsidP="00FC2DDE">
            <w:pPr>
              <w:ind w:left="57" w:right="57"/>
              <w:jc w:val="center"/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</w:tcPr>
          <w:p w14:paraId="3E6E8002" w14:textId="77777777" w:rsidR="001F0C50" w:rsidRPr="00FC2DDE" w:rsidRDefault="001F0C50" w:rsidP="00FC2DDE">
            <w:pPr>
              <w:ind w:left="57" w:right="57"/>
              <w:jc w:val="center"/>
            </w:pPr>
          </w:p>
        </w:tc>
      </w:tr>
    </w:tbl>
    <w:p w14:paraId="797CD51D" w14:textId="77777777" w:rsidR="001F0C50" w:rsidRPr="00847C67" w:rsidRDefault="001F0C50" w:rsidP="00B05E6A">
      <w:pPr>
        <w:spacing w:after="120"/>
        <w:jc w:val="both"/>
      </w:pPr>
    </w:p>
    <w:p w14:paraId="4508C25B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Испытание на читаемость проводится после каждого испытания на воздействие окружающей среды.</w:t>
      </w:r>
    </w:p>
    <w:p w14:paraId="7C14EA9B" w14:textId="77777777" w:rsidR="001F0C50" w:rsidRPr="00D34907" w:rsidRDefault="00C82DE9" w:rsidP="00FC2DDE">
      <w:pPr>
        <w:pStyle w:val="120"/>
        <w:rPr>
          <w:lang w:val="ru-RU"/>
        </w:rPr>
      </w:pPr>
      <w:bookmarkStart w:id="19" w:name="bookmark1291"/>
      <w:bookmarkStart w:id="20" w:name="bookmark1290"/>
      <w:bookmarkStart w:id="21" w:name="_Toc93268221"/>
      <w:r w:rsidRPr="00847C67">
        <w:rPr>
          <w:lang w:val="ru"/>
        </w:rPr>
        <w:t>2.1</w:t>
      </w:r>
      <w:r w:rsidRPr="00847C67">
        <w:rPr>
          <w:lang w:val="ru"/>
        </w:rPr>
        <w:tab/>
        <w:t xml:space="preserve">Первоначальное испытание на </w:t>
      </w:r>
      <w:r w:rsidRPr="00847C67">
        <w:rPr>
          <w:lang w:val="ru"/>
        </w:rPr>
        <w:t>читаемость</w:t>
      </w:r>
      <w:bookmarkEnd w:id="19"/>
      <w:bookmarkEnd w:id="20"/>
      <w:bookmarkEnd w:id="21"/>
    </w:p>
    <w:p w14:paraId="49793C70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20 произвольно выбранных RFID-устройств считываются перед началом любого испытания на воздействие окружающей среды. Испытание на читаемость проводится в соответствии с ISO 24631-1 и 24631-3. Измеряются и записываются идентификационный номер (иде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нтификационный код), резонансная частота, минимальная напряженность активирующего поля и все соответствующие рабочие параметры. Записанные значения используются в качестве эталона для каждого последующего испытания на читаемость.</w:t>
      </w:r>
    </w:p>
    <w:p w14:paraId="4B105F8A" w14:textId="77777777" w:rsidR="001F0C50" w:rsidRPr="00D34907" w:rsidRDefault="00C82DE9" w:rsidP="00FC2DDE">
      <w:pPr>
        <w:pStyle w:val="120"/>
        <w:rPr>
          <w:lang w:val="ru-RU"/>
        </w:rPr>
      </w:pPr>
      <w:bookmarkStart w:id="22" w:name="bookmark1293"/>
      <w:bookmarkStart w:id="23" w:name="bookmark1292"/>
      <w:bookmarkStart w:id="24" w:name="_Toc93268222"/>
      <w:r w:rsidRPr="00847C67">
        <w:rPr>
          <w:lang w:val="ru"/>
        </w:rPr>
        <w:t>2.2</w:t>
      </w:r>
      <w:r w:rsidRPr="00847C67">
        <w:rPr>
          <w:lang w:val="ru"/>
        </w:rPr>
        <w:tab/>
        <w:t>Устойчивость к искусст</w:t>
      </w:r>
      <w:r w:rsidRPr="00847C67">
        <w:rPr>
          <w:lang w:val="ru"/>
        </w:rPr>
        <w:t>венному состариванию</w:t>
      </w:r>
      <w:bookmarkEnd w:id="22"/>
      <w:bookmarkEnd w:id="23"/>
      <w:bookmarkEnd w:id="24"/>
    </w:p>
    <w:p w14:paraId="4E2E1C94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 соответствии с EN ISO 4892-2 (процедура A/цикл 1), 40 ушных бирок испытывают на устойчивость к солнечному свету. Камера для экспонирования должна быть оснащена ксеноновыми дуговыми лампами в соответствии с EN ISO 4892-2, работающими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непрерывно в течение 1000 часов. Эти 1000 часов состоят из повторяющихся циклов: 102 минуты воздействия излучения, затем 18 минут облучения и имитации дождя (одновременно). Уровень излучения ксеноновых дуговых ламп составит 60 Вт/м</w:t>
      </w:r>
      <w:r w:rsidRPr="00847C67">
        <w:rPr>
          <w:rFonts w:ascii="Times New Roman" w:eastAsia="Arial" w:hAnsi="Times New Roman" w:cs="Times New Roman"/>
          <w:sz w:val="24"/>
          <w:szCs w:val="24"/>
          <w:vertAlign w:val="superscript"/>
          <w:lang w:val="ru"/>
        </w:rPr>
        <w:t>2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(при длине волны 300-40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0 нм).</w:t>
      </w:r>
    </w:p>
    <w:p w14:paraId="5A0B45BC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 завершении процедуры искусственного состаривания, на 20 случайно выбранных устройствах проводится испытание на читаемость в соответствии с ISO 24631-1 и ISO 24631-3, чтобы убедиться в том, что все бирки, в сборке, выдержали процедуру с транспонде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ром по месту установки и остаются соответствующими требованиям ISO 11784 и ISO 11785. Измеренные значения сравниваются со значениями для эталонных устройств.</w:t>
      </w:r>
    </w:p>
    <w:p w14:paraId="7D7F33AE" w14:textId="77777777" w:rsidR="001F0C50" w:rsidRPr="00D34907" w:rsidRDefault="00C82DE9" w:rsidP="00FC2DDE">
      <w:pPr>
        <w:pStyle w:val="120"/>
        <w:rPr>
          <w:lang w:val="ru-RU"/>
        </w:rPr>
      </w:pPr>
      <w:bookmarkStart w:id="25" w:name="bookmark1295"/>
      <w:bookmarkStart w:id="26" w:name="bookmark1294"/>
      <w:bookmarkStart w:id="27" w:name="_Toc93268223"/>
      <w:r w:rsidRPr="00847C67">
        <w:rPr>
          <w:lang w:val="ru"/>
        </w:rPr>
        <w:lastRenderedPageBreak/>
        <w:t>2.3</w:t>
      </w:r>
      <w:r w:rsidRPr="00847C67">
        <w:rPr>
          <w:lang w:val="ru"/>
        </w:rPr>
        <w:tab/>
        <w:t>Устойчивость к растягивающей нагрузке</w:t>
      </w:r>
      <w:bookmarkEnd w:id="25"/>
      <w:bookmarkEnd w:id="26"/>
      <w:bookmarkEnd w:id="27"/>
    </w:p>
    <w:p w14:paraId="13EE9A1E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Это испытание применяется только к ушным биркам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RFID.</w:t>
      </w:r>
    </w:p>
    <w:p w14:paraId="439B26C6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Испытание проводится с использованием 30 новых ушных бирок, 30 искусственно состаренных бирок и 30 бирок, подвергнутых воздействию влажного тепла.</w:t>
      </w:r>
    </w:p>
    <w:p w14:paraId="322B4469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На ушных бирках для крупного рогатого скота, а также овец и коз испытание проводят при -25°C (±2°C), 21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°C (±2°C) и 55°C (±2°C) при относительной влажности 50%</w:t>
      </w:r>
      <w:r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(если температура выше 0°C), используя по 10 ушных бирок для каждой из трех групп воздействия.</w:t>
      </w:r>
    </w:p>
    <w:p w14:paraId="40EC38C0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На свиных ушных бирках испытание проводят при температуре -10°C (±2°C), 21°C (±2°C) и 55°C (±2°C)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при относительной влажности 50% (если температура выше 0°C), используя по 10 ушных бирок для каждой из трех групп воздействия.</w:t>
      </w:r>
    </w:p>
    <w:p w14:paraId="4149F7F7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 случае бирок, которые используются как для овец/коз, так и для свиней, испытание проводят при -25°C (±2°C), -10°C (±2°C), 21°C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(±2°C) и 55°C (±2°C).</w:t>
      </w:r>
    </w:p>
    <w:p w14:paraId="4DBA8CE1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Для проверки прочности фиксатора на растяжение ушную бирку прикрепляют к испытательной стойке, имитируя ее прикрепление на животном, и предпринимают попытки снять ушную бирку, применяя к ней возрастающую силу. Установка для испытаний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на растяжение класса 1 должна работать со скоростью 500 мм/мин и быть способной создавать нагрузки до 1000 Н.</w:t>
      </w:r>
    </w:p>
    <w:p w14:paraId="08BB7EE4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Возрастающая нагрузка применяется в осевом направлении. Максимальная нагрузка и влияние силы растяжения на внешний вид и/или рабочие характеристик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 ушных бирок регистрируются.</w:t>
      </w:r>
    </w:p>
    <w:p w14:paraId="1BFF9A91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</w:t>
      </w:r>
    </w:p>
    <w:p w14:paraId="37D966D2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Ушные бирки (а также их «мужские» и «женские» элементы) не должны использоваться повторно. Наконечники штифтов должны отламываться и оставаться в «женском» элементе конструкции (гнездах для фиксации).</w:t>
      </w:r>
    </w:p>
    <w:p w14:paraId="2A4A5E55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ях окружающей среды (21°C ± 2°C) ушные бирки, предназначенные для использования на крупном рогатом скоте, не должны ломаться при приложении силы менее 280 ньютонов.</w:t>
      </w:r>
    </w:p>
    <w:p w14:paraId="0211A6C5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В условиях окружающей среды (21°C ± 2°C) ушные бирки, предназначенные для использования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на овцах и/или козах, не должны ломаться при приложении силы менее 200 ньютонов.</w:t>
      </w:r>
    </w:p>
    <w:p w14:paraId="7A377668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условиях окружающей среды (21°C ± 2°C) ушные бирки, предназначенные для использования на свиньях, не должны ломаться при приложении силы менее 200 ньютонов.</w:t>
      </w:r>
    </w:p>
    <w:p w14:paraId="3CC65F62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Минимально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 усилие разрыва применяется к устройствам независимо от вида воздействия (искусственное состаривание, влажное тепло и т. д.).</w:t>
      </w:r>
    </w:p>
    <w:p w14:paraId="2145F6DD" w14:textId="77777777" w:rsidR="001F0C50" w:rsidRPr="00D34907" w:rsidRDefault="00C82DE9" w:rsidP="00FC2DDE">
      <w:pPr>
        <w:pStyle w:val="120"/>
        <w:rPr>
          <w:lang w:val="ru-RU"/>
        </w:rPr>
      </w:pPr>
      <w:bookmarkStart w:id="28" w:name="bookmark1297"/>
      <w:bookmarkStart w:id="29" w:name="bookmark1296"/>
      <w:bookmarkStart w:id="30" w:name="_Toc93268224"/>
      <w:r w:rsidRPr="00847C67">
        <w:rPr>
          <w:lang w:val="ru"/>
        </w:rPr>
        <w:t>2.4</w:t>
      </w:r>
      <w:r w:rsidRPr="00847C67">
        <w:rPr>
          <w:lang w:val="ru"/>
        </w:rPr>
        <w:tab/>
        <w:t>Устойчивость к воздействию свободного падения</w:t>
      </w:r>
      <w:bookmarkEnd w:id="28"/>
      <w:bookmarkEnd w:id="29"/>
      <w:bookmarkEnd w:id="30"/>
    </w:p>
    <w:p w14:paraId="141C41F9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При испытании в соответствии с IEC 60068-2-32 устройство RFID не должно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раскалы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ваться или трескаться после падения с высоты 1000 мм на бетонную поверхность. Условия испытаний следующие:</w:t>
      </w:r>
    </w:p>
    <w:p w14:paraId="1B1B9E17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Элемент бирки, содержащий транспондер, устанавливается в трех положениях (горизонтально, вертикально вверх и вниз) и дважды роняется из каждого по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ложения.</w:t>
      </w:r>
    </w:p>
    <w:p w14:paraId="0D8C876A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Вышеупомянутое испытание проводится на трех новых и трех искусственно состаренных устройствах.</w:t>
      </w:r>
    </w:p>
    <w:p w14:paraId="6333A3AE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Испытание проводят при температуре 21°C (±3°C) и влажности окружающей среды. Испытание снова повторяют через час выдержки при -20°C (±2°C) сразу п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осле извлечения из климатической камеры.</w:t>
      </w:r>
    </w:p>
    <w:p w14:paraId="4F1B3090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испытания на свободное падение проводится испытание тестируемых RFID-устройств на читаемость в соответствии с ISO 24631-1 и ISO 24631-3, чтобы убедиться в том, что все устройства выдержали процедуру с транспон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дером по месту установки и по-прежнему соответствуют требованиям ISO 11784 и ISO 11785. Измеренные значения сравниваются со значениями для эталонных устройств.</w:t>
      </w:r>
    </w:p>
    <w:p w14:paraId="6122E2CC" w14:textId="77777777" w:rsidR="001F0C50" w:rsidRPr="00D34907" w:rsidRDefault="00C82DE9" w:rsidP="00FC2DDE">
      <w:pPr>
        <w:pStyle w:val="120"/>
        <w:rPr>
          <w:lang w:val="ru-RU"/>
        </w:rPr>
      </w:pPr>
      <w:bookmarkStart w:id="31" w:name="bookmark1299"/>
      <w:bookmarkStart w:id="32" w:name="bookmark1298"/>
      <w:bookmarkStart w:id="33" w:name="_Toc93268225"/>
      <w:r w:rsidRPr="00847C67">
        <w:rPr>
          <w:lang w:val="ru"/>
        </w:rPr>
        <w:t>2.5</w:t>
      </w:r>
      <w:r w:rsidRPr="00847C67">
        <w:rPr>
          <w:lang w:val="ru"/>
        </w:rPr>
        <w:tab/>
        <w:t>Устойчивость к холоду</w:t>
      </w:r>
      <w:bookmarkEnd w:id="31"/>
      <w:bookmarkEnd w:id="32"/>
      <w:bookmarkEnd w:id="33"/>
    </w:p>
    <w:p w14:paraId="126387D3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соответствии со стандартом IEC 60068-2-1 10 новых бирок выдерживаютс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при постоянной температуре -25°C (±2°C) в течение 24 часов.</w:t>
      </w:r>
    </w:p>
    <w:p w14:paraId="0F5E69B8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Непосредственно после извлечения образцов из климатической камеры, для протестированных RFID-устройствах проводится тест на читаемость в соответствии с ISO 24631-1 и ISO 24631-3, чтобы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убедиться в том, что все устройства выдержали процедуру с транспондером по месту установки без каких-либо изменений рабочих характеристик. Измеренные значения сравниваются со значениями для эталонных устройств.</w:t>
      </w:r>
    </w:p>
    <w:p w14:paraId="340A76EF" w14:textId="77777777" w:rsidR="001F0C50" w:rsidRPr="00D34907" w:rsidRDefault="00C82DE9" w:rsidP="00FC2DDE">
      <w:pPr>
        <w:pStyle w:val="120"/>
        <w:rPr>
          <w:lang w:val="ru-RU"/>
        </w:rPr>
      </w:pPr>
      <w:bookmarkStart w:id="34" w:name="bookmark1301"/>
      <w:bookmarkStart w:id="35" w:name="bookmark1300"/>
      <w:bookmarkStart w:id="36" w:name="_Toc93268226"/>
      <w:r w:rsidRPr="00847C67">
        <w:rPr>
          <w:lang w:val="ru"/>
        </w:rPr>
        <w:t>2.6</w:t>
      </w:r>
      <w:r w:rsidRPr="00847C67">
        <w:rPr>
          <w:lang w:val="ru"/>
        </w:rPr>
        <w:tab/>
        <w:t>Устойчивость к сухому теплу</w:t>
      </w:r>
      <w:bookmarkEnd w:id="34"/>
      <w:bookmarkEnd w:id="35"/>
      <w:bookmarkEnd w:id="36"/>
    </w:p>
    <w:p w14:paraId="1081866B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соответстви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 со стандартом IEC 60068-2-2 10 новых бирок выдерживаются при постоянной температуре 55°C (±3°C) в течение 24 часов.</w:t>
      </w:r>
    </w:p>
    <w:p w14:paraId="540E774F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Непосредственно после извлечения образцов из климатической камеры, для протестированных RFID-устройствах проводится тест на читаемость в 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оответствии с ISO 24631-1 и ISO 24631-3, чтобы убедиться в том, что все устройства выдержали процедуру с транспондером по месту установки без каких-либо изменений рабочих характеристик. Измеренные значения сравниваются со значениями для эталонных устройств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4A03F3A1" w14:textId="77777777" w:rsidR="001F0C50" w:rsidRPr="00D34907" w:rsidRDefault="00C82DE9" w:rsidP="00FC2DDE">
      <w:pPr>
        <w:pStyle w:val="120"/>
        <w:rPr>
          <w:lang w:val="ru-RU"/>
        </w:rPr>
      </w:pPr>
      <w:bookmarkStart w:id="37" w:name="bookmark1303"/>
      <w:bookmarkStart w:id="38" w:name="bookmark1302"/>
      <w:bookmarkStart w:id="39" w:name="_Toc93268227"/>
      <w:r w:rsidRPr="00847C67">
        <w:rPr>
          <w:lang w:val="ru"/>
        </w:rPr>
        <w:t>2.7</w:t>
      </w:r>
      <w:r w:rsidRPr="00847C67">
        <w:rPr>
          <w:lang w:val="ru"/>
        </w:rPr>
        <w:tab/>
        <w:t>Устойчивость к влажному теплу и холоду</w:t>
      </w:r>
      <w:bookmarkEnd w:id="37"/>
      <w:bookmarkEnd w:id="38"/>
      <w:bookmarkEnd w:id="39"/>
    </w:p>
    <w:p w14:paraId="14A650D7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соответствии со стандартом ISO 4611 40 ушных бирок помещаются в условия чередующихся воздействий: 12 часов воздействия влажного тепла (40°C ± 2°C / 95% относительной влажности) и 12 часов воздействия холода (-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25°C ± 2°C) в климатической камере в течение 3 недель.</w:t>
      </w:r>
    </w:p>
    <w:p w14:paraId="4B780A6B" w14:textId="77777777" w:rsidR="00817293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 завершении этого испытания проводится испытание на читаемость для 10 ушных бирок в соответствии с ISO 24631-1 и ISO 24631-3 на тестируемых устройствах RFID, чтобы убедиться в том, что все устройства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выдержали процедуру с транспондером по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месту установки без каких-либо изменений рабочих характеристиках. Измеренные значения сравнивают со значениями для исходного испытания.</w:t>
      </w:r>
    </w:p>
    <w:p w14:paraId="57347B31" w14:textId="77777777" w:rsidR="001F0C50" w:rsidRPr="00D34907" w:rsidRDefault="00C82DE9" w:rsidP="00FC2DDE">
      <w:pPr>
        <w:pStyle w:val="120"/>
        <w:rPr>
          <w:lang w:val="ru-RU"/>
        </w:rPr>
      </w:pPr>
      <w:bookmarkStart w:id="40" w:name="bookmark1305"/>
      <w:bookmarkStart w:id="41" w:name="bookmark1304"/>
      <w:bookmarkStart w:id="42" w:name="_Toc93268228"/>
      <w:r w:rsidRPr="00847C67">
        <w:rPr>
          <w:lang w:val="ru"/>
        </w:rPr>
        <w:t>2.8</w:t>
      </w:r>
      <w:r w:rsidRPr="00847C67">
        <w:rPr>
          <w:lang w:val="ru"/>
        </w:rPr>
        <w:tab/>
        <w:t>Удобочитаемость текста</w:t>
      </w:r>
      <w:bookmarkEnd w:id="40"/>
      <w:bookmarkEnd w:id="41"/>
      <w:bookmarkEnd w:id="42"/>
    </w:p>
    <w:p w14:paraId="1366FC37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Это испытание применяется только к ушным биркам RFID,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классифицируемым как бирки-флажки.</w:t>
      </w:r>
    </w:p>
    <w:p w14:paraId="70E695A8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Для оценки отбирают пять новых ушных бирок и пять искусственно состаренных бирок.</w:t>
      </w:r>
    </w:p>
    <w:p w14:paraId="59083967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Пять случайно выбранных номеров, как указано в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Приложении B3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, печатают на пяти белых страницах бумаги. Размер шрифта, стиль печати 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расстояние между символами должны быть такими же, как и для ушных бирок.</w:t>
      </w:r>
    </w:p>
    <w:p w14:paraId="2B8F097F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Тестируемые бирки и страницы с напечатанными номерами размещаются на вертикальной поверхности (рабочая поверхность просмотра) на высоте головы в лабораторном помещении с соответствующ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им освещением. Пять экспертов располагаются в 15 метрах от рабочей поверхности, а затем начинают идти по направлению к ней. Каждый эксперт пытается прочитать номера на различных ушных бирках и страницах; расстояние, на котором безошибочно читаются номера 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 каждом объекте (ушная бирка или страница), записывается в оценочном листе.</w:t>
      </w:r>
    </w:p>
    <w:p w14:paraId="296C2840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Среднее расстояние чтения как для страниц, так и для ушных бирок рассчитывается отдельно для каждого из экспертов и для среднего значения всех экспертов.</w:t>
      </w:r>
    </w:p>
    <w:p w14:paraId="3550F44B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Должны удовлетворяться сл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едующие требования:</w:t>
      </w:r>
    </w:p>
    <w:p w14:paraId="7DB8C14D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Новые, не подвергавшиеся какому-либо воздействию бирки: среднее расстояние, на котором читается эталонная печать на ушных бирках, должно составлять не менее 80% от среднего расстояния, на котором читаются страницы.</w:t>
      </w:r>
    </w:p>
    <w:p w14:paraId="33DCA1EE" w14:textId="77777777" w:rsidR="001F0C50" w:rsidRPr="00D34907" w:rsidRDefault="00C82DE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Искусственно со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старенные бирки: среднее расстояние, на котором читается эталонная печать на ушных бирках, должно составлять не менее 65% от среднего расстояния, на котором читаются страницы.</w:t>
      </w:r>
    </w:p>
    <w:p w14:paraId="323D0426" w14:textId="77777777" w:rsidR="001F0C50" w:rsidRPr="00D34907" w:rsidRDefault="00C82DE9" w:rsidP="00FC2DDE">
      <w:pPr>
        <w:pStyle w:val="120"/>
        <w:rPr>
          <w:lang w:val="ru-RU"/>
        </w:rPr>
      </w:pPr>
      <w:bookmarkStart w:id="43" w:name="bookmark1307"/>
      <w:bookmarkStart w:id="44" w:name="bookmark1306"/>
      <w:bookmarkStart w:id="45" w:name="_Toc93268229"/>
      <w:r w:rsidRPr="00847C67">
        <w:rPr>
          <w:lang w:val="ru"/>
        </w:rPr>
        <w:t>2.9</w:t>
      </w:r>
      <w:r w:rsidRPr="00847C67">
        <w:rPr>
          <w:lang w:val="ru"/>
        </w:rPr>
        <w:tab/>
        <w:t>Оценка изменения цветового контраста</w:t>
      </w:r>
      <w:bookmarkEnd w:id="43"/>
      <w:bookmarkEnd w:id="44"/>
      <w:bookmarkEnd w:id="45"/>
    </w:p>
    <w:p w14:paraId="69D4F3BA" w14:textId="77777777" w:rsidR="001F0C50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Разница в цвете пластин ушных бирок и 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азерной печати измеряется и сравнивается на основе показателей трех новых ушных бирок и трех искусственно состаренных ушных бирок с использованием спектрального фотометрического измерительного оборудования в соответствии с ISO 11664-4.</w:t>
      </w:r>
    </w:p>
    <w:p w14:paraId="2997232E" w14:textId="77777777" w:rsidR="00B05E6A" w:rsidRPr="00D34907" w:rsidRDefault="00C82DE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искусственного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состаривания изменение цвета должно быть меньше дельты E*, равной 15 единицам CIELAB.</w:t>
      </w:r>
    </w:p>
    <w:sectPr w:rsidR="00B05E6A" w:rsidRPr="00D34907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8E4B" w14:textId="77777777" w:rsidR="00C82DE9" w:rsidRDefault="00C82DE9">
      <w:r>
        <w:separator/>
      </w:r>
    </w:p>
  </w:endnote>
  <w:endnote w:type="continuationSeparator" w:id="0">
    <w:p w14:paraId="64A4D88C" w14:textId="77777777" w:rsidR="00C82DE9" w:rsidRDefault="00C8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F1DB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E72A3F" w14:paraId="284560B0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5DFF2823" w14:textId="77777777" w:rsidR="005F0D17" w:rsidRPr="005F0D17" w:rsidRDefault="00C82DE9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161D88BC" wp14:editId="06135590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1006937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20B3AECB" w14:textId="77777777" w:rsidR="005F0D17" w:rsidRPr="005F0D17" w:rsidRDefault="00C82DE9" w:rsidP="00F348F1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348F1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Лабораторные испытания </w:t>
          </w:r>
          <w:r w:rsidRPr="00F348F1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внешних RFID-устройств — стр.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BD5AD1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9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F348F1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BD5AD1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9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F348F1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E72A3F" w14:paraId="2CB35CBD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089B0999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3ECBD4E6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77F988B0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EC09" w14:textId="77777777" w:rsidR="00847C67" w:rsidRDefault="00847C67" w:rsidP="00847C67">
    <w:pPr>
      <w:pStyle w:val="ac"/>
    </w:pPr>
  </w:p>
  <w:p w14:paraId="65B305E3" w14:textId="77777777" w:rsidR="00847C67" w:rsidRPr="00847C67" w:rsidRDefault="00C82DE9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1FF5AF88" w14:textId="77777777" w:rsidR="00847C67" w:rsidRPr="005F0D17" w:rsidRDefault="00C82DE9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53ABF7C7" wp14:editId="074D5D3F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117715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3DFEE618" wp14:editId="76CE0700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5423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4463" w14:textId="77777777" w:rsidR="00C82DE9" w:rsidRPr="009519D2" w:rsidRDefault="00C82DE9" w:rsidP="009519D2">
      <w:pPr>
        <w:widowControl/>
        <w:rPr>
          <w:rFonts w:eastAsiaTheme="minorHAnsi"/>
          <w:color w:val="auto"/>
          <w:sz w:val="20"/>
          <w:szCs w:val="20"/>
          <w:lang w:val="ru-RU" w:bidi="ar-SA"/>
        </w:rPr>
      </w:pPr>
      <w:r w:rsidRPr="009519D2">
        <w:rPr>
          <w:rFonts w:eastAsiaTheme="minorHAnsi"/>
          <w:color w:val="auto"/>
          <w:sz w:val="20"/>
          <w:szCs w:val="20"/>
          <w:lang w:val="ru-RU" w:bidi="ar-SA"/>
        </w:rPr>
        <w:separator/>
      </w:r>
    </w:p>
  </w:footnote>
  <w:footnote w:type="continuationSeparator" w:id="0">
    <w:p w14:paraId="40932F28" w14:textId="77777777" w:rsidR="00C82DE9" w:rsidRDefault="00C82DE9"/>
  </w:footnote>
  <w:footnote w:id="1">
    <w:p w14:paraId="58EF747F" w14:textId="77777777" w:rsidR="00FC2DDE" w:rsidRPr="00D34907" w:rsidRDefault="00C82DE9">
      <w:pPr>
        <w:pStyle w:val="af0"/>
        <w:rPr>
          <w:sz w:val="22"/>
          <w:szCs w:val="22"/>
          <w:lang w:val="ru-RU"/>
        </w:rPr>
      </w:pPr>
      <w:r w:rsidRPr="00FC2DDE">
        <w:rPr>
          <w:rStyle w:val="af2"/>
          <w:sz w:val="22"/>
          <w:szCs w:val="22"/>
        </w:rPr>
        <w:footnoteRef/>
      </w:r>
      <w:r w:rsidRPr="00FC2DDE">
        <w:rPr>
          <w:sz w:val="22"/>
          <w:szCs w:val="22"/>
          <w:lang w:val="ru"/>
        </w:rPr>
        <w:t xml:space="preserve"> Для ушных бирок, изготовленных из влагочувствительного материала, такого как ПА (полиамид), испытание должно проводиться при той же лабораторной влажности (50% ± 10%), что и при предварительном кондиционировании.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E72A3F" w:rsidRPr="00D34907" w14:paraId="1846E17B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4127B903" w14:textId="77777777" w:rsidR="00A00221" w:rsidRPr="00D34907" w:rsidRDefault="00C82DE9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F348F1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Приложение C4 к Разделу 10</w:t>
          </w:r>
        </w:p>
        <w:p w14:paraId="2BF189A6" w14:textId="77777777" w:rsidR="002D7837" w:rsidRPr="00D34907" w:rsidRDefault="00C82DE9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F348F1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Лабораторные испытания внешних RFID-устройств</w:t>
          </w:r>
        </w:p>
        <w:p w14:paraId="6C3A6BCF" w14:textId="77777777" w:rsidR="005F0D17" w:rsidRPr="00D34907" w:rsidRDefault="00C82DE9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F348F1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2018 г.</w:t>
          </w:r>
        </w:p>
      </w:tc>
    </w:tr>
  </w:tbl>
  <w:p w14:paraId="7244FA21" w14:textId="77777777" w:rsidR="005F0D17" w:rsidRPr="00D34907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851"/>
    </w:tblGrid>
    <w:tr w:rsidR="00E72A3F" w:rsidRPr="00D34907" w14:paraId="472A363B" w14:textId="77777777" w:rsidTr="00D34907">
      <w:tc>
        <w:tcPr>
          <w:tcW w:w="1536" w:type="dxa"/>
          <w:shd w:val="clear" w:color="auto" w:fill="FFFFFF"/>
          <w:vAlign w:val="center"/>
        </w:tcPr>
        <w:p w14:paraId="31DA8285" w14:textId="77777777" w:rsidR="00847C67" w:rsidRPr="00847C67" w:rsidRDefault="00C82DE9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2EC630CF" wp14:editId="044B3139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480075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dxa"/>
          <w:shd w:val="clear" w:color="auto" w:fill="FFFFFF"/>
          <w:vAlign w:val="center"/>
        </w:tcPr>
        <w:p w14:paraId="26CDFB30" w14:textId="77777777" w:rsidR="00847C67" w:rsidRPr="00D34907" w:rsidRDefault="00C82DE9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396F4E73" w14:textId="77777777" w:rsidR="00847C67" w:rsidRPr="00D34907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300EB"/>
    <w:rsid w:val="000A66B0"/>
    <w:rsid w:val="000C51AE"/>
    <w:rsid w:val="00130640"/>
    <w:rsid w:val="00144310"/>
    <w:rsid w:val="001809CE"/>
    <w:rsid w:val="001E781F"/>
    <w:rsid w:val="001F0C50"/>
    <w:rsid w:val="002212E4"/>
    <w:rsid w:val="00291AEA"/>
    <w:rsid w:val="002D7837"/>
    <w:rsid w:val="004C7DA2"/>
    <w:rsid w:val="004D7D31"/>
    <w:rsid w:val="004F4F14"/>
    <w:rsid w:val="0056063D"/>
    <w:rsid w:val="00586D79"/>
    <w:rsid w:val="005E2195"/>
    <w:rsid w:val="005F0D17"/>
    <w:rsid w:val="005F6243"/>
    <w:rsid w:val="00610D16"/>
    <w:rsid w:val="006420D6"/>
    <w:rsid w:val="006A4A15"/>
    <w:rsid w:val="006E22D3"/>
    <w:rsid w:val="00716554"/>
    <w:rsid w:val="00763F23"/>
    <w:rsid w:val="0077235D"/>
    <w:rsid w:val="00792D9D"/>
    <w:rsid w:val="00817293"/>
    <w:rsid w:val="008217E2"/>
    <w:rsid w:val="00847C67"/>
    <w:rsid w:val="0085133C"/>
    <w:rsid w:val="009212D4"/>
    <w:rsid w:val="009519D2"/>
    <w:rsid w:val="00A00221"/>
    <w:rsid w:val="00A53073"/>
    <w:rsid w:val="00A71700"/>
    <w:rsid w:val="00AB7455"/>
    <w:rsid w:val="00B05E6A"/>
    <w:rsid w:val="00B50317"/>
    <w:rsid w:val="00B66435"/>
    <w:rsid w:val="00B671F2"/>
    <w:rsid w:val="00B74687"/>
    <w:rsid w:val="00B808D7"/>
    <w:rsid w:val="00BB5CBD"/>
    <w:rsid w:val="00BC39B0"/>
    <w:rsid w:val="00BD5AD1"/>
    <w:rsid w:val="00BE5F0C"/>
    <w:rsid w:val="00C029E8"/>
    <w:rsid w:val="00C3310C"/>
    <w:rsid w:val="00C76436"/>
    <w:rsid w:val="00C80486"/>
    <w:rsid w:val="00C82DE9"/>
    <w:rsid w:val="00CA6CD8"/>
    <w:rsid w:val="00D34907"/>
    <w:rsid w:val="00DB0CBB"/>
    <w:rsid w:val="00DD05CD"/>
    <w:rsid w:val="00DD27D9"/>
    <w:rsid w:val="00DE2333"/>
    <w:rsid w:val="00E72A3F"/>
    <w:rsid w:val="00E8018A"/>
    <w:rsid w:val="00E839C8"/>
    <w:rsid w:val="00EC7706"/>
    <w:rsid w:val="00EF1017"/>
    <w:rsid w:val="00F07C0A"/>
    <w:rsid w:val="00F153E4"/>
    <w:rsid w:val="00F26CE5"/>
    <w:rsid w:val="00F33BE6"/>
    <w:rsid w:val="00F348F1"/>
    <w:rsid w:val="00FC2DDE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A653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FC2DDE"/>
    <w:pPr>
      <w:tabs>
        <w:tab w:val="right" w:leader="dot" w:pos="9063"/>
      </w:tabs>
      <w:spacing w:before="120"/>
      <w:ind w:left="567" w:hanging="567"/>
    </w:pPr>
    <w:rPr>
      <w:rFonts w:eastAsia="Arial"/>
      <w:b/>
      <w:noProof/>
    </w:r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613C-237F-45B1-AAF4-5A238D48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8</cp:revision>
  <dcterms:created xsi:type="dcterms:W3CDTF">2022-01-16T20:25:00Z</dcterms:created>
  <dcterms:modified xsi:type="dcterms:W3CDTF">2022-02-18T19:02:00Z</dcterms:modified>
</cp:coreProperties>
</file>