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8B" w:rsidRPr="00BF04C5" w:rsidRDefault="00D0698B" w:rsidP="00D0698B">
      <w:pPr>
        <w:jc w:val="center"/>
        <w:rPr>
          <w:i/>
          <w:sz w:val="22"/>
          <w:szCs w:val="22"/>
          <w:lang w:val="en-US"/>
        </w:rPr>
      </w:pPr>
      <w:r w:rsidRPr="00BF04C5">
        <w:rPr>
          <w:i/>
          <w:sz w:val="22"/>
          <w:szCs w:val="22"/>
          <w:lang w:val="en-US"/>
        </w:rPr>
        <w:t>/Logotype/</w:t>
      </w:r>
    </w:p>
    <w:p w:rsidR="00D0698B" w:rsidRPr="00BF04C5" w:rsidRDefault="00D0698B" w:rsidP="00D0698B">
      <w:pPr>
        <w:jc w:val="center"/>
        <w:rPr>
          <w:b/>
          <w:sz w:val="22"/>
          <w:szCs w:val="22"/>
          <w:lang w:val="en-US"/>
        </w:rPr>
      </w:pPr>
      <w:r w:rsidRPr="00BF04C5">
        <w:rPr>
          <w:b/>
          <w:sz w:val="22"/>
          <w:szCs w:val="22"/>
          <w:lang w:val="en-US"/>
        </w:rPr>
        <w:t>EURASIAN ECONOMIC COMMISSION</w:t>
      </w:r>
    </w:p>
    <w:p w:rsidR="00D0698B" w:rsidRPr="00BF04C5" w:rsidRDefault="00D0698B" w:rsidP="00D0698B">
      <w:pPr>
        <w:pBdr>
          <w:bottom w:val="single" w:sz="18" w:space="1" w:color="auto"/>
        </w:pBdr>
        <w:jc w:val="center"/>
        <w:rPr>
          <w:b/>
          <w:sz w:val="22"/>
          <w:szCs w:val="22"/>
          <w:lang w:val="en-US"/>
        </w:rPr>
      </w:pPr>
      <w:r w:rsidRPr="00BF04C5">
        <w:rPr>
          <w:b/>
          <w:sz w:val="22"/>
          <w:szCs w:val="22"/>
          <w:lang w:val="en-US"/>
        </w:rPr>
        <w:t>COUNCIL</w:t>
      </w:r>
    </w:p>
    <w:p w:rsidR="00D0698B" w:rsidRPr="00BF04C5" w:rsidRDefault="00D0698B" w:rsidP="00D0698B">
      <w:pPr>
        <w:pBdr>
          <w:bottom w:val="single" w:sz="18" w:space="1" w:color="auto"/>
        </w:pBdr>
        <w:jc w:val="center"/>
        <w:rPr>
          <w:b/>
          <w:sz w:val="22"/>
          <w:szCs w:val="22"/>
          <w:lang w:val="en-US"/>
        </w:rPr>
      </w:pPr>
    </w:p>
    <w:p w:rsidR="00D0698B" w:rsidRPr="00BF04C5" w:rsidRDefault="00D0698B" w:rsidP="00D0698B">
      <w:pPr>
        <w:jc w:val="center"/>
        <w:rPr>
          <w:b/>
          <w:sz w:val="22"/>
          <w:szCs w:val="22"/>
          <w:lang w:val="en-US"/>
        </w:rPr>
      </w:pPr>
    </w:p>
    <w:p w:rsidR="00D0698B" w:rsidRPr="00BF04C5" w:rsidRDefault="00D0698B" w:rsidP="00D0698B">
      <w:pPr>
        <w:jc w:val="center"/>
        <w:rPr>
          <w:b/>
          <w:sz w:val="22"/>
          <w:szCs w:val="22"/>
          <w:lang w:val="en-US"/>
        </w:rPr>
      </w:pPr>
      <w:r w:rsidRPr="00BF04C5">
        <w:rPr>
          <w:b/>
          <w:sz w:val="22"/>
          <w:szCs w:val="22"/>
          <w:lang w:val="en-US"/>
        </w:rPr>
        <w:t>DECISION</w:t>
      </w:r>
    </w:p>
    <w:p w:rsidR="00D0698B" w:rsidRPr="00BF04C5" w:rsidRDefault="00D0698B" w:rsidP="00D0698B">
      <w:pPr>
        <w:jc w:val="center"/>
        <w:rPr>
          <w:b/>
          <w:sz w:val="22"/>
          <w:szCs w:val="22"/>
          <w:lang w:val="en-US"/>
        </w:rPr>
      </w:pPr>
    </w:p>
    <w:p w:rsidR="00EE72C0" w:rsidRPr="00BF04C5" w:rsidRDefault="00EE72C0" w:rsidP="00EE72C0">
      <w:pPr>
        <w:tabs>
          <w:tab w:val="left" w:pos="4395"/>
        </w:tabs>
        <w:rPr>
          <w:sz w:val="22"/>
          <w:szCs w:val="22"/>
          <w:lang w:val="en-US"/>
        </w:rPr>
      </w:pPr>
      <w:r w:rsidRPr="00BF04C5">
        <w:rPr>
          <w:sz w:val="22"/>
          <w:szCs w:val="22"/>
          <w:lang w:val="en-US"/>
        </w:rPr>
        <w:t>May 16, 2016</w:t>
      </w:r>
      <w:r w:rsidRPr="00BF04C5">
        <w:rPr>
          <w:sz w:val="22"/>
          <w:szCs w:val="22"/>
          <w:lang w:val="en-US"/>
        </w:rPr>
        <w:tab/>
      </w:r>
      <w:r w:rsidRPr="00BF04C5">
        <w:rPr>
          <w:b/>
          <w:sz w:val="22"/>
          <w:szCs w:val="22"/>
          <w:lang w:val="en-US"/>
        </w:rPr>
        <w:t>No. 38</w:t>
      </w:r>
      <w:r w:rsidRPr="00BF04C5">
        <w:rPr>
          <w:sz w:val="22"/>
          <w:szCs w:val="22"/>
          <w:lang w:val="en-US"/>
        </w:rPr>
        <w:tab/>
      </w:r>
      <w:r w:rsidRPr="00BF04C5">
        <w:rPr>
          <w:sz w:val="22"/>
          <w:szCs w:val="22"/>
          <w:lang w:val="en-US"/>
        </w:rPr>
        <w:tab/>
      </w:r>
      <w:r w:rsidRPr="00BF04C5">
        <w:rPr>
          <w:sz w:val="22"/>
          <w:szCs w:val="22"/>
          <w:lang w:val="en-US"/>
        </w:rPr>
        <w:tab/>
      </w:r>
      <w:r w:rsidRPr="00BF04C5">
        <w:rPr>
          <w:sz w:val="22"/>
          <w:szCs w:val="22"/>
          <w:lang w:val="en-US"/>
        </w:rPr>
        <w:tab/>
        <w:t>city of Moscow</w:t>
      </w:r>
    </w:p>
    <w:p w:rsidR="00EE72C0" w:rsidRPr="00BF04C5" w:rsidRDefault="00EE72C0" w:rsidP="00EE72C0">
      <w:pPr>
        <w:tabs>
          <w:tab w:val="left" w:pos="4678"/>
        </w:tabs>
        <w:rPr>
          <w:sz w:val="22"/>
          <w:szCs w:val="22"/>
          <w:lang w:val="en-US"/>
        </w:rPr>
      </w:pPr>
    </w:p>
    <w:p w:rsidR="00EE72C0" w:rsidRPr="00BF04C5" w:rsidRDefault="00EE72C0" w:rsidP="00EE72C0">
      <w:pPr>
        <w:tabs>
          <w:tab w:val="left" w:pos="4678"/>
        </w:tabs>
        <w:jc w:val="center"/>
        <w:rPr>
          <w:b/>
          <w:sz w:val="22"/>
          <w:szCs w:val="22"/>
          <w:lang w:val="en-US"/>
        </w:rPr>
      </w:pPr>
      <w:r w:rsidRPr="00BF04C5">
        <w:rPr>
          <w:b/>
          <w:sz w:val="22"/>
          <w:szCs w:val="22"/>
          <w:lang w:val="en-US"/>
        </w:rPr>
        <w:t xml:space="preserve">On Approval of </w:t>
      </w:r>
      <w:r w:rsidR="00F2238A" w:rsidRPr="00BF04C5">
        <w:rPr>
          <w:b/>
          <w:sz w:val="22"/>
          <w:szCs w:val="22"/>
          <w:lang w:val="en-US"/>
        </w:rPr>
        <w:t xml:space="preserve">the </w:t>
      </w:r>
      <w:r w:rsidRPr="00BF04C5">
        <w:rPr>
          <w:b/>
          <w:sz w:val="22"/>
          <w:szCs w:val="22"/>
          <w:lang w:val="en-US"/>
        </w:rPr>
        <w:t xml:space="preserve">Rules for </w:t>
      </w:r>
      <w:r w:rsidR="004C4A9E" w:rsidRPr="00BF04C5">
        <w:rPr>
          <w:b/>
          <w:sz w:val="22"/>
          <w:szCs w:val="22"/>
          <w:lang w:val="en-US"/>
        </w:rPr>
        <w:t>Studies</w:t>
      </w:r>
      <w:r w:rsidRPr="00BF04C5">
        <w:rPr>
          <w:b/>
          <w:sz w:val="22"/>
          <w:szCs w:val="22"/>
          <w:lang w:val="en-US"/>
        </w:rPr>
        <w:t xml:space="preserve"> (Tests)</w:t>
      </w:r>
    </w:p>
    <w:p w:rsidR="00EE72C0" w:rsidRPr="00BF04C5" w:rsidRDefault="00F2238A" w:rsidP="00EE72C0">
      <w:pPr>
        <w:tabs>
          <w:tab w:val="left" w:pos="4678"/>
        </w:tabs>
        <w:jc w:val="center"/>
        <w:rPr>
          <w:b/>
          <w:sz w:val="22"/>
          <w:szCs w:val="22"/>
          <w:lang w:val="en-US"/>
        </w:rPr>
      </w:pPr>
      <w:proofErr w:type="gramStart"/>
      <w:r w:rsidRPr="00BF04C5">
        <w:rPr>
          <w:b/>
          <w:sz w:val="22"/>
          <w:szCs w:val="22"/>
          <w:lang w:val="en-US"/>
        </w:rPr>
        <w:t>for</w:t>
      </w:r>
      <w:proofErr w:type="gramEnd"/>
      <w:r w:rsidRPr="00BF04C5">
        <w:rPr>
          <w:b/>
          <w:sz w:val="22"/>
          <w:szCs w:val="22"/>
          <w:lang w:val="en-US"/>
        </w:rPr>
        <w:t xml:space="preserve"> </w:t>
      </w:r>
      <w:r w:rsidR="00080A95" w:rsidRPr="00BF04C5">
        <w:rPr>
          <w:b/>
          <w:sz w:val="22"/>
          <w:szCs w:val="22"/>
          <w:lang w:val="en-US"/>
        </w:rPr>
        <w:t>Evaluation of</w:t>
      </w:r>
      <w:r w:rsidR="00EE72C0" w:rsidRPr="00BF04C5">
        <w:rPr>
          <w:b/>
          <w:sz w:val="22"/>
          <w:szCs w:val="22"/>
          <w:lang w:val="en-US"/>
        </w:rPr>
        <w:t xml:space="preserve"> Biological Action of</w:t>
      </w:r>
    </w:p>
    <w:p w:rsidR="00EE72C0" w:rsidRPr="00BF04C5" w:rsidRDefault="00EE72C0" w:rsidP="00EE72C0">
      <w:pPr>
        <w:tabs>
          <w:tab w:val="left" w:pos="4678"/>
        </w:tabs>
        <w:jc w:val="center"/>
        <w:rPr>
          <w:sz w:val="22"/>
          <w:szCs w:val="22"/>
          <w:lang w:val="en-US"/>
        </w:rPr>
      </w:pPr>
      <w:r w:rsidRPr="00BF04C5">
        <w:rPr>
          <w:b/>
          <w:sz w:val="22"/>
          <w:szCs w:val="22"/>
          <w:lang w:val="en-US"/>
        </w:rPr>
        <w:t>Medical Products</w:t>
      </w:r>
    </w:p>
    <w:p w:rsidR="00EE72C0" w:rsidRPr="00BF04C5" w:rsidRDefault="00EE72C0" w:rsidP="00EE72C0">
      <w:pPr>
        <w:tabs>
          <w:tab w:val="left" w:pos="4678"/>
        </w:tabs>
        <w:rPr>
          <w:sz w:val="22"/>
          <w:szCs w:val="22"/>
          <w:lang w:val="en-US"/>
        </w:rPr>
      </w:pPr>
    </w:p>
    <w:p w:rsidR="00EE72C0" w:rsidRPr="00BF04C5" w:rsidRDefault="00EE72C0" w:rsidP="00EE72C0">
      <w:pPr>
        <w:tabs>
          <w:tab w:val="left" w:pos="4678"/>
        </w:tabs>
        <w:ind w:firstLine="284"/>
        <w:rPr>
          <w:sz w:val="22"/>
          <w:szCs w:val="22"/>
          <w:lang w:val="en-US"/>
        </w:rPr>
      </w:pPr>
      <w:r w:rsidRPr="00BF04C5">
        <w:rPr>
          <w:sz w:val="22"/>
          <w:szCs w:val="22"/>
          <w:lang w:val="en-US"/>
        </w:rPr>
        <w:t xml:space="preserve">In accordance with Article 31 of the Treaty on the Eurasian Economic Union dated May 29, 2014, </w:t>
      </w:r>
      <w:r w:rsidR="00D0698B" w:rsidRPr="00BF04C5">
        <w:rPr>
          <w:sz w:val="22"/>
          <w:szCs w:val="22"/>
          <w:lang w:val="en-US"/>
        </w:rPr>
        <w:t>paragraphs</w:t>
      </w:r>
      <w:r w:rsidRPr="00BF04C5">
        <w:rPr>
          <w:sz w:val="22"/>
          <w:szCs w:val="22"/>
          <w:lang w:val="en-US"/>
        </w:rPr>
        <w:t xml:space="preserve"> 4 and 5 of Article 4 of the Agreement on Common Principles and Rules for Circulation of Medical Products (Medical Devices and Medical Equipment) within the Eurasian Economic Union dated December 23, 2014, </w:t>
      </w:r>
      <w:r w:rsidR="00D0698B" w:rsidRPr="00BF04C5">
        <w:rPr>
          <w:sz w:val="22"/>
          <w:szCs w:val="22"/>
          <w:lang w:val="en-US"/>
        </w:rPr>
        <w:t>paragraphs</w:t>
      </w:r>
      <w:r w:rsidRPr="00BF04C5">
        <w:rPr>
          <w:sz w:val="22"/>
          <w:szCs w:val="22"/>
          <w:lang w:val="en-US"/>
        </w:rPr>
        <w:t xml:space="preserve"> 105 and 106 of </w:t>
      </w:r>
      <w:r w:rsidR="00D226FC" w:rsidRPr="00BF04C5">
        <w:rPr>
          <w:sz w:val="22"/>
          <w:szCs w:val="22"/>
          <w:lang w:val="en-US"/>
        </w:rPr>
        <w:t>Annex</w:t>
      </w:r>
      <w:r w:rsidRPr="00BF04C5">
        <w:rPr>
          <w:sz w:val="22"/>
          <w:szCs w:val="22"/>
          <w:lang w:val="en-US"/>
        </w:rPr>
        <w:t xml:space="preserve"> No. 1 to the Rules of Procedure of the Eurasian Economic Commission approved by Decision No. 98 of the Supreme Eurasian Economic Council dated December 23, 2014, and </w:t>
      </w:r>
      <w:r w:rsidR="00D0698B" w:rsidRPr="00BF04C5">
        <w:rPr>
          <w:sz w:val="22"/>
          <w:szCs w:val="22"/>
          <w:lang w:val="en-US"/>
        </w:rPr>
        <w:t xml:space="preserve">in order to implement </w:t>
      </w:r>
      <w:r w:rsidRPr="00BF04C5">
        <w:rPr>
          <w:sz w:val="22"/>
          <w:szCs w:val="22"/>
          <w:lang w:val="en-US"/>
        </w:rPr>
        <w:t xml:space="preserve">Decision No. 109 of the Supreme Eurasian Economic Council </w:t>
      </w:r>
      <w:r w:rsidR="00D0698B" w:rsidRPr="00BF04C5">
        <w:rPr>
          <w:sz w:val="22"/>
          <w:szCs w:val="22"/>
          <w:lang w:val="en-US"/>
        </w:rPr>
        <w:t>dated December 23, 2014 “</w:t>
      </w:r>
      <w:r w:rsidRPr="00BF04C5">
        <w:rPr>
          <w:sz w:val="22"/>
          <w:szCs w:val="22"/>
          <w:lang w:val="en-US"/>
        </w:rPr>
        <w:t>On Implementation of the Agreement on Common Principles and Rules for Circulation of Medical Products (Medical Devices and Medical Equipment) within the Eurasian Economic Union</w:t>
      </w:r>
      <w:r w:rsidR="00D0698B" w:rsidRPr="00BF04C5">
        <w:rPr>
          <w:sz w:val="22"/>
          <w:szCs w:val="22"/>
          <w:lang w:val="en-US"/>
        </w:rPr>
        <w:t>”,</w:t>
      </w:r>
      <w:r w:rsidRPr="00BF04C5">
        <w:rPr>
          <w:sz w:val="22"/>
          <w:szCs w:val="22"/>
          <w:lang w:val="en-US"/>
        </w:rPr>
        <w:t xml:space="preserve"> the Council of the Eurasian Economic Commission </w:t>
      </w:r>
      <w:r w:rsidRPr="00BF04C5">
        <w:rPr>
          <w:b/>
          <w:sz w:val="22"/>
          <w:szCs w:val="22"/>
          <w:lang w:val="en-US"/>
        </w:rPr>
        <w:t>decided:</w:t>
      </w:r>
    </w:p>
    <w:p w:rsidR="00EE72C0" w:rsidRPr="00BF04C5" w:rsidRDefault="00EE72C0" w:rsidP="00EE72C0">
      <w:pPr>
        <w:rPr>
          <w:lang w:val="en-US"/>
        </w:rPr>
      </w:pPr>
    </w:p>
    <w:p w:rsidR="00EE72C0" w:rsidRPr="00BF04C5" w:rsidRDefault="00EE72C0" w:rsidP="00EE72C0">
      <w:pPr>
        <w:ind w:firstLine="284"/>
        <w:rPr>
          <w:lang w:val="en-US"/>
        </w:rPr>
      </w:pPr>
      <w:r w:rsidRPr="00BF04C5">
        <w:rPr>
          <w:lang w:val="en-US"/>
        </w:rPr>
        <w:t xml:space="preserve">1. To approve the attached Rules for </w:t>
      </w:r>
      <w:r w:rsidR="004C4A9E" w:rsidRPr="00BF04C5">
        <w:rPr>
          <w:lang w:val="en-US"/>
        </w:rPr>
        <w:t>Studies</w:t>
      </w:r>
      <w:r w:rsidRPr="00BF04C5">
        <w:rPr>
          <w:lang w:val="en-US"/>
        </w:rPr>
        <w:t xml:space="preserve"> (Tests) </w:t>
      </w:r>
      <w:r w:rsidR="00080A95" w:rsidRPr="00BF04C5">
        <w:rPr>
          <w:lang w:val="en-US"/>
        </w:rPr>
        <w:t>for Evaluation of</w:t>
      </w:r>
      <w:r w:rsidRPr="00BF04C5">
        <w:rPr>
          <w:lang w:val="en-US"/>
        </w:rPr>
        <w:t xml:space="preserve"> Biological Action of Medical Products</w:t>
      </w:r>
    </w:p>
    <w:p w:rsidR="00EE72C0" w:rsidRPr="00BF04C5" w:rsidRDefault="00BF55AF" w:rsidP="00EE72C0">
      <w:pPr>
        <w:tabs>
          <w:tab w:val="left" w:pos="567"/>
          <w:tab w:val="left" w:pos="4678"/>
        </w:tabs>
        <w:ind w:firstLine="284"/>
        <w:rPr>
          <w:lang w:val="en-US"/>
        </w:rPr>
      </w:pPr>
      <w:r w:rsidRPr="00BF04C5">
        <w:rPr>
          <w:lang w:val="en-US"/>
        </w:rPr>
        <w:t>2</w:t>
      </w:r>
      <w:r w:rsidR="00EE72C0" w:rsidRPr="00BF04C5">
        <w:rPr>
          <w:lang w:val="en-US"/>
        </w:rPr>
        <w:t xml:space="preserve">. This Decision shall enter into force </w:t>
      </w:r>
      <w:r w:rsidR="00D0698B" w:rsidRPr="00BF04C5">
        <w:rPr>
          <w:lang w:val="en-US"/>
        </w:rPr>
        <w:t>after</w:t>
      </w:r>
      <w:r w:rsidR="00EE72C0" w:rsidRPr="00BF04C5">
        <w:rPr>
          <w:lang w:val="en-US"/>
        </w:rPr>
        <w:t xml:space="preserve"> 10 calendar days </w:t>
      </w:r>
      <w:r w:rsidR="00D0698B" w:rsidRPr="00BF04C5">
        <w:rPr>
          <w:lang w:val="en-US"/>
        </w:rPr>
        <w:t xml:space="preserve">have elapsed </w:t>
      </w:r>
      <w:r w:rsidR="00EE72C0" w:rsidRPr="00BF04C5">
        <w:rPr>
          <w:lang w:val="en-US"/>
        </w:rPr>
        <w:t xml:space="preserve">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w:t>
      </w:r>
      <w:r w:rsidR="00D0698B" w:rsidRPr="00BF04C5">
        <w:rPr>
          <w:lang w:val="en-US"/>
        </w:rPr>
        <w:t xml:space="preserve">have elapsed </w:t>
      </w:r>
      <w:r w:rsidR="00EE72C0" w:rsidRPr="00BF04C5">
        <w:rPr>
          <w:lang w:val="en-US"/>
        </w:rPr>
        <w:t>from the date of the official publication of this Decision.</w:t>
      </w:r>
    </w:p>
    <w:p w:rsidR="00EE72C0" w:rsidRPr="00BF04C5" w:rsidRDefault="00EE72C0" w:rsidP="00EE72C0">
      <w:pPr>
        <w:tabs>
          <w:tab w:val="left" w:pos="567"/>
          <w:tab w:val="left" w:pos="4678"/>
        </w:tabs>
        <w:jc w:val="center"/>
        <w:rPr>
          <w:b/>
          <w:lang w:val="en-US"/>
        </w:rPr>
      </w:pPr>
    </w:p>
    <w:p w:rsidR="00EE72C0" w:rsidRPr="00BF04C5" w:rsidRDefault="00EE72C0" w:rsidP="00EE72C0">
      <w:pPr>
        <w:tabs>
          <w:tab w:val="left" w:pos="567"/>
          <w:tab w:val="left" w:pos="4678"/>
        </w:tabs>
        <w:jc w:val="center"/>
        <w:rPr>
          <w:b/>
          <w:lang w:val="en-US"/>
        </w:rPr>
      </w:pPr>
      <w:r w:rsidRPr="00BF04C5">
        <w:rPr>
          <w:b/>
          <w:lang w:val="en-US"/>
        </w:rPr>
        <w:t>Members of the Council of the Eurasian Economic Commission</w:t>
      </w:r>
      <w:r w:rsidR="00D0698B" w:rsidRPr="00BF04C5">
        <w:rPr>
          <w:b/>
          <w:lang w:val="en-US"/>
        </w:rPr>
        <w:t>:</w:t>
      </w:r>
    </w:p>
    <w:p w:rsidR="00D0698B" w:rsidRPr="00BF04C5" w:rsidRDefault="00D0698B" w:rsidP="00EE72C0">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D0698B" w:rsidRPr="00BF04C5" w:rsidTr="00D0698B">
        <w:tc>
          <w:tcPr>
            <w:tcW w:w="1914"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For the Republic of Armenia</w:t>
            </w:r>
          </w:p>
          <w:p w:rsidR="00D0698B" w:rsidRPr="00BF04C5" w:rsidRDefault="00D0698B" w:rsidP="00654BA2">
            <w:pPr>
              <w:tabs>
                <w:tab w:val="left" w:pos="567"/>
                <w:tab w:val="left" w:pos="4678"/>
              </w:tabs>
              <w:jc w:val="center"/>
              <w:rPr>
                <w:b/>
                <w:sz w:val="20"/>
                <w:szCs w:val="20"/>
                <w:lang w:val="en-US"/>
              </w:rPr>
            </w:pPr>
          </w:p>
          <w:p w:rsidR="00D0698B" w:rsidRPr="00BF04C5" w:rsidRDefault="00D0698B" w:rsidP="00654BA2">
            <w:pPr>
              <w:tabs>
                <w:tab w:val="left" w:pos="567"/>
                <w:tab w:val="left" w:pos="4678"/>
              </w:tabs>
              <w:jc w:val="center"/>
              <w:rPr>
                <w:sz w:val="20"/>
                <w:szCs w:val="20"/>
                <w:u w:val="single"/>
                <w:lang w:val="en-US"/>
              </w:rPr>
            </w:pPr>
            <w:r w:rsidRPr="00BF04C5">
              <w:rPr>
                <w:sz w:val="20"/>
                <w:szCs w:val="20"/>
                <w:u w:val="single"/>
                <w:lang w:val="en-US"/>
              </w:rPr>
              <w:t>Seal:</w:t>
            </w:r>
          </w:p>
          <w:p w:rsidR="00D0698B" w:rsidRPr="00BF04C5" w:rsidRDefault="00D0698B" w:rsidP="00654BA2">
            <w:pPr>
              <w:tabs>
                <w:tab w:val="left" w:pos="567"/>
                <w:tab w:val="left" w:pos="4678"/>
              </w:tabs>
              <w:jc w:val="center"/>
              <w:rPr>
                <w:i/>
                <w:sz w:val="20"/>
                <w:szCs w:val="20"/>
                <w:lang w:val="en-US"/>
              </w:rPr>
            </w:pPr>
            <w:r w:rsidRPr="00BF04C5">
              <w:rPr>
                <w:i/>
                <w:sz w:val="20"/>
                <w:szCs w:val="20"/>
                <w:lang w:val="en-US"/>
              </w:rPr>
              <w:t xml:space="preserve">Eurasian Economic Commission. </w:t>
            </w:r>
          </w:p>
          <w:p w:rsidR="00D0698B" w:rsidRPr="00BF04C5" w:rsidRDefault="00D0698B" w:rsidP="00654BA2">
            <w:pPr>
              <w:tabs>
                <w:tab w:val="left" w:pos="567"/>
                <w:tab w:val="left" w:pos="4678"/>
              </w:tabs>
              <w:jc w:val="center"/>
              <w:rPr>
                <w:b/>
                <w:i/>
                <w:sz w:val="20"/>
                <w:szCs w:val="20"/>
                <w:lang w:val="en-US"/>
              </w:rPr>
            </w:pPr>
            <w:r w:rsidRPr="00BF04C5">
              <w:rPr>
                <w:i/>
                <w:sz w:val="20"/>
                <w:szCs w:val="20"/>
                <w:lang w:val="en-US"/>
              </w:rPr>
              <w:t>For documents</w:t>
            </w:r>
          </w:p>
          <w:p w:rsidR="00D0698B" w:rsidRPr="00BF04C5" w:rsidRDefault="00D0698B" w:rsidP="00654BA2">
            <w:pPr>
              <w:tabs>
                <w:tab w:val="left" w:pos="567"/>
                <w:tab w:val="left" w:pos="4678"/>
              </w:tabs>
              <w:rPr>
                <w:b/>
                <w:sz w:val="20"/>
                <w:szCs w:val="20"/>
                <w:lang w:val="en-US"/>
              </w:rPr>
            </w:pPr>
          </w:p>
        </w:tc>
        <w:tc>
          <w:tcPr>
            <w:tcW w:w="1880"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For the Republic of Belarus</w:t>
            </w:r>
          </w:p>
          <w:p w:rsidR="00D0698B" w:rsidRPr="00BF04C5" w:rsidRDefault="00D0698B" w:rsidP="00654BA2">
            <w:pPr>
              <w:tabs>
                <w:tab w:val="left" w:pos="567"/>
                <w:tab w:val="left" w:pos="4678"/>
              </w:tabs>
              <w:jc w:val="center"/>
              <w:rPr>
                <w:sz w:val="20"/>
                <w:szCs w:val="20"/>
                <w:u w:val="single"/>
                <w:lang w:val="en-US"/>
              </w:rPr>
            </w:pPr>
          </w:p>
          <w:p w:rsidR="00D0698B" w:rsidRPr="00BF04C5" w:rsidRDefault="00D0698B" w:rsidP="00654BA2">
            <w:pPr>
              <w:tabs>
                <w:tab w:val="left" w:pos="567"/>
                <w:tab w:val="left" w:pos="4678"/>
              </w:tabs>
              <w:jc w:val="center"/>
              <w:rPr>
                <w:sz w:val="20"/>
                <w:szCs w:val="20"/>
                <w:u w:val="single"/>
                <w:lang w:val="en-US"/>
              </w:rPr>
            </w:pPr>
            <w:r w:rsidRPr="00BF04C5">
              <w:rPr>
                <w:sz w:val="20"/>
                <w:szCs w:val="20"/>
                <w:u w:val="single"/>
                <w:lang w:val="en-US"/>
              </w:rPr>
              <w:t>Seal:</w:t>
            </w:r>
          </w:p>
          <w:p w:rsidR="00D0698B" w:rsidRPr="00BF04C5" w:rsidRDefault="00D0698B" w:rsidP="00654BA2">
            <w:pPr>
              <w:tabs>
                <w:tab w:val="left" w:pos="567"/>
                <w:tab w:val="left" w:pos="4678"/>
              </w:tabs>
              <w:jc w:val="center"/>
              <w:rPr>
                <w:i/>
                <w:sz w:val="20"/>
                <w:szCs w:val="20"/>
                <w:lang w:val="en-US"/>
              </w:rPr>
            </w:pPr>
            <w:r w:rsidRPr="00BF04C5">
              <w:rPr>
                <w:i/>
                <w:sz w:val="20"/>
                <w:szCs w:val="20"/>
                <w:lang w:val="en-US"/>
              </w:rPr>
              <w:t xml:space="preserve">Eurasian Economic Commission. </w:t>
            </w:r>
          </w:p>
          <w:p w:rsidR="00D0698B" w:rsidRPr="00BF04C5" w:rsidRDefault="00D0698B" w:rsidP="00654BA2">
            <w:pPr>
              <w:tabs>
                <w:tab w:val="left" w:pos="567"/>
                <w:tab w:val="left" w:pos="4678"/>
              </w:tabs>
              <w:jc w:val="center"/>
              <w:rPr>
                <w:b/>
                <w:i/>
                <w:sz w:val="20"/>
                <w:szCs w:val="20"/>
                <w:lang w:val="en-US"/>
              </w:rPr>
            </w:pPr>
            <w:r w:rsidRPr="00BF04C5">
              <w:rPr>
                <w:i/>
                <w:sz w:val="20"/>
                <w:szCs w:val="20"/>
                <w:lang w:val="en-US"/>
              </w:rPr>
              <w:t>For documents</w:t>
            </w:r>
          </w:p>
          <w:p w:rsidR="00D0698B" w:rsidRPr="00BF04C5" w:rsidRDefault="00D0698B" w:rsidP="00654BA2">
            <w:pPr>
              <w:tabs>
                <w:tab w:val="left" w:pos="567"/>
                <w:tab w:val="left" w:pos="4678"/>
              </w:tabs>
              <w:rPr>
                <w:b/>
                <w:sz w:val="20"/>
                <w:szCs w:val="20"/>
                <w:lang w:val="en-US"/>
              </w:rPr>
            </w:pPr>
          </w:p>
        </w:tc>
        <w:tc>
          <w:tcPr>
            <w:tcW w:w="1948"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For the Republic of Kazakhstan</w:t>
            </w:r>
          </w:p>
          <w:p w:rsidR="00D0698B" w:rsidRPr="00BF04C5" w:rsidRDefault="00D0698B" w:rsidP="00654BA2">
            <w:pPr>
              <w:tabs>
                <w:tab w:val="left" w:pos="567"/>
                <w:tab w:val="left" w:pos="4678"/>
              </w:tabs>
              <w:jc w:val="center"/>
              <w:rPr>
                <w:sz w:val="20"/>
                <w:szCs w:val="20"/>
                <w:u w:val="single"/>
                <w:lang w:val="en-US"/>
              </w:rPr>
            </w:pPr>
          </w:p>
          <w:p w:rsidR="00D0698B" w:rsidRPr="00BF04C5" w:rsidRDefault="00D0698B" w:rsidP="00654BA2">
            <w:pPr>
              <w:tabs>
                <w:tab w:val="left" w:pos="567"/>
                <w:tab w:val="left" w:pos="4678"/>
              </w:tabs>
              <w:jc w:val="center"/>
              <w:rPr>
                <w:sz w:val="20"/>
                <w:szCs w:val="20"/>
                <w:u w:val="single"/>
                <w:lang w:val="en-US"/>
              </w:rPr>
            </w:pPr>
            <w:r w:rsidRPr="00BF04C5">
              <w:rPr>
                <w:sz w:val="20"/>
                <w:szCs w:val="20"/>
                <w:u w:val="single"/>
                <w:lang w:val="en-US"/>
              </w:rPr>
              <w:t>Seal:</w:t>
            </w:r>
          </w:p>
          <w:p w:rsidR="00D0698B" w:rsidRPr="00BF04C5" w:rsidRDefault="00D0698B" w:rsidP="00654BA2">
            <w:pPr>
              <w:tabs>
                <w:tab w:val="left" w:pos="567"/>
                <w:tab w:val="left" w:pos="4678"/>
              </w:tabs>
              <w:jc w:val="center"/>
              <w:rPr>
                <w:i/>
                <w:sz w:val="20"/>
                <w:szCs w:val="20"/>
                <w:lang w:val="en-US"/>
              </w:rPr>
            </w:pPr>
            <w:r w:rsidRPr="00BF04C5">
              <w:rPr>
                <w:i/>
                <w:sz w:val="20"/>
                <w:szCs w:val="20"/>
                <w:lang w:val="en-US"/>
              </w:rPr>
              <w:t xml:space="preserve">Eurasian Economic Commission. </w:t>
            </w:r>
          </w:p>
          <w:p w:rsidR="00D0698B" w:rsidRPr="00BF04C5" w:rsidRDefault="00D0698B" w:rsidP="00654BA2">
            <w:pPr>
              <w:tabs>
                <w:tab w:val="left" w:pos="567"/>
                <w:tab w:val="left" w:pos="4678"/>
              </w:tabs>
              <w:jc w:val="center"/>
              <w:rPr>
                <w:b/>
                <w:i/>
                <w:sz w:val="20"/>
                <w:szCs w:val="20"/>
                <w:lang w:val="en-US"/>
              </w:rPr>
            </w:pPr>
            <w:r w:rsidRPr="00BF04C5">
              <w:rPr>
                <w:i/>
                <w:sz w:val="20"/>
                <w:szCs w:val="20"/>
                <w:lang w:val="en-US"/>
              </w:rPr>
              <w:t>For documents</w:t>
            </w:r>
          </w:p>
          <w:p w:rsidR="00D0698B" w:rsidRPr="00BF04C5" w:rsidRDefault="00D0698B" w:rsidP="00654BA2">
            <w:pPr>
              <w:tabs>
                <w:tab w:val="left" w:pos="567"/>
                <w:tab w:val="left" w:pos="4678"/>
              </w:tabs>
              <w:jc w:val="center"/>
              <w:rPr>
                <w:b/>
                <w:sz w:val="20"/>
                <w:szCs w:val="20"/>
                <w:lang w:val="en-US"/>
              </w:rPr>
            </w:pPr>
          </w:p>
        </w:tc>
        <w:tc>
          <w:tcPr>
            <w:tcW w:w="1914"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For the Kyrgyz Republic</w:t>
            </w:r>
          </w:p>
          <w:p w:rsidR="00D0698B" w:rsidRPr="00BF04C5" w:rsidRDefault="00D0698B" w:rsidP="00654BA2">
            <w:pPr>
              <w:tabs>
                <w:tab w:val="left" w:pos="567"/>
                <w:tab w:val="left" w:pos="4678"/>
              </w:tabs>
              <w:jc w:val="center"/>
              <w:rPr>
                <w:sz w:val="20"/>
                <w:szCs w:val="20"/>
                <w:u w:val="single"/>
                <w:lang w:val="en-US"/>
              </w:rPr>
            </w:pPr>
          </w:p>
          <w:p w:rsidR="00D0698B" w:rsidRPr="00BF04C5" w:rsidRDefault="00D0698B" w:rsidP="00654BA2">
            <w:pPr>
              <w:tabs>
                <w:tab w:val="left" w:pos="567"/>
                <w:tab w:val="left" w:pos="4678"/>
              </w:tabs>
              <w:jc w:val="center"/>
              <w:rPr>
                <w:sz w:val="20"/>
                <w:szCs w:val="20"/>
                <w:u w:val="single"/>
                <w:lang w:val="en-US"/>
              </w:rPr>
            </w:pPr>
            <w:r w:rsidRPr="00BF04C5">
              <w:rPr>
                <w:sz w:val="20"/>
                <w:szCs w:val="20"/>
                <w:u w:val="single"/>
                <w:lang w:val="en-US"/>
              </w:rPr>
              <w:t>Seal:</w:t>
            </w:r>
          </w:p>
          <w:p w:rsidR="00D0698B" w:rsidRPr="00BF04C5" w:rsidRDefault="00D0698B" w:rsidP="00654BA2">
            <w:pPr>
              <w:tabs>
                <w:tab w:val="left" w:pos="567"/>
                <w:tab w:val="left" w:pos="4678"/>
              </w:tabs>
              <w:jc w:val="center"/>
              <w:rPr>
                <w:i/>
                <w:sz w:val="20"/>
                <w:szCs w:val="20"/>
                <w:lang w:val="en-US"/>
              </w:rPr>
            </w:pPr>
            <w:r w:rsidRPr="00BF04C5">
              <w:rPr>
                <w:i/>
                <w:sz w:val="20"/>
                <w:szCs w:val="20"/>
                <w:lang w:val="en-US"/>
              </w:rPr>
              <w:t xml:space="preserve">Eurasian Economic Commission. </w:t>
            </w:r>
          </w:p>
          <w:p w:rsidR="00D0698B" w:rsidRPr="00BF04C5" w:rsidRDefault="00D0698B" w:rsidP="00654BA2">
            <w:pPr>
              <w:tabs>
                <w:tab w:val="left" w:pos="567"/>
                <w:tab w:val="left" w:pos="4678"/>
              </w:tabs>
              <w:jc w:val="center"/>
              <w:rPr>
                <w:b/>
                <w:i/>
                <w:sz w:val="20"/>
                <w:szCs w:val="20"/>
                <w:lang w:val="en-US"/>
              </w:rPr>
            </w:pPr>
            <w:r w:rsidRPr="00BF04C5">
              <w:rPr>
                <w:i/>
                <w:sz w:val="20"/>
                <w:szCs w:val="20"/>
                <w:lang w:val="en-US"/>
              </w:rPr>
              <w:t>For documents</w:t>
            </w:r>
          </w:p>
          <w:p w:rsidR="00D0698B" w:rsidRPr="00BF04C5" w:rsidRDefault="00D0698B" w:rsidP="00654BA2">
            <w:pPr>
              <w:tabs>
                <w:tab w:val="left" w:pos="567"/>
                <w:tab w:val="left" w:pos="4678"/>
              </w:tabs>
              <w:rPr>
                <w:b/>
                <w:sz w:val="20"/>
                <w:szCs w:val="20"/>
                <w:lang w:val="en-US"/>
              </w:rPr>
            </w:pPr>
          </w:p>
        </w:tc>
        <w:tc>
          <w:tcPr>
            <w:tcW w:w="1915"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For the Russian Federation</w:t>
            </w:r>
          </w:p>
          <w:p w:rsidR="00D0698B" w:rsidRPr="00BF04C5" w:rsidRDefault="00D0698B" w:rsidP="00654BA2">
            <w:pPr>
              <w:tabs>
                <w:tab w:val="left" w:pos="567"/>
                <w:tab w:val="left" w:pos="4678"/>
              </w:tabs>
              <w:jc w:val="center"/>
              <w:rPr>
                <w:sz w:val="20"/>
                <w:szCs w:val="20"/>
                <w:u w:val="single"/>
                <w:lang w:val="en-US"/>
              </w:rPr>
            </w:pPr>
          </w:p>
          <w:p w:rsidR="00D0698B" w:rsidRPr="00BF04C5" w:rsidRDefault="00D0698B" w:rsidP="00654BA2">
            <w:pPr>
              <w:tabs>
                <w:tab w:val="left" w:pos="567"/>
                <w:tab w:val="left" w:pos="4678"/>
              </w:tabs>
              <w:jc w:val="center"/>
              <w:rPr>
                <w:sz w:val="20"/>
                <w:szCs w:val="20"/>
                <w:u w:val="single"/>
                <w:lang w:val="en-US"/>
              </w:rPr>
            </w:pPr>
            <w:r w:rsidRPr="00BF04C5">
              <w:rPr>
                <w:sz w:val="20"/>
                <w:szCs w:val="20"/>
                <w:u w:val="single"/>
                <w:lang w:val="en-US"/>
              </w:rPr>
              <w:t>Seal:</w:t>
            </w:r>
          </w:p>
          <w:p w:rsidR="00D0698B" w:rsidRPr="00BF04C5" w:rsidRDefault="00D0698B" w:rsidP="00654BA2">
            <w:pPr>
              <w:tabs>
                <w:tab w:val="left" w:pos="567"/>
                <w:tab w:val="left" w:pos="4678"/>
              </w:tabs>
              <w:jc w:val="center"/>
              <w:rPr>
                <w:i/>
                <w:sz w:val="20"/>
                <w:szCs w:val="20"/>
                <w:lang w:val="en-US"/>
              </w:rPr>
            </w:pPr>
            <w:r w:rsidRPr="00BF04C5">
              <w:rPr>
                <w:i/>
                <w:sz w:val="20"/>
                <w:szCs w:val="20"/>
                <w:lang w:val="en-US"/>
              </w:rPr>
              <w:t xml:space="preserve">Eurasian Economic Commission. </w:t>
            </w:r>
          </w:p>
          <w:p w:rsidR="00D0698B" w:rsidRPr="00BF04C5" w:rsidRDefault="00D0698B" w:rsidP="00654BA2">
            <w:pPr>
              <w:tabs>
                <w:tab w:val="left" w:pos="567"/>
                <w:tab w:val="left" w:pos="4678"/>
              </w:tabs>
              <w:jc w:val="center"/>
              <w:rPr>
                <w:b/>
                <w:i/>
                <w:sz w:val="20"/>
                <w:szCs w:val="20"/>
                <w:lang w:val="en-US"/>
              </w:rPr>
            </w:pPr>
            <w:r w:rsidRPr="00BF04C5">
              <w:rPr>
                <w:i/>
                <w:sz w:val="20"/>
                <w:szCs w:val="20"/>
                <w:lang w:val="en-US"/>
              </w:rPr>
              <w:t>For documents</w:t>
            </w:r>
          </w:p>
          <w:p w:rsidR="00D0698B" w:rsidRPr="00BF04C5" w:rsidRDefault="00D0698B" w:rsidP="00654BA2">
            <w:pPr>
              <w:tabs>
                <w:tab w:val="left" w:pos="567"/>
                <w:tab w:val="left" w:pos="4678"/>
              </w:tabs>
              <w:rPr>
                <w:b/>
                <w:sz w:val="20"/>
                <w:szCs w:val="20"/>
                <w:lang w:val="en-US"/>
              </w:rPr>
            </w:pPr>
          </w:p>
        </w:tc>
      </w:tr>
      <w:tr w:rsidR="00D0698B" w:rsidRPr="00BF04C5" w:rsidTr="00D0698B">
        <w:tc>
          <w:tcPr>
            <w:tcW w:w="1914"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 xml:space="preserve">V. </w:t>
            </w:r>
            <w:proofErr w:type="spellStart"/>
            <w:r w:rsidRPr="00BF04C5">
              <w:rPr>
                <w:b/>
                <w:sz w:val="20"/>
                <w:szCs w:val="20"/>
                <w:lang w:val="en-US"/>
              </w:rPr>
              <w:t>Gabrielyan</w:t>
            </w:r>
            <w:proofErr w:type="spellEnd"/>
          </w:p>
        </w:tc>
        <w:tc>
          <w:tcPr>
            <w:tcW w:w="1880"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 xml:space="preserve">V. </w:t>
            </w:r>
            <w:proofErr w:type="spellStart"/>
            <w:r w:rsidRPr="00BF04C5">
              <w:rPr>
                <w:b/>
                <w:sz w:val="20"/>
                <w:szCs w:val="20"/>
                <w:lang w:val="en-US"/>
              </w:rPr>
              <w:t>Matyushevskiy</w:t>
            </w:r>
            <w:proofErr w:type="spellEnd"/>
          </w:p>
        </w:tc>
        <w:tc>
          <w:tcPr>
            <w:tcW w:w="1948"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 xml:space="preserve">B. </w:t>
            </w:r>
            <w:proofErr w:type="spellStart"/>
            <w:r w:rsidRPr="00BF04C5">
              <w:rPr>
                <w:b/>
                <w:sz w:val="20"/>
                <w:szCs w:val="20"/>
                <w:lang w:val="en-US"/>
              </w:rPr>
              <w:t>Sagintaev</w:t>
            </w:r>
            <w:proofErr w:type="spellEnd"/>
          </w:p>
        </w:tc>
        <w:tc>
          <w:tcPr>
            <w:tcW w:w="1914"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 xml:space="preserve">O. </w:t>
            </w:r>
            <w:proofErr w:type="spellStart"/>
            <w:r w:rsidRPr="00BF04C5">
              <w:rPr>
                <w:b/>
                <w:sz w:val="20"/>
                <w:szCs w:val="20"/>
                <w:lang w:val="en-US"/>
              </w:rPr>
              <w:t>Pankratov</w:t>
            </w:r>
            <w:proofErr w:type="spellEnd"/>
          </w:p>
        </w:tc>
        <w:tc>
          <w:tcPr>
            <w:tcW w:w="1915" w:type="dxa"/>
          </w:tcPr>
          <w:p w:rsidR="00D0698B" w:rsidRPr="00BF04C5" w:rsidRDefault="00D0698B" w:rsidP="00654BA2">
            <w:pPr>
              <w:tabs>
                <w:tab w:val="left" w:pos="567"/>
                <w:tab w:val="left" w:pos="4678"/>
              </w:tabs>
              <w:jc w:val="center"/>
              <w:rPr>
                <w:b/>
                <w:sz w:val="20"/>
                <w:szCs w:val="20"/>
                <w:lang w:val="en-US"/>
              </w:rPr>
            </w:pPr>
            <w:r w:rsidRPr="00BF04C5">
              <w:rPr>
                <w:b/>
                <w:sz w:val="20"/>
                <w:szCs w:val="20"/>
                <w:lang w:val="en-US"/>
              </w:rPr>
              <w:t xml:space="preserve">I. </w:t>
            </w:r>
            <w:proofErr w:type="spellStart"/>
            <w:r w:rsidRPr="00BF04C5">
              <w:rPr>
                <w:b/>
                <w:sz w:val="20"/>
                <w:szCs w:val="20"/>
                <w:lang w:val="en-US"/>
              </w:rPr>
              <w:t>Shuvalov</w:t>
            </w:r>
            <w:proofErr w:type="spellEnd"/>
          </w:p>
        </w:tc>
      </w:tr>
    </w:tbl>
    <w:p w:rsidR="00EE72C0" w:rsidRPr="00BF04C5" w:rsidRDefault="00EE72C0" w:rsidP="00EE72C0">
      <w:pPr>
        <w:rPr>
          <w:lang w:val="en-US"/>
        </w:rPr>
        <w:sectPr w:rsidR="00EE72C0" w:rsidRPr="00BF04C5">
          <w:pgSz w:w="11906" w:h="16838"/>
          <w:pgMar w:top="1134" w:right="850" w:bottom="1134" w:left="1701" w:header="708" w:footer="708" w:gutter="0"/>
          <w:cols w:space="708"/>
          <w:docGrid w:linePitch="360"/>
        </w:sectPr>
      </w:pPr>
    </w:p>
    <w:p w:rsidR="00EE72C0" w:rsidRPr="00BF04C5" w:rsidRDefault="00EE72C0" w:rsidP="00EE72C0">
      <w:pPr>
        <w:tabs>
          <w:tab w:val="left" w:pos="0"/>
          <w:tab w:val="left" w:pos="4678"/>
        </w:tabs>
        <w:ind w:firstLine="7088"/>
        <w:rPr>
          <w:lang w:val="en-US"/>
        </w:rPr>
      </w:pPr>
      <w:r w:rsidRPr="00BF04C5">
        <w:rPr>
          <w:lang w:val="en-US"/>
        </w:rPr>
        <w:lastRenderedPageBreak/>
        <w:t>APPROVED</w:t>
      </w:r>
    </w:p>
    <w:p w:rsidR="00EE72C0" w:rsidRPr="00BF04C5" w:rsidRDefault="0040173E" w:rsidP="00EE72C0">
      <w:pPr>
        <w:tabs>
          <w:tab w:val="left" w:pos="-993"/>
          <w:tab w:val="left" w:pos="4678"/>
        </w:tabs>
        <w:ind w:left="5954"/>
        <w:rPr>
          <w:lang w:val="en-US"/>
        </w:rPr>
      </w:pPr>
      <w:proofErr w:type="gramStart"/>
      <w:r w:rsidRPr="00BF04C5">
        <w:rPr>
          <w:lang w:val="en-US"/>
        </w:rPr>
        <w:t>b</w:t>
      </w:r>
      <w:r w:rsidR="00EE72C0" w:rsidRPr="00BF04C5">
        <w:rPr>
          <w:lang w:val="en-US"/>
        </w:rPr>
        <w:t>y</w:t>
      </w:r>
      <w:proofErr w:type="gramEnd"/>
      <w:r w:rsidR="00EE72C0" w:rsidRPr="00BF04C5">
        <w:rPr>
          <w:lang w:val="en-US"/>
        </w:rPr>
        <w:t xml:space="preserve"> Decision No. 38 of the Council of the Eurasian Economic Union</w:t>
      </w:r>
    </w:p>
    <w:p w:rsidR="00EE72C0" w:rsidRPr="00BF04C5" w:rsidRDefault="00EE72C0" w:rsidP="00EE72C0">
      <w:pPr>
        <w:ind w:firstLine="6521"/>
        <w:rPr>
          <w:lang w:val="en-US"/>
        </w:rPr>
      </w:pPr>
      <w:proofErr w:type="gramStart"/>
      <w:r w:rsidRPr="00BF04C5">
        <w:rPr>
          <w:lang w:val="en-US"/>
        </w:rPr>
        <w:t>dated</w:t>
      </w:r>
      <w:proofErr w:type="gramEnd"/>
      <w:r w:rsidRPr="00BF04C5">
        <w:rPr>
          <w:lang w:val="en-US"/>
        </w:rPr>
        <w:t xml:space="preserve"> May 16, 2016</w:t>
      </w:r>
    </w:p>
    <w:p w:rsidR="00FE385A" w:rsidRPr="00BF04C5" w:rsidRDefault="00FE385A" w:rsidP="00EE72C0">
      <w:pPr>
        <w:rPr>
          <w:lang w:val="en-US"/>
        </w:rPr>
      </w:pPr>
    </w:p>
    <w:p w:rsidR="00EE72C0" w:rsidRPr="00BF04C5" w:rsidRDefault="00EE72C0" w:rsidP="00EE72C0">
      <w:pPr>
        <w:jc w:val="center"/>
        <w:rPr>
          <w:b/>
          <w:lang w:val="en-US"/>
        </w:rPr>
      </w:pPr>
      <w:r w:rsidRPr="00BF04C5">
        <w:rPr>
          <w:b/>
          <w:lang w:val="en-US"/>
        </w:rPr>
        <w:t>RULES</w:t>
      </w:r>
    </w:p>
    <w:p w:rsidR="00555FB5" w:rsidRPr="00BF04C5" w:rsidRDefault="00EE72C0" w:rsidP="00EE72C0">
      <w:pPr>
        <w:jc w:val="center"/>
        <w:rPr>
          <w:b/>
          <w:lang w:val="en-US"/>
        </w:rPr>
      </w:pPr>
      <w:proofErr w:type="gramStart"/>
      <w:r w:rsidRPr="00BF04C5">
        <w:rPr>
          <w:b/>
          <w:lang w:val="en-US"/>
        </w:rPr>
        <w:t>for</w:t>
      </w:r>
      <w:proofErr w:type="gramEnd"/>
      <w:r w:rsidRPr="00BF04C5">
        <w:rPr>
          <w:b/>
          <w:lang w:val="en-US"/>
        </w:rPr>
        <w:t xml:space="preserve"> </w:t>
      </w:r>
      <w:r w:rsidR="004C4A9E" w:rsidRPr="00BF04C5">
        <w:rPr>
          <w:b/>
          <w:lang w:val="en-US"/>
        </w:rPr>
        <w:t>studies</w:t>
      </w:r>
      <w:r w:rsidR="00555FB5" w:rsidRPr="00BF04C5">
        <w:rPr>
          <w:b/>
          <w:lang w:val="en-US"/>
        </w:rPr>
        <w:t xml:space="preserve"> (tests) </w:t>
      </w:r>
      <w:r w:rsidR="00080A95" w:rsidRPr="00BF04C5">
        <w:rPr>
          <w:b/>
          <w:lang w:val="en-US"/>
        </w:rPr>
        <w:t>for evaluation of</w:t>
      </w:r>
    </w:p>
    <w:p w:rsidR="00EE72C0" w:rsidRPr="00BF04C5" w:rsidRDefault="00EE72C0" w:rsidP="00EE72C0">
      <w:pPr>
        <w:jc w:val="center"/>
        <w:rPr>
          <w:lang w:val="en-US"/>
        </w:rPr>
      </w:pPr>
      <w:proofErr w:type="gramStart"/>
      <w:r w:rsidRPr="00BF04C5">
        <w:rPr>
          <w:b/>
          <w:lang w:val="en-US"/>
        </w:rPr>
        <w:t>biological</w:t>
      </w:r>
      <w:proofErr w:type="gramEnd"/>
      <w:r w:rsidRPr="00BF04C5">
        <w:rPr>
          <w:b/>
          <w:lang w:val="en-US"/>
        </w:rPr>
        <w:t xml:space="preserve"> action of medical products</w:t>
      </w:r>
    </w:p>
    <w:p w:rsidR="00555FB5" w:rsidRPr="00BF04C5" w:rsidRDefault="00555FB5" w:rsidP="00555FB5">
      <w:pPr>
        <w:rPr>
          <w:lang w:val="en-US"/>
        </w:rPr>
      </w:pPr>
    </w:p>
    <w:p w:rsidR="00555FB5" w:rsidRPr="00BF04C5" w:rsidRDefault="00555FB5" w:rsidP="00555FB5">
      <w:pPr>
        <w:jc w:val="center"/>
        <w:rPr>
          <w:lang w:val="en-US"/>
        </w:rPr>
      </w:pPr>
      <w:r w:rsidRPr="00BF04C5">
        <w:rPr>
          <w:lang w:val="en-US"/>
        </w:rPr>
        <w:t>I. General provisions</w:t>
      </w:r>
    </w:p>
    <w:p w:rsidR="00555FB5" w:rsidRPr="00BF04C5" w:rsidRDefault="00555FB5" w:rsidP="00555FB5">
      <w:pPr>
        <w:rPr>
          <w:lang w:val="en-US"/>
        </w:rPr>
      </w:pPr>
    </w:p>
    <w:p w:rsidR="00555FB5" w:rsidRPr="00BF04C5" w:rsidRDefault="00555FB5" w:rsidP="00555FB5">
      <w:pPr>
        <w:tabs>
          <w:tab w:val="left" w:pos="-993"/>
          <w:tab w:val="left" w:pos="284"/>
          <w:tab w:val="left" w:pos="567"/>
          <w:tab w:val="left" w:pos="4678"/>
        </w:tabs>
        <w:ind w:firstLine="284"/>
        <w:rPr>
          <w:lang w:val="en-US"/>
        </w:rPr>
      </w:pPr>
      <w:r w:rsidRPr="00BF04C5">
        <w:rPr>
          <w:lang w:val="en-US"/>
        </w:rPr>
        <w:t xml:space="preserve">1. These Rules are developed in accordance with Article 31 of the Treaty on the Eurasian Economic Union dated May 29, 2014 and </w:t>
      </w:r>
      <w:r w:rsidR="00D0698B" w:rsidRPr="00BF04C5">
        <w:rPr>
          <w:lang w:val="en-US"/>
        </w:rPr>
        <w:t>paragraphs</w:t>
      </w:r>
      <w:r w:rsidRPr="00BF04C5">
        <w:rPr>
          <w:lang w:val="en-US"/>
        </w:rPr>
        <w:t xml:space="preserve"> 4 and 5 of Article 4 of the Agreement on Common Principles and Rules for Circulation of Medical Products (Medical Devices and Medical Equipment) within the Eurasian Economic Union dated December 23, </w:t>
      </w:r>
      <w:r w:rsidR="00D0698B" w:rsidRPr="00BF04C5">
        <w:rPr>
          <w:lang w:val="en-US"/>
        </w:rPr>
        <w:t xml:space="preserve">2014 </w:t>
      </w:r>
      <w:r w:rsidRPr="00BF04C5">
        <w:rPr>
          <w:lang w:val="en-US"/>
        </w:rPr>
        <w:t xml:space="preserve">and establish within the Eurasian Economic Union </w:t>
      </w:r>
      <w:r w:rsidR="00D0698B" w:rsidRPr="00BF04C5">
        <w:rPr>
          <w:lang w:val="en-US"/>
        </w:rPr>
        <w:t xml:space="preserve">the </w:t>
      </w:r>
      <w:r w:rsidRPr="00BF04C5">
        <w:rPr>
          <w:lang w:val="en-US"/>
        </w:rPr>
        <w:t xml:space="preserve">procedure for </w:t>
      </w:r>
      <w:r w:rsidR="004C4A9E" w:rsidRPr="00BF04C5">
        <w:rPr>
          <w:lang w:val="en-US"/>
        </w:rPr>
        <w:t>studies</w:t>
      </w:r>
      <w:r w:rsidRPr="00BF04C5">
        <w:rPr>
          <w:lang w:val="en-US"/>
        </w:rPr>
        <w:t xml:space="preserve"> (tests) </w:t>
      </w:r>
      <w:r w:rsidR="00080A95" w:rsidRPr="00BF04C5">
        <w:rPr>
          <w:lang w:val="en-US"/>
        </w:rPr>
        <w:t>for evaluation of</w:t>
      </w:r>
      <w:r w:rsidRPr="00BF04C5">
        <w:rPr>
          <w:lang w:val="en-US"/>
        </w:rPr>
        <w:t xml:space="preserve"> biological action of medical products for registration, requirements for </w:t>
      </w:r>
      <w:r w:rsidR="00D0698B" w:rsidRPr="00BF04C5">
        <w:rPr>
          <w:lang w:val="en-US"/>
        </w:rPr>
        <w:t xml:space="preserve">authorized </w:t>
      </w:r>
      <w:r w:rsidRPr="00BF04C5">
        <w:rPr>
          <w:lang w:val="en-US"/>
        </w:rPr>
        <w:t xml:space="preserve">organizations having a right to perform </w:t>
      </w:r>
      <w:r w:rsidR="004C4A9E" w:rsidRPr="00BF04C5">
        <w:rPr>
          <w:lang w:val="en-US"/>
        </w:rPr>
        <w:t>studies</w:t>
      </w:r>
      <w:r w:rsidRPr="00BF04C5">
        <w:rPr>
          <w:lang w:val="en-US"/>
        </w:rPr>
        <w:t xml:space="preserve"> (tests) </w:t>
      </w:r>
      <w:r w:rsidR="00080A95" w:rsidRPr="00BF04C5">
        <w:rPr>
          <w:lang w:val="en-US"/>
        </w:rPr>
        <w:t>for evaluation of</w:t>
      </w:r>
      <w:r w:rsidRPr="00BF04C5">
        <w:rPr>
          <w:lang w:val="en-US"/>
        </w:rPr>
        <w:t xml:space="preserve"> biological action of medical products (hereinafter referred to as the </w:t>
      </w:r>
      <w:r w:rsidR="00D0698B" w:rsidRPr="00BF04C5">
        <w:rPr>
          <w:lang w:val="en-US"/>
        </w:rPr>
        <w:t xml:space="preserve">authorized </w:t>
      </w:r>
      <w:r w:rsidRPr="00BF04C5">
        <w:rPr>
          <w:lang w:val="en-US"/>
        </w:rPr>
        <w:t>organiza</w:t>
      </w:r>
      <w:bookmarkStart w:id="0" w:name="_GoBack"/>
      <w:bookmarkEnd w:id="0"/>
      <w:r w:rsidRPr="00BF04C5">
        <w:rPr>
          <w:lang w:val="en-US"/>
        </w:rPr>
        <w:t>tions) as well as procedure for evaluation of compliance of au</w:t>
      </w:r>
      <w:r w:rsidR="00D0698B" w:rsidRPr="00BF04C5">
        <w:rPr>
          <w:lang w:val="en-US"/>
        </w:rPr>
        <w:t>t</w:t>
      </w:r>
      <w:r w:rsidRPr="00BF04C5">
        <w:rPr>
          <w:lang w:val="en-US"/>
        </w:rPr>
        <w:t>hori</w:t>
      </w:r>
      <w:r w:rsidR="00D0698B" w:rsidRPr="00BF04C5">
        <w:rPr>
          <w:lang w:val="en-US"/>
        </w:rPr>
        <w:t>z</w:t>
      </w:r>
      <w:r w:rsidRPr="00BF04C5">
        <w:rPr>
          <w:lang w:val="en-US"/>
        </w:rPr>
        <w:t>ed organizations with these requirements.</w:t>
      </w:r>
    </w:p>
    <w:p w:rsidR="002F6782" w:rsidRPr="00BF04C5" w:rsidRDefault="00984868" w:rsidP="002F6782">
      <w:pPr>
        <w:ind w:firstLine="284"/>
        <w:rPr>
          <w:lang w:val="en-US"/>
        </w:rPr>
      </w:pPr>
      <w:r w:rsidRPr="00BF04C5">
        <w:rPr>
          <w:lang w:val="en-US"/>
        </w:rPr>
        <w:t xml:space="preserve">2. </w:t>
      </w:r>
      <w:r w:rsidR="002F6782" w:rsidRPr="00BF04C5">
        <w:rPr>
          <w:lang w:val="en-US"/>
        </w:rPr>
        <w:t>For the purposes of these Rules</w:t>
      </w:r>
      <w:r w:rsidR="00555712">
        <w:rPr>
          <w:lang w:val="en-US"/>
        </w:rPr>
        <w:t xml:space="preserve"> </w:t>
      </w:r>
      <w:r w:rsidR="00555712" w:rsidRPr="00613267">
        <w:rPr>
          <w:lang w:val="en-US"/>
        </w:rPr>
        <w:t xml:space="preserve">the </w:t>
      </w:r>
      <w:r w:rsidR="00555712">
        <w:rPr>
          <w:lang w:val="en-US"/>
        </w:rPr>
        <w:t xml:space="preserve">concepts </w:t>
      </w:r>
      <w:r w:rsidR="00555712" w:rsidRPr="00613267">
        <w:rPr>
          <w:lang w:val="en-US"/>
        </w:rPr>
        <w:t xml:space="preserve">are used </w:t>
      </w:r>
      <w:r w:rsidR="00555712">
        <w:rPr>
          <w:lang w:val="en-US"/>
        </w:rPr>
        <w:t xml:space="preserve">having </w:t>
      </w:r>
      <w:r w:rsidR="00555712" w:rsidRPr="00613267">
        <w:rPr>
          <w:lang w:val="en-US"/>
        </w:rPr>
        <w:t>the following</w:t>
      </w:r>
      <w:r w:rsidR="00555712" w:rsidRPr="00613267" w:rsidDel="00AF0D50">
        <w:rPr>
          <w:lang w:val="en-US"/>
        </w:rPr>
        <w:t xml:space="preserve"> </w:t>
      </w:r>
      <w:r w:rsidR="00555712" w:rsidRPr="00613267">
        <w:rPr>
          <w:lang w:val="en-US"/>
        </w:rPr>
        <w:t>mean</w:t>
      </w:r>
      <w:r w:rsidR="00555712">
        <w:rPr>
          <w:lang w:val="en-US"/>
        </w:rPr>
        <w:t>ings</w:t>
      </w:r>
      <w:r w:rsidR="002F6782" w:rsidRPr="00BF04C5">
        <w:rPr>
          <w:lang w:val="en-US"/>
        </w:rPr>
        <w:t>:</w:t>
      </w:r>
    </w:p>
    <w:p w:rsidR="002F6782" w:rsidRPr="00BF04C5" w:rsidRDefault="002F6782" w:rsidP="002F6782">
      <w:pPr>
        <w:ind w:firstLine="284"/>
        <w:rPr>
          <w:lang w:val="en-US"/>
        </w:rPr>
      </w:pPr>
      <w:r w:rsidRPr="00BF04C5">
        <w:rPr>
          <w:lang w:val="en-US"/>
        </w:rPr>
        <w:t>“</w:t>
      </w:r>
      <w:proofErr w:type="spellStart"/>
      <w:proofErr w:type="gramStart"/>
      <w:r w:rsidRPr="00BF04C5">
        <w:rPr>
          <w:lang w:val="en-US"/>
        </w:rPr>
        <w:t>hemocompatibility</w:t>
      </w:r>
      <w:proofErr w:type="spellEnd"/>
      <w:proofErr w:type="gramEnd"/>
      <w:r w:rsidR="00E9122D" w:rsidRPr="00BF04C5">
        <w:rPr>
          <w:lang w:val="en-US"/>
        </w:rPr>
        <w:t xml:space="preserve"> </w:t>
      </w:r>
      <w:r w:rsidR="004C4A9E" w:rsidRPr="00BF04C5">
        <w:rPr>
          <w:lang w:val="en-US"/>
        </w:rPr>
        <w:t>study</w:t>
      </w:r>
      <w:r w:rsidRPr="00BF04C5">
        <w:rPr>
          <w:lang w:val="en-US"/>
        </w:rPr>
        <w:t xml:space="preserve">” </w:t>
      </w:r>
      <w:r w:rsidRPr="00BF04C5">
        <w:rPr>
          <w:lang w:val="en-US"/>
        </w:rPr>
        <w:noBreakHyphen/>
        <w:t xml:space="preserve"> identification of negative biological effects when a medical product contacts human blood or any of its components;</w:t>
      </w:r>
    </w:p>
    <w:p w:rsidR="002F6782" w:rsidRPr="00BF04C5" w:rsidRDefault="002F6782" w:rsidP="002F6782">
      <w:pPr>
        <w:ind w:firstLine="284"/>
        <w:rPr>
          <w:lang w:val="en-US"/>
        </w:rPr>
      </w:pPr>
      <w:r w:rsidRPr="00BF04C5">
        <w:rPr>
          <w:lang w:val="en-US"/>
        </w:rPr>
        <w:t>“</w:t>
      </w:r>
      <w:proofErr w:type="spellStart"/>
      <w:proofErr w:type="gramStart"/>
      <w:r w:rsidRPr="00BF04C5">
        <w:rPr>
          <w:lang w:val="en-US"/>
        </w:rPr>
        <w:t>pyrogenicity</w:t>
      </w:r>
      <w:proofErr w:type="spellEnd"/>
      <w:proofErr w:type="gramEnd"/>
      <w:r w:rsidR="00E9122D" w:rsidRPr="00BF04C5">
        <w:rPr>
          <w:lang w:val="en-US"/>
        </w:rPr>
        <w:t xml:space="preserve"> </w:t>
      </w:r>
      <w:r w:rsidR="004C4A9E" w:rsidRPr="00BF04C5">
        <w:rPr>
          <w:lang w:val="en-US"/>
        </w:rPr>
        <w:t>study</w:t>
      </w:r>
      <w:r w:rsidRPr="00BF04C5">
        <w:rPr>
          <w:lang w:val="en-US"/>
        </w:rPr>
        <w:t>” – examination of absence of chemical agents or other substances in medical products capable to trigger fever response (body temperature rise);</w:t>
      </w:r>
    </w:p>
    <w:p w:rsidR="002F6782" w:rsidRPr="00BF04C5" w:rsidRDefault="002F6782" w:rsidP="002F6782">
      <w:pPr>
        <w:ind w:firstLine="284"/>
        <w:rPr>
          <w:lang w:val="en-US"/>
        </w:rPr>
      </w:pPr>
      <w:r w:rsidRPr="00BF04C5">
        <w:rPr>
          <w:lang w:val="en-US"/>
        </w:rPr>
        <w:t>“</w:t>
      </w:r>
      <w:proofErr w:type="gramStart"/>
      <w:r w:rsidRPr="00BF04C5">
        <w:rPr>
          <w:lang w:val="en-US"/>
        </w:rPr>
        <w:t>sterility</w:t>
      </w:r>
      <w:proofErr w:type="gramEnd"/>
      <w:r w:rsidR="00E9122D" w:rsidRPr="00BF04C5">
        <w:rPr>
          <w:lang w:val="en-US"/>
        </w:rPr>
        <w:t xml:space="preserve"> </w:t>
      </w:r>
      <w:r w:rsidR="004C4A9E" w:rsidRPr="00BF04C5">
        <w:rPr>
          <w:lang w:val="en-US"/>
        </w:rPr>
        <w:t>study</w:t>
      </w:r>
      <w:r w:rsidRPr="00BF04C5">
        <w:rPr>
          <w:lang w:val="en-US"/>
        </w:rPr>
        <w:t>” – examination of presence or absence of viable microorganisms in a medical product;</w:t>
      </w:r>
    </w:p>
    <w:p w:rsidR="002F6782" w:rsidRPr="00BF04C5" w:rsidRDefault="002F6782" w:rsidP="002F6782">
      <w:pPr>
        <w:ind w:firstLine="284"/>
        <w:rPr>
          <w:lang w:val="en-US"/>
        </w:rPr>
      </w:pPr>
      <w:r w:rsidRPr="00BF04C5">
        <w:rPr>
          <w:lang w:val="en-US"/>
        </w:rPr>
        <w:t>“</w:t>
      </w:r>
      <w:proofErr w:type="gramStart"/>
      <w:r w:rsidRPr="00BF04C5">
        <w:rPr>
          <w:lang w:val="en-US"/>
        </w:rPr>
        <w:t>material</w:t>
      </w:r>
      <w:proofErr w:type="gramEnd"/>
      <w:r w:rsidRPr="00BF04C5">
        <w:rPr>
          <w:lang w:val="en-US"/>
        </w:rPr>
        <w:t xml:space="preserve">” </w:t>
      </w:r>
      <w:r w:rsidRPr="00BF04C5">
        <w:rPr>
          <w:lang w:val="en-US"/>
        </w:rPr>
        <w:noBreakHyphen/>
        <w:t xml:space="preserve"> any synthetic or natural polymer, metal, alloy, ceramic or other non-viable material, including non-viable biological tissue used as a medical product or its part;</w:t>
      </w:r>
    </w:p>
    <w:p w:rsidR="002F6782" w:rsidRPr="00BF04C5" w:rsidRDefault="002F6782" w:rsidP="002F6782">
      <w:pPr>
        <w:ind w:firstLine="284"/>
        <w:rPr>
          <w:lang w:val="en-US"/>
        </w:rPr>
      </w:pPr>
      <w:r w:rsidRPr="00BF04C5">
        <w:rPr>
          <w:lang w:val="en-US"/>
        </w:rPr>
        <w:t>“</w:t>
      </w:r>
      <w:proofErr w:type="gramStart"/>
      <w:r w:rsidRPr="00BF04C5">
        <w:rPr>
          <w:lang w:val="en-US"/>
        </w:rPr>
        <w:t>acute</w:t>
      </w:r>
      <w:proofErr w:type="gramEnd"/>
      <w:r w:rsidRPr="00BF04C5">
        <w:rPr>
          <w:lang w:val="en-US"/>
        </w:rPr>
        <w:t xml:space="preserve"> systemic toxicity” </w:t>
      </w:r>
      <w:r w:rsidRPr="00BF04C5">
        <w:rPr>
          <w:lang w:val="en-US"/>
        </w:rPr>
        <w:noBreakHyphen/>
        <w:t xml:space="preserve"> an adverse effect that occurs at any time after the administration of a single or multiple doses of the test sample within 24 hours;</w:t>
      </w:r>
    </w:p>
    <w:p w:rsidR="002F6782" w:rsidRPr="00BF04C5" w:rsidRDefault="002F6782" w:rsidP="002F6782">
      <w:pPr>
        <w:ind w:firstLine="284"/>
        <w:rPr>
          <w:lang w:val="en-US"/>
        </w:rPr>
      </w:pPr>
      <w:r w:rsidRPr="00BF04C5">
        <w:rPr>
          <w:lang w:val="en-US"/>
        </w:rPr>
        <w:t>“</w:t>
      </w:r>
      <w:proofErr w:type="gramStart"/>
      <w:r w:rsidRPr="00BF04C5">
        <w:rPr>
          <w:lang w:val="en-US"/>
        </w:rPr>
        <w:t>irritant</w:t>
      </w:r>
      <w:proofErr w:type="gramEnd"/>
      <w:r w:rsidRPr="00BF04C5">
        <w:rPr>
          <w:lang w:val="en-US"/>
        </w:rPr>
        <w:t xml:space="preserve"> </w:t>
      </w:r>
      <w:r w:rsidR="00C020AD" w:rsidRPr="00BF04C5">
        <w:rPr>
          <w:lang w:val="en-US"/>
        </w:rPr>
        <w:t>effect”</w:t>
      </w:r>
      <w:r w:rsidRPr="00BF04C5">
        <w:rPr>
          <w:lang w:val="en-US"/>
        </w:rPr>
        <w:t xml:space="preserve"> </w:t>
      </w:r>
      <w:r w:rsidR="00C020AD" w:rsidRPr="00BF04C5">
        <w:rPr>
          <w:lang w:val="en-US"/>
        </w:rPr>
        <w:noBreakHyphen/>
      </w:r>
      <w:r w:rsidRPr="00BF04C5">
        <w:rPr>
          <w:lang w:val="en-US"/>
        </w:rPr>
        <w:t xml:space="preserve"> a localized inflammatory response of the human body to a single, repeated or prolonged exposure to the test material without involving the immune mechanism;</w:t>
      </w:r>
    </w:p>
    <w:p w:rsidR="002F6782" w:rsidRPr="00BF04C5" w:rsidRDefault="00C020AD" w:rsidP="002F6782">
      <w:pPr>
        <w:ind w:firstLine="284"/>
        <w:rPr>
          <w:lang w:val="en-US"/>
        </w:rPr>
      </w:pPr>
      <w:r w:rsidRPr="00BF04C5">
        <w:rPr>
          <w:lang w:val="en-US"/>
        </w:rPr>
        <w:t xml:space="preserve">“specification” </w:t>
      </w:r>
      <w:r w:rsidRPr="00BF04C5">
        <w:rPr>
          <w:lang w:val="en-US"/>
        </w:rPr>
        <w:noBreakHyphen/>
      </w:r>
      <w:r w:rsidR="002F6782" w:rsidRPr="00BF04C5">
        <w:rPr>
          <w:lang w:val="en-US"/>
        </w:rPr>
        <w:t xml:space="preserve"> a document made in the form of a table defining </w:t>
      </w:r>
      <w:r w:rsidRPr="00BF04C5">
        <w:rPr>
          <w:lang w:val="en-US"/>
        </w:rPr>
        <w:t>medical product composition</w:t>
      </w:r>
      <w:r w:rsidR="002F6782" w:rsidRPr="00BF04C5">
        <w:rPr>
          <w:lang w:val="en-US"/>
        </w:rPr>
        <w:t xml:space="preserve"> and contain</w:t>
      </w:r>
      <w:r w:rsidRPr="00BF04C5">
        <w:rPr>
          <w:lang w:val="en-US"/>
        </w:rPr>
        <w:t xml:space="preserve">ing notations and </w:t>
      </w:r>
      <w:r w:rsidR="002F6782" w:rsidRPr="00BF04C5">
        <w:rPr>
          <w:lang w:val="en-US"/>
        </w:rPr>
        <w:t>description of its component</w:t>
      </w:r>
      <w:r w:rsidRPr="00BF04C5">
        <w:rPr>
          <w:lang w:val="en-US"/>
        </w:rPr>
        <w:t xml:space="preserve">s, accessories and consumables with indication of </w:t>
      </w:r>
      <w:r w:rsidR="002F6782" w:rsidRPr="00BF04C5">
        <w:rPr>
          <w:lang w:val="en-US"/>
        </w:rPr>
        <w:t>names and quantit</w:t>
      </w:r>
      <w:r w:rsidRPr="00BF04C5">
        <w:rPr>
          <w:lang w:val="en-US"/>
        </w:rPr>
        <w:t>y;</w:t>
      </w:r>
    </w:p>
    <w:p w:rsidR="00C020AD" w:rsidRPr="00BF04C5" w:rsidRDefault="00C020AD" w:rsidP="00C020AD">
      <w:pPr>
        <w:ind w:firstLine="284"/>
        <w:rPr>
          <w:lang w:val="en-US"/>
        </w:rPr>
      </w:pPr>
      <w:r w:rsidRPr="00BF04C5">
        <w:rPr>
          <w:lang w:val="en-US"/>
        </w:rPr>
        <w:t xml:space="preserve">“standard sample” </w:t>
      </w:r>
      <w:r w:rsidRPr="00BF04C5">
        <w:rPr>
          <w:lang w:val="en-US"/>
        </w:rPr>
        <w:noBreakHyphen/>
        <w:t xml:space="preserve"> a material with established measurement accuracy and metrological traceability, sufficiently uniform and stable with respect to certain properties, in order to use it when measuring or evaluating quality properties in accordance with the intended purpose;</w:t>
      </w:r>
    </w:p>
    <w:p w:rsidR="00C020AD" w:rsidRPr="00BF04C5" w:rsidRDefault="00D304A2" w:rsidP="00D304A2">
      <w:pPr>
        <w:ind w:firstLine="284"/>
        <w:rPr>
          <w:lang w:val="en-US"/>
        </w:rPr>
      </w:pPr>
      <w:r w:rsidRPr="00BF04C5">
        <w:rPr>
          <w:lang w:val="en-US"/>
        </w:rPr>
        <w:t>“</w:t>
      </w:r>
      <w:r w:rsidR="00D0698B" w:rsidRPr="00BF04C5">
        <w:rPr>
          <w:lang w:val="en-US"/>
        </w:rPr>
        <w:t xml:space="preserve">authorized </w:t>
      </w:r>
      <w:r w:rsidRPr="00BF04C5">
        <w:rPr>
          <w:lang w:val="en-US"/>
        </w:rPr>
        <w:t>representative of the manufacturer”</w:t>
      </w:r>
      <w:r w:rsidR="00C020AD" w:rsidRPr="00BF04C5">
        <w:rPr>
          <w:lang w:val="en-US"/>
        </w:rPr>
        <w:t xml:space="preserve"> </w:t>
      </w:r>
      <w:r w:rsidRPr="00BF04C5">
        <w:rPr>
          <w:lang w:val="en-US"/>
        </w:rPr>
        <w:t xml:space="preserve">– a </w:t>
      </w:r>
      <w:r w:rsidR="003074A7" w:rsidRPr="00BF04C5">
        <w:rPr>
          <w:lang w:val="en-US"/>
        </w:rPr>
        <w:t>juridical</w:t>
      </w:r>
      <w:r w:rsidRPr="00BF04C5">
        <w:rPr>
          <w:lang w:val="en-US"/>
        </w:rPr>
        <w:t xml:space="preserve"> person</w:t>
      </w:r>
      <w:r w:rsidR="00C020AD" w:rsidRPr="00BF04C5">
        <w:rPr>
          <w:lang w:val="en-US"/>
        </w:rPr>
        <w:t xml:space="preserve"> or </w:t>
      </w:r>
      <w:r w:rsidRPr="00BF04C5">
        <w:rPr>
          <w:lang w:val="en-US"/>
        </w:rPr>
        <w:t>natural person</w:t>
      </w:r>
      <w:r w:rsidR="00C020AD" w:rsidRPr="00BF04C5">
        <w:rPr>
          <w:lang w:val="en-US"/>
        </w:rPr>
        <w:t xml:space="preserve"> registered as an individual entrepreneur who is a resident of a member state of the Eura</w:t>
      </w:r>
      <w:r w:rsidRPr="00BF04C5">
        <w:rPr>
          <w:lang w:val="en-US"/>
        </w:rPr>
        <w:t xml:space="preserve">sian Economic Union and </w:t>
      </w:r>
      <w:r w:rsidR="00D0698B" w:rsidRPr="00BF04C5">
        <w:rPr>
          <w:lang w:val="en-US"/>
        </w:rPr>
        <w:t xml:space="preserve">authorized </w:t>
      </w:r>
      <w:r w:rsidR="00C020AD" w:rsidRPr="00BF04C5">
        <w:rPr>
          <w:lang w:val="en-US"/>
        </w:rPr>
        <w:t xml:space="preserve">in accordance with the </w:t>
      </w:r>
      <w:r w:rsidRPr="00BF04C5">
        <w:rPr>
          <w:lang w:val="en-US"/>
        </w:rPr>
        <w:t>Power of Attorney</w:t>
      </w:r>
      <w:r w:rsidR="00C020AD" w:rsidRPr="00BF04C5">
        <w:rPr>
          <w:lang w:val="en-US"/>
        </w:rPr>
        <w:t xml:space="preserve"> </w:t>
      </w:r>
      <w:r w:rsidRPr="00BF04C5">
        <w:rPr>
          <w:lang w:val="en-US"/>
        </w:rPr>
        <w:t>of</w:t>
      </w:r>
      <w:r w:rsidR="00C020AD" w:rsidRPr="00BF04C5">
        <w:rPr>
          <w:lang w:val="en-US"/>
        </w:rPr>
        <w:t xml:space="preserve"> the manufacturer of </w:t>
      </w:r>
      <w:r w:rsidRPr="00BF04C5">
        <w:rPr>
          <w:lang w:val="en-US"/>
        </w:rPr>
        <w:t>a medical product</w:t>
      </w:r>
      <w:r w:rsidR="00C020AD" w:rsidRPr="00BF04C5">
        <w:rPr>
          <w:lang w:val="en-US"/>
        </w:rPr>
        <w:t xml:space="preserve"> to represent his interests and be responsible for the </w:t>
      </w:r>
      <w:r w:rsidRPr="00BF04C5">
        <w:rPr>
          <w:lang w:val="en-US"/>
        </w:rPr>
        <w:t xml:space="preserve">medical product </w:t>
      </w:r>
      <w:r w:rsidR="00C020AD" w:rsidRPr="00BF04C5">
        <w:rPr>
          <w:lang w:val="en-US"/>
        </w:rPr>
        <w:t xml:space="preserve">circulation within </w:t>
      </w:r>
      <w:r w:rsidRPr="00BF04C5">
        <w:rPr>
          <w:lang w:val="en-US"/>
        </w:rPr>
        <w:t>the Eurasian Economic U</w:t>
      </w:r>
      <w:r w:rsidR="00C020AD" w:rsidRPr="00BF04C5">
        <w:rPr>
          <w:lang w:val="en-US"/>
        </w:rPr>
        <w:t xml:space="preserve">nion and fulfillment of mandatory requirements for medical </w:t>
      </w:r>
      <w:r w:rsidRPr="00BF04C5">
        <w:rPr>
          <w:lang w:val="en-US"/>
        </w:rPr>
        <w:t>products</w:t>
      </w:r>
      <w:r w:rsidR="00C020AD" w:rsidRPr="00BF04C5">
        <w:rPr>
          <w:lang w:val="en-US"/>
        </w:rPr>
        <w:t>;</w:t>
      </w:r>
    </w:p>
    <w:p w:rsidR="002F6782" w:rsidRPr="00BF04C5" w:rsidRDefault="00D304A2" w:rsidP="00C020AD">
      <w:pPr>
        <w:ind w:firstLine="284"/>
        <w:rPr>
          <w:lang w:val="en-US"/>
        </w:rPr>
      </w:pPr>
      <w:r w:rsidRPr="00BF04C5">
        <w:rPr>
          <w:lang w:val="en-US"/>
        </w:rPr>
        <w:t>“</w:t>
      </w:r>
      <w:proofErr w:type="spellStart"/>
      <w:proofErr w:type="gramStart"/>
      <w:r w:rsidRPr="00BF04C5">
        <w:rPr>
          <w:lang w:val="en-US"/>
        </w:rPr>
        <w:t>cytotoxicity</w:t>
      </w:r>
      <w:proofErr w:type="spellEnd"/>
      <w:proofErr w:type="gramEnd"/>
      <w:r w:rsidRPr="00BF04C5">
        <w:rPr>
          <w:lang w:val="en-US"/>
        </w:rPr>
        <w:t>”</w:t>
      </w:r>
      <w:r w:rsidR="00C020AD" w:rsidRPr="00BF04C5">
        <w:rPr>
          <w:lang w:val="en-US"/>
        </w:rPr>
        <w:t xml:space="preserve"> </w:t>
      </w:r>
      <w:r w:rsidRPr="00BF04C5">
        <w:rPr>
          <w:lang w:val="en-US"/>
        </w:rPr>
        <w:noBreakHyphen/>
      </w:r>
      <w:r w:rsidR="00C020AD" w:rsidRPr="00BF04C5">
        <w:rPr>
          <w:lang w:val="en-US"/>
        </w:rPr>
        <w:t xml:space="preserve"> ability of chemical substances </w:t>
      </w:r>
      <w:r w:rsidRPr="00BF04C5">
        <w:rPr>
          <w:lang w:val="en-US"/>
        </w:rPr>
        <w:t>contained in the</w:t>
      </w:r>
      <w:r w:rsidR="00C020AD" w:rsidRPr="00BF04C5">
        <w:rPr>
          <w:lang w:val="en-US"/>
        </w:rPr>
        <w:t xml:space="preserve"> material to ca</w:t>
      </w:r>
      <w:r w:rsidRPr="00BF04C5">
        <w:rPr>
          <w:lang w:val="en-US"/>
        </w:rPr>
        <w:t xml:space="preserve">use pathological changes in </w:t>
      </w:r>
      <w:r w:rsidR="00C020AD" w:rsidRPr="00BF04C5">
        <w:rPr>
          <w:lang w:val="en-US"/>
        </w:rPr>
        <w:t>cells of the human body.</w:t>
      </w:r>
    </w:p>
    <w:p w:rsidR="00E9122D" w:rsidRPr="00BF04C5" w:rsidRDefault="00D304A2" w:rsidP="00D304A2">
      <w:pPr>
        <w:ind w:firstLine="284"/>
        <w:rPr>
          <w:lang w:val="en-US"/>
        </w:rPr>
      </w:pPr>
      <w:r w:rsidRPr="00BF04C5">
        <w:rPr>
          <w:lang w:val="en-US"/>
        </w:rPr>
        <w:t>3</w:t>
      </w:r>
      <w:r w:rsidR="00D0698B" w:rsidRPr="00BF04C5">
        <w:rPr>
          <w:lang w:val="en-US"/>
        </w:rPr>
        <w:t>.</w:t>
      </w:r>
      <w:r w:rsidR="00E9122D" w:rsidRPr="00BF04C5">
        <w:rPr>
          <w:lang w:val="en-US"/>
        </w:rPr>
        <w:t xml:space="preserve"> </w:t>
      </w:r>
      <w:r w:rsidR="004C4A9E" w:rsidRPr="00BF04C5">
        <w:rPr>
          <w:lang w:val="en-US"/>
        </w:rPr>
        <w:t>Studies</w:t>
      </w:r>
      <w:r w:rsidR="00E9122D" w:rsidRPr="00BF04C5">
        <w:rPr>
          <w:lang w:val="en-US"/>
        </w:rPr>
        <w:t xml:space="preserve"> (tests) to </w:t>
      </w:r>
      <w:r w:rsidR="00877B8B" w:rsidRPr="00BF04C5">
        <w:rPr>
          <w:lang w:val="en-US"/>
        </w:rPr>
        <w:t>evaluate</w:t>
      </w:r>
      <w:r w:rsidR="00E9122D" w:rsidRPr="00BF04C5">
        <w:rPr>
          <w:lang w:val="en-US"/>
        </w:rPr>
        <w:t xml:space="preserve"> the biological action of medical products (hereinafter referred to as tests) are conducted in order to determine the compliance of medical products with general requirements for safety and efficacy of medical products, requirements for their marking and operational documentation for them (hereinafter referred to as the general requirements).</w:t>
      </w:r>
    </w:p>
    <w:p w:rsidR="00E9122D" w:rsidRPr="00BF04C5" w:rsidRDefault="00E9122D" w:rsidP="00D304A2">
      <w:pPr>
        <w:ind w:firstLine="284"/>
        <w:rPr>
          <w:lang w:val="en-US"/>
        </w:rPr>
      </w:pPr>
      <w:r w:rsidRPr="00BF04C5">
        <w:rPr>
          <w:lang w:val="en-US"/>
        </w:rPr>
        <w:lastRenderedPageBreak/>
        <w:t>When performing tests, standards included in the list of standards can be used, as a result of the use of which, on a voluntary basis, the compliance of the medical product with the general requirements (hereinafter referred to as the list of standards) is ensured in whole or in part, technical documentation of the manufacturer of the medical product, as well as test methods certified (validated) and approved in accordance with the laws of the member state of the Eurasian Economic Union (hereinafter referred to as member states of the Union, respectively).</w:t>
      </w:r>
    </w:p>
    <w:p w:rsidR="00E9122D" w:rsidRPr="00BF04C5" w:rsidRDefault="00E9122D" w:rsidP="00E9122D">
      <w:pPr>
        <w:ind w:firstLine="284"/>
        <w:rPr>
          <w:lang w:val="en-US"/>
        </w:rPr>
      </w:pPr>
      <w:r w:rsidRPr="00BF04C5">
        <w:rPr>
          <w:lang w:val="en-US"/>
        </w:rPr>
        <w:t xml:space="preserve">4. Tests are carried out at the request of the manufacturer of the medical product or his </w:t>
      </w:r>
      <w:r w:rsidR="00D0698B" w:rsidRPr="00BF04C5">
        <w:rPr>
          <w:lang w:val="en-US"/>
        </w:rPr>
        <w:t xml:space="preserve">authorized </w:t>
      </w:r>
      <w:r w:rsidRPr="00BF04C5">
        <w:rPr>
          <w:lang w:val="en-US"/>
        </w:rPr>
        <w:t xml:space="preserve">representative (hereinafter referred to as the applicant) in institutions, organizations and enterprises that are included in the unified register of </w:t>
      </w:r>
      <w:r w:rsidR="00D0698B" w:rsidRPr="00BF04C5">
        <w:rPr>
          <w:lang w:val="en-US"/>
        </w:rPr>
        <w:t xml:space="preserve">authorized </w:t>
      </w:r>
      <w:r w:rsidRPr="00BF04C5">
        <w:rPr>
          <w:lang w:val="en-US"/>
        </w:rPr>
        <w:t xml:space="preserve">organizations. The unified register of </w:t>
      </w:r>
      <w:r w:rsidR="00D0698B" w:rsidRPr="00BF04C5">
        <w:rPr>
          <w:lang w:val="en-US"/>
        </w:rPr>
        <w:t xml:space="preserve">authorized </w:t>
      </w:r>
      <w:r w:rsidRPr="00BF04C5">
        <w:rPr>
          <w:lang w:val="en-US"/>
        </w:rPr>
        <w:t>organizations is placed by the Eurasian Economic Commission in the information system of the Union in the sphere of medical products circulation on the official website of the Union in the information and telecommunications network Internet.</w:t>
      </w:r>
    </w:p>
    <w:p w:rsidR="00E9122D" w:rsidRPr="00BF04C5" w:rsidRDefault="00E9122D" w:rsidP="00E9122D">
      <w:pPr>
        <w:ind w:firstLine="284"/>
        <w:rPr>
          <w:lang w:val="en-US"/>
        </w:rPr>
      </w:pPr>
      <w:r w:rsidRPr="00BF04C5">
        <w:rPr>
          <w:lang w:val="en-US"/>
        </w:rPr>
        <w:t xml:space="preserve">5. In order to obtain evidence of compliance of the medical product with general requirements, the applicant has the right to independently apply to </w:t>
      </w:r>
      <w:r w:rsidR="00D0698B" w:rsidRPr="00BF04C5">
        <w:rPr>
          <w:lang w:val="en-US"/>
        </w:rPr>
        <w:t xml:space="preserve">authorized </w:t>
      </w:r>
      <w:r w:rsidRPr="00BF04C5">
        <w:rPr>
          <w:lang w:val="en-US"/>
        </w:rPr>
        <w:t>organizations for testing for compliance with specific standards (in whole or in part) and (or) certified (validated) methods, confirming compliance of the medical product with the general requirements.</w:t>
      </w:r>
    </w:p>
    <w:p w:rsidR="00E9122D" w:rsidRPr="00BF04C5" w:rsidRDefault="00E9122D" w:rsidP="00E9122D">
      <w:pPr>
        <w:ind w:firstLine="284"/>
        <w:rPr>
          <w:lang w:val="en-US"/>
        </w:rPr>
      </w:pPr>
    </w:p>
    <w:p w:rsidR="00E9122D" w:rsidRPr="00BF04C5" w:rsidRDefault="00E9122D" w:rsidP="00E9122D">
      <w:pPr>
        <w:jc w:val="center"/>
        <w:rPr>
          <w:lang w:val="en-US"/>
        </w:rPr>
      </w:pPr>
      <w:r w:rsidRPr="00BF04C5">
        <w:rPr>
          <w:lang w:val="en-US"/>
        </w:rPr>
        <w:t>II. Test procedure</w:t>
      </w:r>
    </w:p>
    <w:p w:rsidR="00E9122D" w:rsidRPr="00BF04C5" w:rsidRDefault="00E9122D" w:rsidP="00E9122D">
      <w:pPr>
        <w:ind w:firstLine="284"/>
        <w:jc w:val="center"/>
        <w:rPr>
          <w:lang w:val="en-US"/>
        </w:rPr>
      </w:pPr>
    </w:p>
    <w:p w:rsidR="00DE3792" w:rsidRPr="00BF04C5" w:rsidRDefault="00E9122D" w:rsidP="00DE3792">
      <w:pPr>
        <w:ind w:firstLine="284"/>
        <w:rPr>
          <w:lang w:val="en-US"/>
        </w:rPr>
      </w:pPr>
      <w:r w:rsidRPr="00BF04C5">
        <w:rPr>
          <w:lang w:val="en-US"/>
        </w:rPr>
        <w:t xml:space="preserve">6. </w:t>
      </w:r>
      <w:r w:rsidR="00DE3792" w:rsidRPr="00BF04C5">
        <w:rPr>
          <w:lang w:val="en-US"/>
        </w:rPr>
        <w:t>Tests are carried out in relation to medical products and (or) accessories to medical products that come into contact with the surface of the human body, its mucous membranes, internal environments of the body.</w:t>
      </w:r>
    </w:p>
    <w:p w:rsidR="00DE3792" w:rsidRPr="00BF04C5" w:rsidRDefault="00DE3792" w:rsidP="00DE3792">
      <w:pPr>
        <w:ind w:firstLine="284"/>
        <w:rPr>
          <w:lang w:val="en-US"/>
        </w:rPr>
      </w:pPr>
      <w:r w:rsidRPr="00BF04C5">
        <w:rPr>
          <w:lang w:val="en-US"/>
        </w:rPr>
        <w:t xml:space="preserve">7. The tests include </w:t>
      </w:r>
      <w:r w:rsidR="00FD4BD5" w:rsidRPr="00BF04C5">
        <w:rPr>
          <w:lang w:val="en-US"/>
        </w:rPr>
        <w:t xml:space="preserve">the </w:t>
      </w:r>
      <w:r w:rsidRPr="00BF04C5">
        <w:rPr>
          <w:lang w:val="en-US"/>
        </w:rPr>
        <w:t>examination of:</w:t>
      </w:r>
    </w:p>
    <w:p w:rsidR="00DE3792" w:rsidRPr="00BF04C5" w:rsidRDefault="00DE3792" w:rsidP="00DE3792">
      <w:pPr>
        <w:ind w:firstLine="284"/>
        <w:rPr>
          <w:lang w:val="en-US"/>
        </w:rPr>
      </w:pPr>
      <w:r w:rsidRPr="00BF04C5">
        <w:rPr>
          <w:lang w:val="en-US"/>
        </w:rPr>
        <w:t xml:space="preserve">a) </w:t>
      </w:r>
      <w:proofErr w:type="gramStart"/>
      <w:r w:rsidRPr="00BF04C5">
        <w:rPr>
          <w:lang w:val="en-US"/>
        </w:rPr>
        <w:t>physical</w:t>
      </w:r>
      <w:proofErr w:type="gramEnd"/>
      <w:r w:rsidRPr="00BF04C5">
        <w:rPr>
          <w:lang w:val="en-US"/>
        </w:rPr>
        <w:t xml:space="preserve"> and chemical indicators (in terms of the physical chemistry of the materials from which the medical product is made and (or) medical product accessories);</w:t>
      </w:r>
    </w:p>
    <w:p w:rsidR="00DE3792" w:rsidRPr="00BF04C5" w:rsidRDefault="00DE3792" w:rsidP="00DE3792">
      <w:pPr>
        <w:ind w:firstLine="284"/>
        <w:rPr>
          <w:lang w:val="en-US"/>
        </w:rPr>
      </w:pPr>
      <w:r w:rsidRPr="00BF04C5">
        <w:rPr>
          <w:lang w:val="en-US"/>
        </w:rPr>
        <w:t xml:space="preserve">b) </w:t>
      </w:r>
      <w:proofErr w:type="gramStart"/>
      <w:r w:rsidRPr="00BF04C5">
        <w:rPr>
          <w:lang w:val="en-US"/>
        </w:rPr>
        <w:t>sanitary</w:t>
      </w:r>
      <w:proofErr w:type="gramEnd"/>
      <w:r w:rsidRPr="00BF04C5">
        <w:rPr>
          <w:lang w:val="en-US"/>
        </w:rPr>
        <w:t xml:space="preserve"> and chemical indicators;</w:t>
      </w:r>
    </w:p>
    <w:p w:rsidR="00DE3792" w:rsidRPr="00BF04C5" w:rsidRDefault="00DE3792" w:rsidP="00DE3792">
      <w:pPr>
        <w:ind w:firstLine="284"/>
        <w:rPr>
          <w:lang w:val="en-US"/>
        </w:rPr>
      </w:pPr>
      <w:r w:rsidRPr="00BF04C5">
        <w:rPr>
          <w:lang w:val="en-US"/>
        </w:rPr>
        <w:t xml:space="preserve">c) </w:t>
      </w:r>
      <w:proofErr w:type="gramStart"/>
      <w:r w:rsidRPr="00BF04C5">
        <w:rPr>
          <w:lang w:val="en-US"/>
        </w:rPr>
        <w:t>biological</w:t>
      </w:r>
      <w:proofErr w:type="gramEnd"/>
      <w:r w:rsidRPr="00BF04C5">
        <w:rPr>
          <w:lang w:val="en-US"/>
        </w:rPr>
        <w:t xml:space="preserve"> indicators under in vitro and in vivo conditions.</w:t>
      </w:r>
    </w:p>
    <w:p w:rsidR="00DE3792" w:rsidRPr="00BF04C5" w:rsidRDefault="00DE3792" w:rsidP="00DE3792">
      <w:pPr>
        <w:ind w:firstLine="284"/>
        <w:rPr>
          <w:lang w:val="en-US"/>
        </w:rPr>
      </w:pPr>
      <w:r w:rsidRPr="00BF04C5">
        <w:rPr>
          <w:lang w:val="en-US"/>
        </w:rPr>
        <w:t xml:space="preserve">8. In order to conduct the tests, the applicant submits to the </w:t>
      </w:r>
      <w:r w:rsidR="00D0698B" w:rsidRPr="00BF04C5">
        <w:rPr>
          <w:lang w:val="en-US"/>
        </w:rPr>
        <w:t xml:space="preserve">authorized </w:t>
      </w:r>
      <w:r w:rsidRPr="00BF04C5">
        <w:rPr>
          <w:lang w:val="en-US"/>
        </w:rPr>
        <w:t>organization an application for testing, containing the following information:</w:t>
      </w:r>
    </w:p>
    <w:p w:rsidR="00DE3792" w:rsidRPr="00BF04C5" w:rsidRDefault="00DE3792" w:rsidP="00DE3792">
      <w:pPr>
        <w:ind w:firstLine="284"/>
        <w:rPr>
          <w:lang w:val="en-US"/>
        </w:rPr>
      </w:pPr>
      <w:r w:rsidRPr="00BF04C5">
        <w:rPr>
          <w:lang w:val="en-US"/>
        </w:rPr>
        <w:t xml:space="preserve">a) </w:t>
      </w:r>
      <w:proofErr w:type="gramStart"/>
      <w:r w:rsidR="00AC7D2E" w:rsidRPr="00BF04C5">
        <w:rPr>
          <w:lang w:val="en-US"/>
        </w:rPr>
        <w:t>medical</w:t>
      </w:r>
      <w:proofErr w:type="gramEnd"/>
      <w:r w:rsidR="00AC7D2E" w:rsidRPr="00BF04C5">
        <w:rPr>
          <w:lang w:val="en-US"/>
        </w:rPr>
        <w:t xml:space="preserve"> product name</w:t>
      </w:r>
      <w:r w:rsidRPr="00BF04C5">
        <w:rPr>
          <w:lang w:val="en-US"/>
        </w:rPr>
        <w:t>;</w:t>
      </w:r>
    </w:p>
    <w:p w:rsidR="00DE3792" w:rsidRPr="00BF04C5" w:rsidRDefault="00DE3792" w:rsidP="00DE3792">
      <w:pPr>
        <w:ind w:firstLine="284"/>
        <w:rPr>
          <w:lang w:val="en-US"/>
        </w:rPr>
      </w:pPr>
      <w:r w:rsidRPr="00BF04C5">
        <w:rPr>
          <w:lang w:val="en-US"/>
        </w:rPr>
        <w:t xml:space="preserve">b) </w:t>
      </w:r>
      <w:r w:rsidR="00AC7D2E" w:rsidRPr="00BF04C5">
        <w:rPr>
          <w:lang w:val="en-US"/>
        </w:rPr>
        <w:t>legal organizational</w:t>
      </w:r>
      <w:r w:rsidRPr="00BF04C5">
        <w:rPr>
          <w:lang w:val="en-US"/>
        </w:rPr>
        <w:t xml:space="preserve"> form of the applicant, </w:t>
      </w:r>
      <w:r w:rsidR="00AC7D2E" w:rsidRPr="00BF04C5">
        <w:rPr>
          <w:lang w:val="en-US"/>
        </w:rPr>
        <w:t>full and abbreviated</w:t>
      </w:r>
      <w:r w:rsidRPr="00BF04C5">
        <w:rPr>
          <w:lang w:val="en-US"/>
        </w:rPr>
        <w:t xml:space="preserve"> (if </w:t>
      </w:r>
      <w:r w:rsidR="00AC7D2E" w:rsidRPr="00BF04C5">
        <w:rPr>
          <w:lang w:val="en-US"/>
        </w:rPr>
        <w:t>any</w:t>
      </w:r>
      <w:r w:rsidRPr="00BF04C5">
        <w:rPr>
          <w:lang w:val="en-US"/>
        </w:rPr>
        <w:t xml:space="preserve">) name of </w:t>
      </w:r>
      <w:r w:rsidR="00AC7D2E" w:rsidRPr="00BF04C5">
        <w:rPr>
          <w:lang w:val="en-US"/>
        </w:rPr>
        <w:t xml:space="preserve">a </w:t>
      </w:r>
      <w:r w:rsidR="003074A7" w:rsidRPr="00BF04C5">
        <w:rPr>
          <w:lang w:val="en-US"/>
        </w:rPr>
        <w:t>juridical</w:t>
      </w:r>
      <w:r w:rsidR="00AC7D2E" w:rsidRPr="00BF04C5">
        <w:rPr>
          <w:lang w:val="en-US"/>
        </w:rPr>
        <w:t xml:space="preserve"> person, </w:t>
      </w:r>
      <w:r w:rsidRPr="00BF04C5">
        <w:rPr>
          <w:lang w:val="en-US"/>
        </w:rPr>
        <w:t>location (</w:t>
      </w:r>
      <w:r w:rsidR="00AC7D2E" w:rsidRPr="00BF04C5">
        <w:rPr>
          <w:lang w:val="en-US"/>
        </w:rPr>
        <w:t>surname, name</w:t>
      </w:r>
      <w:r w:rsidRPr="00BF04C5">
        <w:rPr>
          <w:lang w:val="en-US"/>
        </w:rPr>
        <w:t xml:space="preserve">, patronymic (if any), </w:t>
      </w:r>
      <w:r w:rsidR="00AC7D2E" w:rsidRPr="00BF04C5">
        <w:rPr>
          <w:lang w:val="en-US"/>
        </w:rPr>
        <w:t xml:space="preserve">place of </w:t>
      </w:r>
      <w:r w:rsidRPr="00BF04C5">
        <w:rPr>
          <w:lang w:val="en-US"/>
        </w:rPr>
        <w:t xml:space="preserve">residence of </w:t>
      </w:r>
      <w:r w:rsidR="00AC7D2E" w:rsidRPr="00BF04C5">
        <w:rPr>
          <w:lang w:val="en-US"/>
        </w:rPr>
        <w:t>a natural person</w:t>
      </w:r>
      <w:r w:rsidRPr="00BF04C5">
        <w:rPr>
          <w:lang w:val="en-US"/>
        </w:rPr>
        <w:t xml:space="preserve"> registered as an individual entrepreneur), postal address, information on the state registration of a </w:t>
      </w:r>
      <w:r w:rsidR="003074A7" w:rsidRPr="00BF04C5">
        <w:rPr>
          <w:lang w:val="en-US"/>
        </w:rPr>
        <w:t>juridical</w:t>
      </w:r>
      <w:r w:rsidR="00AC7D2E" w:rsidRPr="00BF04C5">
        <w:rPr>
          <w:lang w:val="en-US"/>
        </w:rPr>
        <w:t xml:space="preserve"> person</w:t>
      </w:r>
      <w:r w:rsidRPr="00BF04C5">
        <w:rPr>
          <w:lang w:val="en-US"/>
        </w:rPr>
        <w:t xml:space="preserve"> or </w:t>
      </w:r>
      <w:r w:rsidR="00AC7D2E" w:rsidRPr="00BF04C5">
        <w:rPr>
          <w:lang w:val="en-US"/>
        </w:rPr>
        <w:t>natural person</w:t>
      </w:r>
      <w:r w:rsidRPr="00BF04C5">
        <w:rPr>
          <w:lang w:val="en-US"/>
        </w:rPr>
        <w:t xml:space="preserve"> as an individual entrepreneur </w:t>
      </w:r>
      <w:r w:rsidR="00AC7D2E" w:rsidRPr="00BF04C5">
        <w:rPr>
          <w:lang w:val="en-US"/>
        </w:rPr>
        <w:t xml:space="preserve">(if the applicant is an </w:t>
      </w:r>
      <w:r w:rsidR="00D0698B" w:rsidRPr="00BF04C5">
        <w:rPr>
          <w:lang w:val="en-US"/>
        </w:rPr>
        <w:t xml:space="preserve">authorized </w:t>
      </w:r>
      <w:r w:rsidRPr="00BF04C5">
        <w:rPr>
          <w:lang w:val="en-US"/>
        </w:rPr>
        <w:t>representative of the manufacturer,</w:t>
      </w:r>
      <w:r w:rsidR="00AC7D2E" w:rsidRPr="00BF04C5">
        <w:rPr>
          <w:lang w:val="en-US"/>
        </w:rPr>
        <w:t xml:space="preserve"> the specified information is also provided in respect of the medical product manufacturer</w:t>
      </w:r>
      <w:r w:rsidRPr="00BF04C5">
        <w:rPr>
          <w:lang w:val="en-US"/>
        </w:rPr>
        <w:t>);</w:t>
      </w:r>
    </w:p>
    <w:p w:rsidR="00E9122D" w:rsidRPr="00BF04C5" w:rsidRDefault="00DE3792" w:rsidP="00DE3792">
      <w:pPr>
        <w:ind w:firstLine="284"/>
        <w:rPr>
          <w:lang w:val="en-US"/>
        </w:rPr>
      </w:pPr>
      <w:r w:rsidRPr="00BF04C5">
        <w:rPr>
          <w:lang w:val="en-US"/>
        </w:rPr>
        <w:t xml:space="preserve">c) </w:t>
      </w:r>
      <w:proofErr w:type="gramStart"/>
      <w:r w:rsidRPr="00BF04C5">
        <w:rPr>
          <w:lang w:val="en-US"/>
        </w:rPr>
        <w:t>identification</w:t>
      </w:r>
      <w:proofErr w:type="gramEnd"/>
      <w:r w:rsidRPr="00BF04C5">
        <w:rPr>
          <w:lang w:val="en-US"/>
        </w:rPr>
        <w:t xml:space="preserve"> features of the medical </w:t>
      </w:r>
      <w:r w:rsidR="00AC7D2E" w:rsidRPr="00BF04C5">
        <w:rPr>
          <w:lang w:val="en-US"/>
        </w:rPr>
        <w:t>product</w:t>
      </w:r>
      <w:r w:rsidRPr="00BF04C5">
        <w:rPr>
          <w:lang w:val="en-US"/>
        </w:rPr>
        <w:t xml:space="preserve">: model, mass, volume, date of manufacture, </w:t>
      </w:r>
      <w:r w:rsidR="00AC7D2E" w:rsidRPr="00BF04C5">
        <w:rPr>
          <w:lang w:val="en-US"/>
        </w:rPr>
        <w:t>batch</w:t>
      </w:r>
      <w:r w:rsidRPr="00BF04C5">
        <w:rPr>
          <w:lang w:val="en-US"/>
        </w:rPr>
        <w:t xml:space="preserve">, </w:t>
      </w:r>
      <w:r w:rsidR="00BF04C5">
        <w:rPr>
          <w:lang w:val="en-US"/>
        </w:rPr>
        <w:t>expiry date</w:t>
      </w:r>
      <w:r w:rsidRPr="00BF04C5">
        <w:rPr>
          <w:lang w:val="en-US"/>
        </w:rPr>
        <w:t xml:space="preserve"> (</w:t>
      </w:r>
      <w:r w:rsidR="00AC7D2E" w:rsidRPr="00BF04C5">
        <w:rPr>
          <w:lang w:val="en-US"/>
        </w:rPr>
        <w:t>life time</w:t>
      </w:r>
      <w:r w:rsidRPr="00BF04C5">
        <w:rPr>
          <w:lang w:val="en-US"/>
        </w:rPr>
        <w:t>) (if any).</w:t>
      </w:r>
    </w:p>
    <w:p w:rsidR="00E9122D" w:rsidRPr="00BF04C5" w:rsidRDefault="00E9122D" w:rsidP="00AC7D2E">
      <w:pPr>
        <w:ind w:firstLine="284"/>
        <w:rPr>
          <w:lang w:val="en-US"/>
        </w:rPr>
      </w:pPr>
      <w:r w:rsidRPr="00BF04C5">
        <w:rPr>
          <w:lang w:val="en-US"/>
        </w:rPr>
        <w:t xml:space="preserve">9. </w:t>
      </w:r>
      <w:r w:rsidR="00AC7D2E" w:rsidRPr="00BF04C5">
        <w:rPr>
          <w:lang w:val="en-US"/>
        </w:rPr>
        <w:t>The following is submitted together with the application</w:t>
      </w:r>
      <w:r w:rsidRPr="00BF04C5">
        <w:rPr>
          <w:lang w:val="en-US"/>
        </w:rPr>
        <w:t>:</w:t>
      </w:r>
    </w:p>
    <w:p w:rsidR="00E9122D" w:rsidRPr="00BF04C5" w:rsidRDefault="008D46D4" w:rsidP="00E9122D">
      <w:pPr>
        <w:ind w:firstLine="284"/>
        <w:rPr>
          <w:lang w:val="en-US"/>
        </w:rPr>
      </w:pPr>
      <w:r w:rsidRPr="008D46D4">
        <w:rPr>
          <w:lang w:val="en-US"/>
        </w:rPr>
        <w:t>а</w:t>
      </w:r>
      <w:r w:rsidR="00E9122D" w:rsidRPr="00BF04C5">
        <w:rPr>
          <w:lang w:val="en-US"/>
        </w:rPr>
        <w:t xml:space="preserve">) </w:t>
      </w:r>
      <w:proofErr w:type="gramStart"/>
      <w:r w:rsidR="00AC7D2E" w:rsidRPr="00BF04C5">
        <w:rPr>
          <w:lang w:val="en-US"/>
        </w:rPr>
        <w:t>specification</w:t>
      </w:r>
      <w:proofErr w:type="gramEnd"/>
      <w:r w:rsidR="00AC7D2E" w:rsidRPr="00BF04C5">
        <w:rPr>
          <w:lang w:val="en-US"/>
        </w:rPr>
        <w:t xml:space="preserve"> of the medical product manufacturer</w:t>
      </w:r>
      <w:r w:rsidR="00E9122D" w:rsidRPr="00BF04C5">
        <w:rPr>
          <w:lang w:val="en-US"/>
        </w:rPr>
        <w:t>;</w:t>
      </w:r>
    </w:p>
    <w:p w:rsidR="00D565DC" w:rsidRPr="00BF04C5" w:rsidRDefault="00D565DC" w:rsidP="00D565DC">
      <w:pPr>
        <w:ind w:firstLine="284"/>
        <w:rPr>
          <w:lang w:val="en-US"/>
        </w:rPr>
      </w:pPr>
      <w:r w:rsidRPr="00BF04C5">
        <w:rPr>
          <w:lang w:val="en-US"/>
        </w:rPr>
        <w:t xml:space="preserve">b) </w:t>
      </w:r>
      <w:proofErr w:type="gramStart"/>
      <w:r w:rsidRPr="00BF04C5">
        <w:rPr>
          <w:lang w:val="en-US"/>
        </w:rPr>
        <w:t>technical</w:t>
      </w:r>
      <w:proofErr w:type="gramEnd"/>
      <w:r w:rsidRPr="00BF04C5">
        <w:rPr>
          <w:lang w:val="en-US"/>
        </w:rPr>
        <w:t xml:space="preserve"> and operational documentation of the manufacturer for the medical product;</w:t>
      </w:r>
    </w:p>
    <w:p w:rsidR="00D565DC" w:rsidRPr="00BF04C5" w:rsidRDefault="00D565DC" w:rsidP="00D565DC">
      <w:pPr>
        <w:ind w:firstLine="284"/>
        <w:rPr>
          <w:lang w:val="en-US"/>
        </w:rPr>
      </w:pPr>
      <w:r w:rsidRPr="00BF04C5">
        <w:rPr>
          <w:lang w:val="en-US"/>
        </w:rPr>
        <w:t xml:space="preserve">c) </w:t>
      </w:r>
      <w:proofErr w:type="gramStart"/>
      <w:r w:rsidRPr="00BF04C5">
        <w:rPr>
          <w:lang w:val="en-US"/>
        </w:rPr>
        <w:t>documents</w:t>
      </w:r>
      <w:proofErr w:type="gramEnd"/>
      <w:r w:rsidRPr="00BF04C5">
        <w:rPr>
          <w:lang w:val="en-US"/>
        </w:rPr>
        <w:t xml:space="preserve"> containing information on the regulatory documents </w:t>
      </w:r>
      <w:r w:rsidR="0065736C" w:rsidRPr="00BF04C5">
        <w:rPr>
          <w:lang w:val="en-US"/>
        </w:rPr>
        <w:t>for</w:t>
      </w:r>
      <w:r w:rsidRPr="00BF04C5">
        <w:rPr>
          <w:lang w:val="en-US"/>
        </w:rPr>
        <w:t xml:space="preserve"> the materials </w:t>
      </w:r>
      <w:r w:rsidR="0065736C" w:rsidRPr="00BF04C5">
        <w:rPr>
          <w:lang w:val="en-US"/>
        </w:rPr>
        <w:t xml:space="preserve">of which the </w:t>
      </w:r>
      <w:r w:rsidRPr="00BF04C5">
        <w:rPr>
          <w:lang w:val="en-US"/>
        </w:rPr>
        <w:t>medical device</w:t>
      </w:r>
      <w:r w:rsidR="0065736C" w:rsidRPr="00BF04C5">
        <w:rPr>
          <w:lang w:val="en-US"/>
        </w:rPr>
        <w:t xml:space="preserve"> is made</w:t>
      </w:r>
      <w:r w:rsidRPr="00BF04C5">
        <w:rPr>
          <w:lang w:val="en-US"/>
        </w:rPr>
        <w:t xml:space="preserve"> and (or) </w:t>
      </w:r>
      <w:r w:rsidR="0065736C" w:rsidRPr="00BF04C5">
        <w:rPr>
          <w:lang w:val="en-US"/>
        </w:rPr>
        <w:t>medical product accessories which are</w:t>
      </w:r>
      <w:r w:rsidRPr="00BF04C5">
        <w:rPr>
          <w:lang w:val="en-US"/>
        </w:rPr>
        <w:t xml:space="preserve"> in contact with the human body surface, </w:t>
      </w:r>
      <w:r w:rsidR="0065736C" w:rsidRPr="00BF04C5">
        <w:rPr>
          <w:lang w:val="en-US"/>
        </w:rPr>
        <w:t xml:space="preserve">its mucous membranes, </w:t>
      </w:r>
      <w:r w:rsidRPr="00BF04C5">
        <w:rPr>
          <w:lang w:val="en-US"/>
        </w:rPr>
        <w:t xml:space="preserve">internal environment (hereinafter </w:t>
      </w:r>
      <w:r w:rsidR="0065736C" w:rsidRPr="00BF04C5">
        <w:rPr>
          <w:lang w:val="en-US"/>
        </w:rPr>
        <w:t>referred to as</w:t>
      </w:r>
      <w:r w:rsidRPr="00BF04C5">
        <w:rPr>
          <w:lang w:val="en-US"/>
        </w:rPr>
        <w:t xml:space="preserve"> the materials </w:t>
      </w:r>
      <w:r w:rsidR="0065736C" w:rsidRPr="00BF04C5">
        <w:rPr>
          <w:lang w:val="en-US"/>
        </w:rPr>
        <w:t>of which the</w:t>
      </w:r>
      <w:r w:rsidRPr="00BF04C5">
        <w:rPr>
          <w:lang w:val="en-US"/>
        </w:rPr>
        <w:t xml:space="preserve"> medical </w:t>
      </w:r>
      <w:r w:rsidR="0065736C" w:rsidRPr="00BF04C5">
        <w:rPr>
          <w:lang w:val="en-US"/>
        </w:rPr>
        <w:t xml:space="preserve">product is made </w:t>
      </w:r>
      <w:r w:rsidRPr="00BF04C5">
        <w:rPr>
          <w:lang w:val="en-US"/>
        </w:rPr>
        <w:t xml:space="preserve">and (or) </w:t>
      </w:r>
      <w:r w:rsidR="0065736C" w:rsidRPr="00BF04C5">
        <w:rPr>
          <w:lang w:val="en-US"/>
        </w:rPr>
        <w:t>accessories to the medical product</w:t>
      </w:r>
      <w:r w:rsidRPr="00BF04C5">
        <w:rPr>
          <w:lang w:val="en-US"/>
        </w:rPr>
        <w:t>);</w:t>
      </w:r>
    </w:p>
    <w:p w:rsidR="00D565DC" w:rsidRPr="00BF04C5" w:rsidRDefault="00D565DC" w:rsidP="00D565DC">
      <w:pPr>
        <w:ind w:firstLine="284"/>
        <w:rPr>
          <w:lang w:val="en-US"/>
        </w:rPr>
      </w:pPr>
      <w:r w:rsidRPr="00BF04C5">
        <w:rPr>
          <w:lang w:val="en-US"/>
        </w:rPr>
        <w:t xml:space="preserve">d) documents containing data on </w:t>
      </w:r>
      <w:r w:rsidR="0065736C" w:rsidRPr="00BF04C5">
        <w:rPr>
          <w:lang w:val="en-US"/>
        </w:rPr>
        <w:t>drug products in composition of the medical product</w:t>
      </w:r>
      <w:r w:rsidRPr="00BF04C5">
        <w:rPr>
          <w:lang w:val="en-US"/>
        </w:rPr>
        <w:t xml:space="preserve">, </w:t>
      </w:r>
      <w:r w:rsidR="0065736C" w:rsidRPr="00BF04C5">
        <w:rPr>
          <w:lang w:val="en-US"/>
        </w:rPr>
        <w:t xml:space="preserve">composition, quantity, data on </w:t>
      </w:r>
      <w:r w:rsidRPr="00BF04C5">
        <w:rPr>
          <w:lang w:val="en-US"/>
        </w:rPr>
        <w:t xml:space="preserve">compatibility of the </w:t>
      </w:r>
      <w:r w:rsidR="0065736C" w:rsidRPr="00BF04C5">
        <w:rPr>
          <w:lang w:val="en-US"/>
        </w:rPr>
        <w:t>drug</w:t>
      </w:r>
      <w:r w:rsidRPr="00BF04C5">
        <w:rPr>
          <w:lang w:val="en-US"/>
        </w:rPr>
        <w:t xml:space="preserve"> product with the medical </w:t>
      </w:r>
      <w:r w:rsidR="0065736C" w:rsidRPr="00BF04C5">
        <w:rPr>
          <w:lang w:val="en-US"/>
        </w:rPr>
        <w:t>product</w:t>
      </w:r>
      <w:r w:rsidRPr="00BF04C5">
        <w:rPr>
          <w:lang w:val="en-US"/>
        </w:rPr>
        <w:t xml:space="preserve"> (if </w:t>
      </w:r>
      <w:r w:rsidR="0065736C" w:rsidRPr="00BF04C5">
        <w:rPr>
          <w:lang w:val="en-US"/>
        </w:rPr>
        <w:t>the medical product contains drug products</w:t>
      </w:r>
      <w:r w:rsidRPr="00BF04C5">
        <w:rPr>
          <w:lang w:val="en-US"/>
        </w:rPr>
        <w:t>);</w:t>
      </w:r>
    </w:p>
    <w:p w:rsidR="0065736C" w:rsidRPr="00BF04C5" w:rsidRDefault="0065736C" w:rsidP="0065736C">
      <w:pPr>
        <w:ind w:firstLine="284"/>
        <w:rPr>
          <w:lang w:val="en-US"/>
        </w:rPr>
      </w:pPr>
      <w:r w:rsidRPr="00BF04C5">
        <w:rPr>
          <w:lang w:val="en-US"/>
        </w:rPr>
        <w:t xml:space="preserve">e) </w:t>
      </w:r>
      <w:proofErr w:type="gramStart"/>
      <w:r w:rsidRPr="00BF04C5">
        <w:rPr>
          <w:lang w:val="en-US"/>
        </w:rPr>
        <w:t>documents</w:t>
      </w:r>
      <w:proofErr w:type="gramEnd"/>
      <w:r w:rsidRPr="00BF04C5">
        <w:rPr>
          <w:lang w:val="en-US"/>
        </w:rPr>
        <w:t xml:space="preserve"> containing information on the composition of materials of which the medical product is made and (or) accessories to the medical product;</w:t>
      </w:r>
    </w:p>
    <w:p w:rsidR="0065736C" w:rsidRPr="00BF04C5" w:rsidRDefault="00305CCD" w:rsidP="0065736C">
      <w:pPr>
        <w:ind w:firstLine="284"/>
        <w:rPr>
          <w:lang w:val="en-US"/>
        </w:rPr>
      </w:pPr>
      <w:r w:rsidRPr="00BF04C5">
        <w:rPr>
          <w:lang w:val="en-US"/>
        </w:rPr>
        <w:t xml:space="preserve">f) </w:t>
      </w:r>
      <w:proofErr w:type="gramStart"/>
      <w:r w:rsidRPr="00BF04C5">
        <w:rPr>
          <w:lang w:val="en-US"/>
        </w:rPr>
        <w:t>copies</w:t>
      </w:r>
      <w:proofErr w:type="gramEnd"/>
      <w:r w:rsidRPr="00BF04C5">
        <w:rPr>
          <w:lang w:val="en-US"/>
        </w:rPr>
        <w:t xml:space="preserve"> of protocols of the test on biocompatibility of the medical product and (or) </w:t>
      </w:r>
      <w:r w:rsidR="0065736C" w:rsidRPr="00BF04C5">
        <w:rPr>
          <w:lang w:val="en-US"/>
        </w:rPr>
        <w:t xml:space="preserve">materials </w:t>
      </w:r>
      <w:r w:rsidRPr="00BF04C5">
        <w:rPr>
          <w:lang w:val="en-US"/>
        </w:rPr>
        <w:t>of</w:t>
      </w:r>
      <w:r w:rsidR="0065736C" w:rsidRPr="00BF04C5">
        <w:rPr>
          <w:lang w:val="en-US"/>
        </w:rPr>
        <w:t xml:space="preserve"> which the medical </w:t>
      </w:r>
      <w:r w:rsidRPr="00BF04C5">
        <w:rPr>
          <w:lang w:val="en-US"/>
        </w:rPr>
        <w:t>product</w:t>
      </w:r>
      <w:r w:rsidR="0065736C" w:rsidRPr="00BF04C5">
        <w:rPr>
          <w:lang w:val="en-US"/>
        </w:rPr>
        <w:t xml:space="preserve"> and (or) accessories to the medical </w:t>
      </w:r>
      <w:r w:rsidRPr="00BF04C5">
        <w:rPr>
          <w:lang w:val="en-US"/>
        </w:rPr>
        <w:t>product are made</w:t>
      </w:r>
      <w:r w:rsidR="0065736C" w:rsidRPr="00BF04C5">
        <w:rPr>
          <w:lang w:val="en-US"/>
        </w:rPr>
        <w:t xml:space="preserve"> (if </w:t>
      </w:r>
      <w:r w:rsidRPr="00BF04C5">
        <w:rPr>
          <w:lang w:val="en-US"/>
        </w:rPr>
        <w:t>any</w:t>
      </w:r>
      <w:r w:rsidR="0065736C" w:rsidRPr="00BF04C5">
        <w:rPr>
          <w:lang w:val="en-US"/>
        </w:rPr>
        <w:t>);</w:t>
      </w:r>
    </w:p>
    <w:p w:rsidR="0065736C" w:rsidRPr="00BF04C5" w:rsidRDefault="0065736C" w:rsidP="0065736C">
      <w:pPr>
        <w:ind w:firstLine="284"/>
        <w:rPr>
          <w:lang w:val="en-US"/>
        </w:rPr>
      </w:pPr>
      <w:r w:rsidRPr="00BF04C5">
        <w:rPr>
          <w:lang w:val="en-US"/>
        </w:rPr>
        <w:lastRenderedPageBreak/>
        <w:t xml:space="preserve">g) </w:t>
      </w:r>
      <w:proofErr w:type="gramStart"/>
      <w:r w:rsidRPr="00BF04C5">
        <w:rPr>
          <w:lang w:val="en-US"/>
        </w:rPr>
        <w:t>standard</w:t>
      </w:r>
      <w:proofErr w:type="gramEnd"/>
      <w:r w:rsidRPr="00BF04C5">
        <w:rPr>
          <w:lang w:val="en-US"/>
        </w:rPr>
        <w:t xml:space="preserve"> samples (if this is </w:t>
      </w:r>
      <w:r w:rsidR="00305CCD" w:rsidRPr="00BF04C5">
        <w:rPr>
          <w:lang w:val="en-US"/>
        </w:rPr>
        <w:t xml:space="preserve">provided for </w:t>
      </w:r>
      <w:r w:rsidRPr="00BF04C5">
        <w:rPr>
          <w:lang w:val="en-US"/>
        </w:rPr>
        <w:t xml:space="preserve">by methods of sanitary and chemical </w:t>
      </w:r>
      <w:r w:rsidR="004C4A9E" w:rsidRPr="00BF04C5">
        <w:rPr>
          <w:lang w:val="en-US"/>
        </w:rPr>
        <w:t>studies</w:t>
      </w:r>
      <w:r w:rsidRPr="00BF04C5">
        <w:rPr>
          <w:lang w:val="en-US"/>
        </w:rPr>
        <w:t>).</w:t>
      </w:r>
    </w:p>
    <w:p w:rsidR="009F4F82" w:rsidRPr="00BF04C5" w:rsidRDefault="009F4F82" w:rsidP="009F4F82">
      <w:pPr>
        <w:ind w:firstLine="284"/>
        <w:rPr>
          <w:lang w:val="en-US"/>
        </w:rPr>
      </w:pPr>
      <w:r w:rsidRPr="00BF04C5">
        <w:rPr>
          <w:lang w:val="en-US"/>
        </w:rPr>
        <w:t xml:space="preserve">10. In case if the documents referred to in </w:t>
      </w:r>
      <w:r w:rsidR="00FD4BD5" w:rsidRPr="00BF04C5">
        <w:rPr>
          <w:lang w:val="en-US"/>
        </w:rPr>
        <w:t>paragraph</w:t>
      </w:r>
      <w:r w:rsidRPr="00BF04C5">
        <w:rPr>
          <w:lang w:val="en-US"/>
        </w:rPr>
        <w:t xml:space="preserve"> 9 of these Rules are drawn up in a foreign language, subject to the relevant requirements in the legislation of the Member State a translation of these documents certified by the applicant into the state language (state languages) of the Member State, in the territory of which the tests are carried out, is provided.</w:t>
      </w:r>
    </w:p>
    <w:p w:rsidR="009F4F82" w:rsidRPr="00BF04C5" w:rsidRDefault="009F4F82" w:rsidP="009F4F82">
      <w:pPr>
        <w:ind w:firstLine="284"/>
        <w:rPr>
          <w:lang w:val="en-US"/>
        </w:rPr>
      </w:pPr>
      <w:r w:rsidRPr="00BF04C5">
        <w:rPr>
          <w:lang w:val="en-US"/>
        </w:rPr>
        <w:t xml:space="preserve">11. The </w:t>
      </w:r>
      <w:r w:rsidR="00D0698B" w:rsidRPr="00BF04C5">
        <w:rPr>
          <w:lang w:val="en-US"/>
        </w:rPr>
        <w:t xml:space="preserve">authorized </w:t>
      </w:r>
      <w:r w:rsidRPr="00BF04C5">
        <w:rPr>
          <w:lang w:val="en-US"/>
        </w:rPr>
        <w:t>organization within no more than 10 calendar days from the date of filing the application, analyzes the submitted application and documents and standard samples attached to it and notifies the applicant of the decision taken.</w:t>
      </w:r>
    </w:p>
    <w:p w:rsidR="009F4F82" w:rsidRPr="00BF04C5" w:rsidRDefault="009F4F82" w:rsidP="009F4F82">
      <w:pPr>
        <w:ind w:firstLine="284"/>
        <w:rPr>
          <w:lang w:val="en-US"/>
        </w:rPr>
      </w:pPr>
      <w:r w:rsidRPr="00BF04C5">
        <w:rPr>
          <w:lang w:val="en-US"/>
        </w:rPr>
        <w:t xml:space="preserve">If the </w:t>
      </w:r>
      <w:r w:rsidR="00D0698B" w:rsidRPr="00BF04C5">
        <w:rPr>
          <w:lang w:val="en-US"/>
        </w:rPr>
        <w:t xml:space="preserve">authorized </w:t>
      </w:r>
      <w:r w:rsidRPr="00BF04C5">
        <w:rPr>
          <w:lang w:val="en-US"/>
        </w:rPr>
        <w:t>organization makes a decision to conduct tests, a corresponding agreement is concluded.</w:t>
      </w:r>
    </w:p>
    <w:p w:rsidR="009F4F82" w:rsidRPr="00BF04C5" w:rsidRDefault="009F4F82" w:rsidP="009F4F82">
      <w:pPr>
        <w:ind w:firstLine="284"/>
        <w:rPr>
          <w:lang w:val="en-US"/>
        </w:rPr>
      </w:pPr>
      <w:r w:rsidRPr="00BF04C5">
        <w:rPr>
          <w:lang w:val="en-US"/>
        </w:rPr>
        <w:t xml:space="preserve">In case of a negative decision, the </w:t>
      </w:r>
      <w:r w:rsidR="00D0698B" w:rsidRPr="00BF04C5">
        <w:rPr>
          <w:lang w:val="en-US"/>
        </w:rPr>
        <w:t xml:space="preserve">authorized </w:t>
      </w:r>
      <w:r w:rsidRPr="00BF04C5">
        <w:rPr>
          <w:lang w:val="en-US"/>
        </w:rPr>
        <w:t>organization notifies the applicant in writing of the refusal to carry out tests with indication of reasons and return the standard samples specified in sub</w:t>
      </w:r>
      <w:r w:rsidR="00FD4BD5" w:rsidRPr="00BF04C5">
        <w:rPr>
          <w:lang w:val="en-US"/>
        </w:rPr>
        <w:t>paragraph</w:t>
      </w:r>
      <w:r w:rsidRPr="00BF04C5">
        <w:rPr>
          <w:lang w:val="en-US"/>
        </w:rPr>
        <w:t xml:space="preserve"> “g” of </w:t>
      </w:r>
      <w:r w:rsidR="00FD4BD5" w:rsidRPr="00BF04C5">
        <w:rPr>
          <w:lang w:val="en-US"/>
        </w:rPr>
        <w:t>paragraph</w:t>
      </w:r>
      <w:r w:rsidRPr="00BF04C5">
        <w:rPr>
          <w:lang w:val="en-US"/>
        </w:rPr>
        <w:t xml:space="preserve"> 9 of these Rules.</w:t>
      </w:r>
    </w:p>
    <w:p w:rsidR="009F4F82" w:rsidRPr="00BF04C5" w:rsidRDefault="009F4F82" w:rsidP="009F4F82">
      <w:pPr>
        <w:ind w:firstLine="284"/>
        <w:rPr>
          <w:lang w:val="en-US"/>
        </w:rPr>
      </w:pPr>
      <w:r w:rsidRPr="00BF04C5">
        <w:rPr>
          <w:lang w:val="en-US"/>
        </w:rPr>
        <w:t xml:space="preserve">In case of disagreement with the refusal to carry out tests, the applicant is entitled to appeal against the refusal in accordance with the procedure established by the legislation of the Member State, the </w:t>
      </w:r>
      <w:r w:rsidR="00D0698B" w:rsidRPr="00BF04C5">
        <w:rPr>
          <w:lang w:val="en-US"/>
        </w:rPr>
        <w:t xml:space="preserve">authorized </w:t>
      </w:r>
      <w:r w:rsidRPr="00BF04C5">
        <w:rPr>
          <w:lang w:val="en-US"/>
        </w:rPr>
        <w:t>organization of which refused to carry out tests.</w:t>
      </w:r>
    </w:p>
    <w:p w:rsidR="009F4F82" w:rsidRPr="00BF04C5" w:rsidRDefault="009F4F82" w:rsidP="009F4F82">
      <w:pPr>
        <w:ind w:firstLine="284"/>
        <w:rPr>
          <w:lang w:val="en-US"/>
        </w:rPr>
      </w:pPr>
      <w:r w:rsidRPr="00BF04C5">
        <w:rPr>
          <w:lang w:val="en-US"/>
        </w:rPr>
        <w:t xml:space="preserve">12. A test program is developed by the </w:t>
      </w:r>
      <w:r w:rsidR="00D0698B" w:rsidRPr="00BF04C5">
        <w:rPr>
          <w:lang w:val="en-US"/>
        </w:rPr>
        <w:t xml:space="preserve">authorized </w:t>
      </w:r>
      <w:r w:rsidRPr="00BF04C5">
        <w:rPr>
          <w:lang w:val="en-US"/>
        </w:rPr>
        <w:t>organization in co</w:t>
      </w:r>
      <w:r w:rsidR="00FD4BD5" w:rsidRPr="00BF04C5">
        <w:rPr>
          <w:lang w:val="en-US"/>
        </w:rPr>
        <w:t>o</w:t>
      </w:r>
      <w:r w:rsidRPr="00BF04C5">
        <w:rPr>
          <w:lang w:val="en-US"/>
        </w:rPr>
        <w:t xml:space="preserve">peration with the applicant and approved by the head of the </w:t>
      </w:r>
      <w:r w:rsidR="00D0698B" w:rsidRPr="00BF04C5">
        <w:rPr>
          <w:lang w:val="en-US"/>
        </w:rPr>
        <w:t xml:space="preserve">authorized </w:t>
      </w:r>
      <w:r w:rsidRPr="00BF04C5">
        <w:rPr>
          <w:lang w:val="en-US"/>
        </w:rPr>
        <w:t>organization.</w:t>
      </w:r>
    </w:p>
    <w:p w:rsidR="001F034A" w:rsidRPr="00BF04C5" w:rsidRDefault="001F034A" w:rsidP="009F4F82">
      <w:pPr>
        <w:ind w:firstLine="284"/>
        <w:rPr>
          <w:lang w:val="en-US"/>
        </w:rPr>
      </w:pPr>
      <w:r w:rsidRPr="00BF04C5">
        <w:rPr>
          <w:lang w:val="en-US"/>
        </w:rPr>
        <w:t xml:space="preserve">13. Collection of samples (specimens) of medical products (materials of which a medical product and (or) accessories to the medical product is made) for testing is carried out by the </w:t>
      </w:r>
      <w:r w:rsidR="00D0698B" w:rsidRPr="00BF04C5">
        <w:rPr>
          <w:lang w:val="en-US"/>
        </w:rPr>
        <w:t xml:space="preserve">authorized </w:t>
      </w:r>
      <w:r w:rsidRPr="00BF04C5">
        <w:rPr>
          <w:lang w:val="en-US"/>
        </w:rPr>
        <w:t>organization in accordance with the rules established in the standards included in the list of standards and (or) certified (validated) test methods and is executed by the relevant act.</w:t>
      </w:r>
    </w:p>
    <w:p w:rsidR="001F034A" w:rsidRPr="00BF04C5" w:rsidRDefault="001F034A" w:rsidP="001F034A">
      <w:pPr>
        <w:ind w:firstLine="284"/>
        <w:rPr>
          <w:lang w:val="en-US"/>
        </w:rPr>
      </w:pPr>
      <w:r w:rsidRPr="00BF04C5">
        <w:rPr>
          <w:lang w:val="en-US"/>
        </w:rPr>
        <w:t xml:space="preserve">14. In exceptional cases, for samples (specimens), transportation of which is difficult to the </w:t>
      </w:r>
      <w:r w:rsidR="00D0698B" w:rsidRPr="00BF04C5">
        <w:rPr>
          <w:lang w:val="en-US"/>
        </w:rPr>
        <w:t xml:space="preserve">authorized </w:t>
      </w:r>
      <w:r w:rsidRPr="00BF04C5">
        <w:rPr>
          <w:lang w:val="en-US"/>
        </w:rPr>
        <w:t xml:space="preserve">organization, testing by experts of the </w:t>
      </w:r>
      <w:r w:rsidR="00D0698B" w:rsidRPr="00BF04C5">
        <w:rPr>
          <w:lang w:val="en-US"/>
        </w:rPr>
        <w:t xml:space="preserve">authorized </w:t>
      </w:r>
      <w:r w:rsidRPr="00BF04C5">
        <w:rPr>
          <w:lang w:val="en-US"/>
        </w:rPr>
        <w:t>organization in the territory of the manufacturer is allowed.</w:t>
      </w:r>
    </w:p>
    <w:p w:rsidR="001F034A" w:rsidRPr="00BF04C5" w:rsidRDefault="001F034A" w:rsidP="001F034A">
      <w:pPr>
        <w:ind w:firstLine="284"/>
        <w:rPr>
          <w:lang w:val="en-US"/>
        </w:rPr>
      </w:pPr>
      <w:r w:rsidRPr="00BF04C5">
        <w:rPr>
          <w:lang w:val="en-US"/>
        </w:rPr>
        <w:t>15. The tests include the following steps:</w:t>
      </w:r>
    </w:p>
    <w:p w:rsidR="001F034A" w:rsidRPr="00BF04C5" w:rsidRDefault="001F034A" w:rsidP="001F034A">
      <w:pPr>
        <w:ind w:firstLine="284"/>
        <w:rPr>
          <w:lang w:val="en-US"/>
        </w:rPr>
      </w:pPr>
      <w:r w:rsidRPr="00BF04C5">
        <w:rPr>
          <w:lang w:val="en-US"/>
        </w:rPr>
        <w:t xml:space="preserve">a) </w:t>
      </w:r>
      <w:proofErr w:type="gramStart"/>
      <w:r w:rsidRPr="00BF04C5">
        <w:rPr>
          <w:lang w:val="en-US"/>
        </w:rPr>
        <w:t>analysis</w:t>
      </w:r>
      <w:proofErr w:type="gramEnd"/>
      <w:r w:rsidRPr="00BF04C5">
        <w:rPr>
          <w:lang w:val="en-US"/>
        </w:rPr>
        <w:t xml:space="preserve"> of the documents specified in sub</w:t>
      </w:r>
      <w:r w:rsidR="00D0698B" w:rsidRPr="00BF04C5">
        <w:rPr>
          <w:lang w:val="en-US"/>
        </w:rPr>
        <w:t>paragraphs</w:t>
      </w:r>
      <w:r w:rsidRPr="00BF04C5">
        <w:rPr>
          <w:lang w:val="en-US"/>
        </w:rPr>
        <w:t xml:space="preserve"> “a” – “e” of </w:t>
      </w:r>
      <w:r w:rsidR="00FD4BD5" w:rsidRPr="00BF04C5">
        <w:rPr>
          <w:lang w:val="en-US"/>
        </w:rPr>
        <w:t>paragraph</w:t>
      </w:r>
      <w:r w:rsidRPr="00BF04C5">
        <w:rPr>
          <w:lang w:val="en-US"/>
        </w:rPr>
        <w:t xml:space="preserve"> 9 of these Rules;</w:t>
      </w:r>
    </w:p>
    <w:p w:rsidR="001F034A" w:rsidRPr="00BF04C5" w:rsidRDefault="001F034A" w:rsidP="001F034A">
      <w:pPr>
        <w:ind w:firstLine="284"/>
        <w:rPr>
          <w:lang w:val="en-US"/>
        </w:rPr>
      </w:pPr>
      <w:r w:rsidRPr="00BF04C5">
        <w:rPr>
          <w:lang w:val="en-US"/>
        </w:rPr>
        <w:t xml:space="preserve">b) </w:t>
      </w:r>
      <w:proofErr w:type="gramStart"/>
      <w:r w:rsidRPr="00BF04C5">
        <w:rPr>
          <w:lang w:val="en-US"/>
        </w:rPr>
        <w:t>sample</w:t>
      </w:r>
      <w:proofErr w:type="gramEnd"/>
      <w:r w:rsidRPr="00BF04C5">
        <w:rPr>
          <w:lang w:val="en-US"/>
        </w:rPr>
        <w:t xml:space="preserve"> (specimen) collection and identification of the medical product (materials of which the medical product and (or) accessories to the medical product</w:t>
      </w:r>
      <w:r w:rsidR="00D226FC" w:rsidRPr="00BF04C5">
        <w:rPr>
          <w:lang w:val="en-US"/>
        </w:rPr>
        <w:t xml:space="preserve"> are made</w:t>
      </w:r>
      <w:r w:rsidRPr="00BF04C5">
        <w:rPr>
          <w:lang w:val="en-US"/>
        </w:rPr>
        <w:t>);</w:t>
      </w:r>
    </w:p>
    <w:p w:rsidR="001F034A" w:rsidRPr="00BF04C5" w:rsidRDefault="001F034A" w:rsidP="001F034A">
      <w:pPr>
        <w:ind w:firstLine="284"/>
        <w:rPr>
          <w:lang w:val="en-US"/>
        </w:rPr>
      </w:pPr>
      <w:r w:rsidRPr="00BF04C5">
        <w:rPr>
          <w:lang w:val="en-US"/>
        </w:rPr>
        <w:t xml:space="preserve">c) </w:t>
      </w:r>
      <w:proofErr w:type="gramStart"/>
      <w:r w:rsidRPr="00BF04C5">
        <w:rPr>
          <w:lang w:val="en-US"/>
        </w:rPr>
        <w:t>determination</w:t>
      </w:r>
      <w:proofErr w:type="gramEnd"/>
      <w:r w:rsidRPr="00BF04C5">
        <w:rPr>
          <w:lang w:val="en-US"/>
        </w:rPr>
        <w:t xml:space="preserve"> of the duration of contact of the medical product and (or) accessories to the medical product with the human body surface, its mucous membranes, internal environments of the body;</w:t>
      </w:r>
    </w:p>
    <w:p w:rsidR="001F034A" w:rsidRPr="00BF04C5" w:rsidRDefault="001F034A" w:rsidP="001F034A">
      <w:pPr>
        <w:ind w:firstLine="284"/>
        <w:rPr>
          <w:lang w:val="en-US"/>
        </w:rPr>
      </w:pPr>
      <w:r w:rsidRPr="00BF04C5">
        <w:rPr>
          <w:lang w:val="en-US"/>
        </w:rPr>
        <w:t xml:space="preserve">d) </w:t>
      </w:r>
      <w:proofErr w:type="gramStart"/>
      <w:r w:rsidR="00D226FC" w:rsidRPr="00BF04C5">
        <w:rPr>
          <w:lang w:val="en-US"/>
        </w:rPr>
        <w:t>performance</w:t>
      </w:r>
      <w:proofErr w:type="gramEnd"/>
      <w:r w:rsidR="00D226FC" w:rsidRPr="00BF04C5">
        <w:rPr>
          <w:lang w:val="en-US"/>
        </w:rPr>
        <w:t xml:space="preserve"> of </w:t>
      </w:r>
      <w:r w:rsidRPr="00BF04C5">
        <w:rPr>
          <w:lang w:val="en-US"/>
        </w:rPr>
        <w:t xml:space="preserve">tests of </w:t>
      </w:r>
      <w:r w:rsidR="00D226FC" w:rsidRPr="00BF04C5">
        <w:rPr>
          <w:lang w:val="en-US"/>
        </w:rPr>
        <w:t>the medical product</w:t>
      </w:r>
      <w:r w:rsidRPr="00BF04C5">
        <w:rPr>
          <w:lang w:val="en-US"/>
        </w:rPr>
        <w:t xml:space="preserve"> (materials </w:t>
      </w:r>
      <w:r w:rsidR="00D226FC" w:rsidRPr="00BF04C5">
        <w:rPr>
          <w:lang w:val="en-US"/>
        </w:rPr>
        <w:t>of</w:t>
      </w:r>
      <w:r w:rsidRPr="00BF04C5">
        <w:rPr>
          <w:lang w:val="en-US"/>
        </w:rPr>
        <w:t xml:space="preserve"> which </w:t>
      </w:r>
      <w:r w:rsidR="00D226FC" w:rsidRPr="00BF04C5">
        <w:rPr>
          <w:lang w:val="en-US"/>
        </w:rPr>
        <w:t>the</w:t>
      </w:r>
      <w:r w:rsidRPr="00BF04C5">
        <w:rPr>
          <w:lang w:val="en-US"/>
        </w:rPr>
        <w:t xml:space="preserve"> medical device and (or) </w:t>
      </w:r>
      <w:r w:rsidR="00D226FC" w:rsidRPr="00BF04C5">
        <w:rPr>
          <w:lang w:val="en-US"/>
        </w:rPr>
        <w:t>accessories to the medical product are</w:t>
      </w:r>
      <w:r w:rsidRPr="00BF04C5">
        <w:rPr>
          <w:lang w:val="en-US"/>
        </w:rPr>
        <w:t xml:space="preserve"> made) provided for in the test program;</w:t>
      </w:r>
    </w:p>
    <w:p w:rsidR="001F034A" w:rsidRPr="00BF04C5" w:rsidRDefault="001F034A" w:rsidP="001F034A">
      <w:pPr>
        <w:ind w:firstLine="284"/>
        <w:rPr>
          <w:lang w:val="en-US"/>
        </w:rPr>
      </w:pPr>
      <w:r w:rsidRPr="00BF04C5">
        <w:rPr>
          <w:lang w:val="en-US"/>
        </w:rPr>
        <w:t xml:space="preserve">e) </w:t>
      </w:r>
      <w:proofErr w:type="gramStart"/>
      <w:r w:rsidRPr="00BF04C5">
        <w:rPr>
          <w:lang w:val="en-US"/>
        </w:rPr>
        <w:t>registration</w:t>
      </w:r>
      <w:proofErr w:type="gramEnd"/>
      <w:r w:rsidRPr="00BF04C5">
        <w:rPr>
          <w:lang w:val="en-US"/>
        </w:rPr>
        <w:t xml:space="preserve"> and </w:t>
      </w:r>
      <w:r w:rsidR="00D226FC" w:rsidRPr="00BF04C5">
        <w:rPr>
          <w:lang w:val="en-US"/>
        </w:rPr>
        <w:t>issue</w:t>
      </w:r>
      <w:r w:rsidRPr="00BF04C5">
        <w:rPr>
          <w:lang w:val="en-US"/>
        </w:rPr>
        <w:t xml:space="preserve"> </w:t>
      </w:r>
      <w:r w:rsidR="00D226FC" w:rsidRPr="00BF04C5">
        <w:rPr>
          <w:lang w:val="en-US"/>
        </w:rPr>
        <w:t>of</w:t>
      </w:r>
      <w:r w:rsidRPr="00BF04C5">
        <w:rPr>
          <w:lang w:val="en-US"/>
        </w:rPr>
        <w:t xml:space="preserve"> a protocol based on the results of tests in accordance with the form provided in the annex</w:t>
      </w:r>
      <w:r w:rsidR="00D226FC" w:rsidRPr="00BF04C5">
        <w:rPr>
          <w:lang w:val="en-US"/>
        </w:rPr>
        <w:t xml:space="preserve"> to the applicant</w:t>
      </w:r>
      <w:r w:rsidRPr="00BF04C5">
        <w:rPr>
          <w:lang w:val="en-US"/>
        </w:rPr>
        <w:t>.</w:t>
      </w:r>
    </w:p>
    <w:p w:rsidR="00BF0228" w:rsidRPr="00BF04C5" w:rsidRDefault="00BF0228" w:rsidP="00BF0228">
      <w:pPr>
        <w:ind w:firstLine="284"/>
        <w:rPr>
          <w:lang w:val="en-US"/>
        </w:rPr>
      </w:pPr>
      <w:r w:rsidRPr="00BF04C5">
        <w:rPr>
          <w:lang w:val="en-US"/>
        </w:rPr>
        <w:t>16. Disposable medical products that are put into circulation in sterile form are subjected to sterility studies.</w:t>
      </w:r>
    </w:p>
    <w:p w:rsidR="00BF0228" w:rsidRPr="00BF04C5" w:rsidRDefault="00BF0228" w:rsidP="00BF0228">
      <w:pPr>
        <w:ind w:firstLine="284"/>
        <w:rPr>
          <w:lang w:val="en-US"/>
        </w:rPr>
      </w:pPr>
      <w:r w:rsidRPr="00BF04C5">
        <w:rPr>
          <w:lang w:val="en-US"/>
        </w:rPr>
        <w:t>Medical products that come into contact with human blood and its components, implantable medical products, as well as medical products intended for the injection of medic</w:t>
      </w:r>
      <w:r w:rsidR="006B5812" w:rsidRPr="00BF04C5">
        <w:rPr>
          <w:lang w:val="en-US"/>
        </w:rPr>
        <w:t>al</w:t>
      </w:r>
      <w:r w:rsidRPr="00BF04C5">
        <w:rPr>
          <w:lang w:val="en-US"/>
        </w:rPr>
        <w:t xml:space="preserve"> products, are subject to obligatory studies on acute systemic toxicity, </w:t>
      </w:r>
      <w:proofErr w:type="spellStart"/>
      <w:r w:rsidRPr="00BF04C5">
        <w:rPr>
          <w:lang w:val="en-US"/>
        </w:rPr>
        <w:t>cytotoxicity</w:t>
      </w:r>
      <w:proofErr w:type="spellEnd"/>
      <w:r w:rsidRPr="00BF04C5">
        <w:rPr>
          <w:lang w:val="en-US"/>
        </w:rPr>
        <w:t xml:space="preserve">, irritant effect, </w:t>
      </w:r>
      <w:proofErr w:type="spellStart"/>
      <w:r w:rsidRPr="00BF04C5">
        <w:rPr>
          <w:lang w:val="en-US"/>
        </w:rPr>
        <w:t>pyro</w:t>
      </w:r>
      <w:r w:rsidR="006B5812" w:rsidRPr="00BF04C5">
        <w:rPr>
          <w:lang w:val="en-US"/>
        </w:rPr>
        <w:t>genicity</w:t>
      </w:r>
      <w:proofErr w:type="spellEnd"/>
      <w:r w:rsidR="006B5812" w:rsidRPr="00BF04C5">
        <w:rPr>
          <w:lang w:val="en-US"/>
        </w:rPr>
        <w:t xml:space="preserve">, </w:t>
      </w:r>
      <w:proofErr w:type="spellStart"/>
      <w:r w:rsidR="006B5812" w:rsidRPr="00BF04C5">
        <w:rPr>
          <w:lang w:val="en-US"/>
        </w:rPr>
        <w:t>hemocompatibility</w:t>
      </w:r>
      <w:proofErr w:type="spellEnd"/>
      <w:r w:rsidR="006B5812" w:rsidRPr="00BF04C5">
        <w:rPr>
          <w:lang w:val="en-US"/>
        </w:rPr>
        <w:t>,</w:t>
      </w:r>
      <w:r w:rsidRPr="00BF04C5">
        <w:rPr>
          <w:lang w:val="en-US"/>
        </w:rPr>
        <w:t xml:space="preserve"> bacterial </w:t>
      </w:r>
      <w:proofErr w:type="spellStart"/>
      <w:r w:rsidRPr="00BF04C5">
        <w:rPr>
          <w:lang w:val="en-US"/>
        </w:rPr>
        <w:t>endotoxin</w:t>
      </w:r>
      <w:proofErr w:type="spellEnd"/>
      <w:r w:rsidRPr="00BF04C5">
        <w:rPr>
          <w:lang w:val="en-US"/>
        </w:rPr>
        <w:t xml:space="preserve"> content.</w:t>
      </w:r>
    </w:p>
    <w:p w:rsidR="00BF0228" w:rsidRPr="00BF04C5" w:rsidRDefault="00BF0228" w:rsidP="006B5812">
      <w:pPr>
        <w:ind w:firstLine="284"/>
        <w:rPr>
          <w:lang w:val="en-US"/>
        </w:rPr>
      </w:pPr>
      <w:r w:rsidRPr="00BF04C5">
        <w:rPr>
          <w:lang w:val="en-US"/>
        </w:rPr>
        <w:t xml:space="preserve">The choice of methods </w:t>
      </w:r>
      <w:r w:rsidR="006B5812" w:rsidRPr="00BF04C5">
        <w:rPr>
          <w:lang w:val="en-US"/>
        </w:rPr>
        <w:t>of evaluation of</w:t>
      </w:r>
      <w:r w:rsidRPr="00BF04C5">
        <w:rPr>
          <w:lang w:val="en-US"/>
        </w:rPr>
        <w:t xml:space="preserve"> the biological </w:t>
      </w:r>
      <w:r w:rsidR="006B5812" w:rsidRPr="00BF04C5">
        <w:rPr>
          <w:lang w:val="en-US"/>
        </w:rPr>
        <w:t>action</w:t>
      </w:r>
      <w:r w:rsidRPr="00BF04C5">
        <w:rPr>
          <w:lang w:val="en-US"/>
        </w:rPr>
        <w:t xml:space="preserve"> of medical </w:t>
      </w:r>
      <w:r w:rsidR="006B5812" w:rsidRPr="00BF04C5">
        <w:rPr>
          <w:lang w:val="en-US"/>
        </w:rPr>
        <w:t>products</w:t>
      </w:r>
      <w:r w:rsidRPr="00BF04C5">
        <w:rPr>
          <w:lang w:val="en-US"/>
        </w:rPr>
        <w:t xml:space="preserve"> is based on the category of </w:t>
      </w:r>
      <w:r w:rsidR="006B5812" w:rsidRPr="00BF04C5">
        <w:rPr>
          <w:lang w:val="en-US"/>
        </w:rPr>
        <w:t>the medical product</w:t>
      </w:r>
      <w:r w:rsidRPr="00BF04C5">
        <w:rPr>
          <w:lang w:val="en-US"/>
        </w:rPr>
        <w:t>, depending on the type and duration of contact with the human body.</w:t>
      </w:r>
    </w:p>
    <w:p w:rsidR="008B4324" w:rsidRPr="00BF04C5" w:rsidRDefault="008B4324" w:rsidP="008B4324">
      <w:pPr>
        <w:ind w:firstLine="284"/>
        <w:rPr>
          <w:lang w:val="en-US"/>
        </w:rPr>
      </w:pPr>
      <w:r w:rsidRPr="00BF04C5">
        <w:rPr>
          <w:lang w:val="en-US"/>
        </w:rPr>
        <w:t xml:space="preserve">17. During the tests, the </w:t>
      </w:r>
      <w:r w:rsidR="00D0698B" w:rsidRPr="00BF04C5">
        <w:rPr>
          <w:lang w:val="en-US"/>
        </w:rPr>
        <w:t xml:space="preserve">authorized </w:t>
      </w:r>
      <w:r w:rsidRPr="00BF04C5">
        <w:rPr>
          <w:lang w:val="en-US"/>
        </w:rPr>
        <w:t>organization determines:</w:t>
      </w:r>
    </w:p>
    <w:p w:rsidR="008B4324" w:rsidRPr="00BF04C5" w:rsidRDefault="008B4324" w:rsidP="008B4324">
      <w:pPr>
        <w:ind w:firstLine="284"/>
        <w:rPr>
          <w:lang w:val="en-US"/>
        </w:rPr>
      </w:pPr>
      <w:r w:rsidRPr="00BF04C5">
        <w:rPr>
          <w:lang w:val="en-US"/>
        </w:rPr>
        <w:t xml:space="preserve">a) </w:t>
      </w:r>
      <w:proofErr w:type="gramStart"/>
      <w:r w:rsidRPr="00BF04C5">
        <w:rPr>
          <w:lang w:val="en-US"/>
        </w:rPr>
        <w:t>conformity</w:t>
      </w:r>
      <w:proofErr w:type="gramEnd"/>
      <w:r w:rsidRPr="00BF04C5">
        <w:rPr>
          <w:lang w:val="en-US"/>
        </w:rPr>
        <w:t xml:space="preserve"> of the medical product (materials of which the medical product and (or) accessories to the medical product are made) to the requirements of the standards included in the list of standards, technical and operational documentation of the manufacturer;</w:t>
      </w:r>
    </w:p>
    <w:p w:rsidR="008B4324" w:rsidRPr="00BF04C5" w:rsidRDefault="008B4324" w:rsidP="008B4324">
      <w:pPr>
        <w:ind w:firstLine="284"/>
        <w:rPr>
          <w:lang w:val="en-US"/>
        </w:rPr>
      </w:pPr>
      <w:r w:rsidRPr="00BF04C5">
        <w:rPr>
          <w:lang w:val="en-US"/>
        </w:rPr>
        <w:t xml:space="preserve">b) </w:t>
      </w:r>
      <w:proofErr w:type="gramStart"/>
      <w:r w:rsidRPr="00BF04C5">
        <w:rPr>
          <w:lang w:val="en-US"/>
        </w:rPr>
        <w:t>compliance</w:t>
      </w:r>
      <w:proofErr w:type="gramEnd"/>
      <w:r w:rsidRPr="00BF04C5">
        <w:rPr>
          <w:lang w:val="en-US"/>
        </w:rPr>
        <w:t xml:space="preserve"> of the documentation</w:t>
      </w:r>
      <w:r w:rsidR="00DB4A2E" w:rsidRPr="00BF04C5">
        <w:rPr>
          <w:lang w:val="en-US"/>
        </w:rPr>
        <w:t xml:space="preserve"> for the medical product</w:t>
      </w:r>
      <w:r w:rsidRPr="00BF04C5">
        <w:rPr>
          <w:lang w:val="en-US"/>
        </w:rPr>
        <w:t xml:space="preserve"> submitted by the applicant with the requirements of the standards included in the list of standards;</w:t>
      </w:r>
    </w:p>
    <w:p w:rsidR="008B4324" w:rsidRPr="00BF04C5" w:rsidRDefault="00DB4A2E" w:rsidP="008B4324">
      <w:pPr>
        <w:ind w:firstLine="284"/>
        <w:rPr>
          <w:lang w:val="en-US"/>
        </w:rPr>
      </w:pPr>
      <w:r w:rsidRPr="00BF04C5">
        <w:rPr>
          <w:lang w:val="en-US"/>
        </w:rPr>
        <w:lastRenderedPageBreak/>
        <w:t xml:space="preserve">c) </w:t>
      </w:r>
      <w:r w:rsidR="008B4324" w:rsidRPr="00BF04C5">
        <w:rPr>
          <w:lang w:val="en-US"/>
        </w:rPr>
        <w:t>completeness and objectivity of the characteristics specified by the technical and operational documentation of the manufacturer subject to control during test</w:t>
      </w:r>
      <w:r w:rsidRPr="00BF04C5">
        <w:rPr>
          <w:lang w:val="en-US"/>
        </w:rPr>
        <w:t>s</w:t>
      </w:r>
      <w:r w:rsidR="008B4324" w:rsidRPr="00BF04C5">
        <w:rPr>
          <w:lang w:val="en-US"/>
        </w:rPr>
        <w:t>, as well as the test methods used;</w:t>
      </w:r>
    </w:p>
    <w:p w:rsidR="008B4324" w:rsidRPr="00BF04C5" w:rsidRDefault="00DB4A2E" w:rsidP="008B4324">
      <w:pPr>
        <w:ind w:firstLine="284"/>
        <w:rPr>
          <w:lang w:val="en-US"/>
        </w:rPr>
      </w:pPr>
      <w:r w:rsidRPr="00BF04C5">
        <w:rPr>
          <w:lang w:val="en-US"/>
        </w:rPr>
        <w:t xml:space="preserve">d) </w:t>
      </w:r>
      <w:proofErr w:type="gramStart"/>
      <w:r w:rsidR="008B4324" w:rsidRPr="00BF04C5">
        <w:rPr>
          <w:lang w:val="en-US"/>
        </w:rPr>
        <w:t>conformity</w:t>
      </w:r>
      <w:proofErr w:type="gramEnd"/>
      <w:r w:rsidR="008B4324" w:rsidRPr="00BF04C5">
        <w:rPr>
          <w:lang w:val="en-US"/>
        </w:rPr>
        <w:t xml:space="preserve"> (</w:t>
      </w:r>
      <w:r w:rsidRPr="00BF04C5">
        <w:rPr>
          <w:lang w:val="en-US"/>
        </w:rPr>
        <w:t>non-conformity</w:t>
      </w:r>
      <w:r w:rsidR="008B4324" w:rsidRPr="00BF04C5">
        <w:rPr>
          <w:lang w:val="en-US"/>
        </w:rPr>
        <w:t>) of the submitted samples (</w:t>
      </w:r>
      <w:r w:rsidRPr="00BF04C5">
        <w:rPr>
          <w:lang w:val="en-US"/>
        </w:rPr>
        <w:t>specimens</w:t>
      </w:r>
      <w:r w:rsidR="008B4324" w:rsidRPr="00BF04C5">
        <w:rPr>
          <w:lang w:val="en-US"/>
        </w:rPr>
        <w:t xml:space="preserve">) of the medical product (materials </w:t>
      </w:r>
      <w:r w:rsidRPr="00BF04C5">
        <w:rPr>
          <w:lang w:val="en-US"/>
        </w:rPr>
        <w:t>of</w:t>
      </w:r>
      <w:r w:rsidR="008B4324" w:rsidRPr="00BF04C5">
        <w:rPr>
          <w:lang w:val="en-US"/>
        </w:rPr>
        <w:t xml:space="preserve"> which the medical </w:t>
      </w:r>
      <w:r w:rsidRPr="00BF04C5">
        <w:rPr>
          <w:lang w:val="en-US"/>
        </w:rPr>
        <w:t>product</w:t>
      </w:r>
      <w:r w:rsidR="008B4324" w:rsidRPr="00BF04C5">
        <w:rPr>
          <w:lang w:val="en-US"/>
        </w:rPr>
        <w:t xml:space="preserve"> and (or) accessories to the medical </w:t>
      </w:r>
      <w:r w:rsidRPr="00BF04C5">
        <w:rPr>
          <w:lang w:val="en-US"/>
        </w:rPr>
        <w:t xml:space="preserve">product </w:t>
      </w:r>
      <w:r w:rsidR="008B4324" w:rsidRPr="00BF04C5">
        <w:rPr>
          <w:lang w:val="en-US"/>
        </w:rPr>
        <w:t>are made) to general requirements.</w:t>
      </w:r>
    </w:p>
    <w:p w:rsidR="00DB4A2E" w:rsidRPr="00BF04C5" w:rsidRDefault="00DB4A2E" w:rsidP="00DB4A2E">
      <w:pPr>
        <w:ind w:firstLine="284"/>
        <w:rPr>
          <w:lang w:val="en-US"/>
        </w:rPr>
      </w:pPr>
      <w:r w:rsidRPr="00BF04C5">
        <w:rPr>
          <w:lang w:val="en-US"/>
        </w:rPr>
        <w:t xml:space="preserve">18. The tests are carried out by the </w:t>
      </w:r>
      <w:r w:rsidR="00D0698B" w:rsidRPr="00BF04C5">
        <w:rPr>
          <w:lang w:val="en-US"/>
        </w:rPr>
        <w:t xml:space="preserve">authorized </w:t>
      </w:r>
      <w:r w:rsidRPr="00BF04C5">
        <w:rPr>
          <w:lang w:val="en-US"/>
        </w:rPr>
        <w:t xml:space="preserve">organization within a period of not more than 30 working days from the date of completion of collection of samples (specimens) of the medical product (materials of which the medical product and (or) accessories to the medical product are made) specified in </w:t>
      </w:r>
      <w:r w:rsidR="00FD4BD5" w:rsidRPr="00BF04C5">
        <w:rPr>
          <w:lang w:val="en-US"/>
        </w:rPr>
        <w:t>paragraph</w:t>
      </w:r>
      <w:r w:rsidRPr="00BF04C5">
        <w:rPr>
          <w:lang w:val="en-US"/>
        </w:rPr>
        <w:t xml:space="preserve"> 13 of these Rules, except for the cases where a longer period is provided for by the test method.</w:t>
      </w:r>
    </w:p>
    <w:p w:rsidR="00DB4A2E" w:rsidRPr="00BF04C5" w:rsidRDefault="00DB4A2E" w:rsidP="00DB4A2E">
      <w:pPr>
        <w:ind w:firstLine="284"/>
        <w:rPr>
          <w:lang w:val="en-US"/>
        </w:rPr>
      </w:pPr>
      <w:r w:rsidRPr="00BF04C5">
        <w:rPr>
          <w:lang w:val="en-US"/>
        </w:rPr>
        <w:t>19. Test results are considered negative if the samples (specimens) of the medical product (materials of which the medical product and (or) accessories to the medical product are made) submitted for tests do not confirm to the general requirements.</w:t>
      </w:r>
    </w:p>
    <w:p w:rsidR="00DB4A2E" w:rsidRPr="00BF04C5" w:rsidRDefault="00DB4A2E" w:rsidP="00DB4A2E">
      <w:pPr>
        <w:ind w:firstLine="284"/>
        <w:rPr>
          <w:lang w:val="en-US"/>
        </w:rPr>
      </w:pPr>
      <w:r w:rsidRPr="00BF04C5">
        <w:rPr>
          <w:lang w:val="en-US"/>
        </w:rPr>
        <w:t xml:space="preserve">20. Based on the results of tests of the medical product carried out </w:t>
      </w:r>
      <w:r w:rsidR="00877B8B" w:rsidRPr="00BF04C5">
        <w:rPr>
          <w:lang w:val="en-US"/>
        </w:rPr>
        <w:t>in order to evaluate the</w:t>
      </w:r>
      <w:r w:rsidRPr="00BF04C5">
        <w:rPr>
          <w:lang w:val="en-US"/>
        </w:rPr>
        <w:t xml:space="preserve"> biological action, the</w:t>
      </w:r>
      <w:r w:rsidR="00C20A52" w:rsidRPr="00BF04C5">
        <w:rPr>
          <w:lang w:val="en-US"/>
        </w:rPr>
        <w:t xml:space="preserve"> </w:t>
      </w:r>
      <w:r w:rsidR="00D0698B" w:rsidRPr="00BF04C5">
        <w:rPr>
          <w:lang w:val="en-US"/>
        </w:rPr>
        <w:t xml:space="preserve">authorized </w:t>
      </w:r>
      <w:r w:rsidRPr="00BF04C5">
        <w:rPr>
          <w:lang w:val="en-US"/>
        </w:rPr>
        <w:t>organization draw</w:t>
      </w:r>
      <w:r w:rsidR="00C20A52" w:rsidRPr="00BF04C5">
        <w:rPr>
          <w:lang w:val="en-US"/>
        </w:rPr>
        <w:t>s</w:t>
      </w:r>
      <w:r w:rsidRPr="00BF04C5">
        <w:rPr>
          <w:lang w:val="en-US"/>
        </w:rPr>
        <w:t xml:space="preserve"> up a protocol </w:t>
      </w:r>
      <w:r w:rsidR="00C20A52" w:rsidRPr="00BF04C5">
        <w:rPr>
          <w:lang w:val="en-US"/>
        </w:rPr>
        <w:t>according to</w:t>
      </w:r>
      <w:r w:rsidRPr="00BF04C5">
        <w:rPr>
          <w:lang w:val="en-US"/>
        </w:rPr>
        <w:t xml:space="preserve"> the form provided for in the annex to </w:t>
      </w:r>
      <w:r w:rsidR="00C20A52" w:rsidRPr="00BF04C5">
        <w:rPr>
          <w:lang w:val="en-US"/>
        </w:rPr>
        <w:t>these Rules</w:t>
      </w:r>
      <w:r w:rsidRPr="00BF04C5">
        <w:rPr>
          <w:lang w:val="en-US"/>
        </w:rPr>
        <w:t>.</w:t>
      </w:r>
    </w:p>
    <w:p w:rsidR="00DB4A2E" w:rsidRPr="00BF04C5" w:rsidRDefault="00DB4A2E" w:rsidP="00DB4A2E">
      <w:pPr>
        <w:ind w:firstLine="284"/>
        <w:rPr>
          <w:lang w:val="en-US"/>
        </w:rPr>
      </w:pPr>
      <w:r w:rsidRPr="00BF04C5">
        <w:rPr>
          <w:lang w:val="en-US"/>
        </w:rPr>
        <w:t xml:space="preserve">21. The test documentation </w:t>
      </w:r>
      <w:r w:rsidR="00C20A52" w:rsidRPr="00BF04C5">
        <w:rPr>
          <w:lang w:val="en-US"/>
        </w:rPr>
        <w:t xml:space="preserve">is kept in the </w:t>
      </w:r>
      <w:r w:rsidR="00D0698B" w:rsidRPr="00BF04C5">
        <w:rPr>
          <w:lang w:val="en-US"/>
        </w:rPr>
        <w:t xml:space="preserve">authorized </w:t>
      </w:r>
      <w:r w:rsidRPr="00BF04C5">
        <w:rPr>
          <w:lang w:val="en-US"/>
        </w:rPr>
        <w:t>organization in a systematic manner for at least 10 years from the date of completion of the tests.</w:t>
      </w:r>
    </w:p>
    <w:p w:rsidR="00DB4A2E" w:rsidRPr="00BF04C5" w:rsidRDefault="00DB4A2E" w:rsidP="00DB4A2E">
      <w:pPr>
        <w:ind w:firstLine="284"/>
        <w:rPr>
          <w:lang w:val="en-US"/>
        </w:rPr>
      </w:pPr>
    </w:p>
    <w:p w:rsidR="0036352C" w:rsidRPr="00BF04C5" w:rsidRDefault="0036352C" w:rsidP="0036352C">
      <w:pPr>
        <w:ind w:firstLine="284"/>
        <w:jc w:val="center"/>
        <w:rPr>
          <w:lang w:val="en-US"/>
        </w:rPr>
      </w:pPr>
      <w:r w:rsidRPr="00BF04C5">
        <w:rPr>
          <w:lang w:val="en-US"/>
        </w:rPr>
        <w:t xml:space="preserve">III. </w:t>
      </w:r>
      <w:r w:rsidR="00877B8B" w:rsidRPr="00BF04C5">
        <w:rPr>
          <w:lang w:val="en-US"/>
        </w:rPr>
        <w:t xml:space="preserve">Requirements </w:t>
      </w:r>
      <w:r w:rsidR="00FD4BD5" w:rsidRPr="00BF04C5">
        <w:rPr>
          <w:lang w:val="en-US"/>
        </w:rPr>
        <w:t xml:space="preserve">to </w:t>
      </w:r>
      <w:r w:rsidR="00877B8B" w:rsidRPr="00BF04C5">
        <w:rPr>
          <w:lang w:val="en-US"/>
        </w:rPr>
        <w:t xml:space="preserve">the </w:t>
      </w:r>
      <w:r w:rsidR="00D0698B" w:rsidRPr="00BF04C5">
        <w:rPr>
          <w:lang w:val="en-US"/>
        </w:rPr>
        <w:t xml:space="preserve">authorized </w:t>
      </w:r>
      <w:r w:rsidR="00877B8B" w:rsidRPr="00BF04C5">
        <w:rPr>
          <w:lang w:val="en-US"/>
        </w:rPr>
        <w:t>organizations and procedure for</w:t>
      </w:r>
    </w:p>
    <w:p w:rsidR="0036352C" w:rsidRPr="00BF04C5" w:rsidRDefault="00877B8B" w:rsidP="0036352C">
      <w:pPr>
        <w:ind w:firstLine="284"/>
        <w:jc w:val="center"/>
        <w:rPr>
          <w:lang w:val="en-US"/>
        </w:rPr>
      </w:pPr>
      <w:proofErr w:type="gramStart"/>
      <w:r w:rsidRPr="00BF04C5">
        <w:rPr>
          <w:lang w:val="en-US"/>
        </w:rPr>
        <w:t>evaluation</w:t>
      </w:r>
      <w:proofErr w:type="gramEnd"/>
      <w:r w:rsidRPr="00BF04C5">
        <w:rPr>
          <w:lang w:val="en-US"/>
        </w:rPr>
        <w:t xml:space="preserve"> of their compliance with the specified requirements</w:t>
      </w:r>
    </w:p>
    <w:p w:rsidR="0036352C" w:rsidRPr="00BF04C5" w:rsidRDefault="0036352C" w:rsidP="0036352C">
      <w:pPr>
        <w:ind w:firstLine="284"/>
        <w:jc w:val="center"/>
        <w:rPr>
          <w:lang w:val="en-US"/>
        </w:rPr>
      </w:pPr>
    </w:p>
    <w:p w:rsidR="00877B8B" w:rsidRPr="00BF04C5" w:rsidRDefault="0036352C" w:rsidP="0036352C">
      <w:pPr>
        <w:ind w:firstLine="284"/>
        <w:rPr>
          <w:lang w:val="en-US"/>
        </w:rPr>
      </w:pPr>
      <w:r w:rsidRPr="00BF04C5">
        <w:rPr>
          <w:lang w:val="en-US"/>
        </w:rPr>
        <w:t xml:space="preserve">22. </w:t>
      </w:r>
      <w:r w:rsidR="00877B8B" w:rsidRPr="00BF04C5">
        <w:rPr>
          <w:lang w:val="en-US"/>
        </w:rPr>
        <w:t xml:space="preserve">Testing laboratories (centers) are included in the unified register of the </w:t>
      </w:r>
      <w:r w:rsidR="00D0698B" w:rsidRPr="00BF04C5">
        <w:rPr>
          <w:lang w:val="en-US"/>
        </w:rPr>
        <w:t xml:space="preserve">authorized </w:t>
      </w:r>
      <w:r w:rsidR="00877B8B" w:rsidRPr="00BF04C5">
        <w:rPr>
          <w:lang w:val="en-US"/>
        </w:rPr>
        <w:t>organizations in accordance with the following criteria:</w:t>
      </w:r>
    </w:p>
    <w:p w:rsidR="00877B8B" w:rsidRPr="00BF04C5" w:rsidRDefault="00877B8B" w:rsidP="00877B8B">
      <w:pPr>
        <w:ind w:firstLine="284"/>
        <w:rPr>
          <w:lang w:val="en-US"/>
        </w:rPr>
      </w:pPr>
      <w:r w:rsidRPr="00BF04C5">
        <w:rPr>
          <w:lang w:val="en-US"/>
        </w:rPr>
        <w:t xml:space="preserve">a) </w:t>
      </w:r>
      <w:proofErr w:type="gramStart"/>
      <w:r w:rsidRPr="00BF04C5">
        <w:rPr>
          <w:lang w:val="en-US"/>
        </w:rPr>
        <w:t>registration</w:t>
      </w:r>
      <w:proofErr w:type="gramEnd"/>
      <w:r w:rsidRPr="00BF04C5">
        <w:rPr>
          <w:lang w:val="en-US"/>
        </w:rPr>
        <w:t xml:space="preserve"> of the testing laboratory (center) as a </w:t>
      </w:r>
      <w:r w:rsidR="003074A7" w:rsidRPr="00BF04C5">
        <w:rPr>
          <w:lang w:val="en-US"/>
        </w:rPr>
        <w:t>juridical</w:t>
      </w:r>
      <w:r w:rsidRPr="00BF04C5">
        <w:rPr>
          <w:lang w:val="en-US"/>
        </w:rPr>
        <w:t xml:space="preserve"> person in accordance with the legislation of the Member State;</w:t>
      </w:r>
    </w:p>
    <w:p w:rsidR="00877B8B" w:rsidRPr="00BF04C5" w:rsidRDefault="00877B8B" w:rsidP="00877B8B">
      <w:pPr>
        <w:ind w:firstLine="284"/>
        <w:rPr>
          <w:lang w:val="en-US"/>
        </w:rPr>
      </w:pPr>
      <w:r w:rsidRPr="00BF04C5">
        <w:rPr>
          <w:lang w:val="en-US"/>
        </w:rPr>
        <w:t xml:space="preserve">b) </w:t>
      </w:r>
      <w:proofErr w:type="gramStart"/>
      <w:r w:rsidRPr="00BF04C5">
        <w:rPr>
          <w:lang w:val="en-US"/>
        </w:rPr>
        <w:t>testing</w:t>
      </w:r>
      <w:proofErr w:type="gramEnd"/>
      <w:r w:rsidRPr="00BF04C5">
        <w:rPr>
          <w:lang w:val="en-US"/>
        </w:rPr>
        <w:t xml:space="preserve"> laboratory (center) has a valid accreditation certificate in the national accreditation system of the Member State;</w:t>
      </w:r>
    </w:p>
    <w:p w:rsidR="00877B8B" w:rsidRPr="00BF04C5" w:rsidRDefault="00877B8B" w:rsidP="00877B8B">
      <w:pPr>
        <w:ind w:firstLine="284"/>
        <w:rPr>
          <w:lang w:val="en-US"/>
        </w:rPr>
      </w:pPr>
      <w:r w:rsidRPr="00BF04C5">
        <w:rPr>
          <w:lang w:val="en-US"/>
        </w:rPr>
        <w:t xml:space="preserve">c) </w:t>
      </w:r>
      <w:proofErr w:type="gramStart"/>
      <w:r w:rsidRPr="00BF04C5">
        <w:rPr>
          <w:lang w:val="en-US"/>
        </w:rPr>
        <w:t>availability</w:t>
      </w:r>
      <w:proofErr w:type="gramEnd"/>
      <w:r w:rsidRPr="00BF04C5">
        <w:rPr>
          <w:lang w:val="en-US"/>
        </w:rPr>
        <w:t xml:space="preserve"> of medical </w:t>
      </w:r>
      <w:r w:rsidR="00945C9E" w:rsidRPr="00BF04C5">
        <w:rPr>
          <w:lang w:val="en-US"/>
        </w:rPr>
        <w:t>products</w:t>
      </w:r>
      <w:r w:rsidRPr="00BF04C5">
        <w:rPr>
          <w:lang w:val="en-US"/>
        </w:rPr>
        <w:t xml:space="preserve"> and (or) groups of homogeneous medical </w:t>
      </w:r>
      <w:r w:rsidR="00945C9E" w:rsidRPr="00BF04C5">
        <w:rPr>
          <w:lang w:val="en-US"/>
        </w:rPr>
        <w:t>products</w:t>
      </w:r>
      <w:r w:rsidRPr="00BF04C5">
        <w:rPr>
          <w:lang w:val="en-US"/>
        </w:rPr>
        <w:t>, as well</w:t>
      </w:r>
      <w:r w:rsidR="00945C9E" w:rsidRPr="00BF04C5">
        <w:rPr>
          <w:lang w:val="en-US"/>
        </w:rPr>
        <w:t xml:space="preserve"> as types and methods of tests in the field of accreditation of the testing laboratory (center);</w:t>
      </w:r>
    </w:p>
    <w:p w:rsidR="00877B8B" w:rsidRPr="00BF04C5" w:rsidRDefault="00877B8B" w:rsidP="00877B8B">
      <w:pPr>
        <w:ind w:firstLine="284"/>
        <w:rPr>
          <w:lang w:val="en-US"/>
        </w:rPr>
      </w:pPr>
      <w:r w:rsidRPr="00BF04C5">
        <w:rPr>
          <w:lang w:val="en-US"/>
        </w:rPr>
        <w:t xml:space="preserve">d) </w:t>
      </w:r>
      <w:proofErr w:type="gramStart"/>
      <w:r w:rsidRPr="00BF04C5">
        <w:rPr>
          <w:lang w:val="en-US"/>
        </w:rPr>
        <w:t>existence</w:t>
      </w:r>
      <w:proofErr w:type="gramEnd"/>
      <w:r w:rsidRPr="00BF04C5">
        <w:rPr>
          <w:lang w:val="en-US"/>
        </w:rPr>
        <w:t xml:space="preserve"> of satisfactory results of </w:t>
      </w:r>
      <w:proofErr w:type="spellStart"/>
      <w:r w:rsidRPr="00BF04C5">
        <w:rPr>
          <w:lang w:val="en-US"/>
        </w:rPr>
        <w:t>interlaboratory</w:t>
      </w:r>
      <w:proofErr w:type="spellEnd"/>
      <w:r w:rsidRPr="00BF04C5">
        <w:rPr>
          <w:lang w:val="en-US"/>
        </w:rPr>
        <w:t xml:space="preserve"> comparative tests (</w:t>
      </w:r>
      <w:proofErr w:type="spellStart"/>
      <w:r w:rsidRPr="00BF04C5">
        <w:rPr>
          <w:lang w:val="en-US"/>
        </w:rPr>
        <w:t>interlaboratory</w:t>
      </w:r>
      <w:proofErr w:type="spellEnd"/>
      <w:r w:rsidRPr="00BF04C5">
        <w:rPr>
          <w:lang w:val="en-US"/>
        </w:rPr>
        <w:t xml:space="preserve"> comparisons);</w:t>
      </w:r>
    </w:p>
    <w:p w:rsidR="00945C9E" w:rsidRPr="00BF04C5" w:rsidRDefault="00945C9E" w:rsidP="00945C9E">
      <w:pPr>
        <w:ind w:firstLine="284"/>
        <w:rPr>
          <w:lang w:val="en-US"/>
        </w:rPr>
      </w:pPr>
      <w:r w:rsidRPr="00BF04C5">
        <w:rPr>
          <w:lang w:val="en-US"/>
        </w:rPr>
        <w:t xml:space="preserve">e) </w:t>
      </w:r>
      <w:proofErr w:type="gramStart"/>
      <w:r w:rsidRPr="00BF04C5">
        <w:rPr>
          <w:lang w:val="en-US"/>
        </w:rPr>
        <w:t>availability</w:t>
      </w:r>
      <w:proofErr w:type="gramEnd"/>
      <w:r w:rsidRPr="00BF04C5">
        <w:rPr>
          <w:lang w:val="en-US"/>
        </w:rPr>
        <w:t xml:space="preserve"> of a quality management system and compliance with the requirements of the quality management system established in the quality manual in the activity of the testing laboratory (center);</w:t>
      </w:r>
    </w:p>
    <w:p w:rsidR="00877B8B" w:rsidRPr="00BF04C5" w:rsidRDefault="00945C9E" w:rsidP="00945C9E">
      <w:pPr>
        <w:ind w:firstLine="284"/>
        <w:rPr>
          <w:lang w:val="en-US"/>
        </w:rPr>
      </w:pPr>
      <w:r w:rsidRPr="00BF04C5">
        <w:rPr>
          <w:lang w:val="en-US"/>
        </w:rPr>
        <w:t xml:space="preserve">f) availability of regulatory legal acts, documents in the field of standardization, test and measurement rules and methods, including rules for sample (specimen) collection and other documents in the field of accreditation of </w:t>
      </w:r>
      <w:r w:rsidR="00FD4BD5" w:rsidRPr="00BF04C5">
        <w:rPr>
          <w:lang w:val="en-US"/>
        </w:rPr>
        <w:t xml:space="preserve">the </w:t>
      </w:r>
      <w:r w:rsidRPr="00BF04C5">
        <w:rPr>
          <w:lang w:val="en-US"/>
        </w:rPr>
        <w:t>testing laboratory (center), as well as compliance of the testing laboratory (center) with the requirements of these documents;</w:t>
      </w:r>
    </w:p>
    <w:p w:rsidR="00945C9E" w:rsidRPr="00BF04C5" w:rsidRDefault="00945C9E" w:rsidP="00945C9E">
      <w:pPr>
        <w:ind w:firstLine="284"/>
        <w:rPr>
          <w:lang w:val="en-US"/>
        </w:rPr>
      </w:pPr>
      <w:r w:rsidRPr="00BF04C5">
        <w:rPr>
          <w:lang w:val="en-US"/>
        </w:rPr>
        <w:t xml:space="preserve">g) </w:t>
      </w:r>
      <w:proofErr w:type="gramStart"/>
      <w:r w:rsidRPr="00BF04C5">
        <w:rPr>
          <w:lang w:val="en-US"/>
        </w:rPr>
        <w:t>specialists</w:t>
      </w:r>
      <w:proofErr w:type="gramEnd"/>
      <w:r w:rsidRPr="00BF04C5">
        <w:rPr>
          <w:lang w:val="en-US"/>
        </w:rPr>
        <w:t xml:space="preserve"> of the testing laboratory (center) who directly perform test works have:</w:t>
      </w:r>
    </w:p>
    <w:p w:rsidR="00945C9E" w:rsidRPr="00BF04C5" w:rsidRDefault="00945C9E" w:rsidP="00945C9E">
      <w:pPr>
        <w:ind w:firstLine="284"/>
        <w:rPr>
          <w:lang w:val="en-US"/>
        </w:rPr>
      </w:pPr>
      <w:proofErr w:type="gramStart"/>
      <w:r w:rsidRPr="00BF04C5">
        <w:rPr>
          <w:lang w:val="en-US"/>
        </w:rPr>
        <w:t>higher</w:t>
      </w:r>
      <w:proofErr w:type="gramEnd"/>
      <w:r w:rsidRPr="00BF04C5">
        <w:rPr>
          <w:lang w:val="en-US"/>
        </w:rPr>
        <w:t xml:space="preserve"> education, or secondary vocational education, or additional professional education on the profile corresponding to the field of accreditation;</w:t>
      </w:r>
    </w:p>
    <w:p w:rsidR="00945C9E" w:rsidRPr="00BF04C5" w:rsidRDefault="00945C9E" w:rsidP="00945C9E">
      <w:pPr>
        <w:ind w:firstLine="284"/>
        <w:rPr>
          <w:lang w:val="en-US"/>
        </w:rPr>
      </w:pPr>
      <w:proofErr w:type="gramStart"/>
      <w:r w:rsidRPr="00BF04C5">
        <w:rPr>
          <w:lang w:val="en-US"/>
        </w:rPr>
        <w:t>at</w:t>
      </w:r>
      <w:proofErr w:type="gramEnd"/>
      <w:r w:rsidRPr="00BF04C5">
        <w:rPr>
          <w:lang w:val="en-US"/>
        </w:rPr>
        <w:t xml:space="preserve"> least a 3</w:t>
      </w:r>
      <w:r w:rsidR="00FD4BD5" w:rsidRPr="00BF04C5">
        <w:rPr>
          <w:lang w:val="en-US"/>
        </w:rPr>
        <w:t>-</w:t>
      </w:r>
      <w:r w:rsidRPr="00BF04C5">
        <w:rPr>
          <w:lang w:val="en-US"/>
        </w:rPr>
        <w:t>year experience in test and measurements in the field of accreditation specified in the application for accreditation or in the register of accredited persons.</w:t>
      </w:r>
    </w:p>
    <w:p w:rsidR="0099052D" w:rsidRPr="00BF04C5" w:rsidRDefault="0099052D" w:rsidP="0099052D">
      <w:pPr>
        <w:ind w:firstLine="284"/>
        <w:rPr>
          <w:lang w:val="en-US"/>
        </w:rPr>
      </w:pPr>
      <w:r w:rsidRPr="00BF04C5">
        <w:rPr>
          <w:lang w:val="en-US"/>
        </w:rPr>
        <w:t xml:space="preserve">23. </w:t>
      </w:r>
      <w:r w:rsidR="00D0698B" w:rsidRPr="00BF04C5">
        <w:rPr>
          <w:lang w:val="en-US"/>
        </w:rPr>
        <w:t xml:space="preserve">Authorized </w:t>
      </w:r>
      <w:r w:rsidRPr="00BF04C5">
        <w:rPr>
          <w:lang w:val="en-US"/>
        </w:rPr>
        <w:t>authorities consider applications of testing laboratories (centers) for inclusion in the list of organizations and notify the testing laboratory (center) of the decision taken in writing no later than 10 calendar days from the date of filing of the application.</w:t>
      </w:r>
    </w:p>
    <w:p w:rsidR="0099052D" w:rsidRPr="00BF04C5" w:rsidRDefault="0099052D" w:rsidP="0099052D">
      <w:pPr>
        <w:ind w:firstLine="284"/>
        <w:rPr>
          <w:lang w:val="en-US"/>
        </w:rPr>
      </w:pPr>
      <w:r w:rsidRPr="00BF04C5">
        <w:rPr>
          <w:lang w:val="en-US"/>
        </w:rPr>
        <w:t>Together with the application, documents confirming the compliance of the testing laboratory (center) with the criteria set forth in paragraph 22 of these Rules are also submitted.</w:t>
      </w:r>
    </w:p>
    <w:p w:rsidR="0099052D" w:rsidRPr="00BF04C5" w:rsidRDefault="0099052D" w:rsidP="0099052D">
      <w:pPr>
        <w:ind w:firstLine="284"/>
        <w:rPr>
          <w:lang w:val="en-US"/>
        </w:rPr>
      </w:pPr>
      <w:r w:rsidRPr="00BF04C5">
        <w:rPr>
          <w:lang w:val="en-US"/>
        </w:rPr>
        <w:t xml:space="preserve">In the application for the inclusion of the testing laboratory (center) in the list of organizations, information on medical products and (or) homogeneous groups of medical </w:t>
      </w:r>
      <w:r w:rsidRPr="00BF04C5">
        <w:rPr>
          <w:lang w:val="en-US"/>
        </w:rPr>
        <w:lastRenderedPageBreak/>
        <w:t>products, as well as types and methods of test included in the field of its accreditation, for which the testing laboratory (center) submits an application, is indicated.</w:t>
      </w:r>
    </w:p>
    <w:p w:rsidR="0099052D" w:rsidRPr="00BF04C5" w:rsidRDefault="0099052D" w:rsidP="0099052D">
      <w:pPr>
        <w:ind w:firstLine="284"/>
        <w:rPr>
          <w:lang w:val="en-US"/>
        </w:rPr>
      </w:pPr>
      <w:r w:rsidRPr="00BF04C5">
        <w:rPr>
          <w:lang w:val="en-US"/>
        </w:rPr>
        <w:t xml:space="preserve">If the </w:t>
      </w:r>
      <w:r w:rsidR="00D0698B" w:rsidRPr="00BF04C5">
        <w:rPr>
          <w:lang w:val="en-US"/>
        </w:rPr>
        <w:t xml:space="preserve">authorized </w:t>
      </w:r>
      <w:r w:rsidRPr="00BF04C5">
        <w:rPr>
          <w:lang w:val="en-US"/>
        </w:rPr>
        <w:t>authority adopts a positive decision, the testing laboratory (center) is included in the list of organizations.</w:t>
      </w:r>
    </w:p>
    <w:p w:rsidR="0099052D" w:rsidRPr="00BF04C5" w:rsidRDefault="0099052D" w:rsidP="0099052D">
      <w:pPr>
        <w:ind w:firstLine="284"/>
        <w:rPr>
          <w:lang w:val="en-US"/>
        </w:rPr>
      </w:pPr>
      <w:r w:rsidRPr="00BF04C5">
        <w:rPr>
          <w:lang w:val="en-US"/>
        </w:rPr>
        <w:t xml:space="preserve">In case if the testing laboratory (center) does not confirm to the specified criteria and the negative decision is taken, the </w:t>
      </w:r>
      <w:r w:rsidR="00D0698B" w:rsidRPr="00BF04C5">
        <w:rPr>
          <w:lang w:val="en-US"/>
        </w:rPr>
        <w:t xml:space="preserve">authorized </w:t>
      </w:r>
      <w:r w:rsidRPr="00BF04C5">
        <w:rPr>
          <w:lang w:val="en-US"/>
        </w:rPr>
        <w:t>authority notifies the testing laboratory (center) in writing of the refusal causes.</w:t>
      </w:r>
    </w:p>
    <w:p w:rsidR="0099052D" w:rsidRPr="00BF04C5" w:rsidRDefault="0099052D" w:rsidP="0099052D">
      <w:pPr>
        <w:ind w:firstLine="284"/>
        <w:rPr>
          <w:lang w:val="en-US"/>
        </w:rPr>
      </w:pPr>
      <w:r w:rsidRPr="00BF04C5">
        <w:rPr>
          <w:lang w:val="en-US"/>
        </w:rPr>
        <w:t xml:space="preserve">Testing laboratories (centers) included in the unified register of authorities of assessment of the compliance of the Union and having a right to carry out tests are included by </w:t>
      </w:r>
      <w:r w:rsidR="00D0698B" w:rsidRPr="00BF04C5">
        <w:rPr>
          <w:lang w:val="en-US"/>
        </w:rPr>
        <w:t xml:space="preserve">authorized </w:t>
      </w:r>
      <w:r w:rsidRPr="00BF04C5">
        <w:rPr>
          <w:lang w:val="en-US"/>
        </w:rPr>
        <w:t>authorities in the list of authorize organizations according to the applications of the said testing laboratories (centers) in which their scope of accreditation should be indicated.</w:t>
      </w:r>
    </w:p>
    <w:p w:rsidR="0099052D" w:rsidRPr="00BF04C5" w:rsidRDefault="0099052D" w:rsidP="0099052D">
      <w:pPr>
        <w:ind w:firstLine="284"/>
        <w:rPr>
          <w:lang w:val="en-US"/>
        </w:rPr>
      </w:pPr>
      <w:r w:rsidRPr="00BF04C5">
        <w:rPr>
          <w:lang w:val="en-US"/>
        </w:rPr>
        <w:t xml:space="preserve">24. The decision of the </w:t>
      </w:r>
      <w:r w:rsidR="00D0698B" w:rsidRPr="00BF04C5">
        <w:rPr>
          <w:lang w:val="en-US"/>
        </w:rPr>
        <w:t xml:space="preserve">authorized </w:t>
      </w:r>
      <w:r w:rsidRPr="00BF04C5">
        <w:rPr>
          <w:lang w:val="en-US"/>
        </w:rPr>
        <w:t>authority is appealed against in accordance with the legislation of the Member States.</w:t>
      </w:r>
    </w:p>
    <w:p w:rsidR="00945C9E" w:rsidRPr="00BF04C5" w:rsidRDefault="0099052D" w:rsidP="0099052D">
      <w:pPr>
        <w:ind w:firstLine="284"/>
        <w:rPr>
          <w:lang w:val="en-US"/>
        </w:rPr>
      </w:pPr>
      <w:r w:rsidRPr="00BF04C5">
        <w:rPr>
          <w:lang w:val="en-US"/>
        </w:rPr>
        <w:t xml:space="preserve">25. Information on testing laboratories (centers) is introduced in the unified register of </w:t>
      </w:r>
      <w:r w:rsidR="00D0698B" w:rsidRPr="00BF04C5">
        <w:rPr>
          <w:lang w:val="en-US"/>
        </w:rPr>
        <w:t xml:space="preserve">authorized </w:t>
      </w:r>
      <w:r w:rsidRPr="00BF04C5">
        <w:rPr>
          <w:lang w:val="en-US"/>
        </w:rPr>
        <w:t xml:space="preserve">organizations by the Eurasian Economic Commission in accordance with the lists of </w:t>
      </w:r>
      <w:r w:rsidR="00D0698B" w:rsidRPr="00BF04C5">
        <w:rPr>
          <w:lang w:val="en-US"/>
        </w:rPr>
        <w:t xml:space="preserve">authorized </w:t>
      </w:r>
      <w:r w:rsidRPr="00BF04C5">
        <w:rPr>
          <w:lang w:val="en-US"/>
        </w:rPr>
        <w:t xml:space="preserve">organizations determined by the </w:t>
      </w:r>
      <w:r w:rsidR="00D0698B" w:rsidRPr="00BF04C5">
        <w:rPr>
          <w:lang w:val="en-US"/>
        </w:rPr>
        <w:t xml:space="preserve">authorized </w:t>
      </w:r>
      <w:r w:rsidRPr="00BF04C5">
        <w:rPr>
          <w:lang w:val="en-US"/>
        </w:rPr>
        <w:t>authorities.</w:t>
      </w:r>
    </w:p>
    <w:p w:rsidR="0099052D" w:rsidRPr="00BF04C5" w:rsidRDefault="0099052D" w:rsidP="0099052D">
      <w:pPr>
        <w:ind w:firstLine="284"/>
        <w:rPr>
          <w:lang w:val="en-US"/>
        </w:rPr>
      </w:pPr>
      <w:r w:rsidRPr="00BF04C5">
        <w:rPr>
          <w:lang w:val="en-US"/>
        </w:rPr>
        <w:t xml:space="preserve">26. </w:t>
      </w:r>
      <w:r w:rsidR="00D0698B" w:rsidRPr="00BF04C5">
        <w:rPr>
          <w:lang w:val="en-US"/>
        </w:rPr>
        <w:t xml:space="preserve">Authorized </w:t>
      </w:r>
      <w:r w:rsidRPr="00BF04C5">
        <w:rPr>
          <w:lang w:val="en-US"/>
        </w:rPr>
        <w:t xml:space="preserve">authorities ensure storage, systematization, updating and modification of information on </w:t>
      </w:r>
      <w:r w:rsidR="00D0698B" w:rsidRPr="00BF04C5">
        <w:rPr>
          <w:lang w:val="en-US"/>
        </w:rPr>
        <w:t xml:space="preserve">authorized </w:t>
      </w:r>
      <w:r w:rsidRPr="00BF04C5">
        <w:rPr>
          <w:lang w:val="en-US"/>
        </w:rPr>
        <w:t>organizations, as well as protection against un</w:t>
      </w:r>
      <w:r w:rsidR="00D0698B" w:rsidRPr="00BF04C5">
        <w:rPr>
          <w:lang w:val="en-US"/>
        </w:rPr>
        <w:t xml:space="preserve">authorized </w:t>
      </w:r>
      <w:r w:rsidRPr="00BF04C5">
        <w:rPr>
          <w:lang w:val="en-US"/>
        </w:rPr>
        <w:t>access to it.</w:t>
      </w:r>
    </w:p>
    <w:p w:rsidR="0099052D" w:rsidRPr="00BF04C5" w:rsidRDefault="0099052D" w:rsidP="0099052D">
      <w:pPr>
        <w:ind w:firstLine="284"/>
        <w:rPr>
          <w:lang w:val="en-US"/>
        </w:rPr>
      </w:pPr>
      <w:r w:rsidRPr="00BF04C5">
        <w:rPr>
          <w:lang w:val="en-US"/>
        </w:rPr>
        <w:t xml:space="preserve">The list of the </w:t>
      </w:r>
      <w:r w:rsidR="00D0698B" w:rsidRPr="00BF04C5">
        <w:rPr>
          <w:lang w:val="en-US"/>
        </w:rPr>
        <w:t xml:space="preserve">authorized </w:t>
      </w:r>
      <w:r w:rsidRPr="00BF04C5">
        <w:rPr>
          <w:lang w:val="en-US"/>
        </w:rPr>
        <w:t xml:space="preserve">organizations is posted on the official websites of the </w:t>
      </w:r>
      <w:r w:rsidR="00D0698B" w:rsidRPr="00BF04C5">
        <w:rPr>
          <w:lang w:val="en-US"/>
        </w:rPr>
        <w:t xml:space="preserve">authorized </w:t>
      </w:r>
      <w:r w:rsidRPr="00BF04C5">
        <w:rPr>
          <w:lang w:val="en-US"/>
        </w:rPr>
        <w:t>authorities in the information and telecommunications network Internet and in the open part of the information system of the Union in the sphere of medical products circulation.</w:t>
      </w:r>
    </w:p>
    <w:p w:rsidR="0099052D" w:rsidRPr="00BF04C5" w:rsidRDefault="00080A95" w:rsidP="0099052D">
      <w:pPr>
        <w:ind w:firstLine="284"/>
        <w:rPr>
          <w:lang w:val="en-US"/>
        </w:rPr>
      </w:pPr>
      <w:r w:rsidRPr="00BF04C5">
        <w:rPr>
          <w:lang w:val="en-US"/>
        </w:rPr>
        <w:t xml:space="preserve">27. </w:t>
      </w:r>
      <w:r w:rsidR="0099052D" w:rsidRPr="00BF04C5">
        <w:rPr>
          <w:lang w:val="en-US"/>
        </w:rPr>
        <w:t xml:space="preserve">The </w:t>
      </w:r>
      <w:r w:rsidR="00D0698B" w:rsidRPr="00BF04C5">
        <w:rPr>
          <w:lang w:val="en-US"/>
        </w:rPr>
        <w:t xml:space="preserve">authorized </w:t>
      </w:r>
      <w:r w:rsidR="0099052D" w:rsidRPr="00BF04C5">
        <w:rPr>
          <w:lang w:val="en-US"/>
        </w:rPr>
        <w:t xml:space="preserve">authorities within 3 working days after introduction of changes to the information contained in the list of </w:t>
      </w:r>
      <w:r w:rsidR="00D0698B" w:rsidRPr="00BF04C5">
        <w:rPr>
          <w:lang w:val="en-US"/>
        </w:rPr>
        <w:t xml:space="preserve">authorized </w:t>
      </w:r>
      <w:r w:rsidR="0099052D" w:rsidRPr="00BF04C5">
        <w:rPr>
          <w:lang w:val="en-US"/>
        </w:rPr>
        <w:t xml:space="preserve">organizations place relevant information on their official websites in the information and telecommunications network Internet, as well as </w:t>
      </w:r>
      <w:r w:rsidRPr="00BF04C5">
        <w:rPr>
          <w:lang w:val="en-US"/>
        </w:rPr>
        <w:t>submit it</w:t>
      </w:r>
      <w:r w:rsidR="0099052D" w:rsidRPr="00BF04C5">
        <w:rPr>
          <w:lang w:val="en-US"/>
        </w:rPr>
        <w:t xml:space="preserve"> to the Eurasian Economic Commission using the integrated information system of the Union.</w:t>
      </w:r>
    </w:p>
    <w:p w:rsidR="00080A95" w:rsidRPr="00BF04C5" w:rsidRDefault="00080A95" w:rsidP="0099052D">
      <w:pPr>
        <w:ind w:firstLine="284"/>
        <w:rPr>
          <w:lang w:val="en-US"/>
        </w:rPr>
      </w:pPr>
      <w:r w:rsidRPr="00BF04C5">
        <w:rPr>
          <w:lang w:val="en-US"/>
        </w:rPr>
        <w:t xml:space="preserve">The Eurasian Economic Commission within 1 working day </w:t>
      </w:r>
      <w:r w:rsidR="00FD4BD5" w:rsidRPr="00BF04C5">
        <w:rPr>
          <w:lang w:val="en-US"/>
        </w:rPr>
        <w:t xml:space="preserve">ensures </w:t>
      </w:r>
      <w:r w:rsidRPr="00BF04C5">
        <w:rPr>
          <w:lang w:val="en-US"/>
        </w:rPr>
        <w:t>update</w:t>
      </w:r>
      <w:r w:rsidR="00FD4BD5" w:rsidRPr="00BF04C5">
        <w:rPr>
          <w:lang w:val="en-US"/>
        </w:rPr>
        <w:t>s of</w:t>
      </w:r>
      <w:r w:rsidRPr="00BF04C5">
        <w:rPr>
          <w:lang w:val="en-US"/>
        </w:rPr>
        <w:t xml:space="preserve"> the unified register of </w:t>
      </w:r>
      <w:r w:rsidR="00D0698B" w:rsidRPr="00BF04C5">
        <w:rPr>
          <w:lang w:val="en-US"/>
        </w:rPr>
        <w:t xml:space="preserve">authorized </w:t>
      </w:r>
      <w:r w:rsidRPr="00BF04C5">
        <w:rPr>
          <w:lang w:val="en-US"/>
        </w:rPr>
        <w:t>organizations.</w:t>
      </w:r>
    </w:p>
    <w:p w:rsidR="0099052D" w:rsidRPr="00BF04C5" w:rsidRDefault="00080A95" w:rsidP="0099052D">
      <w:pPr>
        <w:ind w:firstLine="284"/>
        <w:rPr>
          <w:lang w:val="en-US"/>
        </w:rPr>
      </w:pPr>
      <w:r w:rsidRPr="00BF04C5">
        <w:rPr>
          <w:lang w:val="en-US"/>
        </w:rPr>
        <w:t>26</w:t>
      </w:r>
      <w:r w:rsidR="0099052D" w:rsidRPr="00BF04C5">
        <w:rPr>
          <w:lang w:val="en-US"/>
        </w:rPr>
        <w:t xml:space="preserve">. </w:t>
      </w:r>
      <w:r w:rsidR="00D0698B" w:rsidRPr="00BF04C5">
        <w:rPr>
          <w:lang w:val="en-US"/>
        </w:rPr>
        <w:t xml:space="preserve">Authorized </w:t>
      </w:r>
      <w:r w:rsidR="0099052D" w:rsidRPr="00BF04C5">
        <w:rPr>
          <w:lang w:val="en-US"/>
        </w:rPr>
        <w:t xml:space="preserve">authorities provide information on </w:t>
      </w:r>
      <w:r w:rsidR="00D0698B" w:rsidRPr="00BF04C5">
        <w:rPr>
          <w:lang w:val="en-US"/>
        </w:rPr>
        <w:t xml:space="preserve">authorized </w:t>
      </w:r>
      <w:r w:rsidR="0099052D" w:rsidRPr="00BF04C5">
        <w:rPr>
          <w:lang w:val="en-US"/>
        </w:rPr>
        <w:t>organizations upon request of interested parties in accordance with the legislation of the Member States.</w:t>
      </w:r>
    </w:p>
    <w:p w:rsidR="0099052D" w:rsidRPr="00BF04C5" w:rsidRDefault="0099052D" w:rsidP="0099052D">
      <w:pPr>
        <w:rPr>
          <w:lang w:val="en-US"/>
        </w:rPr>
      </w:pPr>
    </w:p>
    <w:p w:rsidR="00FD4BD5" w:rsidRPr="00BF04C5" w:rsidRDefault="00FD4BD5" w:rsidP="00FD4BD5">
      <w:pPr>
        <w:jc w:val="center"/>
        <w:rPr>
          <w:lang w:val="en-US"/>
        </w:rPr>
      </w:pPr>
      <w:r w:rsidRPr="00BF04C5">
        <w:rPr>
          <w:lang w:val="en-US"/>
        </w:rPr>
        <w:t>_____________</w:t>
      </w:r>
    </w:p>
    <w:p w:rsidR="00FD4BD5" w:rsidRPr="00BF04C5" w:rsidRDefault="00FD4BD5" w:rsidP="00FD4BD5">
      <w:pPr>
        <w:jc w:val="center"/>
        <w:rPr>
          <w:lang w:val="en-US"/>
        </w:rPr>
      </w:pPr>
    </w:p>
    <w:p w:rsidR="00FD4BD5" w:rsidRPr="00BF04C5" w:rsidRDefault="00FD4BD5" w:rsidP="00FD4BD5">
      <w:pPr>
        <w:jc w:val="center"/>
        <w:rPr>
          <w:u w:val="single"/>
          <w:lang w:val="en-US"/>
        </w:rPr>
      </w:pPr>
      <w:r w:rsidRPr="00BF04C5">
        <w:rPr>
          <w:u w:val="single"/>
          <w:lang w:val="en-US"/>
        </w:rPr>
        <w:t>Seal:</w:t>
      </w:r>
    </w:p>
    <w:p w:rsidR="00FD4BD5" w:rsidRPr="00BF04C5" w:rsidRDefault="00FD4BD5" w:rsidP="00FD4BD5">
      <w:pPr>
        <w:jc w:val="center"/>
        <w:rPr>
          <w:i/>
          <w:lang w:val="en-US"/>
        </w:rPr>
      </w:pPr>
      <w:proofErr w:type="gramStart"/>
      <w:r w:rsidRPr="00BF04C5">
        <w:rPr>
          <w:i/>
          <w:lang w:val="en-US"/>
        </w:rPr>
        <w:t>Eurasian Economic Commission.</w:t>
      </w:r>
      <w:proofErr w:type="gramEnd"/>
      <w:r w:rsidRPr="00BF04C5">
        <w:rPr>
          <w:i/>
          <w:lang w:val="en-US"/>
        </w:rPr>
        <w:t xml:space="preserve"> For documents</w:t>
      </w:r>
    </w:p>
    <w:p w:rsidR="00080A95" w:rsidRPr="00BF04C5" w:rsidRDefault="00080A95" w:rsidP="00080A95">
      <w:pPr>
        <w:rPr>
          <w:lang w:val="en-US"/>
        </w:rPr>
      </w:pPr>
    </w:p>
    <w:p w:rsidR="00980A27" w:rsidRPr="00BF04C5" w:rsidRDefault="00980A27" w:rsidP="00080A95">
      <w:pPr>
        <w:rPr>
          <w:lang w:val="en-US"/>
        </w:rPr>
        <w:sectPr w:rsidR="00980A27" w:rsidRPr="00BF04C5">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080A95" w:rsidRPr="00CB372C" w:rsidTr="00DC5531">
        <w:tc>
          <w:tcPr>
            <w:tcW w:w="4503" w:type="dxa"/>
          </w:tcPr>
          <w:p w:rsidR="00080A95" w:rsidRPr="00BF04C5" w:rsidRDefault="00080A95" w:rsidP="00DC5531">
            <w:pPr>
              <w:tabs>
                <w:tab w:val="left" w:pos="-993"/>
                <w:tab w:val="left" w:pos="284"/>
                <w:tab w:val="left" w:pos="567"/>
              </w:tabs>
              <w:rPr>
                <w:lang w:val="en-US"/>
              </w:rPr>
            </w:pPr>
          </w:p>
        </w:tc>
        <w:tc>
          <w:tcPr>
            <w:tcW w:w="5068" w:type="dxa"/>
            <w:hideMark/>
          </w:tcPr>
          <w:p w:rsidR="00080A95" w:rsidRPr="00BF04C5" w:rsidRDefault="00080A95" w:rsidP="00080A95">
            <w:pPr>
              <w:tabs>
                <w:tab w:val="left" w:pos="-993"/>
                <w:tab w:val="left" w:pos="284"/>
                <w:tab w:val="left" w:pos="567"/>
              </w:tabs>
              <w:jc w:val="center"/>
              <w:rPr>
                <w:lang w:val="en-US"/>
              </w:rPr>
            </w:pPr>
            <w:r w:rsidRPr="00BF04C5">
              <w:rPr>
                <w:lang w:val="en-US"/>
              </w:rPr>
              <w:t>ANNEX</w:t>
            </w:r>
          </w:p>
          <w:p w:rsidR="00080A95" w:rsidRPr="00BF04C5" w:rsidRDefault="00080A95" w:rsidP="00080A95">
            <w:pPr>
              <w:tabs>
                <w:tab w:val="left" w:pos="-993"/>
                <w:tab w:val="left" w:pos="284"/>
                <w:tab w:val="left" w:pos="567"/>
              </w:tabs>
              <w:jc w:val="center"/>
              <w:rPr>
                <w:lang w:val="en-US"/>
              </w:rPr>
            </w:pPr>
            <w:r w:rsidRPr="00BF04C5">
              <w:rPr>
                <w:lang w:val="en-US"/>
              </w:rPr>
              <w:t xml:space="preserve">to the Rules for </w:t>
            </w:r>
            <w:r w:rsidR="004C4A9E" w:rsidRPr="00BF04C5">
              <w:rPr>
                <w:lang w:val="en-US"/>
              </w:rPr>
              <w:t>studies</w:t>
            </w:r>
            <w:r w:rsidRPr="00BF04C5">
              <w:rPr>
                <w:lang w:val="en-US"/>
              </w:rPr>
              <w:t xml:space="preserve"> (tests) for</w:t>
            </w:r>
          </w:p>
          <w:p w:rsidR="00080A95" w:rsidRPr="00BF04C5" w:rsidRDefault="00080A95" w:rsidP="00080A95">
            <w:pPr>
              <w:tabs>
                <w:tab w:val="left" w:pos="-993"/>
                <w:tab w:val="left" w:pos="284"/>
                <w:tab w:val="left" w:pos="567"/>
              </w:tabs>
              <w:jc w:val="center"/>
              <w:rPr>
                <w:lang w:val="en-US"/>
              </w:rPr>
            </w:pPr>
            <w:r w:rsidRPr="00BF04C5">
              <w:rPr>
                <w:lang w:val="en-US"/>
              </w:rPr>
              <w:t>evaluation of biological action</w:t>
            </w:r>
          </w:p>
          <w:p w:rsidR="00080A95" w:rsidRPr="00BF04C5" w:rsidRDefault="00080A95" w:rsidP="00080A95">
            <w:pPr>
              <w:tabs>
                <w:tab w:val="left" w:pos="-993"/>
                <w:tab w:val="left" w:pos="284"/>
                <w:tab w:val="left" w:pos="567"/>
              </w:tabs>
              <w:jc w:val="center"/>
              <w:rPr>
                <w:lang w:val="en-US"/>
              </w:rPr>
            </w:pPr>
            <w:r w:rsidRPr="00BF04C5">
              <w:rPr>
                <w:lang w:val="en-US"/>
              </w:rPr>
              <w:t>of medical products</w:t>
            </w:r>
          </w:p>
        </w:tc>
      </w:tr>
    </w:tbl>
    <w:p w:rsidR="00080A95" w:rsidRPr="00BF04C5" w:rsidRDefault="00080A95" w:rsidP="00080A95">
      <w:pPr>
        <w:rPr>
          <w:lang w:val="en-US"/>
        </w:rPr>
      </w:pPr>
    </w:p>
    <w:p w:rsidR="00080A95" w:rsidRPr="00BF04C5" w:rsidRDefault="00080A95" w:rsidP="00080A95">
      <w:pPr>
        <w:jc w:val="center"/>
        <w:rPr>
          <w:b/>
          <w:lang w:val="en-US"/>
        </w:rPr>
      </w:pPr>
      <w:r w:rsidRPr="00BF04C5">
        <w:rPr>
          <w:b/>
          <w:lang w:val="en-US"/>
        </w:rPr>
        <w:t>FORM</w:t>
      </w:r>
    </w:p>
    <w:p w:rsidR="00080A95" w:rsidRPr="00BF04C5" w:rsidRDefault="00080A95" w:rsidP="00080A95">
      <w:pPr>
        <w:jc w:val="center"/>
        <w:rPr>
          <w:b/>
          <w:lang w:val="en-US"/>
        </w:rPr>
      </w:pPr>
      <w:proofErr w:type="gramStart"/>
      <w:r w:rsidRPr="00BF04C5">
        <w:rPr>
          <w:b/>
          <w:lang w:val="en-US"/>
        </w:rPr>
        <w:t>of</w:t>
      </w:r>
      <w:proofErr w:type="gramEnd"/>
      <w:r w:rsidRPr="00BF04C5">
        <w:rPr>
          <w:b/>
          <w:lang w:val="en-US"/>
        </w:rPr>
        <w:t xml:space="preserve"> protocol of </w:t>
      </w:r>
      <w:r w:rsidR="004C4A9E" w:rsidRPr="00BF04C5">
        <w:rPr>
          <w:b/>
          <w:lang w:val="en-US"/>
        </w:rPr>
        <w:t>studies</w:t>
      </w:r>
      <w:r w:rsidRPr="00BF04C5">
        <w:rPr>
          <w:b/>
          <w:lang w:val="en-US"/>
        </w:rPr>
        <w:t xml:space="preserve"> (tests) for biological action</w:t>
      </w:r>
    </w:p>
    <w:p w:rsidR="00080A95" w:rsidRPr="00BF04C5" w:rsidRDefault="00080A95" w:rsidP="00080A95">
      <w:pPr>
        <w:jc w:val="center"/>
        <w:rPr>
          <w:b/>
          <w:lang w:val="en-US"/>
        </w:rPr>
      </w:pPr>
      <w:proofErr w:type="gramStart"/>
      <w:r w:rsidRPr="00BF04C5">
        <w:rPr>
          <w:b/>
          <w:lang w:val="en-US"/>
        </w:rPr>
        <w:t>of</w:t>
      </w:r>
      <w:proofErr w:type="gramEnd"/>
      <w:r w:rsidRPr="00BF04C5">
        <w:rPr>
          <w:b/>
          <w:lang w:val="en-US"/>
        </w:rPr>
        <w:t xml:space="preserve"> medical products</w:t>
      </w:r>
    </w:p>
    <w:p w:rsidR="00080A95" w:rsidRPr="00BF04C5" w:rsidRDefault="00080A95" w:rsidP="00080A95">
      <w:pPr>
        <w:rPr>
          <w:lang w:val="en-US"/>
        </w:rPr>
      </w:pPr>
    </w:p>
    <w:p w:rsidR="00080A95" w:rsidRPr="00BF04C5" w:rsidRDefault="00080A95" w:rsidP="00080A95">
      <w:pPr>
        <w:rPr>
          <w:lang w:val="en-US"/>
        </w:rPr>
      </w:pPr>
      <w:r w:rsidRPr="00BF04C5">
        <w:rPr>
          <w:lang w:val="en-US"/>
        </w:rPr>
        <w:t>__________________________________________________________________________</w:t>
      </w:r>
    </w:p>
    <w:p w:rsidR="00080A95" w:rsidRPr="00BF04C5" w:rsidRDefault="00080A95" w:rsidP="00080A95">
      <w:pPr>
        <w:jc w:val="center"/>
        <w:rPr>
          <w:sz w:val="20"/>
          <w:szCs w:val="20"/>
          <w:lang w:val="en-US"/>
        </w:rPr>
      </w:pPr>
      <w:r w:rsidRPr="00BF04C5">
        <w:rPr>
          <w:sz w:val="20"/>
          <w:szCs w:val="20"/>
          <w:lang w:val="en-US"/>
        </w:rPr>
        <w:t>(</w:t>
      </w:r>
      <w:proofErr w:type="gramStart"/>
      <w:r w:rsidRPr="00BF04C5">
        <w:rPr>
          <w:sz w:val="20"/>
          <w:szCs w:val="20"/>
          <w:lang w:val="en-US"/>
        </w:rPr>
        <w:t>testing</w:t>
      </w:r>
      <w:proofErr w:type="gramEnd"/>
      <w:r w:rsidRPr="00BF04C5">
        <w:rPr>
          <w:sz w:val="20"/>
          <w:szCs w:val="20"/>
          <w:lang w:val="en-US"/>
        </w:rPr>
        <w:t xml:space="preserve"> laboratory (center) name, address, phone number)</w:t>
      </w:r>
    </w:p>
    <w:p w:rsidR="00080A95" w:rsidRPr="00BF04C5" w:rsidRDefault="00080A95" w:rsidP="00080A95">
      <w:pPr>
        <w:rPr>
          <w:sz w:val="20"/>
          <w:szCs w:val="20"/>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080A95" w:rsidRPr="00CB372C" w:rsidTr="00DC5531">
        <w:tc>
          <w:tcPr>
            <w:tcW w:w="4503" w:type="dxa"/>
          </w:tcPr>
          <w:p w:rsidR="00080A95" w:rsidRPr="00BF04C5" w:rsidRDefault="00080A95" w:rsidP="00DC5531">
            <w:pPr>
              <w:tabs>
                <w:tab w:val="left" w:pos="-993"/>
                <w:tab w:val="left" w:pos="284"/>
                <w:tab w:val="left" w:pos="567"/>
              </w:tabs>
              <w:rPr>
                <w:lang w:val="en-US"/>
              </w:rPr>
            </w:pPr>
          </w:p>
        </w:tc>
        <w:tc>
          <w:tcPr>
            <w:tcW w:w="5068" w:type="dxa"/>
            <w:hideMark/>
          </w:tcPr>
          <w:p w:rsidR="00080A95" w:rsidRPr="00BF04C5" w:rsidRDefault="00080A95" w:rsidP="00DC5531">
            <w:pPr>
              <w:tabs>
                <w:tab w:val="left" w:pos="-993"/>
                <w:tab w:val="left" w:pos="284"/>
                <w:tab w:val="left" w:pos="567"/>
              </w:tabs>
              <w:jc w:val="center"/>
              <w:rPr>
                <w:lang w:val="en-US"/>
              </w:rPr>
            </w:pPr>
            <w:r w:rsidRPr="00BF04C5">
              <w:rPr>
                <w:lang w:val="en-US"/>
              </w:rPr>
              <w:t>APPROVED</w:t>
            </w:r>
          </w:p>
          <w:p w:rsidR="00080A95" w:rsidRPr="00BF04C5" w:rsidRDefault="00080A95" w:rsidP="00DC5531">
            <w:pPr>
              <w:tabs>
                <w:tab w:val="left" w:pos="-993"/>
                <w:tab w:val="left" w:pos="284"/>
                <w:tab w:val="left" w:pos="567"/>
              </w:tabs>
              <w:jc w:val="center"/>
              <w:rPr>
                <w:lang w:val="en-US"/>
              </w:rPr>
            </w:pPr>
            <w:r w:rsidRPr="00BF04C5">
              <w:rPr>
                <w:lang w:val="en-US"/>
              </w:rPr>
              <w:t>Head of the testing laboratory (center)</w:t>
            </w:r>
          </w:p>
          <w:p w:rsidR="00080A95" w:rsidRPr="00BF04C5" w:rsidRDefault="00080A95" w:rsidP="00DC5531">
            <w:pPr>
              <w:tabs>
                <w:tab w:val="left" w:pos="-993"/>
                <w:tab w:val="left" w:pos="284"/>
                <w:tab w:val="left" w:pos="567"/>
              </w:tabs>
              <w:rPr>
                <w:lang w:val="en-US"/>
              </w:rPr>
            </w:pPr>
            <w:r w:rsidRPr="00BF04C5">
              <w:rPr>
                <w:lang w:val="en-US"/>
              </w:rPr>
              <w:t>________</w:t>
            </w:r>
            <w:r w:rsidRPr="00BF04C5">
              <w:rPr>
                <w:lang w:val="en-US"/>
              </w:rPr>
              <w:tab/>
            </w:r>
            <w:r w:rsidRPr="00BF04C5">
              <w:rPr>
                <w:lang w:val="en-US"/>
              </w:rPr>
              <w:tab/>
            </w:r>
            <w:r w:rsidRPr="00BF04C5">
              <w:rPr>
                <w:lang w:val="en-US"/>
              </w:rPr>
              <w:tab/>
              <w:t>_____________</w:t>
            </w:r>
          </w:p>
          <w:p w:rsidR="00080A95" w:rsidRPr="00BF04C5" w:rsidRDefault="00080A95" w:rsidP="00DC5531">
            <w:pPr>
              <w:tabs>
                <w:tab w:val="left" w:pos="-993"/>
                <w:tab w:val="left" w:pos="284"/>
                <w:tab w:val="left" w:pos="567"/>
              </w:tabs>
              <w:rPr>
                <w:sz w:val="20"/>
                <w:szCs w:val="20"/>
                <w:lang w:val="en-US"/>
              </w:rPr>
            </w:pPr>
            <w:r w:rsidRPr="00BF04C5">
              <w:rPr>
                <w:sz w:val="20"/>
                <w:szCs w:val="20"/>
                <w:lang w:val="en-US"/>
              </w:rPr>
              <w:t>(signature)</w:t>
            </w:r>
            <w:r w:rsidRPr="00BF04C5">
              <w:rPr>
                <w:sz w:val="20"/>
                <w:szCs w:val="20"/>
                <w:lang w:val="en-US"/>
              </w:rPr>
              <w:tab/>
            </w:r>
            <w:r w:rsidRPr="00BF04C5">
              <w:rPr>
                <w:sz w:val="20"/>
                <w:szCs w:val="20"/>
                <w:lang w:val="en-US"/>
              </w:rPr>
              <w:tab/>
            </w:r>
            <w:r w:rsidRPr="00BF04C5">
              <w:rPr>
                <w:sz w:val="20"/>
                <w:szCs w:val="20"/>
                <w:lang w:val="en-US"/>
              </w:rPr>
              <w:tab/>
              <w:t>(initials, surname)</w:t>
            </w:r>
          </w:p>
          <w:p w:rsidR="00080A95" w:rsidRPr="00BF04C5" w:rsidRDefault="00080A95" w:rsidP="00DC5531">
            <w:pPr>
              <w:tabs>
                <w:tab w:val="left" w:pos="-993"/>
                <w:tab w:val="left" w:pos="284"/>
                <w:tab w:val="left" w:pos="567"/>
              </w:tabs>
              <w:jc w:val="center"/>
              <w:rPr>
                <w:sz w:val="20"/>
                <w:szCs w:val="20"/>
                <w:lang w:val="en-US"/>
              </w:rPr>
            </w:pPr>
            <w:r w:rsidRPr="00BF04C5">
              <w:rPr>
                <w:sz w:val="20"/>
                <w:szCs w:val="20"/>
                <w:lang w:val="en-US"/>
              </w:rPr>
              <w:t>L.</w:t>
            </w:r>
            <w:r w:rsidR="00F2238A" w:rsidRPr="00BF04C5">
              <w:rPr>
                <w:sz w:val="20"/>
                <w:szCs w:val="20"/>
                <w:lang w:val="en-US"/>
              </w:rPr>
              <w:t xml:space="preserve"> </w:t>
            </w:r>
            <w:r w:rsidRPr="00BF04C5">
              <w:rPr>
                <w:sz w:val="20"/>
                <w:szCs w:val="20"/>
                <w:lang w:val="en-US"/>
              </w:rPr>
              <w:t>S.</w:t>
            </w:r>
          </w:p>
        </w:tc>
      </w:tr>
    </w:tbl>
    <w:p w:rsidR="00984868" w:rsidRPr="00BF04C5" w:rsidRDefault="00984868" w:rsidP="00080A95">
      <w:pPr>
        <w:rPr>
          <w:lang w:val="en-US"/>
        </w:rPr>
      </w:pPr>
    </w:p>
    <w:p w:rsidR="00080A95" w:rsidRPr="00BF04C5" w:rsidRDefault="00080A95" w:rsidP="00080A95">
      <w:pPr>
        <w:jc w:val="center"/>
        <w:rPr>
          <w:lang w:val="en-US"/>
        </w:rPr>
      </w:pPr>
      <w:r w:rsidRPr="00BF04C5">
        <w:rPr>
          <w:lang w:val="en-US"/>
        </w:rPr>
        <w:t>PROTOCOL</w:t>
      </w:r>
    </w:p>
    <w:p w:rsidR="00080A95" w:rsidRPr="00BF04C5" w:rsidRDefault="00080A95" w:rsidP="00080A95">
      <w:pPr>
        <w:jc w:val="center"/>
        <w:rPr>
          <w:lang w:val="en-US"/>
        </w:rPr>
      </w:pPr>
      <w:proofErr w:type="gramStart"/>
      <w:r w:rsidRPr="00BF04C5">
        <w:rPr>
          <w:lang w:val="en-US"/>
        </w:rPr>
        <w:t>of</w:t>
      </w:r>
      <w:proofErr w:type="gramEnd"/>
      <w:r w:rsidRPr="00BF04C5">
        <w:rPr>
          <w:lang w:val="en-US"/>
        </w:rPr>
        <w:t xml:space="preserve"> </w:t>
      </w:r>
      <w:r w:rsidR="004C4A9E" w:rsidRPr="00BF04C5">
        <w:rPr>
          <w:lang w:val="en-US"/>
        </w:rPr>
        <w:t>studies</w:t>
      </w:r>
      <w:r w:rsidRPr="00BF04C5">
        <w:rPr>
          <w:lang w:val="en-US"/>
        </w:rPr>
        <w:t xml:space="preserve"> (tests) for evaluation of</w:t>
      </w:r>
    </w:p>
    <w:p w:rsidR="00080A95" w:rsidRPr="00BF04C5" w:rsidRDefault="00080A95" w:rsidP="00080A95">
      <w:pPr>
        <w:jc w:val="center"/>
        <w:rPr>
          <w:lang w:val="en-US"/>
        </w:rPr>
      </w:pPr>
      <w:proofErr w:type="gramStart"/>
      <w:r w:rsidRPr="00BF04C5">
        <w:rPr>
          <w:lang w:val="en-US"/>
        </w:rPr>
        <w:t>biological</w:t>
      </w:r>
      <w:proofErr w:type="gramEnd"/>
      <w:r w:rsidRPr="00BF04C5">
        <w:rPr>
          <w:lang w:val="en-US"/>
        </w:rPr>
        <w:t xml:space="preserve"> action of medical products</w:t>
      </w:r>
    </w:p>
    <w:p w:rsidR="00080A95" w:rsidRPr="00BF04C5" w:rsidRDefault="00080A95" w:rsidP="00080A95">
      <w:pPr>
        <w:jc w:val="center"/>
        <w:rPr>
          <w:lang w:val="en-US"/>
        </w:rPr>
      </w:pPr>
      <w:r w:rsidRPr="00BF04C5">
        <w:rPr>
          <w:lang w:val="en-US"/>
        </w:rPr>
        <w:t>No._____ dated ______ “_____”, ___________</w:t>
      </w:r>
    </w:p>
    <w:p w:rsidR="005006C0" w:rsidRPr="00BF04C5" w:rsidRDefault="005006C0" w:rsidP="005006C0">
      <w:pPr>
        <w:rPr>
          <w:lang w:val="en-US"/>
        </w:rPr>
      </w:pPr>
    </w:p>
    <w:p w:rsidR="005006C0" w:rsidRPr="00BF04C5" w:rsidRDefault="005006C0" w:rsidP="005006C0">
      <w:pPr>
        <w:rPr>
          <w:lang w:val="en-US"/>
        </w:rPr>
      </w:pPr>
      <w:r w:rsidRPr="00BF04C5">
        <w:rPr>
          <w:lang w:val="en-US"/>
        </w:rPr>
        <w:t>____________________________________________________________________________</w:t>
      </w:r>
    </w:p>
    <w:p w:rsidR="005006C0"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medical</w:t>
      </w:r>
      <w:proofErr w:type="gramEnd"/>
      <w:r w:rsidRPr="00BF04C5">
        <w:rPr>
          <w:sz w:val="20"/>
          <w:szCs w:val="20"/>
          <w:lang w:val="en-US"/>
        </w:rPr>
        <w:t xml:space="preserve"> product name)</w:t>
      </w:r>
    </w:p>
    <w:p w:rsidR="005006C0" w:rsidRPr="00BF04C5" w:rsidRDefault="005006C0" w:rsidP="005006C0">
      <w:pPr>
        <w:rPr>
          <w:sz w:val="20"/>
          <w:szCs w:val="20"/>
          <w:lang w:val="en-US"/>
        </w:rPr>
      </w:pPr>
    </w:p>
    <w:p w:rsidR="005006C0" w:rsidRPr="00BF04C5" w:rsidRDefault="00F2238A" w:rsidP="005006C0">
      <w:pPr>
        <w:rPr>
          <w:lang w:val="en-US"/>
        </w:rPr>
      </w:pPr>
      <w:r w:rsidRPr="00BF04C5">
        <w:rPr>
          <w:lang w:val="en-US"/>
        </w:rPr>
        <w:t>Drafted by</w:t>
      </w:r>
      <w:proofErr w:type="gramStart"/>
      <w:r w:rsidRPr="00BF04C5">
        <w:rPr>
          <w:lang w:val="en-US"/>
        </w:rPr>
        <w:t>:</w:t>
      </w:r>
      <w:r w:rsidR="005006C0" w:rsidRPr="00BF04C5">
        <w:rPr>
          <w:lang w:val="en-US"/>
        </w:rPr>
        <w:t>_</w:t>
      </w:r>
      <w:proofErr w:type="gramEnd"/>
      <w:r w:rsidR="005006C0" w:rsidRPr="00BF04C5">
        <w:rPr>
          <w:lang w:val="en-US"/>
        </w:rPr>
        <w:t>___________________________________________________________________</w:t>
      </w:r>
    </w:p>
    <w:p w:rsidR="005006C0"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testing</w:t>
      </w:r>
      <w:proofErr w:type="gramEnd"/>
      <w:r w:rsidRPr="00BF04C5">
        <w:rPr>
          <w:sz w:val="20"/>
          <w:szCs w:val="20"/>
          <w:lang w:val="en-US"/>
        </w:rPr>
        <w:t xml:space="preserve"> laboratory (center) name)</w:t>
      </w:r>
    </w:p>
    <w:p w:rsidR="005006C0" w:rsidRPr="00BF04C5" w:rsidRDefault="005006C0" w:rsidP="005006C0">
      <w:pPr>
        <w:jc w:val="center"/>
        <w:rPr>
          <w:sz w:val="20"/>
          <w:szCs w:val="20"/>
          <w:lang w:val="en-US"/>
        </w:rPr>
      </w:pPr>
    </w:p>
    <w:p w:rsidR="005006C0" w:rsidRPr="00BF04C5" w:rsidRDefault="005006C0" w:rsidP="005006C0">
      <w:pPr>
        <w:rPr>
          <w:sz w:val="20"/>
          <w:szCs w:val="20"/>
          <w:lang w:val="en-US"/>
        </w:rPr>
      </w:pPr>
      <w:r w:rsidRPr="00BF04C5">
        <w:rPr>
          <w:sz w:val="20"/>
          <w:szCs w:val="20"/>
          <w:lang w:val="en-US"/>
        </w:rPr>
        <w:t>_____________________________________________________________________________________________</w:t>
      </w:r>
    </w:p>
    <w:p w:rsidR="005006C0"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place</w:t>
      </w:r>
      <w:proofErr w:type="gramEnd"/>
      <w:r w:rsidRPr="00BF04C5">
        <w:rPr>
          <w:sz w:val="20"/>
          <w:szCs w:val="20"/>
          <w:lang w:val="en-US"/>
        </w:rPr>
        <w:t xml:space="preserve"> of </w:t>
      </w:r>
      <w:r w:rsidR="004C4A9E" w:rsidRPr="00BF04C5">
        <w:rPr>
          <w:sz w:val="20"/>
          <w:szCs w:val="20"/>
          <w:lang w:val="en-US"/>
        </w:rPr>
        <w:t>studies</w:t>
      </w:r>
      <w:r w:rsidRPr="00BF04C5">
        <w:rPr>
          <w:sz w:val="20"/>
          <w:szCs w:val="20"/>
          <w:lang w:val="en-US"/>
        </w:rPr>
        <w:t xml:space="preserve"> (tests) performance)</w:t>
      </w:r>
    </w:p>
    <w:p w:rsidR="005006C0" w:rsidRPr="00BF04C5" w:rsidRDefault="005006C0" w:rsidP="005006C0">
      <w:pPr>
        <w:jc w:val="center"/>
        <w:rPr>
          <w:sz w:val="20"/>
          <w:szCs w:val="20"/>
          <w:lang w:val="en-US"/>
        </w:rPr>
      </w:pPr>
    </w:p>
    <w:p w:rsidR="005006C0" w:rsidRPr="00BF04C5" w:rsidRDefault="005006C0" w:rsidP="005006C0">
      <w:pPr>
        <w:rPr>
          <w:lang w:val="en-US"/>
        </w:rPr>
      </w:pPr>
      <w:r w:rsidRPr="00BF04C5">
        <w:rPr>
          <w:lang w:val="en-US"/>
        </w:rPr>
        <w:t>Accreditation certificate of the testing laboratory (center) ______________________________</w:t>
      </w:r>
    </w:p>
    <w:p w:rsidR="005006C0" w:rsidRPr="00BF04C5" w:rsidRDefault="005006C0" w:rsidP="005006C0">
      <w:pPr>
        <w:ind w:firstLine="5670"/>
        <w:rPr>
          <w:sz w:val="20"/>
          <w:szCs w:val="20"/>
          <w:lang w:val="en-US"/>
        </w:rPr>
      </w:pPr>
      <w:r w:rsidRPr="00BF04C5">
        <w:rPr>
          <w:sz w:val="20"/>
          <w:szCs w:val="20"/>
          <w:lang w:val="en-US"/>
        </w:rPr>
        <w:t>(</w:t>
      </w:r>
      <w:proofErr w:type="gramStart"/>
      <w:r w:rsidRPr="00BF04C5">
        <w:rPr>
          <w:sz w:val="20"/>
          <w:szCs w:val="20"/>
          <w:lang w:val="en-US"/>
        </w:rPr>
        <w:t>number</w:t>
      </w:r>
      <w:proofErr w:type="gramEnd"/>
      <w:r w:rsidRPr="00BF04C5">
        <w:rPr>
          <w:sz w:val="20"/>
          <w:szCs w:val="20"/>
          <w:lang w:val="en-US"/>
        </w:rPr>
        <w:t xml:space="preserve">, date of issue, </w:t>
      </w:r>
      <w:r w:rsidR="00F2238A" w:rsidRPr="00BF04C5">
        <w:rPr>
          <w:sz w:val="20"/>
          <w:szCs w:val="20"/>
          <w:lang w:val="en-US"/>
        </w:rPr>
        <w:t xml:space="preserve">field </w:t>
      </w:r>
      <w:r w:rsidRPr="00BF04C5">
        <w:rPr>
          <w:sz w:val="20"/>
          <w:szCs w:val="20"/>
          <w:lang w:val="en-US"/>
        </w:rPr>
        <w:t>of accreditation)</w:t>
      </w:r>
    </w:p>
    <w:p w:rsidR="005006C0" w:rsidRPr="00BF04C5" w:rsidRDefault="005006C0" w:rsidP="005006C0">
      <w:pPr>
        <w:rPr>
          <w:lang w:val="en-US"/>
        </w:rPr>
      </w:pPr>
      <w:proofErr w:type="gramStart"/>
      <w:r w:rsidRPr="00BF04C5">
        <w:rPr>
          <w:lang w:val="en-US"/>
        </w:rPr>
        <w:t>valid</w:t>
      </w:r>
      <w:proofErr w:type="gramEnd"/>
      <w:r w:rsidRPr="00BF04C5">
        <w:rPr>
          <w:lang w:val="en-US"/>
        </w:rPr>
        <w:t xml:space="preserve"> </w:t>
      </w:r>
      <w:r w:rsidR="00F2238A" w:rsidRPr="00BF04C5">
        <w:rPr>
          <w:lang w:val="en-US"/>
        </w:rPr>
        <w:t xml:space="preserve">thru </w:t>
      </w:r>
      <w:r w:rsidRPr="00BF04C5">
        <w:rPr>
          <w:lang w:val="en-US"/>
        </w:rPr>
        <w:t>_______ “____”, 20________</w:t>
      </w:r>
    </w:p>
    <w:p w:rsidR="005006C0" w:rsidRPr="00BF04C5" w:rsidRDefault="005006C0" w:rsidP="005006C0">
      <w:pPr>
        <w:rPr>
          <w:lang w:val="en-US"/>
        </w:rPr>
      </w:pPr>
      <w:r w:rsidRPr="00BF04C5">
        <w:rPr>
          <w:lang w:val="en-US"/>
        </w:rPr>
        <w:t xml:space="preserve">1. </w:t>
      </w:r>
      <w:proofErr w:type="gramStart"/>
      <w:r w:rsidRPr="00BF04C5">
        <w:rPr>
          <w:lang w:val="en-US"/>
        </w:rPr>
        <w:t>For</w:t>
      </w:r>
      <w:proofErr w:type="gramEnd"/>
      <w:r w:rsidRPr="00BF04C5">
        <w:rPr>
          <w:lang w:val="en-US"/>
        </w:rPr>
        <w:t xml:space="preserve"> the period from ______ “____”, 20_______ till ________ “_____”, 20______</w:t>
      </w:r>
    </w:p>
    <w:p w:rsidR="005006C0" w:rsidRPr="00BF04C5" w:rsidRDefault="005006C0" w:rsidP="005006C0">
      <w:pPr>
        <w:rPr>
          <w:lang w:val="en-US"/>
        </w:rPr>
      </w:pPr>
      <w:r w:rsidRPr="00BF04C5">
        <w:rPr>
          <w:lang w:val="en-US"/>
        </w:rPr>
        <w:t>____________________________________________________________________________</w:t>
      </w:r>
    </w:p>
    <w:p w:rsidR="005006C0"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testing</w:t>
      </w:r>
      <w:proofErr w:type="gramEnd"/>
      <w:r w:rsidRPr="00BF04C5">
        <w:rPr>
          <w:sz w:val="20"/>
          <w:szCs w:val="20"/>
          <w:lang w:val="en-US"/>
        </w:rPr>
        <w:t xml:space="preserve"> laboratory (center) name)</w:t>
      </w:r>
    </w:p>
    <w:p w:rsidR="005006C0" w:rsidRPr="00BF04C5" w:rsidRDefault="004C4A9E" w:rsidP="005006C0">
      <w:pPr>
        <w:rPr>
          <w:lang w:val="en-US"/>
        </w:rPr>
      </w:pPr>
      <w:r w:rsidRPr="00BF04C5">
        <w:rPr>
          <w:lang w:val="en-US"/>
        </w:rPr>
        <w:t>Studies</w:t>
      </w:r>
      <w:r w:rsidR="005006C0" w:rsidRPr="00BF04C5">
        <w:rPr>
          <w:lang w:val="en-US"/>
        </w:rPr>
        <w:t xml:space="preserve"> (tests) for evaluation of biological action were performed</w:t>
      </w:r>
    </w:p>
    <w:p w:rsidR="005006C0" w:rsidRPr="00BF04C5" w:rsidRDefault="005006C0" w:rsidP="005006C0">
      <w:pPr>
        <w:rPr>
          <w:lang w:val="en-US"/>
        </w:rPr>
      </w:pPr>
      <w:r w:rsidRPr="00BF04C5">
        <w:rPr>
          <w:lang w:val="en-US"/>
        </w:rPr>
        <w:t>___________________________________________________________________________</w:t>
      </w:r>
    </w:p>
    <w:p w:rsidR="00EF2A11"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name</w:t>
      </w:r>
      <w:proofErr w:type="gramEnd"/>
      <w:r w:rsidRPr="00BF04C5">
        <w:rPr>
          <w:sz w:val="20"/>
          <w:szCs w:val="20"/>
          <w:lang w:val="en-US"/>
        </w:rPr>
        <w:t xml:space="preserve"> of the medical product, name of accessories to the medical product </w:t>
      </w:r>
    </w:p>
    <w:p w:rsidR="005006C0" w:rsidRPr="00BF04C5" w:rsidRDefault="005006C0" w:rsidP="005006C0">
      <w:pPr>
        <w:jc w:val="center"/>
        <w:rPr>
          <w:sz w:val="20"/>
          <w:szCs w:val="20"/>
          <w:lang w:val="en-US"/>
        </w:rPr>
      </w:pPr>
      <w:proofErr w:type="gramStart"/>
      <w:r w:rsidRPr="00BF04C5">
        <w:rPr>
          <w:sz w:val="20"/>
          <w:szCs w:val="20"/>
          <w:lang w:val="en-US"/>
        </w:rPr>
        <w:t>required</w:t>
      </w:r>
      <w:proofErr w:type="gramEnd"/>
      <w:r w:rsidRPr="00BF04C5">
        <w:rPr>
          <w:sz w:val="20"/>
          <w:szCs w:val="20"/>
          <w:lang w:val="en-US"/>
        </w:rPr>
        <w:t xml:space="preserve"> for the intended use of the medical product)</w:t>
      </w:r>
    </w:p>
    <w:p w:rsidR="005006C0" w:rsidRPr="00BF04C5" w:rsidRDefault="005006C0" w:rsidP="005006C0">
      <w:pPr>
        <w:rPr>
          <w:sz w:val="20"/>
          <w:szCs w:val="20"/>
          <w:lang w:val="en-US"/>
        </w:rPr>
      </w:pPr>
    </w:p>
    <w:p w:rsidR="005006C0" w:rsidRPr="00BF04C5" w:rsidRDefault="005006C0" w:rsidP="005006C0">
      <w:pPr>
        <w:rPr>
          <w:lang w:val="en-US"/>
        </w:rPr>
      </w:pPr>
      <w:proofErr w:type="gramStart"/>
      <w:r w:rsidRPr="00BF04C5">
        <w:rPr>
          <w:lang w:val="en-US"/>
        </w:rPr>
        <w:t>manufactured</w:t>
      </w:r>
      <w:proofErr w:type="gramEnd"/>
      <w:r w:rsidRPr="00BF04C5">
        <w:rPr>
          <w:lang w:val="en-US"/>
        </w:rPr>
        <w:t xml:space="preserve"> by ______________________________________________________________</w:t>
      </w:r>
    </w:p>
    <w:p w:rsidR="005006C0" w:rsidRPr="00BF04C5" w:rsidRDefault="005006C0" w:rsidP="005006C0">
      <w:pPr>
        <w:jc w:val="center"/>
        <w:rPr>
          <w:sz w:val="20"/>
          <w:szCs w:val="20"/>
          <w:lang w:val="en-US"/>
        </w:rPr>
      </w:pPr>
      <w:r w:rsidRPr="00BF04C5">
        <w:rPr>
          <w:sz w:val="20"/>
          <w:szCs w:val="20"/>
          <w:lang w:val="en-US"/>
        </w:rPr>
        <w:t>(</w:t>
      </w:r>
      <w:proofErr w:type="gramStart"/>
      <w:r w:rsidRPr="00BF04C5">
        <w:rPr>
          <w:sz w:val="20"/>
          <w:szCs w:val="20"/>
          <w:lang w:val="en-US"/>
        </w:rPr>
        <w:t>name</w:t>
      </w:r>
      <w:proofErr w:type="gramEnd"/>
      <w:r w:rsidRPr="00BF04C5">
        <w:rPr>
          <w:sz w:val="20"/>
          <w:szCs w:val="20"/>
          <w:lang w:val="en-US"/>
        </w:rPr>
        <w:t xml:space="preserve"> of the manufacturer, country of manufacture)</w:t>
      </w:r>
    </w:p>
    <w:p w:rsidR="005006C0" w:rsidRPr="00BF04C5" w:rsidRDefault="005006C0" w:rsidP="005006C0">
      <w:pPr>
        <w:rPr>
          <w:sz w:val="20"/>
          <w:szCs w:val="20"/>
          <w:lang w:val="en-US"/>
        </w:rPr>
      </w:pPr>
    </w:p>
    <w:p w:rsidR="00565A7E" w:rsidRPr="00BF04C5" w:rsidRDefault="005006C0" w:rsidP="005006C0">
      <w:pPr>
        <w:rPr>
          <w:lang w:val="en-US"/>
        </w:rPr>
      </w:pPr>
      <w:r w:rsidRPr="00BF04C5">
        <w:rPr>
          <w:lang w:val="en-US"/>
        </w:rPr>
        <w:t>Batch</w:t>
      </w:r>
      <w:r w:rsidR="00565A7E" w:rsidRPr="00BF04C5">
        <w:rPr>
          <w:lang w:val="en-US"/>
        </w:rPr>
        <w:tab/>
      </w:r>
      <w:r w:rsidR="00565A7E" w:rsidRPr="00BF04C5">
        <w:rPr>
          <w:lang w:val="en-US"/>
        </w:rPr>
        <w:tab/>
      </w:r>
      <w:r w:rsidR="00565A7E" w:rsidRPr="00BF04C5">
        <w:rPr>
          <w:lang w:val="en-US"/>
        </w:rPr>
        <w:tab/>
      </w:r>
      <w:r w:rsidR="00565A7E" w:rsidRPr="00BF04C5">
        <w:rPr>
          <w:lang w:val="en-US"/>
        </w:rPr>
        <w:tab/>
        <w:t>Date</w:t>
      </w:r>
      <w:r w:rsidR="00565A7E" w:rsidRPr="00BF04C5">
        <w:rPr>
          <w:lang w:val="en-US"/>
        </w:rPr>
        <w:tab/>
      </w:r>
      <w:r w:rsidR="00565A7E" w:rsidRPr="00BF04C5">
        <w:rPr>
          <w:lang w:val="en-US"/>
        </w:rPr>
        <w:tab/>
      </w:r>
      <w:r w:rsidR="00565A7E" w:rsidRPr="00BF04C5">
        <w:rPr>
          <w:lang w:val="en-US"/>
        </w:rPr>
        <w:tab/>
      </w:r>
      <w:r w:rsidR="00565A7E" w:rsidRPr="00BF04C5">
        <w:rPr>
          <w:lang w:val="en-US"/>
        </w:rPr>
        <w:tab/>
      </w:r>
      <w:r w:rsidR="00565A7E" w:rsidRPr="00BF04C5">
        <w:rPr>
          <w:lang w:val="en-US"/>
        </w:rPr>
        <w:tab/>
      </w:r>
      <w:r w:rsidR="00EF2A11" w:rsidRPr="00BF04C5">
        <w:rPr>
          <w:lang w:val="en-US"/>
        </w:rPr>
        <w:t>Expiry date</w:t>
      </w:r>
    </w:p>
    <w:p w:rsidR="00565A7E" w:rsidRPr="00BF04C5" w:rsidRDefault="005006C0" w:rsidP="00565A7E">
      <w:pPr>
        <w:rPr>
          <w:lang w:val="en-US"/>
        </w:rPr>
      </w:pPr>
      <w:r w:rsidRPr="00BF04C5">
        <w:rPr>
          <w:lang w:val="en-US"/>
        </w:rPr>
        <w:t>Lot______</w:t>
      </w:r>
      <w:r w:rsidR="00565A7E" w:rsidRPr="00BF04C5">
        <w:rPr>
          <w:lang w:val="en-US"/>
        </w:rPr>
        <w:tab/>
      </w:r>
      <w:r w:rsidR="00565A7E" w:rsidRPr="00BF04C5">
        <w:rPr>
          <w:lang w:val="en-US"/>
        </w:rPr>
        <w:tab/>
      </w:r>
      <w:r w:rsidR="00565A7E" w:rsidRPr="00BF04C5">
        <w:rPr>
          <w:lang w:val="en-US"/>
        </w:rPr>
        <w:tab/>
        <w:t>of manufacture _______</w:t>
      </w:r>
      <w:r w:rsidR="00565A7E" w:rsidRPr="00BF04C5">
        <w:rPr>
          <w:lang w:val="en-US"/>
        </w:rPr>
        <w:tab/>
      </w:r>
      <w:r w:rsidR="00565A7E" w:rsidRPr="00BF04C5">
        <w:rPr>
          <w:lang w:val="en-US"/>
        </w:rPr>
        <w:tab/>
        <w:t>(life time) ______________</w:t>
      </w:r>
    </w:p>
    <w:p w:rsidR="00565A7E" w:rsidRPr="00BF04C5" w:rsidRDefault="00565A7E" w:rsidP="00565A7E">
      <w:pPr>
        <w:rPr>
          <w:lang w:val="en-US"/>
        </w:rPr>
      </w:pPr>
      <w:r w:rsidRPr="00BF04C5">
        <w:rPr>
          <w:lang w:val="en-US"/>
        </w:rPr>
        <w:t>Number of samples______________</w:t>
      </w:r>
    </w:p>
    <w:p w:rsidR="00565A7E" w:rsidRPr="00BF04C5" w:rsidRDefault="00565A7E" w:rsidP="00565A7E">
      <w:pPr>
        <w:rPr>
          <w:lang w:val="en-US"/>
        </w:rPr>
      </w:pPr>
    </w:p>
    <w:p w:rsidR="00565A7E" w:rsidRPr="00BF04C5" w:rsidRDefault="004C4A9E" w:rsidP="00565A7E">
      <w:pPr>
        <w:rPr>
          <w:lang w:val="en-US"/>
        </w:rPr>
      </w:pPr>
      <w:r w:rsidRPr="00BF04C5">
        <w:rPr>
          <w:lang w:val="en-US"/>
        </w:rPr>
        <w:t>2. Results of tests</w:t>
      </w:r>
      <w:r w:rsidR="00565A7E" w:rsidRPr="00BF04C5">
        <w:rPr>
          <w:lang w:val="en-US"/>
        </w:rPr>
        <w:t xml:space="preserve"> (studies):</w:t>
      </w:r>
    </w:p>
    <w:tbl>
      <w:tblPr>
        <w:tblStyle w:val="a7"/>
        <w:tblW w:w="0" w:type="auto"/>
        <w:tblLook w:val="04A0"/>
      </w:tblPr>
      <w:tblGrid>
        <w:gridCol w:w="2392"/>
        <w:gridCol w:w="2393"/>
        <w:gridCol w:w="2393"/>
        <w:gridCol w:w="2393"/>
      </w:tblGrid>
      <w:tr w:rsidR="00565A7E" w:rsidRPr="00BF04C5" w:rsidTr="00DC5531">
        <w:tc>
          <w:tcPr>
            <w:tcW w:w="2392" w:type="dxa"/>
          </w:tcPr>
          <w:p w:rsidR="00565A7E" w:rsidRPr="00BF04C5" w:rsidRDefault="00565A7E" w:rsidP="00DC5531">
            <w:pPr>
              <w:jc w:val="center"/>
              <w:rPr>
                <w:lang w:val="en-US"/>
              </w:rPr>
            </w:pPr>
            <w:r w:rsidRPr="00BF04C5">
              <w:rPr>
                <w:lang w:val="en-US"/>
              </w:rPr>
              <w:t>Indicator name</w:t>
            </w:r>
          </w:p>
        </w:tc>
        <w:tc>
          <w:tcPr>
            <w:tcW w:w="2393" w:type="dxa"/>
          </w:tcPr>
          <w:p w:rsidR="00565A7E" w:rsidRPr="00BF04C5" w:rsidRDefault="00565A7E" w:rsidP="00DC5531">
            <w:pPr>
              <w:jc w:val="center"/>
              <w:rPr>
                <w:lang w:val="en-US"/>
              </w:rPr>
            </w:pPr>
            <w:r w:rsidRPr="00BF04C5">
              <w:rPr>
                <w:lang w:val="en-US"/>
              </w:rPr>
              <w:t>Requirements</w:t>
            </w:r>
          </w:p>
        </w:tc>
        <w:tc>
          <w:tcPr>
            <w:tcW w:w="2393" w:type="dxa"/>
          </w:tcPr>
          <w:p w:rsidR="00565A7E" w:rsidRPr="00BF04C5" w:rsidRDefault="00565A7E" w:rsidP="00DC5531">
            <w:pPr>
              <w:jc w:val="center"/>
              <w:rPr>
                <w:lang w:val="en-US"/>
              </w:rPr>
            </w:pPr>
            <w:r w:rsidRPr="00BF04C5">
              <w:rPr>
                <w:lang w:val="en-US"/>
              </w:rPr>
              <w:t>Actually obtained results</w:t>
            </w:r>
          </w:p>
        </w:tc>
        <w:tc>
          <w:tcPr>
            <w:tcW w:w="2393" w:type="dxa"/>
          </w:tcPr>
          <w:p w:rsidR="00565A7E" w:rsidRPr="00BF04C5" w:rsidRDefault="00565A7E" w:rsidP="00DC5531">
            <w:pPr>
              <w:jc w:val="center"/>
              <w:rPr>
                <w:lang w:val="en-US"/>
              </w:rPr>
            </w:pPr>
            <w:r w:rsidRPr="00BF04C5">
              <w:rPr>
                <w:lang w:val="en-US"/>
              </w:rPr>
              <w:t>Temperature (</w:t>
            </w:r>
            <w:r w:rsidRPr="00BF04C5">
              <w:rPr>
                <w:vertAlign w:val="superscript"/>
                <w:lang w:val="en-US"/>
              </w:rPr>
              <w:t>0</w:t>
            </w:r>
            <w:r w:rsidRPr="00BF04C5">
              <w:rPr>
                <w:lang w:val="en-US"/>
              </w:rPr>
              <w:t>C) and humidity (%)</w:t>
            </w:r>
          </w:p>
        </w:tc>
      </w:tr>
      <w:tr w:rsidR="00565A7E" w:rsidRPr="00BF04C5" w:rsidTr="00DC5531">
        <w:tc>
          <w:tcPr>
            <w:tcW w:w="2392" w:type="dxa"/>
          </w:tcPr>
          <w:p w:rsidR="00565A7E" w:rsidRPr="00BF04C5" w:rsidRDefault="00565A7E" w:rsidP="00565A7E">
            <w:pPr>
              <w:jc w:val="center"/>
              <w:rPr>
                <w:lang w:val="en-US"/>
              </w:rPr>
            </w:pPr>
            <w:r w:rsidRPr="00BF04C5">
              <w:rPr>
                <w:lang w:val="en-US"/>
              </w:rPr>
              <w:t>1</w:t>
            </w:r>
          </w:p>
        </w:tc>
        <w:tc>
          <w:tcPr>
            <w:tcW w:w="2393" w:type="dxa"/>
          </w:tcPr>
          <w:p w:rsidR="00565A7E" w:rsidRPr="00BF04C5" w:rsidRDefault="00565A7E" w:rsidP="00565A7E">
            <w:pPr>
              <w:jc w:val="center"/>
              <w:rPr>
                <w:lang w:val="en-US"/>
              </w:rPr>
            </w:pPr>
            <w:r w:rsidRPr="00BF04C5">
              <w:rPr>
                <w:lang w:val="en-US"/>
              </w:rPr>
              <w:t>2</w:t>
            </w:r>
          </w:p>
        </w:tc>
        <w:tc>
          <w:tcPr>
            <w:tcW w:w="2393" w:type="dxa"/>
          </w:tcPr>
          <w:p w:rsidR="00565A7E" w:rsidRPr="00BF04C5" w:rsidRDefault="00565A7E" w:rsidP="00565A7E">
            <w:pPr>
              <w:jc w:val="center"/>
              <w:rPr>
                <w:lang w:val="en-US"/>
              </w:rPr>
            </w:pPr>
            <w:r w:rsidRPr="00BF04C5">
              <w:rPr>
                <w:lang w:val="en-US"/>
              </w:rPr>
              <w:t>3</w:t>
            </w:r>
          </w:p>
        </w:tc>
        <w:tc>
          <w:tcPr>
            <w:tcW w:w="2393" w:type="dxa"/>
          </w:tcPr>
          <w:p w:rsidR="00565A7E" w:rsidRPr="00BF04C5" w:rsidRDefault="00565A7E" w:rsidP="00565A7E">
            <w:pPr>
              <w:jc w:val="center"/>
              <w:rPr>
                <w:lang w:val="en-US"/>
              </w:rPr>
            </w:pPr>
            <w:r w:rsidRPr="00BF04C5">
              <w:rPr>
                <w:lang w:val="en-US"/>
              </w:rPr>
              <w:t>4</w:t>
            </w:r>
          </w:p>
        </w:tc>
      </w:tr>
    </w:tbl>
    <w:p w:rsidR="005006C0" w:rsidRPr="00BF04C5" w:rsidRDefault="005006C0" w:rsidP="005006C0">
      <w:pPr>
        <w:rPr>
          <w:lang w:val="en-US"/>
        </w:rPr>
      </w:pPr>
    </w:p>
    <w:p w:rsidR="00565A7E" w:rsidRPr="00BF04C5" w:rsidRDefault="00565A7E" w:rsidP="005006C0">
      <w:pPr>
        <w:rPr>
          <w:lang w:val="en-US"/>
        </w:rPr>
      </w:pPr>
      <w:r w:rsidRPr="00BF04C5">
        <w:rPr>
          <w:lang w:val="en-US"/>
        </w:rPr>
        <w:lastRenderedPageBreak/>
        <w:t>3. Conclusion</w:t>
      </w:r>
      <w:r w:rsidR="00EF2A11" w:rsidRPr="00BF04C5">
        <w:rPr>
          <w:lang w:val="en-US"/>
        </w:rPr>
        <w:t>.</w:t>
      </w:r>
    </w:p>
    <w:p w:rsidR="00565A7E" w:rsidRPr="00BF04C5" w:rsidRDefault="00EF2A11" w:rsidP="00565A7E">
      <w:pPr>
        <w:rPr>
          <w:lang w:val="en-US"/>
        </w:rPr>
      </w:pPr>
      <w:r w:rsidRPr="00BF04C5">
        <w:rPr>
          <w:lang w:val="en-US"/>
        </w:rPr>
        <w:t xml:space="preserve">The </w:t>
      </w:r>
      <w:r w:rsidR="00565A7E" w:rsidRPr="00BF04C5">
        <w:rPr>
          <w:lang w:val="en-US"/>
        </w:rPr>
        <w:t>presented samples (specimens)</w:t>
      </w:r>
    </w:p>
    <w:p w:rsidR="00565A7E" w:rsidRPr="00BF04C5" w:rsidRDefault="00565A7E" w:rsidP="00565A7E">
      <w:pPr>
        <w:rPr>
          <w:lang w:val="en-US"/>
        </w:rPr>
      </w:pPr>
      <w:r w:rsidRPr="00BF04C5">
        <w:rPr>
          <w:lang w:val="en-US"/>
        </w:rPr>
        <w:t>_____________________________________________________________________________</w:t>
      </w:r>
    </w:p>
    <w:p w:rsidR="00565A7E" w:rsidRPr="00BF04C5" w:rsidRDefault="00565A7E" w:rsidP="00565A7E">
      <w:pPr>
        <w:jc w:val="center"/>
        <w:rPr>
          <w:sz w:val="20"/>
          <w:szCs w:val="20"/>
          <w:lang w:val="en-US"/>
        </w:rPr>
      </w:pPr>
      <w:r w:rsidRPr="00BF04C5">
        <w:rPr>
          <w:sz w:val="20"/>
          <w:szCs w:val="20"/>
          <w:lang w:val="en-US"/>
        </w:rPr>
        <w:t>(</w:t>
      </w:r>
      <w:proofErr w:type="gramStart"/>
      <w:r w:rsidRPr="00BF04C5">
        <w:rPr>
          <w:sz w:val="20"/>
          <w:szCs w:val="20"/>
          <w:lang w:val="en-US"/>
        </w:rPr>
        <w:t>comply</w:t>
      </w:r>
      <w:proofErr w:type="gramEnd"/>
      <w:r w:rsidRPr="00BF04C5">
        <w:rPr>
          <w:sz w:val="20"/>
          <w:szCs w:val="20"/>
          <w:lang w:val="en-US"/>
        </w:rPr>
        <w:t>, do not comply with the requirements – indicate the necessary)</w:t>
      </w:r>
    </w:p>
    <w:p w:rsidR="00565A7E" w:rsidRPr="00BF04C5" w:rsidRDefault="00565A7E" w:rsidP="00565A7E">
      <w:pPr>
        <w:rPr>
          <w:lang w:val="en-US"/>
        </w:rPr>
      </w:pPr>
      <w:r w:rsidRPr="00BF04C5">
        <w:rPr>
          <w:lang w:val="en-US"/>
        </w:rPr>
        <w:t>Methods ___________________________________________________________________</w:t>
      </w:r>
    </w:p>
    <w:p w:rsidR="00565A7E" w:rsidRPr="00BF04C5" w:rsidRDefault="00565A7E" w:rsidP="00565A7E">
      <w:pPr>
        <w:jc w:val="center"/>
        <w:rPr>
          <w:sz w:val="20"/>
          <w:szCs w:val="20"/>
          <w:lang w:val="en-US"/>
        </w:rPr>
      </w:pPr>
      <w:r w:rsidRPr="00BF04C5">
        <w:rPr>
          <w:sz w:val="20"/>
          <w:szCs w:val="20"/>
          <w:lang w:val="en-US"/>
        </w:rPr>
        <w:t>(</w:t>
      </w:r>
      <w:proofErr w:type="gramStart"/>
      <w:r w:rsidRPr="00BF04C5">
        <w:rPr>
          <w:sz w:val="20"/>
          <w:szCs w:val="20"/>
          <w:lang w:val="en-US"/>
        </w:rPr>
        <w:t>reproducible</w:t>
      </w:r>
      <w:proofErr w:type="gramEnd"/>
      <w:r w:rsidRPr="00BF04C5">
        <w:rPr>
          <w:sz w:val="20"/>
          <w:szCs w:val="20"/>
          <w:lang w:val="en-US"/>
        </w:rPr>
        <w:t>, not reproducible – indicate the necessary)</w:t>
      </w:r>
    </w:p>
    <w:p w:rsidR="00565A7E" w:rsidRPr="00BF04C5" w:rsidRDefault="00565A7E" w:rsidP="00565A7E">
      <w:pPr>
        <w:rPr>
          <w:sz w:val="20"/>
          <w:szCs w:val="20"/>
          <w:lang w:val="en-US"/>
        </w:rPr>
      </w:pPr>
    </w:p>
    <w:p w:rsidR="00565A7E" w:rsidRPr="00BF04C5" w:rsidRDefault="00565A7E" w:rsidP="00565A7E">
      <w:pPr>
        <w:ind w:firstLine="284"/>
        <w:rPr>
          <w:lang w:val="en-US"/>
        </w:rPr>
      </w:pPr>
      <w:r w:rsidRPr="00BF04C5">
        <w:rPr>
          <w:lang w:val="en-US"/>
        </w:rPr>
        <w:t>Specialist of the testing laboratory (center) ______________</w:t>
      </w:r>
      <w:r w:rsidRPr="00BF04C5">
        <w:rPr>
          <w:lang w:val="en-US"/>
        </w:rPr>
        <w:tab/>
      </w:r>
      <w:r w:rsidRPr="00BF04C5">
        <w:rPr>
          <w:lang w:val="en-US"/>
        </w:rPr>
        <w:tab/>
      </w:r>
      <w:r w:rsidRPr="00BF04C5">
        <w:rPr>
          <w:lang w:val="en-US"/>
        </w:rPr>
        <w:tab/>
        <w:t>_____________</w:t>
      </w:r>
    </w:p>
    <w:p w:rsidR="00565A7E" w:rsidRPr="00BF04C5" w:rsidRDefault="00565A7E" w:rsidP="00565A7E">
      <w:pPr>
        <w:ind w:firstLine="2552"/>
        <w:rPr>
          <w:sz w:val="20"/>
          <w:szCs w:val="20"/>
          <w:lang w:val="en-US"/>
        </w:rPr>
      </w:pPr>
      <w:r w:rsidRPr="00BF04C5">
        <w:rPr>
          <w:sz w:val="20"/>
          <w:szCs w:val="20"/>
          <w:lang w:val="en-US"/>
        </w:rPr>
        <w:tab/>
      </w:r>
      <w:r w:rsidRPr="00BF04C5">
        <w:rPr>
          <w:sz w:val="20"/>
          <w:szCs w:val="20"/>
          <w:lang w:val="en-US"/>
        </w:rPr>
        <w:tab/>
      </w:r>
      <w:r w:rsidRPr="00BF04C5">
        <w:rPr>
          <w:sz w:val="20"/>
          <w:szCs w:val="20"/>
          <w:lang w:val="en-US"/>
        </w:rPr>
        <w:tab/>
      </w:r>
      <w:r w:rsidRPr="00BF04C5">
        <w:rPr>
          <w:sz w:val="20"/>
          <w:szCs w:val="20"/>
          <w:lang w:val="en-US"/>
        </w:rPr>
        <w:tab/>
        <w:t>(</w:t>
      </w:r>
      <w:proofErr w:type="gramStart"/>
      <w:r w:rsidRPr="00BF04C5">
        <w:rPr>
          <w:sz w:val="20"/>
          <w:szCs w:val="20"/>
          <w:lang w:val="en-US"/>
        </w:rPr>
        <w:t>signature</w:t>
      </w:r>
      <w:proofErr w:type="gramEnd"/>
      <w:r w:rsidRPr="00BF04C5">
        <w:rPr>
          <w:sz w:val="20"/>
          <w:szCs w:val="20"/>
          <w:lang w:val="en-US"/>
        </w:rPr>
        <w:t>)</w:t>
      </w:r>
      <w:r w:rsidRPr="00BF04C5">
        <w:rPr>
          <w:sz w:val="20"/>
          <w:szCs w:val="20"/>
          <w:lang w:val="en-US"/>
        </w:rPr>
        <w:tab/>
      </w:r>
      <w:r w:rsidRPr="00BF04C5">
        <w:rPr>
          <w:sz w:val="20"/>
          <w:szCs w:val="20"/>
          <w:lang w:val="en-US"/>
        </w:rPr>
        <w:tab/>
      </w:r>
      <w:r w:rsidRPr="00BF04C5">
        <w:rPr>
          <w:sz w:val="20"/>
          <w:szCs w:val="20"/>
          <w:lang w:val="en-US"/>
        </w:rPr>
        <w:tab/>
        <w:t>(</w:t>
      </w:r>
      <w:proofErr w:type="gramStart"/>
      <w:r w:rsidRPr="00BF04C5">
        <w:rPr>
          <w:sz w:val="20"/>
          <w:szCs w:val="20"/>
          <w:lang w:val="en-US"/>
        </w:rPr>
        <w:t>initials</w:t>
      </w:r>
      <w:proofErr w:type="gramEnd"/>
      <w:r w:rsidRPr="00BF04C5">
        <w:rPr>
          <w:sz w:val="20"/>
          <w:szCs w:val="20"/>
          <w:lang w:val="en-US"/>
        </w:rPr>
        <w:t>, surname)</w:t>
      </w:r>
    </w:p>
    <w:p w:rsidR="00565A7E" w:rsidRPr="00BF04C5" w:rsidRDefault="00565A7E" w:rsidP="00565A7E">
      <w:pPr>
        <w:ind w:firstLine="284"/>
        <w:rPr>
          <w:lang w:val="en-US"/>
        </w:rPr>
      </w:pPr>
      <w:r w:rsidRPr="00BF04C5">
        <w:rPr>
          <w:lang w:val="en-US"/>
        </w:rPr>
        <w:t>Specialist of the testing laboratory (center) ______________</w:t>
      </w:r>
      <w:r w:rsidRPr="00BF04C5">
        <w:rPr>
          <w:lang w:val="en-US"/>
        </w:rPr>
        <w:tab/>
      </w:r>
      <w:r w:rsidRPr="00BF04C5">
        <w:rPr>
          <w:lang w:val="en-US"/>
        </w:rPr>
        <w:tab/>
      </w:r>
      <w:r w:rsidRPr="00BF04C5">
        <w:rPr>
          <w:lang w:val="en-US"/>
        </w:rPr>
        <w:tab/>
        <w:t>_____________</w:t>
      </w:r>
    </w:p>
    <w:p w:rsidR="00565A7E" w:rsidRPr="00BF04C5" w:rsidRDefault="00565A7E" w:rsidP="00565A7E">
      <w:pPr>
        <w:ind w:firstLine="2552"/>
        <w:rPr>
          <w:sz w:val="20"/>
          <w:szCs w:val="20"/>
          <w:lang w:val="en-US"/>
        </w:rPr>
      </w:pPr>
      <w:r w:rsidRPr="00BF04C5">
        <w:rPr>
          <w:sz w:val="20"/>
          <w:szCs w:val="20"/>
          <w:lang w:val="en-US"/>
        </w:rPr>
        <w:tab/>
      </w:r>
      <w:r w:rsidRPr="00BF04C5">
        <w:rPr>
          <w:sz w:val="20"/>
          <w:szCs w:val="20"/>
          <w:lang w:val="en-US"/>
        </w:rPr>
        <w:tab/>
      </w:r>
      <w:r w:rsidRPr="00BF04C5">
        <w:rPr>
          <w:sz w:val="20"/>
          <w:szCs w:val="20"/>
          <w:lang w:val="en-US"/>
        </w:rPr>
        <w:tab/>
      </w:r>
      <w:r w:rsidRPr="00BF04C5">
        <w:rPr>
          <w:sz w:val="20"/>
          <w:szCs w:val="20"/>
          <w:lang w:val="en-US"/>
        </w:rPr>
        <w:tab/>
        <w:t>(</w:t>
      </w:r>
      <w:proofErr w:type="gramStart"/>
      <w:r w:rsidRPr="00BF04C5">
        <w:rPr>
          <w:sz w:val="20"/>
          <w:szCs w:val="20"/>
          <w:lang w:val="en-US"/>
        </w:rPr>
        <w:t>signature</w:t>
      </w:r>
      <w:proofErr w:type="gramEnd"/>
      <w:r w:rsidRPr="00BF04C5">
        <w:rPr>
          <w:sz w:val="20"/>
          <w:szCs w:val="20"/>
          <w:lang w:val="en-US"/>
        </w:rPr>
        <w:t>)</w:t>
      </w:r>
      <w:r w:rsidRPr="00BF04C5">
        <w:rPr>
          <w:sz w:val="20"/>
          <w:szCs w:val="20"/>
          <w:lang w:val="en-US"/>
        </w:rPr>
        <w:tab/>
      </w:r>
      <w:r w:rsidRPr="00BF04C5">
        <w:rPr>
          <w:sz w:val="20"/>
          <w:szCs w:val="20"/>
          <w:lang w:val="en-US"/>
        </w:rPr>
        <w:tab/>
      </w:r>
      <w:r w:rsidRPr="00BF04C5">
        <w:rPr>
          <w:sz w:val="20"/>
          <w:szCs w:val="20"/>
          <w:lang w:val="en-US"/>
        </w:rPr>
        <w:tab/>
        <w:t>(</w:t>
      </w:r>
      <w:proofErr w:type="gramStart"/>
      <w:r w:rsidRPr="00BF04C5">
        <w:rPr>
          <w:sz w:val="20"/>
          <w:szCs w:val="20"/>
          <w:lang w:val="en-US"/>
        </w:rPr>
        <w:t>initials</w:t>
      </w:r>
      <w:proofErr w:type="gramEnd"/>
      <w:r w:rsidRPr="00BF04C5">
        <w:rPr>
          <w:sz w:val="20"/>
          <w:szCs w:val="20"/>
          <w:lang w:val="en-US"/>
        </w:rPr>
        <w:t>, surname)</w:t>
      </w:r>
    </w:p>
    <w:p w:rsidR="00565A7E" w:rsidRPr="00BF04C5" w:rsidRDefault="00565A7E" w:rsidP="00565A7E">
      <w:pPr>
        <w:rPr>
          <w:lang w:val="en-US"/>
        </w:rPr>
      </w:pPr>
    </w:p>
    <w:p w:rsidR="00565A7E" w:rsidRPr="00BF04C5" w:rsidRDefault="00565A7E" w:rsidP="00565A7E">
      <w:pPr>
        <w:rPr>
          <w:lang w:val="en-US"/>
        </w:rPr>
      </w:pPr>
    </w:p>
    <w:p w:rsidR="00565A7E" w:rsidRPr="00BF04C5" w:rsidRDefault="00565A7E" w:rsidP="00565A7E">
      <w:pPr>
        <w:rPr>
          <w:lang w:val="en-US"/>
        </w:rPr>
      </w:pPr>
      <w:r w:rsidRPr="00BF04C5">
        <w:rPr>
          <w:lang w:val="en-US"/>
        </w:rPr>
        <w:t xml:space="preserve">This protocol applies only to samples of medical products subjected to </w:t>
      </w:r>
      <w:r w:rsidR="004C4A9E" w:rsidRPr="00BF04C5">
        <w:rPr>
          <w:lang w:val="en-US"/>
        </w:rPr>
        <w:t>studies</w:t>
      </w:r>
      <w:r w:rsidRPr="00BF04C5">
        <w:rPr>
          <w:lang w:val="en-US"/>
        </w:rPr>
        <w:t xml:space="preserve"> (tests).</w:t>
      </w:r>
    </w:p>
    <w:p w:rsidR="00565A7E" w:rsidRPr="00BF04C5" w:rsidRDefault="00565A7E" w:rsidP="00565A7E">
      <w:pPr>
        <w:rPr>
          <w:lang w:val="en-US"/>
        </w:rPr>
      </w:pPr>
      <w:r w:rsidRPr="00BF04C5">
        <w:rPr>
          <w:lang w:val="en-US"/>
        </w:rPr>
        <w:t>Full or partial reprint of th</w:t>
      </w:r>
      <w:r w:rsidR="00EF2A11" w:rsidRPr="00BF04C5">
        <w:rPr>
          <w:lang w:val="en-US"/>
        </w:rPr>
        <w:t>is</w:t>
      </w:r>
      <w:r w:rsidRPr="00BF04C5">
        <w:rPr>
          <w:lang w:val="en-US"/>
        </w:rPr>
        <w:t xml:space="preserve"> protocol without permission of the testing laboratory (center)</w:t>
      </w:r>
      <w:r w:rsidR="00EF2A11" w:rsidRPr="00BF04C5">
        <w:rPr>
          <w:lang w:val="en-US"/>
        </w:rPr>
        <w:t xml:space="preserve"> is prohibited</w:t>
      </w:r>
      <w:r w:rsidRPr="00BF04C5">
        <w:rPr>
          <w:lang w:val="en-US"/>
        </w:rPr>
        <w:t>.</w:t>
      </w:r>
    </w:p>
    <w:p w:rsidR="00565A7E" w:rsidRPr="00BF04C5" w:rsidRDefault="00565A7E" w:rsidP="00565A7E">
      <w:pPr>
        <w:rPr>
          <w:sz w:val="20"/>
          <w:szCs w:val="20"/>
          <w:lang w:val="en-US"/>
        </w:rPr>
      </w:pPr>
    </w:p>
    <w:sectPr w:rsidR="00565A7E" w:rsidRPr="00BF04C5" w:rsidSect="008D46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8C" w:rsidRDefault="001A018C" w:rsidP="00EE72C0">
      <w:r>
        <w:separator/>
      </w:r>
    </w:p>
  </w:endnote>
  <w:endnote w:type="continuationSeparator" w:id="0">
    <w:p w:rsidR="001A018C" w:rsidRDefault="001A018C" w:rsidP="00EE7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8C" w:rsidRDefault="001A018C" w:rsidP="00EE72C0">
      <w:r>
        <w:separator/>
      </w:r>
    </w:p>
  </w:footnote>
  <w:footnote w:type="continuationSeparator" w:id="0">
    <w:p w:rsidR="001A018C" w:rsidRDefault="001A018C" w:rsidP="00EE72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footnotePr>
    <w:footnote w:id="-1"/>
    <w:footnote w:id="0"/>
  </w:footnotePr>
  <w:endnotePr>
    <w:endnote w:id="-1"/>
    <w:endnote w:id="0"/>
  </w:endnotePr>
  <w:compat/>
  <w:rsids>
    <w:rsidRoot w:val="00EE72C0"/>
    <w:rsid w:val="00080A95"/>
    <w:rsid w:val="00101CEA"/>
    <w:rsid w:val="001A018C"/>
    <w:rsid w:val="001F034A"/>
    <w:rsid w:val="002938E6"/>
    <w:rsid w:val="002F6782"/>
    <w:rsid w:val="00305CCD"/>
    <w:rsid w:val="003074A7"/>
    <w:rsid w:val="0036352C"/>
    <w:rsid w:val="0040173E"/>
    <w:rsid w:val="004C4A9E"/>
    <w:rsid w:val="005006C0"/>
    <w:rsid w:val="00555712"/>
    <w:rsid w:val="00555FB5"/>
    <w:rsid w:val="00565A7E"/>
    <w:rsid w:val="00650451"/>
    <w:rsid w:val="0065736C"/>
    <w:rsid w:val="00693C8D"/>
    <w:rsid w:val="006B5812"/>
    <w:rsid w:val="006F51BD"/>
    <w:rsid w:val="00782D5C"/>
    <w:rsid w:val="00877B8B"/>
    <w:rsid w:val="008B4324"/>
    <w:rsid w:val="008D46D4"/>
    <w:rsid w:val="00945C9E"/>
    <w:rsid w:val="00980A27"/>
    <w:rsid w:val="00984868"/>
    <w:rsid w:val="0099052D"/>
    <w:rsid w:val="009F4F82"/>
    <w:rsid w:val="00AC7D2E"/>
    <w:rsid w:val="00BF0228"/>
    <w:rsid w:val="00BF04C5"/>
    <w:rsid w:val="00BF55AF"/>
    <w:rsid w:val="00C020AD"/>
    <w:rsid w:val="00C20A52"/>
    <w:rsid w:val="00CB372C"/>
    <w:rsid w:val="00D0698B"/>
    <w:rsid w:val="00D226FC"/>
    <w:rsid w:val="00D304A2"/>
    <w:rsid w:val="00D565DC"/>
    <w:rsid w:val="00DB4A2E"/>
    <w:rsid w:val="00DE3792"/>
    <w:rsid w:val="00DE7C75"/>
    <w:rsid w:val="00E9122D"/>
    <w:rsid w:val="00EE72C0"/>
    <w:rsid w:val="00EF2A11"/>
    <w:rsid w:val="00F2238A"/>
    <w:rsid w:val="00FD4BD5"/>
    <w:rsid w:val="00FE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2C0"/>
    <w:pPr>
      <w:tabs>
        <w:tab w:val="center" w:pos="4677"/>
        <w:tab w:val="right" w:pos="9355"/>
      </w:tabs>
    </w:pPr>
  </w:style>
  <w:style w:type="character" w:customStyle="1" w:styleId="a4">
    <w:name w:val="Верхний колонтитул Знак"/>
    <w:basedOn w:val="a0"/>
    <w:link w:val="a3"/>
    <w:uiPriority w:val="99"/>
    <w:rsid w:val="00EE72C0"/>
  </w:style>
  <w:style w:type="paragraph" w:styleId="a5">
    <w:name w:val="footer"/>
    <w:basedOn w:val="a"/>
    <w:link w:val="a6"/>
    <w:uiPriority w:val="99"/>
    <w:unhideWhenUsed/>
    <w:rsid w:val="00EE72C0"/>
    <w:pPr>
      <w:tabs>
        <w:tab w:val="center" w:pos="4677"/>
        <w:tab w:val="right" w:pos="9355"/>
      </w:tabs>
    </w:pPr>
  </w:style>
  <w:style w:type="character" w:customStyle="1" w:styleId="a6">
    <w:name w:val="Нижний колонтитул Знак"/>
    <w:basedOn w:val="a0"/>
    <w:link w:val="a5"/>
    <w:uiPriority w:val="99"/>
    <w:rsid w:val="00EE72C0"/>
  </w:style>
  <w:style w:type="table" w:styleId="a7">
    <w:name w:val="Table Grid"/>
    <w:basedOn w:val="a1"/>
    <w:uiPriority w:val="59"/>
    <w:rsid w:val="00EE7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372C"/>
    <w:rPr>
      <w:rFonts w:ascii="Tahoma" w:hAnsi="Tahoma" w:cs="Tahoma"/>
      <w:sz w:val="16"/>
      <w:szCs w:val="16"/>
    </w:rPr>
  </w:style>
  <w:style w:type="character" w:customStyle="1" w:styleId="a9">
    <w:name w:val="Текст выноски Знак"/>
    <w:basedOn w:val="a0"/>
    <w:link w:val="a8"/>
    <w:uiPriority w:val="99"/>
    <w:semiHidden/>
    <w:rsid w:val="00CB3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5</cp:revision>
  <dcterms:created xsi:type="dcterms:W3CDTF">2018-08-31T07:37:00Z</dcterms:created>
  <dcterms:modified xsi:type="dcterms:W3CDTF">2018-08-31T15:38:00Z</dcterms:modified>
</cp:coreProperties>
</file>