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285" w:rsidRPr="00E062BB" w:rsidRDefault="00DF4285" w:rsidP="00220A50">
      <w:pPr>
        <w:shd w:val="clear" w:color="auto" w:fill="FFFFFF"/>
        <w:spacing w:after="160" w:line="360" w:lineRule="auto"/>
        <w:ind w:right="-1"/>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ЗАКОН</w:t>
      </w:r>
    </w:p>
    <w:p w:rsidR="00DF4285" w:rsidRPr="00E062BB" w:rsidRDefault="00352034" w:rsidP="00220A50">
      <w:pPr>
        <w:shd w:val="clear" w:color="auto" w:fill="FFFFFF"/>
        <w:spacing w:after="160" w:line="360" w:lineRule="auto"/>
        <w:ind w:right="-1"/>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РЕСПУБЛИКИ АРМЕНИЯ</w:t>
      </w:r>
    </w:p>
    <w:p w:rsidR="00DF4285" w:rsidRDefault="00DF4285" w:rsidP="00220A50">
      <w:pPr>
        <w:shd w:val="clear" w:color="auto" w:fill="FFFFFF"/>
        <w:spacing w:after="160" w:line="360" w:lineRule="auto"/>
        <w:ind w:right="-1"/>
        <w:jc w:val="right"/>
        <w:rPr>
          <w:rFonts w:ascii="GHEA Grapalat" w:hAnsi="GHEA Grapalat"/>
          <w:color w:val="000000"/>
          <w:sz w:val="24"/>
          <w:szCs w:val="24"/>
          <w:lang w:val="en-US"/>
        </w:rPr>
      </w:pPr>
      <w:r w:rsidRPr="00E062BB">
        <w:rPr>
          <w:rFonts w:ascii="GHEA Grapalat" w:hAnsi="GHEA Grapalat"/>
          <w:color w:val="000000"/>
          <w:sz w:val="24"/>
          <w:szCs w:val="24"/>
        </w:rPr>
        <w:t>Принят 4 октября 2005 года</w:t>
      </w:r>
    </w:p>
    <w:p w:rsidR="00220A50" w:rsidRPr="00220A50" w:rsidRDefault="00220A50" w:rsidP="00E062BB">
      <w:pPr>
        <w:shd w:val="clear" w:color="auto" w:fill="FFFFFF"/>
        <w:spacing w:after="160" w:line="360" w:lineRule="auto"/>
        <w:ind w:left="560" w:right="560"/>
        <w:jc w:val="right"/>
        <w:rPr>
          <w:rFonts w:ascii="GHEA Grapalat" w:eastAsia="Times New Roman" w:hAnsi="GHEA Grapalat" w:cs="Times New Roman"/>
          <w:color w:val="000000"/>
          <w:sz w:val="24"/>
          <w:szCs w:val="24"/>
          <w:lang w:val="en-US"/>
        </w:rPr>
      </w:pPr>
    </w:p>
    <w:p w:rsidR="00DF4285" w:rsidRDefault="00DF4285" w:rsidP="00220A50">
      <w:pPr>
        <w:shd w:val="clear" w:color="auto" w:fill="FFFFFF"/>
        <w:spacing w:after="160" w:line="360" w:lineRule="auto"/>
        <w:ind w:right="-1"/>
        <w:jc w:val="center"/>
        <w:rPr>
          <w:rFonts w:ascii="GHEA Grapalat" w:hAnsi="GHEA Grapalat"/>
          <w:b/>
          <w:color w:val="000000"/>
          <w:sz w:val="24"/>
          <w:szCs w:val="24"/>
          <w:lang w:val="en-US"/>
        </w:rPr>
      </w:pPr>
      <w:r w:rsidRPr="00E062BB">
        <w:rPr>
          <w:rFonts w:ascii="GHEA Grapalat" w:hAnsi="GHEA Grapalat"/>
          <w:b/>
          <w:color w:val="000000"/>
          <w:sz w:val="24"/>
          <w:szCs w:val="24"/>
        </w:rPr>
        <w:t>О ДЕЯТЕЛЬНОСТИ ПО ОЦЕНКЕ НЕДВИЖИМОГО ИМУЩЕСТВА</w:t>
      </w:r>
    </w:p>
    <w:p w:rsidR="00220A50" w:rsidRPr="00220A50" w:rsidRDefault="00220A50" w:rsidP="00220A50">
      <w:pPr>
        <w:shd w:val="clear" w:color="auto" w:fill="FFFFFF"/>
        <w:spacing w:after="160" w:line="360" w:lineRule="auto"/>
        <w:ind w:right="-1"/>
        <w:jc w:val="center"/>
        <w:rPr>
          <w:rFonts w:ascii="GHEA Grapalat" w:eastAsia="Times New Roman" w:hAnsi="GHEA Grapalat" w:cs="Times New Roman"/>
          <w:color w:val="000000"/>
          <w:sz w:val="24"/>
          <w:szCs w:val="24"/>
          <w:lang w:val="en-US"/>
        </w:rPr>
      </w:pPr>
    </w:p>
    <w:p w:rsidR="00DF4285" w:rsidRPr="00E062BB" w:rsidRDefault="00352034" w:rsidP="00220A50">
      <w:pPr>
        <w:shd w:val="clear" w:color="auto" w:fill="FFFFFF"/>
        <w:spacing w:after="160" w:line="360" w:lineRule="auto"/>
        <w:ind w:right="-1"/>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ГЛАВА 1</w:t>
      </w:r>
    </w:p>
    <w:p w:rsidR="00DF4285" w:rsidRPr="00E062BB" w:rsidRDefault="00DF4285" w:rsidP="00220A50">
      <w:pPr>
        <w:shd w:val="clear" w:color="auto" w:fill="FFFFFF"/>
        <w:spacing w:after="160" w:line="360" w:lineRule="auto"/>
        <w:ind w:right="-1"/>
        <w:jc w:val="center"/>
        <w:rPr>
          <w:rFonts w:ascii="GHEA Grapalat" w:eastAsia="Times New Roman" w:hAnsi="GHEA Grapalat" w:cs="Times New Roman"/>
          <w:color w:val="000000"/>
          <w:sz w:val="24"/>
          <w:szCs w:val="24"/>
        </w:rPr>
      </w:pPr>
      <w:r w:rsidRPr="00E062BB">
        <w:rPr>
          <w:rFonts w:ascii="GHEA Grapalat" w:hAnsi="GHEA Grapalat"/>
          <w:b/>
          <w:i/>
          <w:color w:val="000000"/>
          <w:sz w:val="24"/>
          <w:szCs w:val="24"/>
        </w:rPr>
        <w:t>ОБЩИЕ ПОЛОЖЕНИЯ</w:t>
      </w:r>
    </w:p>
    <w:p w:rsidR="00DF4285" w:rsidRPr="00E062BB" w:rsidRDefault="00DF4285" w:rsidP="00E062BB">
      <w:pPr>
        <w:shd w:val="clear" w:color="auto" w:fill="FFFFFF"/>
        <w:spacing w:after="160" w:line="360" w:lineRule="auto"/>
        <w:jc w:val="center"/>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1.</w:t>
            </w:r>
          </w:p>
        </w:tc>
        <w:tc>
          <w:tcPr>
            <w:tcW w:w="0" w:type="auto"/>
            <w:shd w:val="clear" w:color="auto" w:fill="FFFFFF"/>
            <w:vAlign w:val="center"/>
            <w:hideMark/>
          </w:tcPr>
          <w:p w:rsidR="00DF4285" w:rsidRPr="00E062BB" w:rsidRDefault="00DF4285" w:rsidP="00E062BB">
            <w:pPr>
              <w:spacing w:after="160" w:line="360" w:lineRule="auto"/>
              <w:ind w:left="117"/>
              <w:rPr>
                <w:rFonts w:ascii="GHEA Grapalat" w:eastAsia="Times New Roman" w:hAnsi="GHEA Grapalat" w:cs="Times New Roman"/>
                <w:color w:val="000000"/>
                <w:sz w:val="24"/>
                <w:szCs w:val="24"/>
              </w:rPr>
            </w:pPr>
            <w:r w:rsidRPr="00E062BB">
              <w:rPr>
                <w:rFonts w:ascii="GHEA Grapalat" w:hAnsi="GHEA Grapalat"/>
                <w:b/>
                <w:color w:val="000000"/>
                <w:sz w:val="24"/>
                <w:szCs w:val="24"/>
              </w:rPr>
              <w:t>Предмет регулирования Закона</w:t>
            </w:r>
          </w:p>
        </w:tc>
      </w:tr>
    </w:tbl>
    <w:p w:rsidR="00DF4285" w:rsidRPr="00E062BB" w:rsidRDefault="00DF4285" w:rsidP="00E062BB">
      <w:pPr>
        <w:shd w:val="clear" w:color="auto" w:fill="FFFFFF"/>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 xml:space="preserve">Настоящий Закон </w:t>
      </w:r>
      <w:r w:rsidR="004E7590" w:rsidRPr="00E062BB">
        <w:rPr>
          <w:rFonts w:ascii="GHEA Grapalat" w:hAnsi="GHEA Grapalat"/>
          <w:color w:val="000000"/>
          <w:sz w:val="24"/>
          <w:szCs w:val="24"/>
        </w:rPr>
        <w:t xml:space="preserve">устанавливает </w:t>
      </w:r>
      <w:r w:rsidRPr="00E062BB">
        <w:rPr>
          <w:rFonts w:ascii="GHEA Grapalat" w:hAnsi="GHEA Grapalat"/>
          <w:color w:val="000000"/>
          <w:sz w:val="24"/>
          <w:szCs w:val="24"/>
        </w:rPr>
        <w:t>основы осуществления деятельности по оценке недвижимого имущества в Республике Армения и регламентирует отношения, связанные с деятельностью по оценке недвижимого имущества.</w:t>
      </w:r>
    </w:p>
    <w:p w:rsidR="00DF4285" w:rsidRPr="00E062BB" w:rsidRDefault="00DF4285" w:rsidP="00E062BB">
      <w:pPr>
        <w:shd w:val="clear" w:color="auto" w:fill="FFFFFF"/>
        <w:spacing w:after="160" w:line="360" w:lineRule="auto"/>
        <w:ind w:firstLine="560"/>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2.</w:t>
            </w:r>
          </w:p>
        </w:tc>
        <w:tc>
          <w:tcPr>
            <w:tcW w:w="0" w:type="auto"/>
            <w:shd w:val="clear" w:color="auto" w:fill="FFFFFF"/>
            <w:vAlign w:val="center"/>
            <w:hideMark/>
          </w:tcPr>
          <w:p w:rsidR="00DF4285" w:rsidRPr="00E062BB" w:rsidRDefault="00DF4285" w:rsidP="00E062BB">
            <w:pPr>
              <w:spacing w:after="160" w:line="360" w:lineRule="auto"/>
              <w:ind w:left="145"/>
              <w:rPr>
                <w:rFonts w:ascii="GHEA Grapalat" w:eastAsia="Times New Roman" w:hAnsi="GHEA Grapalat" w:cs="Times New Roman"/>
                <w:color w:val="000000"/>
                <w:sz w:val="24"/>
                <w:szCs w:val="24"/>
              </w:rPr>
            </w:pPr>
            <w:r w:rsidRPr="00E062BB">
              <w:rPr>
                <w:rFonts w:ascii="GHEA Grapalat" w:hAnsi="GHEA Grapalat"/>
                <w:b/>
                <w:color w:val="000000"/>
                <w:sz w:val="24"/>
                <w:szCs w:val="24"/>
              </w:rPr>
              <w:t>Сфера действия Закона</w:t>
            </w:r>
          </w:p>
        </w:tc>
      </w:tr>
    </w:tbl>
    <w:p w:rsidR="00DF4285" w:rsidRPr="00E062BB" w:rsidRDefault="00DF4285" w:rsidP="00220A50">
      <w:pPr>
        <w:shd w:val="clear" w:color="auto" w:fill="FFFFFF"/>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Действие настоящего Закона распространяется на деятельность по оценке недвижимого имущества, осуществляемую на территории Республики Армения.</w:t>
      </w:r>
    </w:p>
    <w:p w:rsidR="00DF4285" w:rsidRPr="00E062BB" w:rsidRDefault="00DF4285" w:rsidP="00220A50">
      <w:pPr>
        <w:shd w:val="clear" w:color="auto" w:fill="FFFFFF"/>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Если правовыми актами, регулирующими отношения по приватизации государственного имущества Республики Армения, установлены иные нормы оценки недвижимого имущества, чем те, которые установлены настоящим Законом, то действуют нормы, установленные правовыми актами, регулирующими отношения по приватизации.</w:t>
      </w:r>
    </w:p>
    <w:p w:rsidR="00DF4285" w:rsidRPr="00E062BB" w:rsidRDefault="00DF4285" w:rsidP="00220A50">
      <w:pPr>
        <w:shd w:val="clear" w:color="auto" w:fill="FFFFFF"/>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lastRenderedPageBreak/>
        <w:t>Настоящий Закон не распространяется на осуществление кадастровых оценок недвижимого имущества уполномоченным государственным органом, ведущим кадастр недвижимости Республики Армения.</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3.</w:t>
            </w:r>
          </w:p>
        </w:tc>
        <w:tc>
          <w:tcPr>
            <w:tcW w:w="0" w:type="auto"/>
            <w:shd w:val="clear" w:color="auto" w:fill="FFFFFF"/>
            <w:vAlign w:val="center"/>
            <w:hideMark/>
          </w:tcPr>
          <w:p w:rsidR="00DF4285" w:rsidRPr="00E062BB" w:rsidRDefault="00DF4285" w:rsidP="00E062BB">
            <w:pPr>
              <w:spacing w:after="160" w:line="360" w:lineRule="auto"/>
              <w:ind w:left="145"/>
              <w:rPr>
                <w:rFonts w:ascii="GHEA Grapalat" w:eastAsia="Times New Roman" w:hAnsi="GHEA Grapalat" w:cs="Times New Roman"/>
                <w:color w:val="000000"/>
                <w:sz w:val="24"/>
                <w:szCs w:val="24"/>
              </w:rPr>
            </w:pPr>
            <w:r w:rsidRPr="00E062BB">
              <w:rPr>
                <w:rFonts w:ascii="GHEA Grapalat" w:hAnsi="GHEA Grapalat"/>
                <w:b/>
                <w:color w:val="000000"/>
                <w:sz w:val="24"/>
                <w:szCs w:val="24"/>
              </w:rPr>
              <w:t>Законодательство об оценке недвижимого имущества</w:t>
            </w:r>
          </w:p>
        </w:tc>
      </w:tr>
    </w:tbl>
    <w:p w:rsidR="00DF4285" w:rsidRPr="00E062BB" w:rsidRDefault="00DF4285" w:rsidP="00E062BB">
      <w:pPr>
        <w:shd w:val="clear" w:color="auto" w:fill="FFFFFF"/>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Деятельность оценки недвижимого имущества регулируется Гражданским кодексом Республики Армения, настоящим Законом, стандартом оценки недвижимого имущества в Республике Армения и иными нормативно-правовыми актами, а также международными договорами Республики Армения.</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4.</w:t>
            </w:r>
          </w:p>
        </w:tc>
        <w:tc>
          <w:tcPr>
            <w:tcW w:w="0" w:type="auto"/>
            <w:shd w:val="clear" w:color="auto" w:fill="FFFFFF"/>
            <w:vAlign w:val="center"/>
            <w:hideMark/>
          </w:tcPr>
          <w:p w:rsidR="00DF4285" w:rsidRPr="00E062BB" w:rsidRDefault="00DF4285" w:rsidP="00E062BB">
            <w:pPr>
              <w:spacing w:after="160" w:line="360" w:lineRule="auto"/>
              <w:ind w:left="229"/>
              <w:rPr>
                <w:rFonts w:ascii="GHEA Grapalat" w:eastAsia="Times New Roman" w:hAnsi="GHEA Grapalat" w:cs="Times New Roman"/>
                <w:color w:val="000000"/>
                <w:sz w:val="24"/>
                <w:szCs w:val="24"/>
              </w:rPr>
            </w:pPr>
            <w:r w:rsidRPr="00E062BB">
              <w:rPr>
                <w:rFonts w:ascii="GHEA Grapalat" w:hAnsi="GHEA Grapalat"/>
                <w:b/>
                <w:color w:val="000000"/>
                <w:sz w:val="24"/>
                <w:szCs w:val="24"/>
              </w:rPr>
              <w:t>Основные понятия, используемые в Законе</w:t>
            </w:r>
          </w:p>
        </w:tc>
      </w:tr>
    </w:tbl>
    <w:p w:rsidR="00DF4285" w:rsidRPr="00E062BB" w:rsidRDefault="00DF4285"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В настоящем Законе используются следующие основные понятия:</w:t>
      </w:r>
    </w:p>
    <w:p w:rsidR="00DF4285" w:rsidRPr="00E062BB" w:rsidRDefault="00DF4285"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sz w:val="24"/>
          <w:szCs w:val="24"/>
        </w:rPr>
        <w:t>кадастровая оценка недвижимого имущества</w:t>
      </w:r>
      <w:r w:rsidRPr="00E062BB">
        <w:rPr>
          <w:rFonts w:ascii="GHEA Grapalat" w:hAnsi="GHEA Grapalat"/>
          <w:sz w:val="24"/>
          <w:szCs w:val="24"/>
        </w:rPr>
        <w:t xml:space="preserve"> —</w:t>
      </w:r>
      <w:r w:rsidR="00A0330B" w:rsidRPr="00E062BB">
        <w:rPr>
          <w:rFonts w:ascii="GHEA Grapalat" w:hAnsi="GHEA Grapalat"/>
          <w:sz w:val="24"/>
          <w:szCs w:val="24"/>
          <w:lang w:val="hy-AM"/>
        </w:rPr>
        <w:t xml:space="preserve"> </w:t>
      </w:r>
      <w:r w:rsidRPr="00E062BB">
        <w:rPr>
          <w:rFonts w:ascii="GHEA Grapalat" w:hAnsi="GHEA Grapalat"/>
          <w:sz w:val="24"/>
          <w:szCs w:val="24"/>
        </w:rPr>
        <w:t xml:space="preserve">определение кадастровой стоимости недвижимого имущества в порядке, установленном законодательством Республики Армения (далее </w:t>
      </w:r>
      <w:r w:rsidR="00A0330B" w:rsidRPr="00E062BB">
        <w:rPr>
          <w:rFonts w:ascii="GHEA Grapalat" w:hAnsi="GHEA Grapalat"/>
          <w:sz w:val="24"/>
          <w:szCs w:val="24"/>
          <w:lang w:val="hy-AM"/>
        </w:rPr>
        <w:t>—</w:t>
      </w:r>
      <w:r w:rsidRPr="00E062BB">
        <w:rPr>
          <w:rFonts w:ascii="GHEA Grapalat" w:hAnsi="GHEA Grapalat"/>
          <w:sz w:val="24"/>
          <w:szCs w:val="24"/>
        </w:rPr>
        <w:t xml:space="preserve"> законодательством);</w:t>
      </w:r>
    </w:p>
    <w:p w:rsidR="00DF4285" w:rsidRPr="00E062BB" w:rsidRDefault="00DF4285"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sz w:val="24"/>
          <w:szCs w:val="24"/>
        </w:rPr>
        <w:t>оценка недвижимого имущества</w:t>
      </w:r>
      <w:r w:rsidRPr="00E062BB">
        <w:rPr>
          <w:rFonts w:ascii="GHEA Grapalat" w:hAnsi="GHEA Grapalat"/>
          <w:sz w:val="24"/>
          <w:szCs w:val="24"/>
        </w:rPr>
        <w:t xml:space="preserve"> — совокупность оценочных действий за определенную плату, направленных на определение рыночной или отличающейся от рыночной стоимости недвижимого имущества согласно настоящему Закону, стандарту оценки недвижимого имущества в Республике Армения и </w:t>
      </w:r>
      <w:r w:rsidR="0033500F" w:rsidRPr="00E062BB">
        <w:rPr>
          <w:rFonts w:ascii="GHEA Grapalat" w:hAnsi="GHEA Grapalat"/>
          <w:sz w:val="24"/>
          <w:szCs w:val="24"/>
        </w:rPr>
        <w:t xml:space="preserve">иным </w:t>
      </w:r>
      <w:r w:rsidRPr="00E062BB">
        <w:rPr>
          <w:rFonts w:ascii="GHEA Grapalat" w:hAnsi="GHEA Grapalat"/>
          <w:sz w:val="24"/>
          <w:szCs w:val="24"/>
        </w:rPr>
        <w:t>нормативно-правовым актам;</w:t>
      </w:r>
    </w:p>
    <w:p w:rsidR="00DF4285" w:rsidRPr="00E062BB" w:rsidRDefault="00DF4285"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sz w:val="24"/>
          <w:szCs w:val="24"/>
        </w:rPr>
        <w:t>рыночная цена недвижимого имущества</w:t>
      </w:r>
      <w:r w:rsidRPr="00E062BB">
        <w:rPr>
          <w:rFonts w:ascii="GHEA Grapalat" w:hAnsi="GHEA Grapalat"/>
          <w:sz w:val="24"/>
          <w:szCs w:val="24"/>
        </w:rPr>
        <w:t xml:space="preserve"> — цена, сформированная на рынке недвижимого имущества в результате сделки между сторонами;</w:t>
      </w:r>
    </w:p>
    <w:p w:rsidR="00DF4285" w:rsidRPr="00E062BB" w:rsidRDefault="00DF4285"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sz w:val="24"/>
          <w:szCs w:val="24"/>
        </w:rPr>
        <w:t>рыночная стоимость недвижимого имущества</w:t>
      </w:r>
      <w:r w:rsidRPr="00E062BB">
        <w:rPr>
          <w:rFonts w:ascii="GHEA Grapalat" w:hAnsi="GHEA Grapalat"/>
          <w:sz w:val="24"/>
          <w:szCs w:val="24"/>
        </w:rPr>
        <w:t xml:space="preserve"> — наиболее вероятная цена продажи недвижимого имущества на открытом и конкурентном рынке, формируемая с сохранением всех условий разумной, честной торговли и в результате законных действий продавца </w:t>
      </w:r>
      <w:r w:rsidR="006B5494" w:rsidRPr="00E062BB">
        <w:rPr>
          <w:rFonts w:ascii="GHEA Grapalat" w:hAnsi="GHEA Grapalat"/>
          <w:sz w:val="24"/>
          <w:szCs w:val="24"/>
        </w:rPr>
        <w:t xml:space="preserve">и покупателя, </w:t>
      </w:r>
      <w:r w:rsidRPr="00E062BB">
        <w:rPr>
          <w:rFonts w:ascii="GHEA Grapalat" w:hAnsi="GHEA Grapalat"/>
          <w:sz w:val="24"/>
          <w:szCs w:val="24"/>
        </w:rPr>
        <w:t xml:space="preserve">являющегося </w:t>
      </w:r>
      <w:r w:rsidRPr="00E062BB">
        <w:rPr>
          <w:rFonts w:ascii="GHEA Grapalat" w:hAnsi="GHEA Grapalat"/>
          <w:sz w:val="24"/>
          <w:szCs w:val="24"/>
        </w:rPr>
        <w:lastRenderedPageBreak/>
        <w:t>собственностью</w:t>
      </w:r>
      <w:r w:rsidR="00721C77" w:rsidRPr="00E062BB">
        <w:rPr>
          <w:rFonts w:ascii="GHEA Grapalat" w:hAnsi="GHEA Grapalat"/>
          <w:sz w:val="24"/>
          <w:szCs w:val="24"/>
        </w:rPr>
        <w:t xml:space="preserve"> </w:t>
      </w:r>
      <w:r w:rsidRPr="00E062BB">
        <w:rPr>
          <w:rFonts w:ascii="GHEA Grapalat" w:hAnsi="GHEA Grapalat"/>
          <w:sz w:val="24"/>
          <w:szCs w:val="24"/>
        </w:rPr>
        <w:t>недвижимого имущества, которая для объектов оценки недвижимого имущества может определяться оценщиком посредством оценки недвижимого имущества;</w:t>
      </w:r>
    </w:p>
    <w:p w:rsidR="00DF4285" w:rsidRPr="00E062BB" w:rsidRDefault="00DF4285"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sz w:val="24"/>
          <w:szCs w:val="24"/>
        </w:rPr>
        <w:t>уполномоченный орган</w:t>
      </w:r>
      <w:r w:rsidRPr="00E062BB">
        <w:rPr>
          <w:rFonts w:ascii="GHEA Grapalat" w:hAnsi="GHEA Grapalat"/>
          <w:sz w:val="24"/>
          <w:szCs w:val="24"/>
        </w:rPr>
        <w:t xml:space="preserve"> — уполномоченный государственный орган в порядке, установленном настоящим Законом и законодательством</w:t>
      </w:r>
      <w:r w:rsidR="00721C77" w:rsidRPr="00E062BB">
        <w:rPr>
          <w:rFonts w:ascii="GHEA Grapalat" w:hAnsi="GHEA Grapalat"/>
          <w:sz w:val="24"/>
          <w:szCs w:val="24"/>
        </w:rPr>
        <w:t>,</w:t>
      </w:r>
      <w:r w:rsidRPr="00E062BB">
        <w:rPr>
          <w:rFonts w:ascii="GHEA Grapalat" w:hAnsi="GHEA Grapalat"/>
          <w:sz w:val="24"/>
          <w:szCs w:val="24"/>
        </w:rPr>
        <w:t xml:space="preserve"> регулирующий и контролирующий сферу деятельности по оценке недвижимого имущества, осуществляющий профессиональную квалификацию физических лиц по оценке недвижимого имущества;</w:t>
      </w:r>
    </w:p>
    <w:p w:rsidR="00DF4285" w:rsidRPr="00E062BB" w:rsidRDefault="00DF4285"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sz w:val="24"/>
          <w:szCs w:val="24"/>
        </w:rPr>
        <w:t>стандарт оценки</w:t>
      </w:r>
      <w:r w:rsidRPr="00E062BB">
        <w:rPr>
          <w:rFonts w:ascii="GHEA Grapalat" w:hAnsi="GHEA Grapalat"/>
          <w:sz w:val="24"/>
          <w:szCs w:val="24"/>
        </w:rPr>
        <w:t xml:space="preserve"> — документ, содержащий </w:t>
      </w:r>
      <w:r w:rsidR="00A01CFF" w:rsidRPr="00E062BB">
        <w:rPr>
          <w:rFonts w:ascii="GHEA Grapalat" w:hAnsi="GHEA Grapalat"/>
          <w:sz w:val="24"/>
          <w:szCs w:val="24"/>
        </w:rPr>
        <w:t xml:space="preserve">правила, указания для всеобщего и многократного применения, </w:t>
      </w:r>
      <w:r w:rsidRPr="00E062BB">
        <w:rPr>
          <w:rFonts w:ascii="GHEA Grapalat" w:hAnsi="GHEA Grapalat"/>
          <w:sz w:val="24"/>
          <w:szCs w:val="24"/>
        </w:rPr>
        <w:t>установленные Правительством, созвучные международным стандартам оценки, регламентирующие оценку;</w:t>
      </w:r>
    </w:p>
    <w:p w:rsidR="00DF4285" w:rsidRPr="00E062BB" w:rsidRDefault="00DF4285"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sz w:val="24"/>
          <w:szCs w:val="24"/>
        </w:rPr>
        <w:t>отчет оценки недвижимого имущества</w:t>
      </w:r>
      <w:r w:rsidRPr="00E062BB">
        <w:rPr>
          <w:rFonts w:ascii="GHEA Grapalat" w:hAnsi="GHEA Grapalat"/>
          <w:sz w:val="24"/>
          <w:szCs w:val="24"/>
        </w:rPr>
        <w:t xml:space="preserve"> — документ, содержащий сведения о стоимости недвижимого имущества, определенной посредством оценки недвижимого имущества (по состоянию на данный день) в порядке, установленном настоящим Законом, стандартом оценки и законодательством;</w:t>
      </w:r>
    </w:p>
    <w:p w:rsidR="00DF4285" w:rsidRPr="00E062BB" w:rsidRDefault="00DF4285"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sz w:val="24"/>
          <w:szCs w:val="24"/>
        </w:rPr>
        <w:t>оценщик недвижимого имущества (далее — оценщик)</w:t>
      </w:r>
      <w:r w:rsidRPr="00E062BB">
        <w:rPr>
          <w:rFonts w:ascii="GHEA Grapalat" w:hAnsi="GHEA Grapalat"/>
          <w:sz w:val="24"/>
          <w:szCs w:val="24"/>
        </w:rPr>
        <w:t xml:space="preserve"> — физическое лицо, которое в порядке, предусмотренном настоящим Законом, получило от уполномоченного органа свидетельство о квалификации оценщика недвижимого имущества.</w:t>
      </w:r>
    </w:p>
    <w:p w:rsidR="00DF4285" w:rsidRPr="00E062BB" w:rsidRDefault="00DF4285"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(статья 4 изменена, дополнена, отредактирована в соответствии с НО-336-</w:t>
      </w:r>
      <w:r w:rsidR="00AC67FD" w:rsidRPr="00E062BB">
        <w:rPr>
          <w:rFonts w:ascii="GHEA Grapalat" w:hAnsi="GHEA Grapalat"/>
          <w:b/>
          <w:i/>
          <w:color w:val="000000"/>
          <w:sz w:val="24"/>
          <w:szCs w:val="24"/>
          <w:lang w:val="en-US"/>
        </w:rPr>
        <w:t>N</w:t>
      </w:r>
      <w:r w:rsidR="00AC67FD"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5.</w:t>
            </w:r>
          </w:p>
        </w:tc>
        <w:tc>
          <w:tcPr>
            <w:tcW w:w="0" w:type="auto"/>
            <w:shd w:val="clear" w:color="auto" w:fill="FFFFFF"/>
            <w:vAlign w:val="center"/>
            <w:hideMark/>
          </w:tcPr>
          <w:p w:rsidR="00DF4285" w:rsidRPr="00E062BB" w:rsidRDefault="00DF4285" w:rsidP="00E062BB">
            <w:pPr>
              <w:spacing w:after="160" w:line="360" w:lineRule="auto"/>
              <w:ind w:left="187"/>
              <w:rPr>
                <w:rFonts w:ascii="GHEA Grapalat" w:eastAsia="Times New Roman" w:hAnsi="GHEA Grapalat" w:cs="Times New Roman"/>
                <w:color w:val="000000"/>
                <w:sz w:val="24"/>
                <w:szCs w:val="24"/>
              </w:rPr>
            </w:pPr>
            <w:r w:rsidRPr="00E062BB">
              <w:rPr>
                <w:rFonts w:ascii="GHEA Grapalat" w:hAnsi="GHEA Grapalat"/>
                <w:b/>
                <w:color w:val="000000"/>
                <w:sz w:val="24"/>
                <w:szCs w:val="24"/>
              </w:rPr>
              <w:t>Субъекты деятельности по оценке недвижимого имущества</w:t>
            </w:r>
          </w:p>
        </w:tc>
      </w:tr>
    </w:tbl>
    <w:p w:rsidR="00DF4285" w:rsidRPr="00E062BB" w:rsidRDefault="00DF4285" w:rsidP="00E062BB">
      <w:pPr>
        <w:shd w:val="clear" w:color="auto" w:fill="FFFFFF"/>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 xml:space="preserve">По смыслу настоящего Закона субъектами деятельности по оценке недвижимого имущества считаются осуществляющие деятельность по оценке </w:t>
      </w:r>
      <w:r w:rsidRPr="00E062BB">
        <w:rPr>
          <w:rFonts w:ascii="GHEA Grapalat" w:hAnsi="GHEA Grapalat"/>
          <w:color w:val="000000"/>
          <w:sz w:val="24"/>
          <w:szCs w:val="24"/>
        </w:rPr>
        <w:lastRenderedPageBreak/>
        <w:t>недвижимого имущества юридические и физические лица, а также субъекты гражданско-правовых отношений, заказывающие работы по оценке недвижимого имущества.</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6.</w:t>
            </w:r>
          </w:p>
        </w:tc>
        <w:tc>
          <w:tcPr>
            <w:tcW w:w="0" w:type="auto"/>
            <w:shd w:val="clear" w:color="auto" w:fill="FFFFFF"/>
            <w:vAlign w:val="center"/>
            <w:hideMark/>
          </w:tcPr>
          <w:p w:rsidR="00DF4285" w:rsidRPr="00E062BB" w:rsidRDefault="00DF4285" w:rsidP="00E062BB">
            <w:pPr>
              <w:spacing w:after="160" w:line="360" w:lineRule="auto"/>
              <w:ind w:left="159"/>
              <w:rPr>
                <w:rFonts w:ascii="GHEA Grapalat" w:eastAsia="Times New Roman" w:hAnsi="GHEA Grapalat" w:cs="Times New Roman"/>
                <w:color w:val="000000"/>
                <w:sz w:val="24"/>
                <w:szCs w:val="24"/>
              </w:rPr>
            </w:pPr>
            <w:r w:rsidRPr="00E062BB">
              <w:rPr>
                <w:rFonts w:ascii="GHEA Grapalat" w:hAnsi="GHEA Grapalat"/>
                <w:b/>
                <w:color w:val="000000"/>
                <w:sz w:val="24"/>
                <w:szCs w:val="24"/>
              </w:rPr>
              <w:t>Объекты оценки недвижимого имущества</w:t>
            </w:r>
          </w:p>
        </w:tc>
      </w:tr>
    </w:tbl>
    <w:p w:rsidR="00DF4285" w:rsidRPr="00E062BB" w:rsidRDefault="00DF4285" w:rsidP="00E062BB">
      <w:pPr>
        <w:shd w:val="clear" w:color="auto" w:fill="FFFFFF"/>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 xml:space="preserve">По смыслу настоящего Закона объектами оценки имущества считаются недвижимое имущество </w:t>
      </w:r>
      <w:r w:rsidR="00AC67FD" w:rsidRPr="00E062BB">
        <w:rPr>
          <w:rFonts w:ascii="GHEA Grapalat" w:hAnsi="GHEA Grapalat"/>
          <w:color w:val="000000"/>
          <w:sz w:val="24"/>
          <w:szCs w:val="24"/>
          <w:lang w:val="hy-AM"/>
        </w:rPr>
        <w:t>—</w:t>
      </w:r>
      <w:r w:rsidRPr="00E062BB">
        <w:rPr>
          <w:rFonts w:ascii="GHEA Grapalat" w:hAnsi="GHEA Grapalat"/>
          <w:color w:val="000000"/>
          <w:sz w:val="24"/>
          <w:szCs w:val="24"/>
        </w:rPr>
        <w:t xml:space="preserve"> земельные участки, участки недр, обособленные водные объекты, леса, многолетние насаждения, подземные и надземные здания, сооружения и прикрепленное к земле иное имущество, то есть объекты, отделение которых от земли </w:t>
      </w:r>
      <w:r w:rsidR="00EC7F1E" w:rsidRPr="00E062BB">
        <w:rPr>
          <w:rFonts w:ascii="GHEA Grapalat" w:hAnsi="GHEA Grapalat"/>
          <w:color w:val="000000"/>
          <w:sz w:val="24"/>
          <w:szCs w:val="24"/>
        </w:rPr>
        <w:t xml:space="preserve">невозможно </w:t>
      </w:r>
      <w:r w:rsidRPr="00E062BB">
        <w:rPr>
          <w:rFonts w:ascii="GHEA Grapalat" w:hAnsi="GHEA Grapalat"/>
          <w:color w:val="000000"/>
          <w:sz w:val="24"/>
          <w:szCs w:val="24"/>
        </w:rPr>
        <w:t xml:space="preserve">без </w:t>
      </w:r>
      <w:r w:rsidR="006E6D20" w:rsidRPr="00E062BB">
        <w:rPr>
          <w:rFonts w:ascii="GHEA Grapalat" w:hAnsi="GHEA Grapalat"/>
          <w:color w:val="000000"/>
          <w:sz w:val="24"/>
          <w:szCs w:val="24"/>
        </w:rPr>
        <w:t xml:space="preserve">нанесения </w:t>
      </w:r>
      <w:r w:rsidR="0066101C" w:rsidRPr="00E062BB">
        <w:rPr>
          <w:rFonts w:ascii="GHEA Grapalat" w:hAnsi="GHEA Grapalat"/>
          <w:color w:val="000000"/>
          <w:sz w:val="24"/>
          <w:szCs w:val="24"/>
        </w:rPr>
        <w:t xml:space="preserve">вреда </w:t>
      </w:r>
      <w:r w:rsidR="006E6D20" w:rsidRPr="00E062BB">
        <w:rPr>
          <w:rFonts w:ascii="GHEA Grapalat" w:hAnsi="GHEA Grapalat"/>
          <w:color w:val="000000"/>
          <w:sz w:val="24"/>
          <w:szCs w:val="24"/>
        </w:rPr>
        <w:t xml:space="preserve">этому </w:t>
      </w:r>
      <w:r w:rsidRPr="00E062BB">
        <w:rPr>
          <w:rFonts w:ascii="GHEA Grapalat" w:hAnsi="GHEA Grapalat"/>
          <w:color w:val="000000"/>
          <w:sz w:val="24"/>
          <w:szCs w:val="24"/>
        </w:rPr>
        <w:t>имуществу или земельному участку либо приводит к изменению, прекращению их назначения или невозможности дальнейшего использования по целевому назначению.</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r w:rsidRPr="00E062BB">
        <w:rPr>
          <w:rFonts w:ascii="Sylfaen" w:hAnsi="Sylfaen"/>
          <w:color w:val="000000"/>
          <w:sz w:val="24"/>
          <w:szCs w:val="24"/>
        </w:rPr>
        <w:t> </w:t>
      </w: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7.</w:t>
            </w:r>
          </w:p>
        </w:tc>
        <w:tc>
          <w:tcPr>
            <w:tcW w:w="0" w:type="auto"/>
            <w:shd w:val="clear" w:color="auto" w:fill="FFFFFF"/>
            <w:vAlign w:val="center"/>
            <w:hideMark/>
          </w:tcPr>
          <w:p w:rsidR="00DF4285" w:rsidRPr="00E062BB" w:rsidRDefault="00DF4285" w:rsidP="00E062BB">
            <w:pPr>
              <w:spacing w:after="160" w:line="360" w:lineRule="auto"/>
              <w:ind w:left="131"/>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Стандарт оценки недвижимого имущества и его применение</w:t>
            </w:r>
          </w:p>
        </w:tc>
      </w:tr>
    </w:tbl>
    <w:p w:rsidR="00DF4285" w:rsidRPr="00E062BB" w:rsidRDefault="00DF4285" w:rsidP="00242AFA">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242AFA" w:rsidRPr="00242AFA">
        <w:rPr>
          <w:rFonts w:ascii="GHEA Grapalat" w:hAnsi="GHEA Grapalat"/>
          <w:color w:val="000000"/>
          <w:sz w:val="24"/>
          <w:szCs w:val="24"/>
        </w:rPr>
        <w:tab/>
      </w:r>
      <w:r w:rsidRPr="003018A1">
        <w:rPr>
          <w:rFonts w:ascii="GHEA Grapalat" w:hAnsi="GHEA Grapalat"/>
          <w:color w:val="000000"/>
          <w:spacing w:val="4"/>
          <w:sz w:val="24"/>
          <w:szCs w:val="24"/>
        </w:rPr>
        <w:t xml:space="preserve">Стандарт оценки недвижимого имущества в Республике Армения (далее </w:t>
      </w:r>
      <w:r w:rsidR="00EC7F1E" w:rsidRPr="003018A1">
        <w:rPr>
          <w:rFonts w:ascii="GHEA Grapalat" w:hAnsi="GHEA Grapalat"/>
          <w:color w:val="000000"/>
          <w:spacing w:val="4"/>
          <w:sz w:val="24"/>
          <w:szCs w:val="24"/>
          <w:lang w:val="hy-AM"/>
        </w:rPr>
        <w:t>—</w:t>
      </w:r>
      <w:r w:rsidRPr="003018A1">
        <w:rPr>
          <w:rFonts w:ascii="GHEA Grapalat" w:hAnsi="GHEA Grapalat"/>
          <w:color w:val="000000"/>
          <w:spacing w:val="4"/>
          <w:sz w:val="24"/>
          <w:szCs w:val="24"/>
        </w:rPr>
        <w:t xml:space="preserve"> стандарт оценки), а также требования, предъявляемые к поведению оценщика, устанавливает Правительство Республики Армения на основании международных стандартов оценки и правил поведения, применение </w:t>
      </w:r>
      <w:r w:rsidR="000C4C89" w:rsidRPr="003018A1">
        <w:rPr>
          <w:rFonts w:ascii="GHEA Grapalat" w:hAnsi="GHEA Grapalat"/>
          <w:color w:val="000000"/>
          <w:spacing w:val="4"/>
          <w:sz w:val="24"/>
          <w:szCs w:val="24"/>
        </w:rPr>
        <w:t xml:space="preserve">чего </w:t>
      </w:r>
      <w:r w:rsidRPr="003018A1">
        <w:rPr>
          <w:rFonts w:ascii="GHEA Grapalat" w:hAnsi="GHEA Grapalat"/>
          <w:color w:val="000000"/>
          <w:spacing w:val="4"/>
          <w:sz w:val="24"/>
          <w:szCs w:val="24"/>
        </w:rPr>
        <w:t>оценщиками обязательно.</w:t>
      </w:r>
    </w:p>
    <w:p w:rsidR="00DF4285" w:rsidRPr="00E062BB" w:rsidRDefault="00242AFA" w:rsidP="00242AFA">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Pr>
          <w:rFonts w:ascii="GHEA Grapalat" w:hAnsi="GHEA Grapalat"/>
          <w:color w:val="000000"/>
          <w:sz w:val="24"/>
          <w:szCs w:val="24"/>
        </w:rPr>
        <w:t>2.</w:t>
      </w:r>
      <w:r w:rsidRPr="00242AFA">
        <w:rPr>
          <w:rFonts w:ascii="GHEA Grapalat" w:hAnsi="GHEA Grapalat"/>
          <w:color w:val="000000"/>
          <w:sz w:val="24"/>
          <w:szCs w:val="24"/>
        </w:rPr>
        <w:tab/>
      </w:r>
      <w:r w:rsidR="00DF4285" w:rsidRPr="00E062BB">
        <w:rPr>
          <w:rFonts w:ascii="GHEA Grapalat" w:hAnsi="GHEA Grapalat"/>
          <w:color w:val="000000"/>
          <w:sz w:val="24"/>
          <w:szCs w:val="24"/>
        </w:rPr>
        <w:t>Стандарт оценки должен содержать:</w:t>
      </w:r>
    </w:p>
    <w:p w:rsidR="00DF4285" w:rsidRPr="00E062BB" w:rsidRDefault="00DF4285" w:rsidP="00242AFA">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242AFA" w:rsidRPr="00242AFA">
        <w:rPr>
          <w:rFonts w:ascii="GHEA Grapalat" w:hAnsi="GHEA Grapalat"/>
          <w:color w:val="000000"/>
          <w:sz w:val="24"/>
          <w:szCs w:val="24"/>
        </w:rPr>
        <w:tab/>
      </w:r>
      <w:r w:rsidRPr="00E062BB">
        <w:rPr>
          <w:rFonts w:ascii="GHEA Grapalat" w:hAnsi="GHEA Grapalat"/>
          <w:color w:val="000000"/>
          <w:sz w:val="24"/>
          <w:szCs w:val="24"/>
        </w:rPr>
        <w:t xml:space="preserve">права </w:t>
      </w:r>
      <w:r w:rsidR="000C4C89" w:rsidRPr="00E062BB">
        <w:rPr>
          <w:rFonts w:ascii="GHEA Grapalat" w:hAnsi="GHEA Grapalat"/>
          <w:color w:val="000000"/>
          <w:sz w:val="24"/>
          <w:szCs w:val="24"/>
        </w:rPr>
        <w:t>в отношении недвижимого имущества</w:t>
      </w:r>
      <w:r w:rsidRPr="00E062BB">
        <w:rPr>
          <w:rFonts w:ascii="GHEA Grapalat" w:hAnsi="GHEA Grapalat"/>
          <w:color w:val="000000"/>
          <w:sz w:val="24"/>
          <w:szCs w:val="24"/>
        </w:rPr>
        <w:t>, количественные и качественные характеристики;</w:t>
      </w:r>
    </w:p>
    <w:p w:rsidR="00DF4285" w:rsidRPr="00E062BB" w:rsidRDefault="00DF4285" w:rsidP="00242AFA">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242AFA" w:rsidRPr="00242AFA">
        <w:rPr>
          <w:rFonts w:ascii="GHEA Grapalat" w:hAnsi="GHEA Grapalat"/>
          <w:color w:val="000000"/>
          <w:sz w:val="24"/>
          <w:szCs w:val="24"/>
        </w:rPr>
        <w:tab/>
      </w:r>
      <w:r w:rsidRPr="00E062BB">
        <w:rPr>
          <w:rFonts w:ascii="GHEA Grapalat" w:hAnsi="GHEA Grapalat"/>
          <w:color w:val="000000"/>
          <w:sz w:val="24"/>
          <w:szCs w:val="24"/>
        </w:rPr>
        <w:t>методы оценки недвижимого имущества;</w:t>
      </w:r>
    </w:p>
    <w:p w:rsidR="00DF4285" w:rsidRPr="00E062BB" w:rsidRDefault="00242AFA" w:rsidP="00242AFA">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Pr>
          <w:rFonts w:ascii="GHEA Grapalat" w:hAnsi="GHEA Grapalat"/>
          <w:color w:val="000000"/>
          <w:sz w:val="24"/>
          <w:szCs w:val="24"/>
        </w:rPr>
        <w:t>3)</w:t>
      </w:r>
      <w:r w:rsidRPr="00242AFA">
        <w:rPr>
          <w:rFonts w:ascii="GHEA Grapalat" w:hAnsi="GHEA Grapalat"/>
          <w:color w:val="000000"/>
          <w:sz w:val="24"/>
          <w:szCs w:val="24"/>
        </w:rPr>
        <w:tab/>
      </w:r>
      <w:r w:rsidR="00DF4285" w:rsidRPr="00E062BB">
        <w:rPr>
          <w:rFonts w:ascii="GHEA Grapalat" w:hAnsi="GHEA Grapalat"/>
          <w:color w:val="000000"/>
          <w:sz w:val="24"/>
          <w:szCs w:val="24"/>
        </w:rPr>
        <w:t>требования к оформлению результатов оценки недвижимого имущества;</w:t>
      </w:r>
    </w:p>
    <w:p w:rsidR="00DF4285" w:rsidRPr="00E062BB" w:rsidRDefault="00242AFA" w:rsidP="00242AFA">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Pr>
          <w:rFonts w:ascii="GHEA Grapalat" w:hAnsi="GHEA Grapalat"/>
          <w:color w:val="000000"/>
          <w:sz w:val="24"/>
          <w:szCs w:val="24"/>
        </w:rPr>
        <w:lastRenderedPageBreak/>
        <w:t>4)</w:t>
      </w:r>
      <w:r w:rsidRPr="00242AFA">
        <w:rPr>
          <w:rFonts w:ascii="GHEA Grapalat" w:hAnsi="GHEA Grapalat"/>
          <w:color w:val="000000"/>
          <w:sz w:val="24"/>
          <w:szCs w:val="24"/>
        </w:rPr>
        <w:tab/>
      </w:r>
      <w:r w:rsidR="00DF4285" w:rsidRPr="00E062BB">
        <w:rPr>
          <w:rFonts w:ascii="GHEA Grapalat" w:hAnsi="GHEA Grapalat"/>
          <w:color w:val="000000"/>
          <w:sz w:val="24"/>
          <w:szCs w:val="24"/>
        </w:rPr>
        <w:t>ссылки на другие нормативно-правовые акты;</w:t>
      </w:r>
    </w:p>
    <w:p w:rsidR="00DF4285" w:rsidRPr="00E062BB" w:rsidRDefault="00DF4285" w:rsidP="00242AFA">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242AFA" w:rsidRPr="00242AFA">
        <w:rPr>
          <w:rFonts w:ascii="GHEA Grapalat" w:hAnsi="GHEA Grapalat"/>
          <w:color w:val="000000"/>
          <w:sz w:val="24"/>
          <w:szCs w:val="24"/>
        </w:rPr>
        <w:tab/>
      </w:r>
      <w:r w:rsidRPr="00E062BB">
        <w:rPr>
          <w:rFonts w:ascii="GHEA Grapalat" w:hAnsi="GHEA Grapalat"/>
          <w:color w:val="000000"/>
          <w:sz w:val="24"/>
          <w:szCs w:val="24"/>
        </w:rPr>
        <w:t>требования, предъявляемые к поведению оценщика.</w:t>
      </w:r>
    </w:p>
    <w:p w:rsidR="00DF4285" w:rsidRPr="00E062BB" w:rsidRDefault="00DF4285" w:rsidP="00242AFA">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(статья 7 изменена в соответствии с НО-336-</w:t>
      </w:r>
      <w:r w:rsidR="00290DAF" w:rsidRPr="00E062BB">
        <w:rPr>
          <w:rFonts w:ascii="GHEA Grapalat" w:hAnsi="GHEA Grapalat"/>
          <w:b/>
          <w:i/>
          <w:color w:val="000000"/>
          <w:sz w:val="24"/>
          <w:szCs w:val="24"/>
          <w:lang w:val="en-US"/>
        </w:rPr>
        <w:t>N</w:t>
      </w:r>
      <w:r w:rsidRPr="00E062BB">
        <w:rPr>
          <w:rFonts w:ascii="GHEA Grapalat" w:hAnsi="GHEA Grapalat"/>
          <w:b/>
          <w:i/>
          <w:color w:val="000000"/>
          <w:sz w:val="24"/>
          <w:szCs w:val="24"/>
        </w:rPr>
        <w:t xml:space="preserve"> от 08 декабря 2011 года)</w:t>
      </w:r>
    </w:p>
    <w:p w:rsidR="00DF4285" w:rsidRPr="00E062BB" w:rsidRDefault="00DF4285" w:rsidP="00E062BB">
      <w:pPr>
        <w:shd w:val="clear" w:color="auto" w:fill="FFFFFF"/>
        <w:spacing w:after="160" w:line="360" w:lineRule="auto"/>
        <w:ind w:firstLine="574"/>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8.</w:t>
            </w:r>
          </w:p>
        </w:tc>
        <w:tc>
          <w:tcPr>
            <w:tcW w:w="0" w:type="auto"/>
            <w:shd w:val="clear" w:color="auto" w:fill="FFFFFF"/>
            <w:vAlign w:val="center"/>
            <w:hideMark/>
          </w:tcPr>
          <w:p w:rsidR="00DF4285" w:rsidRPr="00E062BB" w:rsidRDefault="00DF4285" w:rsidP="00E062BB">
            <w:pPr>
              <w:spacing w:after="160" w:line="360" w:lineRule="auto"/>
              <w:ind w:left="159"/>
              <w:rPr>
                <w:rFonts w:ascii="GHEA Grapalat" w:eastAsia="Times New Roman" w:hAnsi="GHEA Grapalat" w:cs="Times New Roman"/>
                <w:color w:val="000000"/>
                <w:sz w:val="24"/>
                <w:szCs w:val="24"/>
              </w:rPr>
            </w:pPr>
            <w:r w:rsidRPr="00E062BB">
              <w:rPr>
                <w:rFonts w:ascii="GHEA Grapalat" w:hAnsi="GHEA Grapalat"/>
                <w:b/>
                <w:color w:val="000000"/>
                <w:sz w:val="24"/>
                <w:szCs w:val="24"/>
              </w:rPr>
              <w:t>Обязательные случаи оценки недвижимого имущества</w:t>
            </w:r>
          </w:p>
        </w:tc>
      </w:tr>
    </w:tbl>
    <w:p w:rsidR="00DF4285" w:rsidRPr="00E062BB" w:rsidRDefault="00DF4285" w:rsidP="00242AF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Оценка недвижимого имущества обязательна:</w:t>
      </w:r>
    </w:p>
    <w:p w:rsidR="00DF4285" w:rsidRPr="00E062BB" w:rsidRDefault="00DF4285" w:rsidP="00242AF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242AFA" w:rsidRPr="00242AFA">
        <w:rPr>
          <w:rFonts w:ascii="GHEA Grapalat" w:hAnsi="GHEA Grapalat"/>
          <w:color w:val="000000"/>
          <w:sz w:val="24"/>
          <w:szCs w:val="24"/>
        </w:rPr>
        <w:tab/>
      </w:r>
      <w:r w:rsidRPr="00E062BB">
        <w:rPr>
          <w:rFonts w:ascii="GHEA Grapalat" w:hAnsi="GHEA Grapalat"/>
          <w:color w:val="000000"/>
          <w:sz w:val="24"/>
          <w:szCs w:val="24"/>
        </w:rPr>
        <w:t>в случаях отчуждения имущества, являющегося государственной или муниципальной собственностью, за исключением случаев приватизации государственного имущества или отчуждения муниципальных земель;</w:t>
      </w:r>
    </w:p>
    <w:p w:rsidR="00DF4285" w:rsidRPr="00E062BB" w:rsidRDefault="00DF4285" w:rsidP="00242AF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242AFA" w:rsidRPr="00242AFA">
        <w:rPr>
          <w:rFonts w:ascii="GHEA Grapalat" w:hAnsi="GHEA Grapalat"/>
          <w:color w:val="000000"/>
          <w:sz w:val="24"/>
          <w:szCs w:val="24"/>
        </w:rPr>
        <w:tab/>
      </w:r>
      <w:r w:rsidRPr="00E062BB">
        <w:rPr>
          <w:rFonts w:ascii="GHEA Grapalat" w:hAnsi="GHEA Grapalat"/>
          <w:color w:val="000000"/>
          <w:sz w:val="24"/>
          <w:szCs w:val="24"/>
        </w:rPr>
        <w:t>в случаях приобретения (изъятия) недвижимого имущества для нужд государства или муниципалитетов;</w:t>
      </w:r>
    </w:p>
    <w:p w:rsidR="00DF4285" w:rsidRPr="00E062BB" w:rsidRDefault="00DF4285" w:rsidP="00242AF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242AFA" w:rsidRPr="00242AFA">
        <w:rPr>
          <w:rFonts w:ascii="GHEA Grapalat" w:hAnsi="GHEA Grapalat"/>
          <w:color w:val="000000"/>
          <w:sz w:val="24"/>
          <w:szCs w:val="24"/>
        </w:rPr>
        <w:tab/>
      </w:r>
      <w:r w:rsidRPr="00E062BB">
        <w:rPr>
          <w:rFonts w:ascii="GHEA Grapalat" w:hAnsi="GHEA Grapalat"/>
          <w:color w:val="000000"/>
          <w:sz w:val="24"/>
          <w:szCs w:val="24"/>
        </w:rPr>
        <w:t>в случаях инвестирования недвижимого имущества в уставной капитал или фонды юридического лица;</w:t>
      </w:r>
    </w:p>
    <w:p w:rsidR="00DF4285" w:rsidRPr="00E062BB" w:rsidRDefault="00DF4285" w:rsidP="00242AF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242AFA" w:rsidRPr="00242AFA">
        <w:rPr>
          <w:rFonts w:ascii="GHEA Grapalat" w:hAnsi="GHEA Grapalat"/>
          <w:color w:val="000000"/>
          <w:sz w:val="24"/>
          <w:szCs w:val="24"/>
        </w:rPr>
        <w:tab/>
      </w:r>
      <w:r w:rsidRPr="00E062BB">
        <w:rPr>
          <w:rFonts w:ascii="GHEA Grapalat" w:hAnsi="GHEA Grapalat"/>
          <w:color w:val="000000"/>
          <w:sz w:val="24"/>
          <w:szCs w:val="24"/>
        </w:rPr>
        <w:t>в случаях реализации недвижимого имущества в результате конфискации;</w:t>
      </w:r>
    </w:p>
    <w:p w:rsidR="00DF4285" w:rsidRPr="00E062BB" w:rsidRDefault="00DF4285" w:rsidP="00242AFA">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242AFA" w:rsidRPr="00242AFA">
        <w:rPr>
          <w:rFonts w:ascii="GHEA Grapalat" w:hAnsi="GHEA Grapalat"/>
          <w:color w:val="000000"/>
          <w:sz w:val="24"/>
          <w:szCs w:val="24"/>
        </w:rPr>
        <w:tab/>
      </w:r>
      <w:r w:rsidRPr="00E062BB">
        <w:rPr>
          <w:rFonts w:ascii="GHEA Grapalat" w:hAnsi="GHEA Grapalat"/>
          <w:color w:val="000000"/>
          <w:sz w:val="24"/>
          <w:szCs w:val="24"/>
        </w:rPr>
        <w:t>в иных случаях, установленных законодательством Республики Армения.</w:t>
      </w:r>
    </w:p>
    <w:p w:rsidR="00DD3E84" w:rsidRPr="00E062BB" w:rsidRDefault="00DD3E84" w:rsidP="00E062BB">
      <w:pPr>
        <w:spacing w:after="160" w:line="360" w:lineRule="auto"/>
        <w:rPr>
          <w:rFonts w:ascii="GHEA Grapalat" w:eastAsia="Times New Roman" w:hAnsi="GHEA Grapalat" w:cs="Times New Roman"/>
          <w:b/>
          <w:bCs/>
          <w:color w:val="000000"/>
          <w:sz w:val="24"/>
          <w:szCs w:val="24"/>
        </w:rPr>
      </w:pPr>
      <w:r w:rsidRPr="00E062BB">
        <w:rPr>
          <w:rFonts w:ascii="GHEA Grapalat" w:hAnsi="GHEA Grapalat"/>
          <w:sz w:val="24"/>
          <w:szCs w:val="24"/>
        </w:rPr>
        <w:br w:type="page"/>
      </w:r>
    </w:p>
    <w:p w:rsidR="00DF4285" w:rsidRPr="00E062BB" w:rsidRDefault="0024077F" w:rsidP="00E062BB">
      <w:pPr>
        <w:shd w:val="clear" w:color="auto" w:fill="FFFFFF"/>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lastRenderedPageBreak/>
        <w:t>ГЛАВА 2</w:t>
      </w:r>
    </w:p>
    <w:p w:rsidR="00DF4285" w:rsidRPr="00E062BB" w:rsidRDefault="00DF4285" w:rsidP="00E062BB">
      <w:pPr>
        <w:shd w:val="clear" w:color="auto" w:fill="FFFFFF"/>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i/>
          <w:color w:val="000000"/>
          <w:sz w:val="24"/>
          <w:szCs w:val="24"/>
        </w:rPr>
        <w:t>ОРГАНИЗАЦИЯ ДЕЯТЕЛЬНОСТИ ПО ОЦЕНКЕ НЕДВИЖИМОГО ИМУЩЕСТВА</w:t>
      </w:r>
    </w:p>
    <w:p w:rsidR="00DF4285" w:rsidRPr="00E062BB" w:rsidRDefault="00DF4285" w:rsidP="00E062BB">
      <w:pPr>
        <w:shd w:val="clear" w:color="auto" w:fill="FFFFFF"/>
        <w:spacing w:after="160" w:line="360" w:lineRule="auto"/>
        <w:jc w:val="center"/>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9.</w:t>
            </w:r>
          </w:p>
        </w:tc>
        <w:tc>
          <w:tcPr>
            <w:tcW w:w="0" w:type="auto"/>
            <w:shd w:val="clear" w:color="auto" w:fill="FFFFFF"/>
            <w:vAlign w:val="center"/>
            <w:hideMark/>
          </w:tcPr>
          <w:p w:rsidR="00DF4285" w:rsidRPr="00E062BB" w:rsidRDefault="00DF4285" w:rsidP="00E062BB">
            <w:pPr>
              <w:spacing w:after="160" w:line="360" w:lineRule="auto"/>
              <w:ind w:left="145"/>
              <w:rPr>
                <w:rFonts w:ascii="GHEA Grapalat" w:eastAsia="Times New Roman" w:hAnsi="GHEA Grapalat" w:cs="Times New Roman"/>
                <w:color w:val="000000"/>
                <w:sz w:val="24"/>
                <w:szCs w:val="24"/>
              </w:rPr>
            </w:pPr>
            <w:r w:rsidRPr="00E062BB">
              <w:rPr>
                <w:rFonts w:ascii="GHEA Grapalat" w:hAnsi="GHEA Grapalat"/>
                <w:b/>
                <w:color w:val="000000"/>
                <w:sz w:val="24"/>
                <w:szCs w:val="24"/>
              </w:rPr>
              <w:t>Организация и осуществление деятельности по оценке недвижимого имущества</w:t>
            </w:r>
          </w:p>
        </w:tc>
      </w:tr>
    </w:tbl>
    <w:p w:rsidR="00DF4285" w:rsidRPr="00E062BB" w:rsidRDefault="00DF4285" w:rsidP="00242AFA">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242AFA" w:rsidRPr="00242AFA">
        <w:rPr>
          <w:rFonts w:ascii="GHEA Grapalat" w:hAnsi="GHEA Grapalat"/>
          <w:color w:val="000000"/>
          <w:sz w:val="24"/>
          <w:szCs w:val="24"/>
        </w:rPr>
        <w:tab/>
      </w:r>
      <w:r w:rsidRPr="00E062BB">
        <w:rPr>
          <w:rFonts w:ascii="GHEA Grapalat" w:hAnsi="GHEA Grapalat"/>
          <w:color w:val="000000"/>
          <w:sz w:val="24"/>
          <w:szCs w:val="24"/>
        </w:rPr>
        <w:t>Деятельность по оценке недвижимого имущества организуется</w:t>
      </w:r>
      <w:r w:rsidR="00721C77" w:rsidRPr="00E062BB">
        <w:rPr>
          <w:rFonts w:ascii="GHEA Grapalat" w:hAnsi="GHEA Grapalat"/>
          <w:color w:val="000000"/>
          <w:sz w:val="24"/>
          <w:szCs w:val="24"/>
        </w:rPr>
        <w:t xml:space="preserve"> </w:t>
      </w:r>
      <w:r w:rsidR="00290DAF" w:rsidRPr="00E062BB">
        <w:rPr>
          <w:rFonts w:ascii="GHEA Grapalat" w:hAnsi="GHEA Grapalat"/>
          <w:color w:val="000000"/>
          <w:sz w:val="24"/>
          <w:szCs w:val="24"/>
        </w:rPr>
        <w:t>и осуществляется</w:t>
      </w:r>
      <w:r w:rsidRPr="00E062BB">
        <w:rPr>
          <w:rFonts w:ascii="GHEA Grapalat" w:hAnsi="GHEA Grapalat"/>
          <w:color w:val="000000"/>
          <w:sz w:val="24"/>
          <w:szCs w:val="24"/>
        </w:rPr>
        <w:t xml:space="preserve"> юридическими и </w:t>
      </w:r>
      <w:r w:rsidR="00F74824" w:rsidRPr="00E062BB">
        <w:rPr>
          <w:rFonts w:ascii="GHEA Grapalat" w:hAnsi="GHEA Grapalat"/>
          <w:color w:val="000000"/>
          <w:sz w:val="24"/>
          <w:szCs w:val="24"/>
        </w:rPr>
        <w:t xml:space="preserve">считающимися индивидуальными предпринимателями физическими </w:t>
      </w:r>
      <w:r w:rsidRPr="00E062BB">
        <w:rPr>
          <w:rFonts w:ascii="GHEA Grapalat" w:hAnsi="GHEA Grapalat"/>
          <w:color w:val="000000"/>
          <w:sz w:val="24"/>
          <w:szCs w:val="24"/>
        </w:rPr>
        <w:t>лицами посредством оценщика на основании заказа.</w:t>
      </w:r>
    </w:p>
    <w:p w:rsidR="00DF4285" w:rsidRPr="00E062BB" w:rsidRDefault="00242AFA" w:rsidP="00242AFA">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Pr>
          <w:rFonts w:ascii="GHEA Grapalat" w:hAnsi="GHEA Grapalat"/>
          <w:color w:val="000000"/>
          <w:sz w:val="24"/>
          <w:szCs w:val="24"/>
        </w:rPr>
        <w:t>2.</w:t>
      </w:r>
      <w:r w:rsidRPr="00242AFA">
        <w:rPr>
          <w:rFonts w:ascii="GHEA Grapalat" w:hAnsi="GHEA Grapalat"/>
          <w:color w:val="000000"/>
          <w:sz w:val="24"/>
          <w:szCs w:val="24"/>
        </w:rPr>
        <w:tab/>
      </w:r>
      <w:r w:rsidR="00DF4285" w:rsidRPr="00E062BB">
        <w:rPr>
          <w:rFonts w:ascii="GHEA Grapalat" w:hAnsi="GHEA Grapalat"/>
          <w:color w:val="000000"/>
          <w:sz w:val="24"/>
          <w:szCs w:val="24"/>
        </w:rPr>
        <w:t xml:space="preserve">Правовым основанием для заказа оценки недвижимого имущества является договор, заключенный между субъектами оценки недвижимого имущества в порядке, установленном законодательством (далее </w:t>
      </w:r>
      <w:r w:rsidR="00163A12" w:rsidRPr="00E062BB">
        <w:rPr>
          <w:rFonts w:ascii="GHEA Grapalat" w:hAnsi="GHEA Grapalat"/>
          <w:color w:val="000000"/>
          <w:sz w:val="24"/>
          <w:szCs w:val="24"/>
          <w:lang w:val="hy-AM"/>
        </w:rPr>
        <w:t>—</w:t>
      </w:r>
      <w:r w:rsidR="00DF4285" w:rsidRPr="00E062BB">
        <w:rPr>
          <w:rFonts w:ascii="GHEA Grapalat" w:hAnsi="GHEA Grapalat"/>
          <w:color w:val="000000"/>
          <w:sz w:val="24"/>
          <w:szCs w:val="24"/>
        </w:rPr>
        <w:t xml:space="preserve"> договор).</w:t>
      </w:r>
    </w:p>
    <w:p w:rsidR="00DF4285" w:rsidRPr="00E062BB" w:rsidRDefault="00DF4285" w:rsidP="00242AFA">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(статья 9 отредактирована в соответствии с НО-336-</w:t>
      </w:r>
      <w:r w:rsidR="00163A12" w:rsidRPr="00E062BB">
        <w:rPr>
          <w:rFonts w:ascii="GHEA Grapalat" w:hAnsi="GHEA Grapalat"/>
          <w:b/>
          <w:i/>
          <w:color w:val="000000"/>
          <w:sz w:val="24"/>
          <w:szCs w:val="24"/>
          <w:lang w:val="en-US"/>
        </w:rPr>
        <w:t>N</w:t>
      </w:r>
      <w:r w:rsidRPr="00E062BB">
        <w:rPr>
          <w:rFonts w:ascii="GHEA Grapalat" w:hAnsi="GHEA Grapalat"/>
          <w:b/>
          <w:i/>
          <w:color w:val="000000"/>
          <w:sz w:val="24"/>
          <w:szCs w:val="24"/>
        </w:rPr>
        <w:t xml:space="preserve"> от 08 декабря 2011 года)</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10.</w:t>
            </w:r>
          </w:p>
        </w:tc>
        <w:tc>
          <w:tcPr>
            <w:tcW w:w="0" w:type="auto"/>
            <w:shd w:val="clear" w:color="auto" w:fill="FFFFFF"/>
            <w:vAlign w:val="center"/>
            <w:hideMark/>
          </w:tcPr>
          <w:p w:rsidR="00DF4285" w:rsidRPr="00E062BB" w:rsidRDefault="00DF4285" w:rsidP="00E062BB">
            <w:pPr>
              <w:spacing w:after="160" w:line="360" w:lineRule="auto"/>
              <w:ind w:left="103"/>
              <w:rPr>
                <w:rFonts w:ascii="GHEA Grapalat" w:eastAsia="Times New Roman" w:hAnsi="GHEA Grapalat" w:cs="Times New Roman"/>
                <w:color w:val="000000"/>
                <w:sz w:val="24"/>
                <w:szCs w:val="24"/>
              </w:rPr>
            </w:pPr>
            <w:r w:rsidRPr="00E062BB">
              <w:rPr>
                <w:rFonts w:ascii="GHEA Grapalat" w:hAnsi="GHEA Grapalat"/>
                <w:b/>
                <w:color w:val="000000"/>
                <w:sz w:val="24"/>
                <w:szCs w:val="24"/>
              </w:rPr>
              <w:t>Обязательные условия договора</w:t>
            </w:r>
          </w:p>
        </w:tc>
      </w:tr>
    </w:tbl>
    <w:p w:rsidR="00DF4285" w:rsidRPr="00E062BB" w:rsidRDefault="00DF4285" w:rsidP="000D079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0D0796" w:rsidRPr="000D0796">
        <w:rPr>
          <w:rFonts w:ascii="GHEA Grapalat" w:hAnsi="GHEA Grapalat"/>
          <w:color w:val="000000"/>
          <w:sz w:val="24"/>
          <w:szCs w:val="24"/>
        </w:rPr>
        <w:tab/>
      </w:r>
      <w:r w:rsidRPr="00E062BB">
        <w:rPr>
          <w:rFonts w:ascii="GHEA Grapalat" w:hAnsi="GHEA Grapalat"/>
          <w:color w:val="000000"/>
          <w:sz w:val="24"/>
          <w:szCs w:val="24"/>
        </w:rPr>
        <w:t>Договор заключается в письменной форме, в порядке, установленном законодательством.</w:t>
      </w:r>
    </w:p>
    <w:p w:rsidR="00DF4285" w:rsidRPr="00E062BB" w:rsidRDefault="00DF4285" w:rsidP="000D079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0D0796" w:rsidRPr="000D0796">
        <w:rPr>
          <w:rFonts w:ascii="GHEA Grapalat" w:hAnsi="GHEA Grapalat"/>
          <w:color w:val="000000"/>
          <w:sz w:val="24"/>
          <w:szCs w:val="24"/>
        </w:rPr>
        <w:tab/>
      </w:r>
      <w:r w:rsidRPr="00E062BB">
        <w:rPr>
          <w:rFonts w:ascii="GHEA Grapalat" w:hAnsi="GHEA Grapalat"/>
          <w:color w:val="000000"/>
          <w:sz w:val="24"/>
          <w:szCs w:val="24"/>
        </w:rPr>
        <w:t>Договор должен содержать обязательные сведения:</w:t>
      </w:r>
    </w:p>
    <w:p w:rsidR="00DF4285" w:rsidRPr="00E062BB" w:rsidRDefault="00DF4285" w:rsidP="000D079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0D0796" w:rsidRPr="000D0796">
        <w:rPr>
          <w:rFonts w:ascii="GHEA Grapalat" w:hAnsi="GHEA Grapalat"/>
          <w:color w:val="000000"/>
          <w:sz w:val="24"/>
          <w:szCs w:val="24"/>
        </w:rPr>
        <w:tab/>
      </w:r>
      <w:r w:rsidRPr="00E062BB">
        <w:rPr>
          <w:rFonts w:ascii="GHEA Grapalat" w:hAnsi="GHEA Grapalat"/>
          <w:color w:val="000000"/>
          <w:sz w:val="24"/>
          <w:szCs w:val="24"/>
        </w:rPr>
        <w:t>о сроке действия, порядковом номере свидетельства о квалификации, выданного оценщику, осуществляющему заказ;</w:t>
      </w:r>
    </w:p>
    <w:p w:rsidR="00DF4285" w:rsidRPr="00E062BB" w:rsidRDefault="00DF4285" w:rsidP="000D079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0D0796" w:rsidRPr="000D0796">
        <w:rPr>
          <w:rFonts w:ascii="GHEA Grapalat" w:hAnsi="GHEA Grapalat"/>
          <w:color w:val="000000"/>
          <w:sz w:val="24"/>
          <w:szCs w:val="24"/>
        </w:rPr>
        <w:tab/>
      </w:r>
      <w:r w:rsidRPr="00E062BB">
        <w:rPr>
          <w:rFonts w:ascii="GHEA Grapalat" w:hAnsi="GHEA Grapalat"/>
          <w:color w:val="000000"/>
          <w:sz w:val="24"/>
          <w:szCs w:val="24"/>
        </w:rPr>
        <w:t>о наименовании, целевом и функциональном назначении оцениваемого недвижимого имущества;</w:t>
      </w:r>
    </w:p>
    <w:p w:rsidR="00DF4285" w:rsidRPr="00E062BB" w:rsidRDefault="00DF4285" w:rsidP="000D079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0D0796" w:rsidRPr="000D0796">
        <w:rPr>
          <w:rFonts w:ascii="GHEA Grapalat" w:hAnsi="GHEA Grapalat"/>
          <w:color w:val="000000"/>
          <w:sz w:val="24"/>
          <w:szCs w:val="24"/>
        </w:rPr>
        <w:tab/>
      </w:r>
      <w:r w:rsidRPr="00E062BB">
        <w:rPr>
          <w:rFonts w:ascii="GHEA Grapalat" w:hAnsi="GHEA Grapalat"/>
          <w:color w:val="000000"/>
          <w:sz w:val="24"/>
          <w:szCs w:val="24"/>
        </w:rPr>
        <w:t>о дате оценки недвижимого имущества;</w:t>
      </w:r>
    </w:p>
    <w:p w:rsidR="00DF4285" w:rsidRPr="00E062BB" w:rsidRDefault="00DF4285" w:rsidP="000D079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lastRenderedPageBreak/>
        <w:t>4)</w:t>
      </w:r>
      <w:r w:rsidR="000D0796" w:rsidRPr="000D0796">
        <w:rPr>
          <w:rFonts w:ascii="GHEA Grapalat" w:hAnsi="GHEA Grapalat"/>
          <w:color w:val="000000"/>
          <w:sz w:val="24"/>
          <w:szCs w:val="24"/>
        </w:rPr>
        <w:tab/>
      </w:r>
      <w:r w:rsidRPr="00E062BB">
        <w:rPr>
          <w:rFonts w:ascii="GHEA Grapalat" w:hAnsi="GHEA Grapalat"/>
          <w:color w:val="000000"/>
          <w:sz w:val="24"/>
          <w:szCs w:val="24"/>
        </w:rPr>
        <w:t>о размере платы за оценку недвижимого имущества;</w:t>
      </w:r>
    </w:p>
    <w:p w:rsidR="00DF4285" w:rsidRPr="00E062BB" w:rsidRDefault="00DF4285" w:rsidP="000D079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0D0796" w:rsidRPr="000D0796">
        <w:rPr>
          <w:rFonts w:ascii="GHEA Grapalat" w:hAnsi="GHEA Grapalat"/>
          <w:color w:val="000000"/>
          <w:sz w:val="24"/>
          <w:szCs w:val="24"/>
        </w:rPr>
        <w:tab/>
      </w:r>
      <w:r w:rsidRPr="00E062BB">
        <w:rPr>
          <w:rFonts w:ascii="GHEA Grapalat" w:hAnsi="GHEA Grapalat"/>
          <w:color w:val="000000"/>
          <w:sz w:val="24"/>
          <w:szCs w:val="24"/>
        </w:rPr>
        <w:t>о типе недвижимого имущества, определенном стандартом оценки.</w:t>
      </w:r>
    </w:p>
    <w:p w:rsidR="00DF4285" w:rsidRPr="00E062BB" w:rsidRDefault="00DF4285" w:rsidP="000D079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0D0796" w:rsidRPr="000D0796">
        <w:rPr>
          <w:rFonts w:ascii="GHEA Grapalat" w:hAnsi="GHEA Grapalat"/>
          <w:color w:val="000000"/>
          <w:sz w:val="24"/>
          <w:szCs w:val="24"/>
        </w:rPr>
        <w:tab/>
      </w:r>
      <w:r w:rsidRPr="00E062BB">
        <w:rPr>
          <w:rFonts w:ascii="GHEA Grapalat" w:hAnsi="GHEA Grapalat"/>
          <w:color w:val="000000"/>
          <w:sz w:val="24"/>
          <w:szCs w:val="24"/>
        </w:rPr>
        <w:t>Договор может содержать другие сведения, установленные законодательством.</w:t>
      </w:r>
    </w:p>
    <w:p w:rsidR="00DF4285" w:rsidRPr="00E062BB" w:rsidRDefault="00DF4285" w:rsidP="000D079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(статья 10 отредактирована, дополнена, изменена в соответствии с НО-336-</w:t>
      </w:r>
      <w:r w:rsidR="00813178" w:rsidRPr="00E062BB">
        <w:rPr>
          <w:rFonts w:ascii="GHEA Grapalat" w:hAnsi="GHEA Grapalat"/>
          <w:b/>
          <w:i/>
          <w:color w:val="000000"/>
          <w:sz w:val="24"/>
          <w:szCs w:val="24"/>
          <w:lang w:val="en-US"/>
        </w:rPr>
        <w:t>N</w:t>
      </w:r>
      <w:r w:rsidRPr="00E062BB">
        <w:rPr>
          <w:rFonts w:ascii="GHEA Grapalat" w:hAnsi="GHEA Grapalat"/>
          <w:b/>
          <w:i/>
          <w:color w:val="000000"/>
          <w:sz w:val="24"/>
          <w:szCs w:val="24"/>
        </w:rPr>
        <w:t xml:space="preserve"> от 08 декабря 2011 года)</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11.</w:t>
            </w:r>
          </w:p>
        </w:tc>
        <w:tc>
          <w:tcPr>
            <w:tcW w:w="0" w:type="auto"/>
            <w:shd w:val="clear" w:color="auto" w:fill="FFFFFF"/>
            <w:vAlign w:val="center"/>
            <w:hideMark/>
          </w:tcPr>
          <w:p w:rsidR="00DF4285" w:rsidRPr="00E062BB" w:rsidRDefault="00DF4285" w:rsidP="00E062BB">
            <w:pPr>
              <w:spacing w:after="160" w:line="360" w:lineRule="auto"/>
              <w:ind w:left="173"/>
              <w:rPr>
                <w:rFonts w:ascii="GHEA Grapalat" w:eastAsia="Times New Roman" w:hAnsi="GHEA Grapalat" w:cs="Times New Roman"/>
                <w:color w:val="000000"/>
                <w:sz w:val="24"/>
                <w:szCs w:val="24"/>
              </w:rPr>
            </w:pPr>
            <w:r w:rsidRPr="00E062BB">
              <w:rPr>
                <w:rFonts w:ascii="GHEA Grapalat" w:hAnsi="GHEA Grapalat"/>
                <w:b/>
                <w:color w:val="000000"/>
                <w:sz w:val="24"/>
                <w:szCs w:val="24"/>
              </w:rPr>
              <w:t>Обязательные требования к отчету об оценке недвижимого имущества</w:t>
            </w:r>
          </w:p>
        </w:tc>
      </w:tr>
    </w:tbl>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066969" w:rsidRPr="00066969">
        <w:rPr>
          <w:rFonts w:ascii="GHEA Grapalat" w:hAnsi="GHEA Grapalat"/>
          <w:color w:val="000000"/>
          <w:sz w:val="24"/>
          <w:szCs w:val="24"/>
        </w:rPr>
        <w:tab/>
      </w:r>
      <w:r w:rsidRPr="00E062BB">
        <w:rPr>
          <w:rFonts w:ascii="GHEA Grapalat" w:hAnsi="GHEA Grapalat"/>
          <w:color w:val="000000"/>
          <w:sz w:val="24"/>
          <w:szCs w:val="24"/>
        </w:rPr>
        <w:t xml:space="preserve">Результаты оценки недвижимого имущества оформляются в виде письменного документа </w:t>
      </w:r>
      <w:r w:rsidR="00813178" w:rsidRPr="00E062BB">
        <w:rPr>
          <w:rFonts w:ascii="GHEA Grapalat" w:hAnsi="GHEA Grapalat"/>
          <w:color w:val="000000"/>
          <w:sz w:val="24"/>
          <w:szCs w:val="24"/>
          <w:lang w:val="hy-AM"/>
        </w:rPr>
        <w:t>—</w:t>
      </w:r>
      <w:r w:rsidRPr="00E062BB">
        <w:rPr>
          <w:rFonts w:ascii="GHEA Grapalat" w:hAnsi="GHEA Grapalat"/>
          <w:color w:val="000000"/>
          <w:sz w:val="24"/>
          <w:szCs w:val="24"/>
        </w:rPr>
        <w:t xml:space="preserve"> отчета об оценке.</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066969" w:rsidRPr="00066969">
        <w:rPr>
          <w:rFonts w:ascii="GHEA Grapalat" w:hAnsi="GHEA Grapalat"/>
          <w:color w:val="000000"/>
          <w:sz w:val="24"/>
          <w:szCs w:val="24"/>
        </w:rPr>
        <w:tab/>
      </w:r>
      <w:r w:rsidRPr="00E062BB">
        <w:rPr>
          <w:rFonts w:ascii="GHEA Grapalat" w:hAnsi="GHEA Grapalat"/>
          <w:color w:val="000000"/>
          <w:sz w:val="24"/>
          <w:szCs w:val="24"/>
        </w:rPr>
        <w:t xml:space="preserve">Отчет об оценке недвижимого имущества обязательно </w:t>
      </w:r>
      <w:r w:rsidR="00E86B30" w:rsidRPr="00E062BB">
        <w:rPr>
          <w:rFonts w:ascii="GHEA Grapalat" w:hAnsi="GHEA Grapalat"/>
          <w:color w:val="000000"/>
          <w:sz w:val="24"/>
          <w:szCs w:val="24"/>
        </w:rPr>
        <w:t xml:space="preserve">должен </w:t>
      </w:r>
      <w:r w:rsidRPr="00E062BB">
        <w:rPr>
          <w:rFonts w:ascii="GHEA Grapalat" w:hAnsi="GHEA Grapalat"/>
          <w:color w:val="000000"/>
          <w:sz w:val="24"/>
          <w:szCs w:val="24"/>
        </w:rPr>
        <w:t>содержать:</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066969" w:rsidRPr="00066969">
        <w:rPr>
          <w:rFonts w:ascii="GHEA Grapalat" w:hAnsi="GHEA Grapalat"/>
          <w:color w:val="000000"/>
          <w:sz w:val="24"/>
          <w:szCs w:val="24"/>
        </w:rPr>
        <w:tab/>
      </w:r>
      <w:r w:rsidRPr="00E062BB">
        <w:rPr>
          <w:rFonts w:ascii="GHEA Grapalat" w:hAnsi="GHEA Grapalat"/>
          <w:color w:val="000000"/>
          <w:sz w:val="24"/>
          <w:szCs w:val="24"/>
        </w:rPr>
        <w:t>наименования, юридические адреса субъектов оценки недвижимого имущества;</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066969" w:rsidRPr="00066969">
        <w:rPr>
          <w:rFonts w:ascii="GHEA Grapalat" w:hAnsi="GHEA Grapalat"/>
          <w:color w:val="000000"/>
          <w:sz w:val="24"/>
          <w:szCs w:val="24"/>
        </w:rPr>
        <w:tab/>
      </w:r>
      <w:r w:rsidRPr="00E062BB">
        <w:rPr>
          <w:rFonts w:ascii="GHEA Grapalat" w:hAnsi="GHEA Grapalat"/>
          <w:color w:val="000000"/>
          <w:sz w:val="24"/>
          <w:szCs w:val="24"/>
        </w:rPr>
        <w:t>дату оценки и осмотра на месте недвижимого имущества;</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066969" w:rsidRPr="00066969">
        <w:rPr>
          <w:rFonts w:ascii="GHEA Grapalat" w:hAnsi="GHEA Grapalat"/>
          <w:color w:val="000000"/>
          <w:sz w:val="24"/>
          <w:szCs w:val="24"/>
        </w:rPr>
        <w:tab/>
      </w:r>
      <w:r w:rsidR="00721C77" w:rsidRPr="00E062BB">
        <w:rPr>
          <w:rFonts w:ascii="GHEA Grapalat" w:hAnsi="GHEA Grapalat"/>
          <w:color w:val="000000"/>
          <w:sz w:val="24"/>
          <w:szCs w:val="24"/>
        </w:rPr>
        <w:t>ссылки на стандарт оценки при применении трех классических методов оценки недвижимого имущества,</w:t>
      </w:r>
      <w:r w:rsidRPr="00E062BB">
        <w:rPr>
          <w:rFonts w:ascii="GHEA Grapalat" w:hAnsi="GHEA Grapalat"/>
          <w:color w:val="000000"/>
          <w:sz w:val="24"/>
          <w:szCs w:val="24"/>
        </w:rPr>
        <w:t xml:space="preserve"> а в случае невозможности применения одного или нескольких классических методов для оценки данного объекта недвижимого имущества </w:t>
      </w:r>
      <w:r w:rsidR="00813178" w:rsidRPr="00E062BB">
        <w:rPr>
          <w:rFonts w:ascii="GHEA Grapalat" w:hAnsi="GHEA Grapalat"/>
          <w:color w:val="000000"/>
          <w:sz w:val="24"/>
          <w:szCs w:val="24"/>
          <w:lang w:val="hy-AM"/>
        </w:rPr>
        <w:t>—</w:t>
      </w:r>
      <w:r w:rsidRPr="00E062BB">
        <w:rPr>
          <w:rFonts w:ascii="GHEA Grapalat" w:hAnsi="GHEA Grapalat"/>
          <w:color w:val="000000"/>
          <w:sz w:val="24"/>
          <w:szCs w:val="24"/>
        </w:rPr>
        <w:t xml:space="preserve"> их обоснованную аргументацию;</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066969" w:rsidRPr="00066969">
        <w:rPr>
          <w:rFonts w:ascii="GHEA Grapalat" w:hAnsi="GHEA Grapalat"/>
          <w:color w:val="000000"/>
          <w:sz w:val="24"/>
          <w:szCs w:val="24"/>
        </w:rPr>
        <w:tab/>
      </w:r>
      <w:r w:rsidRPr="00E062BB">
        <w:rPr>
          <w:rFonts w:ascii="GHEA Grapalat" w:hAnsi="GHEA Grapalat"/>
          <w:color w:val="000000"/>
          <w:sz w:val="24"/>
          <w:szCs w:val="24"/>
        </w:rPr>
        <w:t xml:space="preserve">права и ограничения </w:t>
      </w:r>
      <w:r w:rsidR="003E6558" w:rsidRPr="00E062BB">
        <w:rPr>
          <w:rFonts w:ascii="GHEA Grapalat" w:hAnsi="GHEA Grapalat"/>
          <w:color w:val="000000"/>
          <w:sz w:val="24"/>
          <w:szCs w:val="24"/>
        </w:rPr>
        <w:t>в отношении оцениваемого недвижимого имущества</w:t>
      </w:r>
      <w:r w:rsidRPr="00E062BB">
        <w:rPr>
          <w:rFonts w:ascii="GHEA Grapalat" w:hAnsi="GHEA Grapalat"/>
          <w:color w:val="000000"/>
          <w:sz w:val="24"/>
          <w:szCs w:val="24"/>
        </w:rPr>
        <w:t>;</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066969" w:rsidRPr="00066969">
        <w:rPr>
          <w:rFonts w:ascii="GHEA Grapalat" w:hAnsi="GHEA Grapalat"/>
          <w:color w:val="000000"/>
          <w:sz w:val="24"/>
          <w:szCs w:val="24"/>
        </w:rPr>
        <w:tab/>
      </w:r>
      <w:r w:rsidRPr="00E062BB">
        <w:rPr>
          <w:rFonts w:ascii="GHEA Grapalat" w:hAnsi="GHEA Grapalat"/>
          <w:color w:val="000000"/>
          <w:sz w:val="24"/>
          <w:szCs w:val="24"/>
        </w:rPr>
        <w:t>исходные данные оцениваемого недвижимого имущества, источники их достоверности;</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lastRenderedPageBreak/>
        <w:t>6)</w:t>
      </w:r>
      <w:r w:rsidR="00066969" w:rsidRPr="00066969">
        <w:rPr>
          <w:rFonts w:ascii="GHEA Grapalat" w:hAnsi="GHEA Grapalat"/>
          <w:color w:val="000000"/>
          <w:sz w:val="24"/>
          <w:szCs w:val="24"/>
        </w:rPr>
        <w:tab/>
      </w:r>
      <w:r w:rsidRPr="00E062BB">
        <w:rPr>
          <w:rFonts w:ascii="GHEA Grapalat" w:hAnsi="GHEA Grapalat"/>
          <w:color w:val="000000"/>
          <w:sz w:val="24"/>
          <w:szCs w:val="24"/>
        </w:rPr>
        <w:t>результаты осмотра недвижимого имущества на месте, описание объекта оценки;</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7)</w:t>
      </w:r>
      <w:r w:rsidR="00066969" w:rsidRPr="00066969">
        <w:rPr>
          <w:rFonts w:ascii="GHEA Grapalat" w:hAnsi="GHEA Grapalat"/>
          <w:color w:val="000000"/>
          <w:sz w:val="24"/>
          <w:szCs w:val="24"/>
        </w:rPr>
        <w:tab/>
      </w:r>
      <w:r w:rsidR="00721C77" w:rsidRPr="00E062BB">
        <w:rPr>
          <w:rFonts w:ascii="GHEA Grapalat" w:hAnsi="GHEA Grapalat"/>
          <w:color w:val="000000"/>
          <w:sz w:val="24"/>
          <w:szCs w:val="24"/>
        </w:rPr>
        <w:t xml:space="preserve">расчеты стоимостей, полученных в результате применения трех классических методов оценки недвижимого имущества и стоимости недвижимого имущества, сформированной в результате их согласования, а в случае невозможности применения одного или нескольких классических методов для оценки объекта данного недвижимого имущества </w:t>
      </w:r>
      <w:r w:rsidR="00721C77" w:rsidRPr="00E062BB">
        <w:rPr>
          <w:rFonts w:ascii="GHEA Grapalat" w:hAnsi="GHEA Grapalat"/>
          <w:color w:val="000000"/>
          <w:sz w:val="24"/>
          <w:szCs w:val="24"/>
          <w:lang w:val="hy-AM"/>
        </w:rPr>
        <w:t>—</w:t>
      </w:r>
      <w:r w:rsidR="00721C77" w:rsidRPr="00E062BB">
        <w:rPr>
          <w:rFonts w:ascii="GHEA Grapalat" w:hAnsi="GHEA Grapalat"/>
          <w:color w:val="000000"/>
          <w:sz w:val="24"/>
          <w:szCs w:val="24"/>
        </w:rPr>
        <w:t xml:space="preserve"> расчеты стоимости недвижимого имущества, полученной и сформированной в результате примененного классического метода (ов);</w:t>
      </w:r>
    </w:p>
    <w:p w:rsidR="00DF4285" w:rsidRPr="00E062BB" w:rsidRDefault="00066969"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Pr>
          <w:rFonts w:ascii="GHEA Grapalat" w:hAnsi="GHEA Grapalat"/>
          <w:color w:val="000000"/>
          <w:sz w:val="24"/>
          <w:szCs w:val="24"/>
        </w:rPr>
        <w:t>8)</w:t>
      </w:r>
      <w:r w:rsidRPr="00066969">
        <w:rPr>
          <w:rFonts w:ascii="GHEA Grapalat" w:hAnsi="GHEA Grapalat"/>
          <w:color w:val="000000"/>
          <w:sz w:val="24"/>
          <w:szCs w:val="24"/>
        </w:rPr>
        <w:tab/>
      </w:r>
      <w:r w:rsidR="00DF4285" w:rsidRPr="00E062BB">
        <w:rPr>
          <w:rFonts w:ascii="GHEA Grapalat" w:hAnsi="GHEA Grapalat"/>
          <w:color w:val="000000"/>
          <w:sz w:val="24"/>
          <w:szCs w:val="24"/>
        </w:rPr>
        <w:t>условия коммерческой конфиденциальности данных оценки недвижимого имущества;</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9)</w:t>
      </w:r>
      <w:r w:rsidR="00066969" w:rsidRPr="00066969">
        <w:rPr>
          <w:rFonts w:ascii="GHEA Grapalat" w:hAnsi="GHEA Grapalat"/>
          <w:color w:val="000000"/>
          <w:sz w:val="24"/>
          <w:szCs w:val="24"/>
        </w:rPr>
        <w:tab/>
      </w:r>
      <w:r w:rsidRPr="00E062BB">
        <w:rPr>
          <w:rFonts w:ascii="GHEA Grapalat" w:hAnsi="GHEA Grapalat"/>
          <w:color w:val="000000"/>
          <w:sz w:val="24"/>
          <w:szCs w:val="24"/>
        </w:rPr>
        <w:t>анализ наилучшего и максимально эффективного использования недвижимого имущества, если заказчик изъявит желание такого анализа;</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10)</w:t>
      </w:r>
      <w:r w:rsidR="00066969" w:rsidRPr="00066969">
        <w:rPr>
          <w:rFonts w:ascii="GHEA Grapalat" w:hAnsi="GHEA Grapalat"/>
          <w:color w:val="000000"/>
          <w:sz w:val="24"/>
          <w:szCs w:val="24"/>
        </w:rPr>
        <w:tab/>
      </w:r>
      <w:r w:rsidR="003E6558" w:rsidRPr="00E062BB">
        <w:rPr>
          <w:rFonts w:ascii="GHEA Grapalat" w:hAnsi="GHEA Grapalat"/>
          <w:color w:val="000000"/>
          <w:sz w:val="24"/>
          <w:szCs w:val="24"/>
        </w:rPr>
        <w:t xml:space="preserve">перечень </w:t>
      </w:r>
      <w:r w:rsidRPr="00E062BB">
        <w:rPr>
          <w:rFonts w:ascii="GHEA Grapalat" w:hAnsi="GHEA Grapalat"/>
          <w:color w:val="000000"/>
          <w:sz w:val="24"/>
          <w:szCs w:val="24"/>
        </w:rPr>
        <w:t>документов, использованных для оценки недвижимого имущества;</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11)</w:t>
      </w:r>
      <w:r w:rsidR="00066969" w:rsidRPr="00066969">
        <w:rPr>
          <w:rFonts w:ascii="GHEA Grapalat" w:hAnsi="GHEA Grapalat"/>
          <w:color w:val="000000"/>
          <w:sz w:val="24"/>
          <w:szCs w:val="24"/>
        </w:rPr>
        <w:tab/>
      </w:r>
      <w:r w:rsidRPr="00E062BB">
        <w:rPr>
          <w:rFonts w:ascii="GHEA Grapalat" w:hAnsi="GHEA Grapalat"/>
          <w:color w:val="000000"/>
          <w:sz w:val="24"/>
          <w:szCs w:val="24"/>
        </w:rPr>
        <w:t>ответственность оценщика перед заказчиком и третьими лицами;</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12)</w:t>
      </w:r>
      <w:r w:rsidR="00066969" w:rsidRPr="00066969">
        <w:rPr>
          <w:rFonts w:ascii="GHEA Grapalat" w:hAnsi="GHEA Grapalat"/>
          <w:color w:val="000000"/>
          <w:sz w:val="24"/>
          <w:szCs w:val="24"/>
        </w:rPr>
        <w:tab/>
      </w:r>
      <w:r w:rsidRPr="00E062BB">
        <w:rPr>
          <w:rFonts w:ascii="GHEA Grapalat" w:hAnsi="GHEA Grapalat"/>
          <w:color w:val="000000"/>
          <w:sz w:val="24"/>
          <w:szCs w:val="24"/>
        </w:rPr>
        <w:t xml:space="preserve">имя, </w:t>
      </w:r>
      <w:r w:rsidR="003E6558" w:rsidRPr="00E062BB">
        <w:rPr>
          <w:rFonts w:ascii="GHEA Grapalat" w:hAnsi="GHEA Grapalat"/>
          <w:color w:val="000000"/>
          <w:sz w:val="24"/>
          <w:szCs w:val="24"/>
        </w:rPr>
        <w:t>фамилию</w:t>
      </w:r>
      <w:r w:rsidRPr="00E062BB">
        <w:rPr>
          <w:rFonts w:ascii="GHEA Grapalat" w:hAnsi="GHEA Grapalat"/>
          <w:color w:val="000000"/>
          <w:sz w:val="24"/>
          <w:szCs w:val="24"/>
        </w:rPr>
        <w:t>, подпись оценщика, номер свидетельства о квалификации.</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066969" w:rsidRPr="00066969">
        <w:rPr>
          <w:rFonts w:ascii="GHEA Grapalat" w:hAnsi="GHEA Grapalat"/>
          <w:color w:val="000000"/>
          <w:sz w:val="24"/>
          <w:szCs w:val="24"/>
        </w:rPr>
        <w:tab/>
      </w:r>
      <w:r w:rsidRPr="00E062BB">
        <w:rPr>
          <w:rFonts w:ascii="GHEA Grapalat" w:hAnsi="GHEA Grapalat"/>
          <w:color w:val="000000"/>
          <w:sz w:val="24"/>
          <w:szCs w:val="24"/>
        </w:rPr>
        <w:t>В отчете об оценке недвижимого имущества не допускаются:</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066969" w:rsidRPr="00066969">
        <w:rPr>
          <w:rFonts w:ascii="GHEA Grapalat" w:hAnsi="GHEA Grapalat"/>
          <w:color w:val="000000"/>
          <w:sz w:val="24"/>
          <w:szCs w:val="24"/>
        </w:rPr>
        <w:tab/>
      </w:r>
      <w:r w:rsidRPr="00E062BB">
        <w:rPr>
          <w:rFonts w:ascii="GHEA Grapalat" w:hAnsi="GHEA Grapalat"/>
          <w:color w:val="000000"/>
          <w:sz w:val="24"/>
          <w:szCs w:val="24"/>
        </w:rPr>
        <w:t>необоснованные комментарии и заключения оценки недвижимого имущества;</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066969" w:rsidRPr="00066969">
        <w:rPr>
          <w:rFonts w:ascii="GHEA Grapalat" w:hAnsi="GHEA Grapalat"/>
          <w:color w:val="000000"/>
          <w:sz w:val="24"/>
          <w:szCs w:val="24"/>
        </w:rPr>
        <w:tab/>
      </w:r>
      <w:r w:rsidR="00777846" w:rsidRPr="00E062BB">
        <w:rPr>
          <w:rFonts w:ascii="GHEA Grapalat" w:hAnsi="GHEA Grapalat"/>
          <w:color w:val="000000"/>
          <w:sz w:val="24"/>
          <w:szCs w:val="24"/>
        </w:rPr>
        <w:t>публикова</w:t>
      </w:r>
      <w:r w:rsidR="002930F6" w:rsidRPr="00E062BB">
        <w:rPr>
          <w:rFonts w:ascii="GHEA Grapalat" w:hAnsi="GHEA Grapalat"/>
          <w:color w:val="000000"/>
          <w:sz w:val="24"/>
          <w:szCs w:val="24"/>
        </w:rPr>
        <w:t xml:space="preserve">ние </w:t>
      </w:r>
      <w:r w:rsidRPr="00E062BB">
        <w:rPr>
          <w:rFonts w:ascii="GHEA Grapalat" w:hAnsi="GHEA Grapalat"/>
          <w:color w:val="000000"/>
          <w:sz w:val="24"/>
          <w:szCs w:val="24"/>
        </w:rPr>
        <w:t>сведений, которые согласно законодательству являются коммерческой тайной;</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066969" w:rsidRPr="00066969">
        <w:rPr>
          <w:rFonts w:ascii="GHEA Grapalat" w:hAnsi="GHEA Grapalat"/>
          <w:color w:val="000000"/>
          <w:sz w:val="24"/>
          <w:szCs w:val="24"/>
        </w:rPr>
        <w:tab/>
      </w:r>
      <w:r w:rsidRPr="00E062BB">
        <w:rPr>
          <w:rFonts w:ascii="GHEA Grapalat" w:hAnsi="GHEA Grapalat"/>
          <w:color w:val="000000"/>
          <w:sz w:val="24"/>
          <w:szCs w:val="24"/>
        </w:rPr>
        <w:t xml:space="preserve">невыражение стоимости, определенной оценкой недвижимого имущества, в </w:t>
      </w:r>
      <w:r w:rsidR="00721C77" w:rsidRPr="00E062BB">
        <w:rPr>
          <w:rFonts w:ascii="GHEA Grapalat" w:hAnsi="GHEA Grapalat"/>
          <w:color w:val="000000"/>
          <w:sz w:val="24"/>
          <w:szCs w:val="24"/>
        </w:rPr>
        <w:t>д</w:t>
      </w:r>
      <w:r w:rsidR="0084306A" w:rsidRPr="00E062BB">
        <w:rPr>
          <w:rFonts w:ascii="GHEA Grapalat" w:hAnsi="GHEA Grapalat"/>
          <w:color w:val="000000"/>
          <w:sz w:val="24"/>
          <w:szCs w:val="24"/>
        </w:rPr>
        <w:t>енежн</w:t>
      </w:r>
      <w:r w:rsidR="00721C77" w:rsidRPr="00E062BB">
        <w:rPr>
          <w:rFonts w:ascii="GHEA Grapalat" w:hAnsi="GHEA Grapalat"/>
          <w:color w:val="000000"/>
          <w:sz w:val="24"/>
          <w:szCs w:val="24"/>
        </w:rPr>
        <w:t>ом эквиваленте.</w:t>
      </w:r>
    </w:p>
    <w:p w:rsidR="00DF4285" w:rsidRPr="00E062BB" w:rsidRDefault="00066969"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Pr>
          <w:rFonts w:ascii="GHEA Grapalat" w:hAnsi="GHEA Grapalat"/>
          <w:color w:val="000000"/>
          <w:sz w:val="24"/>
          <w:szCs w:val="24"/>
        </w:rPr>
        <w:lastRenderedPageBreak/>
        <w:t>4.</w:t>
      </w:r>
      <w:r w:rsidRPr="00066969">
        <w:rPr>
          <w:rFonts w:ascii="GHEA Grapalat" w:hAnsi="GHEA Grapalat"/>
          <w:color w:val="000000"/>
          <w:sz w:val="24"/>
          <w:szCs w:val="24"/>
        </w:rPr>
        <w:tab/>
      </w:r>
      <w:r w:rsidR="00DF4285" w:rsidRPr="00E062BB">
        <w:rPr>
          <w:rFonts w:ascii="GHEA Grapalat" w:hAnsi="GHEA Grapalat"/>
          <w:color w:val="000000"/>
          <w:sz w:val="24"/>
          <w:szCs w:val="24"/>
        </w:rPr>
        <w:t>Отчет об оценке недвижимого имущества заверяется подписью оценщика (в случае индивидуального предпринимателя) или подписью руководителя исполнительного органа того юридического лица, с которым оценщик заключил трудовой договор, а также указывается количество страниц. Каждая напечатанная и пронумерованная страница отчета подписывается оценщиком.</w:t>
      </w:r>
    </w:p>
    <w:p w:rsidR="00DF4285" w:rsidRPr="00E062BB" w:rsidRDefault="00066969"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Pr>
          <w:rFonts w:ascii="GHEA Grapalat" w:hAnsi="GHEA Grapalat"/>
          <w:color w:val="000000"/>
          <w:sz w:val="24"/>
          <w:szCs w:val="24"/>
        </w:rPr>
        <w:t>5.</w:t>
      </w:r>
      <w:r w:rsidRPr="00066969">
        <w:rPr>
          <w:rFonts w:ascii="GHEA Grapalat" w:hAnsi="GHEA Grapalat"/>
          <w:color w:val="000000"/>
          <w:sz w:val="24"/>
          <w:szCs w:val="24"/>
        </w:rPr>
        <w:tab/>
      </w:r>
      <w:r w:rsidR="00DF4285" w:rsidRPr="00E062BB">
        <w:rPr>
          <w:rFonts w:ascii="GHEA Grapalat" w:hAnsi="GHEA Grapalat"/>
          <w:color w:val="000000"/>
          <w:sz w:val="24"/>
          <w:szCs w:val="24"/>
        </w:rPr>
        <w:t>Общие требования к отчету об оценке недвижимого имущества устанавливаются стандартом оценки.</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b/>
          <w:bCs/>
          <w:i/>
          <w:iCs/>
          <w:color w:val="000000"/>
          <w:sz w:val="24"/>
          <w:szCs w:val="24"/>
        </w:rPr>
      </w:pPr>
      <w:r w:rsidRPr="00E062BB">
        <w:rPr>
          <w:rFonts w:ascii="GHEA Grapalat" w:hAnsi="GHEA Grapalat"/>
          <w:b/>
          <w:i/>
          <w:color w:val="000000"/>
          <w:sz w:val="24"/>
          <w:szCs w:val="24"/>
        </w:rPr>
        <w:t>(статья 11 дополнена в соответствии с НО-115-</w:t>
      </w:r>
      <w:r w:rsidR="00B229DA" w:rsidRPr="00E062BB">
        <w:rPr>
          <w:rFonts w:ascii="GHEA Grapalat" w:hAnsi="GHEA Grapalat"/>
          <w:b/>
          <w:i/>
          <w:color w:val="000000"/>
          <w:sz w:val="24"/>
          <w:szCs w:val="24"/>
          <w:lang w:val="en-US"/>
        </w:rPr>
        <w:t>N</w:t>
      </w:r>
      <w:r w:rsidR="00B229DA"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13 апреля 2011 года, изменена, отредактирована в соответствии с НО-336-</w:t>
      </w:r>
      <w:r w:rsidR="00B229DA" w:rsidRPr="00E062BB">
        <w:rPr>
          <w:rFonts w:ascii="GHEA Grapalat" w:hAnsi="GHEA Grapalat"/>
          <w:b/>
          <w:i/>
          <w:color w:val="000000"/>
          <w:sz w:val="24"/>
          <w:szCs w:val="24"/>
          <w:lang w:val="en-US"/>
        </w:rPr>
        <w:t>N</w:t>
      </w:r>
      <w:r w:rsidR="00B229DA"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 отредактирована в соответствии с НО-68-</w:t>
      </w:r>
      <w:r w:rsidR="00B229DA" w:rsidRPr="00E062BB">
        <w:rPr>
          <w:rFonts w:ascii="GHEA Grapalat" w:hAnsi="GHEA Grapalat"/>
          <w:b/>
          <w:i/>
          <w:color w:val="000000"/>
          <w:sz w:val="24"/>
          <w:szCs w:val="24"/>
          <w:lang w:val="en-US"/>
        </w:rPr>
        <w:t>N</w:t>
      </w:r>
      <w:r w:rsidR="00B229DA"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19 марта 2012 года)</w:t>
      </w:r>
    </w:p>
    <w:p w:rsidR="0089692A" w:rsidRPr="00E062BB" w:rsidRDefault="0089692A" w:rsidP="00E062BB">
      <w:pPr>
        <w:shd w:val="clear" w:color="auto" w:fill="FFFFFF"/>
        <w:spacing w:after="160" w:line="360" w:lineRule="auto"/>
        <w:ind w:firstLine="560"/>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12.</w:t>
            </w:r>
          </w:p>
        </w:tc>
        <w:tc>
          <w:tcPr>
            <w:tcW w:w="0" w:type="auto"/>
            <w:shd w:val="clear" w:color="auto" w:fill="FFFFFF"/>
            <w:vAlign w:val="center"/>
            <w:hideMark/>
          </w:tcPr>
          <w:p w:rsidR="00DF4285" w:rsidRPr="00E062BB" w:rsidRDefault="00DF4285" w:rsidP="00E062BB">
            <w:pPr>
              <w:spacing w:after="160" w:line="360" w:lineRule="auto"/>
              <w:ind w:left="145"/>
              <w:rPr>
                <w:rFonts w:ascii="GHEA Grapalat" w:eastAsia="Times New Roman" w:hAnsi="GHEA Grapalat" w:cs="Times New Roman"/>
                <w:color w:val="000000"/>
                <w:sz w:val="24"/>
                <w:szCs w:val="24"/>
              </w:rPr>
            </w:pPr>
            <w:r w:rsidRPr="00E062BB">
              <w:rPr>
                <w:rFonts w:ascii="GHEA Grapalat" w:hAnsi="GHEA Grapalat"/>
                <w:b/>
                <w:color w:val="000000"/>
                <w:sz w:val="24"/>
                <w:szCs w:val="24"/>
              </w:rPr>
              <w:t>Применение отчета об оценке недвижимого имущества</w:t>
            </w:r>
          </w:p>
        </w:tc>
      </w:tr>
    </w:tbl>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3A10E2" w:rsidRPr="003A10E2">
        <w:rPr>
          <w:rFonts w:ascii="GHEA Grapalat" w:hAnsi="GHEA Grapalat"/>
          <w:color w:val="000000"/>
          <w:sz w:val="24"/>
          <w:szCs w:val="24"/>
        </w:rPr>
        <w:tab/>
      </w:r>
      <w:r w:rsidRPr="00E062BB">
        <w:rPr>
          <w:rFonts w:ascii="GHEA Grapalat" w:hAnsi="GHEA Grapalat"/>
          <w:color w:val="000000"/>
          <w:sz w:val="24"/>
          <w:szCs w:val="24"/>
        </w:rPr>
        <w:t xml:space="preserve">Отчет об оценке недвижимого имущества (далее </w:t>
      </w:r>
      <w:r w:rsidR="00B229DA" w:rsidRPr="00E062BB">
        <w:rPr>
          <w:rFonts w:ascii="GHEA Grapalat" w:hAnsi="GHEA Grapalat"/>
          <w:color w:val="000000"/>
          <w:sz w:val="24"/>
          <w:szCs w:val="24"/>
          <w:lang w:val="hy-AM"/>
        </w:rPr>
        <w:t xml:space="preserve">— </w:t>
      </w:r>
      <w:r w:rsidRPr="00E062BB">
        <w:rPr>
          <w:rFonts w:ascii="GHEA Grapalat" w:hAnsi="GHEA Grapalat"/>
          <w:color w:val="000000"/>
          <w:sz w:val="24"/>
          <w:szCs w:val="24"/>
        </w:rPr>
        <w:t>отчет) может использоваться при осуществлении сделок отчуждения, аренды</w:t>
      </w:r>
      <w:r w:rsidR="00B229DA" w:rsidRPr="00E062BB">
        <w:rPr>
          <w:rFonts w:ascii="GHEA Grapalat" w:hAnsi="GHEA Grapalat"/>
          <w:color w:val="000000"/>
          <w:sz w:val="24"/>
          <w:szCs w:val="24"/>
        </w:rPr>
        <w:t>,</w:t>
      </w:r>
      <w:r w:rsidRPr="00E062BB">
        <w:rPr>
          <w:rFonts w:ascii="GHEA Grapalat" w:hAnsi="GHEA Grapalat"/>
          <w:color w:val="000000"/>
          <w:sz w:val="24"/>
          <w:szCs w:val="24"/>
        </w:rPr>
        <w:t xml:space="preserve"> залога и других сделок с недвижимым имуществом, а также при принятии решений относительно недвижимого имущества в случаях, указанных в статье 8 настоящего Закона.</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3A10E2" w:rsidRPr="003A10E2">
        <w:rPr>
          <w:rFonts w:ascii="GHEA Grapalat" w:hAnsi="GHEA Grapalat"/>
          <w:color w:val="000000"/>
          <w:sz w:val="24"/>
          <w:szCs w:val="24"/>
        </w:rPr>
        <w:tab/>
      </w:r>
      <w:r w:rsidRPr="00E062BB">
        <w:rPr>
          <w:rFonts w:ascii="GHEA Grapalat" w:hAnsi="GHEA Grapalat"/>
          <w:color w:val="000000"/>
          <w:sz w:val="24"/>
          <w:szCs w:val="24"/>
        </w:rPr>
        <w:t>Оформленные отчетом результаты оценки (переоценки) недвижимого имущества могут служить основанием для отражения их в бухгалтерском балансе юридических лиц и осуществления связанных с ними соответствующих оформлений.</w:t>
      </w:r>
    </w:p>
    <w:p w:rsidR="00DF4285" w:rsidRPr="00E062BB" w:rsidRDefault="00DF4285" w:rsidP="003A10E2">
      <w:pPr>
        <w:shd w:val="clear" w:color="auto" w:fill="FFFFFF"/>
        <w:tabs>
          <w:tab w:val="left" w:pos="993"/>
        </w:tabs>
        <w:spacing w:after="160" w:line="360" w:lineRule="auto"/>
        <w:ind w:firstLine="560"/>
        <w:jc w:val="both"/>
        <w:rPr>
          <w:rFonts w:ascii="GHEA Grapalat" w:eastAsia="Times New Roman" w:hAnsi="GHEA Grapalat" w:cs="Times New Roman"/>
          <w:b/>
          <w:bCs/>
          <w:i/>
          <w:iCs/>
          <w:color w:val="000000"/>
          <w:sz w:val="24"/>
          <w:szCs w:val="24"/>
        </w:rPr>
      </w:pPr>
      <w:r w:rsidRPr="00E062BB">
        <w:rPr>
          <w:rFonts w:ascii="GHEA Grapalat" w:hAnsi="GHEA Grapalat"/>
          <w:b/>
          <w:i/>
          <w:color w:val="000000"/>
          <w:sz w:val="24"/>
          <w:szCs w:val="24"/>
        </w:rPr>
        <w:t>(статья 12 дополнена, изменена в соответствии с НО-336-</w:t>
      </w:r>
      <w:r w:rsidR="00D06852" w:rsidRPr="00E062BB">
        <w:rPr>
          <w:rFonts w:ascii="GHEA Grapalat" w:hAnsi="GHEA Grapalat"/>
          <w:b/>
          <w:i/>
          <w:color w:val="000000"/>
          <w:sz w:val="24"/>
          <w:szCs w:val="24"/>
          <w:lang w:val="en-US"/>
        </w:rPr>
        <w:t>N</w:t>
      </w:r>
      <w:r w:rsidR="00D06852"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9919D0" w:rsidRPr="00E062BB" w:rsidRDefault="009919D0"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lastRenderedPageBreak/>
              <w:t>Статья 13.</w:t>
            </w:r>
          </w:p>
        </w:tc>
        <w:tc>
          <w:tcPr>
            <w:tcW w:w="0" w:type="auto"/>
            <w:shd w:val="clear" w:color="auto" w:fill="FFFFFF"/>
            <w:vAlign w:val="center"/>
            <w:hideMark/>
          </w:tcPr>
          <w:p w:rsidR="00DF4285" w:rsidRPr="00E062BB" w:rsidRDefault="00DF4285" w:rsidP="00E062BB">
            <w:pPr>
              <w:spacing w:after="160" w:line="360" w:lineRule="auto"/>
              <w:ind w:left="103"/>
              <w:rPr>
                <w:rFonts w:ascii="GHEA Grapalat" w:eastAsia="Times New Roman" w:hAnsi="GHEA Grapalat" w:cs="Times New Roman"/>
                <w:color w:val="000000"/>
                <w:sz w:val="24"/>
                <w:szCs w:val="24"/>
              </w:rPr>
            </w:pPr>
            <w:r w:rsidRPr="00E062BB">
              <w:rPr>
                <w:rFonts w:ascii="GHEA Grapalat" w:hAnsi="GHEA Grapalat"/>
                <w:b/>
                <w:color w:val="000000"/>
                <w:sz w:val="24"/>
                <w:szCs w:val="24"/>
              </w:rPr>
              <w:t>Спорность данных отчета</w:t>
            </w:r>
          </w:p>
        </w:tc>
      </w:tr>
    </w:tbl>
    <w:p w:rsidR="00DF4285" w:rsidRPr="00E062BB" w:rsidRDefault="00DF4285" w:rsidP="00E062BB">
      <w:pPr>
        <w:shd w:val="clear" w:color="auto" w:fill="FFFFFF"/>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 xml:space="preserve">Проблемы достоверности данных отчета, а также стоимости, рассчитанной оценкой недвижимого имущества, могут быть разъяснены на основании направленного в уполномоченный орган заявления каждого из субъектов деятельности </w:t>
      </w:r>
      <w:r w:rsidR="000808C4" w:rsidRPr="00E062BB">
        <w:rPr>
          <w:rFonts w:ascii="GHEA Grapalat" w:hAnsi="GHEA Grapalat"/>
          <w:color w:val="000000"/>
          <w:sz w:val="24"/>
          <w:szCs w:val="24"/>
        </w:rPr>
        <w:t xml:space="preserve">по оценке </w:t>
      </w:r>
      <w:r w:rsidRPr="00E062BB">
        <w:rPr>
          <w:rFonts w:ascii="GHEA Grapalat" w:hAnsi="GHEA Grapalat"/>
          <w:color w:val="000000"/>
          <w:sz w:val="24"/>
          <w:szCs w:val="24"/>
        </w:rPr>
        <w:t xml:space="preserve">недвижимого имущества или по инициативе уполномоченного органа, а </w:t>
      </w:r>
      <w:r w:rsidR="00A1148A" w:rsidRPr="00E062BB">
        <w:rPr>
          <w:rFonts w:ascii="GHEA Grapalat" w:hAnsi="GHEA Grapalat"/>
          <w:color w:val="000000"/>
          <w:sz w:val="24"/>
          <w:szCs w:val="24"/>
        </w:rPr>
        <w:t>при</w:t>
      </w:r>
      <w:r w:rsidRPr="00E062BB">
        <w:rPr>
          <w:rFonts w:ascii="GHEA Grapalat" w:hAnsi="GHEA Grapalat"/>
          <w:color w:val="000000"/>
          <w:sz w:val="24"/>
          <w:szCs w:val="24"/>
        </w:rPr>
        <w:t xml:space="preserve"> </w:t>
      </w:r>
      <w:r w:rsidR="00A1148A" w:rsidRPr="00E062BB">
        <w:rPr>
          <w:rFonts w:ascii="GHEA Grapalat" w:hAnsi="GHEA Grapalat"/>
          <w:color w:val="000000"/>
          <w:sz w:val="24"/>
          <w:szCs w:val="24"/>
        </w:rPr>
        <w:t>наличии</w:t>
      </w:r>
      <w:r w:rsidRPr="00E062BB">
        <w:rPr>
          <w:rFonts w:ascii="GHEA Grapalat" w:hAnsi="GHEA Grapalat"/>
          <w:color w:val="000000"/>
          <w:sz w:val="24"/>
          <w:szCs w:val="24"/>
        </w:rPr>
        <w:t xml:space="preserve"> споров относительно них </w:t>
      </w:r>
      <w:r w:rsidR="00931664" w:rsidRPr="00E062BB">
        <w:rPr>
          <w:rFonts w:ascii="GHEA Grapalat" w:hAnsi="GHEA Grapalat"/>
          <w:color w:val="000000"/>
          <w:sz w:val="24"/>
          <w:szCs w:val="24"/>
          <w:lang w:val="hy-AM"/>
        </w:rPr>
        <w:t>—</w:t>
      </w:r>
      <w:r w:rsidRPr="00E062BB">
        <w:rPr>
          <w:rFonts w:ascii="GHEA Grapalat" w:hAnsi="GHEA Grapalat"/>
          <w:color w:val="000000"/>
          <w:sz w:val="24"/>
          <w:szCs w:val="24"/>
        </w:rPr>
        <w:t xml:space="preserve"> в судебном порядке.</w:t>
      </w:r>
    </w:p>
    <w:p w:rsidR="00DF4285" w:rsidRPr="00E062BB" w:rsidRDefault="00DF4285" w:rsidP="00E062BB">
      <w:pPr>
        <w:shd w:val="clear" w:color="auto" w:fill="FFFFFF"/>
        <w:spacing w:after="160" w:line="360" w:lineRule="auto"/>
        <w:ind w:firstLine="560"/>
        <w:jc w:val="both"/>
        <w:rPr>
          <w:rFonts w:ascii="GHEA Grapalat" w:eastAsia="Times New Roman" w:hAnsi="GHEA Grapalat" w:cs="Times New Roman"/>
          <w:b/>
          <w:bCs/>
          <w:i/>
          <w:iCs/>
          <w:color w:val="000000"/>
          <w:sz w:val="24"/>
          <w:szCs w:val="24"/>
        </w:rPr>
      </w:pPr>
      <w:r w:rsidRPr="00E062BB">
        <w:rPr>
          <w:rFonts w:ascii="GHEA Grapalat" w:hAnsi="GHEA Grapalat"/>
          <w:b/>
          <w:i/>
          <w:color w:val="000000"/>
          <w:sz w:val="24"/>
          <w:szCs w:val="24"/>
        </w:rPr>
        <w:t>(статья 13 изменена в соответствии с НО-336-</w:t>
      </w:r>
      <w:r w:rsidR="00A1148A" w:rsidRPr="00E062BB">
        <w:rPr>
          <w:rFonts w:ascii="GHEA Grapalat" w:hAnsi="GHEA Grapalat"/>
          <w:b/>
          <w:i/>
          <w:color w:val="000000"/>
          <w:sz w:val="24"/>
          <w:szCs w:val="24"/>
          <w:lang w:val="en-US"/>
        </w:rPr>
        <w:t>N</w:t>
      </w:r>
      <w:r w:rsidR="00A1148A"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9919D0" w:rsidRPr="00E062BB" w:rsidRDefault="009919D0" w:rsidP="00E062BB">
      <w:pPr>
        <w:shd w:val="clear" w:color="auto" w:fill="FFFFFF"/>
        <w:spacing w:after="160" w:line="360" w:lineRule="auto"/>
        <w:ind w:firstLine="560"/>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14.</w:t>
            </w:r>
          </w:p>
        </w:tc>
        <w:tc>
          <w:tcPr>
            <w:tcW w:w="0" w:type="auto"/>
            <w:shd w:val="clear" w:color="auto" w:fill="FFFFFF"/>
            <w:vAlign w:val="center"/>
            <w:hideMark/>
          </w:tcPr>
          <w:p w:rsidR="00DF4285" w:rsidRPr="00E062BB" w:rsidRDefault="00DF4285" w:rsidP="00E062BB">
            <w:pPr>
              <w:spacing w:after="160" w:line="360" w:lineRule="auto"/>
              <w:ind w:left="117"/>
              <w:rPr>
                <w:rFonts w:ascii="GHEA Grapalat" w:eastAsia="Times New Roman" w:hAnsi="GHEA Grapalat" w:cs="Times New Roman"/>
                <w:color w:val="000000"/>
                <w:sz w:val="24"/>
                <w:szCs w:val="24"/>
              </w:rPr>
            </w:pPr>
            <w:r w:rsidRPr="00E062BB">
              <w:rPr>
                <w:rFonts w:ascii="GHEA Grapalat" w:hAnsi="GHEA Grapalat"/>
                <w:b/>
                <w:color w:val="000000"/>
                <w:sz w:val="24"/>
                <w:szCs w:val="24"/>
              </w:rPr>
              <w:t>Независимость оценщика</w:t>
            </w:r>
          </w:p>
        </w:tc>
      </w:tr>
    </w:tbl>
    <w:p w:rsidR="00DF4285" w:rsidRPr="00E062BB" w:rsidRDefault="00DF4285" w:rsidP="00E062BB">
      <w:pPr>
        <w:spacing w:after="160" w:line="360" w:lineRule="auto"/>
        <w:ind w:firstLine="588"/>
        <w:jc w:val="both"/>
        <w:rPr>
          <w:rFonts w:ascii="GHEA Grapalat" w:eastAsia="Times New Roman" w:hAnsi="GHEA Grapalat" w:cs="Times New Roman"/>
          <w:b/>
          <w:bCs/>
          <w:i/>
          <w:iCs/>
          <w:color w:val="000000"/>
          <w:sz w:val="24"/>
          <w:szCs w:val="24"/>
          <w:shd w:val="clear" w:color="auto" w:fill="FFFFFF"/>
        </w:rPr>
      </w:pPr>
      <w:r w:rsidRPr="00E062BB">
        <w:rPr>
          <w:rFonts w:ascii="GHEA Grapalat" w:hAnsi="GHEA Grapalat"/>
          <w:b/>
          <w:i/>
          <w:color w:val="000000"/>
          <w:sz w:val="24"/>
          <w:szCs w:val="24"/>
          <w:shd w:val="clear" w:color="auto" w:fill="FFFFFF"/>
        </w:rPr>
        <w:t>(заголовок изменен в соответствии с НО-336-</w:t>
      </w:r>
      <w:r w:rsidR="00931664" w:rsidRPr="00E062BB">
        <w:rPr>
          <w:rFonts w:ascii="GHEA Grapalat" w:hAnsi="GHEA Grapalat"/>
          <w:b/>
          <w:i/>
          <w:color w:val="000000"/>
          <w:sz w:val="24"/>
          <w:szCs w:val="24"/>
          <w:shd w:val="clear" w:color="auto" w:fill="FFFFFF"/>
          <w:lang w:val="en-US"/>
        </w:rPr>
        <w:t>N</w:t>
      </w:r>
      <w:r w:rsidR="00721C77" w:rsidRPr="00E062BB">
        <w:rPr>
          <w:rFonts w:ascii="GHEA Grapalat" w:hAnsi="GHEA Grapalat"/>
          <w:b/>
          <w:i/>
          <w:color w:val="000000"/>
          <w:sz w:val="24"/>
          <w:szCs w:val="24"/>
          <w:shd w:val="clear" w:color="auto" w:fill="FFFFFF"/>
        </w:rPr>
        <w:t xml:space="preserve"> </w:t>
      </w:r>
      <w:r w:rsidRPr="00E062BB">
        <w:rPr>
          <w:rFonts w:ascii="GHEA Grapalat" w:hAnsi="GHEA Grapalat"/>
          <w:b/>
          <w:i/>
          <w:color w:val="000000"/>
          <w:sz w:val="24"/>
          <w:szCs w:val="24"/>
          <w:shd w:val="clear" w:color="auto" w:fill="FFFFFF"/>
        </w:rPr>
        <w:t>от 08 декабря 2011 года)</w:t>
      </w:r>
    </w:p>
    <w:p w:rsidR="00DF4285" w:rsidRPr="00E062BB" w:rsidRDefault="00DF4285" w:rsidP="00E062BB">
      <w:pPr>
        <w:shd w:val="clear" w:color="auto" w:fill="FFFFFF"/>
        <w:spacing w:after="160" w:line="360" w:lineRule="auto"/>
        <w:ind w:firstLine="588"/>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При осуществлении работ по оценке недвижимого имущества оценщик независим и оценку недвижимого имущества осуществляет в соответствии с настоящим Законом, стандартом оценки и законодательством.</w:t>
      </w:r>
    </w:p>
    <w:p w:rsidR="00DF4285" w:rsidRPr="00E062BB" w:rsidRDefault="00DF4285" w:rsidP="00E062BB">
      <w:pPr>
        <w:shd w:val="clear" w:color="auto" w:fill="FFFFFF"/>
        <w:spacing w:after="160" w:line="360" w:lineRule="auto"/>
        <w:ind w:firstLine="588"/>
        <w:jc w:val="both"/>
        <w:rPr>
          <w:rFonts w:ascii="GHEA Grapalat" w:eastAsia="Times New Roman" w:hAnsi="GHEA Grapalat" w:cs="Times New Roman"/>
          <w:b/>
          <w:bCs/>
          <w:i/>
          <w:iCs/>
          <w:color w:val="000000"/>
          <w:sz w:val="24"/>
          <w:szCs w:val="24"/>
        </w:rPr>
      </w:pPr>
      <w:r w:rsidRPr="00E062BB">
        <w:rPr>
          <w:rFonts w:ascii="GHEA Grapalat" w:hAnsi="GHEA Grapalat"/>
          <w:b/>
          <w:i/>
          <w:color w:val="000000"/>
          <w:sz w:val="24"/>
          <w:szCs w:val="24"/>
        </w:rPr>
        <w:t>(статья 14 изменена в соответствии с НО-336-</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552D28" w:rsidRPr="00E062BB" w:rsidRDefault="00552D28" w:rsidP="00E062BB">
      <w:pPr>
        <w:shd w:val="clear" w:color="auto" w:fill="FFFFFF"/>
        <w:spacing w:after="160" w:line="360" w:lineRule="auto"/>
        <w:ind w:firstLine="588"/>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15.</w:t>
            </w:r>
          </w:p>
        </w:tc>
        <w:tc>
          <w:tcPr>
            <w:tcW w:w="0" w:type="auto"/>
            <w:shd w:val="clear" w:color="auto" w:fill="FFFFFF"/>
            <w:hideMark/>
          </w:tcPr>
          <w:p w:rsidR="00DF4285" w:rsidRPr="00E062BB" w:rsidRDefault="00DF4285" w:rsidP="00F57E2E">
            <w:pPr>
              <w:spacing w:after="160" w:line="360" w:lineRule="auto"/>
              <w:ind w:left="102"/>
              <w:rPr>
                <w:rFonts w:ascii="GHEA Grapalat" w:eastAsia="Times New Roman" w:hAnsi="GHEA Grapalat" w:cs="Times New Roman"/>
                <w:color w:val="000000"/>
                <w:sz w:val="24"/>
                <w:szCs w:val="24"/>
              </w:rPr>
            </w:pPr>
            <w:r w:rsidRPr="00E062BB">
              <w:rPr>
                <w:rFonts w:ascii="GHEA Grapalat" w:hAnsi="GHEA Grapalat"/>
                <w:b/>
                <w:color w:val="000000"/>
                <w:sz w:val="24"/>
                <w:szCs w:val="24"/>
              </w:rPr>
              <w:t xml:space="preserve">Права и обязанности </w:t>
            </w:r>
            <w:r w:rsidR="00931664" w:rsidRPr="00E062BB">
              <w:rPr>
                <w:rFonts w:ascii="GHEA Grapalat" w:hAnsi="GHEA Grapalat"/>
                <w:b/>
                <w:color w:val="000000"/>
                <w:sz w:val="24"/>
                <w:szCs w:val="24"/>
              </w:rPr>
              <w:t xml:space="preserve">оценщика и </w:t>
            </w:r>
            <w:r w:rsidRPr="00E062BB">
              <w:rPr>
                <w:rFonts w:ascii="GHEA Grapalat" w:hAnsi="GHEA Grapalat"/>
                <w:b/>
                <w:color w:val="000000"/>
                <w:sz w:val="24"/>
                <w:szCs w:val="24"/>
              </w:rPr>
              <w:t>лиц, осуществляющих деятельность по оценке недвижимого имущества</w:t>
            </w:r>
          </w:p>
        </w:tc>
      </w:tr>
    </w:tbl>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(заголовок изменен в соответствии с НО-336-</w:t>
      </w:r>
      <w:r w:rsidR="00931664" w:rsidRPr="00E062BB">
        <w:rPr>
          <w:rFonts w:ascii="GHEA Grapalat" w:hAnsi="GHEA Grapalat"/>
          <w:b/>
          <w:i/>
          <w:color w:val="000000"/>
          <w:sz w:val="24"/>
          <w:szCs w:val="24"/>
          <w:lang w:val="en-US"/>
        </w:rPr>
        <w:t>N</w:t>
      </w:r>
      <w:r w:rsidR="00721C77"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DF4285" w:rsidRPr="00E062BB" w:rsidRDefault="00043351"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Pr>
          <w:rFonts w:ascii="GHEA Grapalat" w:hAnsi="GHEA Grapalat"/>
          <w:color w:val="000000"/>
          <w:sz w:val="24"/>
          <w:szCs w:val="24"/>
        </w:rPr>
        <w:t>1.</w:t>
      </w:r>
      <w:r w:rsidRPr="00043351">
        <w:rPr>
          <w:rFonts w:ascii="GHEA Grapalat" w:hAnsi="GHEA Grapalat"/>
          <w:color w:val="000000"/>
          <w:sz w:val="24"/>
          <w:szCs w:val="24"/>
        </w:rPr>
        <w:tab/>
      </w:r>
      <w:r w:rsidR="00DF4285" w:rsidRPr="00E062BB">
        <w:rPr>
          <w:rFonts w:ascii="GHEA Grapalat" w:hAnsi="GHEA Grapalat"/>
          <w:color w:val="000000"/>
          <w:sz w:val="24"/>
          <w:szCs w:val="24"/>
        </w:rPr>
        <w:t>Лица, осуществляющие деятельность по оценке недвижимого имущества, имеют право:</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lastRenderedPageBreak/>
        <w:t>1)</w:t>
      </w:r>
      <w:r w:rsidR="00043351" w:rsidRPr="00043351">
        <w:rPr>
          <w:rFonts w:ascii="GHEA Grapalat" w:hAnsi="GHEA Grapalat"/>
          <w:color w:val="000000"/>
          <w:sz w:val="24"/>
          <w:szCs w:val="24"/>
        </w:rPr>
        <w:tab/>
      </w:r>
      <w:r w:rsidRPr="00E062BB">
        <w:rPr>
          <w:rFonts w:ascii="GHEA Grapalat" w:hAnsi="GHEA Grapalat"/>
          <w:color w:val="000000"/>
          <w:sz w:val="24"/>
          <w:szCs w:val="24"/>
        </w:rPr>
        <w:t xml:space="preserve">в </w:t>
      </w:r>
      <w:r w:rsidR="007B0612" w:rsidRPr="00E062BB">
        <w:rPr>
          <w:rFonts w:ascii="GHEA Grapalat" w:hAnsi="GHEA Grapalat"/>
          <w:color w:val="000000"/>
          <w:sz w:val="24"/>
          <w:szCs w:val="24"/>
        </w:rPr>
        <w:t xml:space="preserve">процессе </w:t>
      </w:r>
      <w:r w:rsidRPr="00E062BB">
        <w:rPr>
          <w:rFonts w:ascii="GHEA Grapalat" w:hAnsi="GHEA Grapalat"/>
          <w:color w:val="000000"/>
          <w:sz w:val="24"/>
          <w:szCs w:val="24"/>
        </w:rPr>
        <w:t xml:space="preserve">оценки требовать от заказчика оценки недвижимого имущества обеспечения необходимыми сведениями, за исключением </w:t>
      </w:r>
      <w:r w:rsidR="009577C4" w:rsidRPr="00E062BB">
        <w:rPr>
          <w:rFonts w:ascii="GHEA Grapalat" w:hAnsi="GHEA Grapalat"/>
          <w:color w:val="000000"/>
          <w:sz w:val="24"/>
          <w:szCs w:val="24"/>
        </w:rPr>
        <w:t>сведений</w:t>
      </w:r>
      <w:r w:rsidRPr="00E062BB">
        <w:rPr>
          <w:rFonts w:ascii="GHEA Grapalat" w:hAnsi="GHEA Grapalat"/>
          <w:color w:val="000000"/>
          <w:sz w:val="24"/>
          <w:szCs w:val="24"/>
        </w:rPr>
        <w:t xml:space="preserve">, </w:t>
      </w:r>
      <w:r w:rsidR="009577C4" w:rsidRPr="00E062BB">
        <w:rPr>
          <w:rFonts w:ascii="GHEA Grapalat" w:hAnsi="GHEA Grapalat"/>
          <w:color w:val="000000"/>
          <w:sz w:val="24"/>
          <w:szCs w:val="24"/>
        </w:rPr>
        <w:t xml:space="preserve">считающихся </w:t>
      </w:r>
      <w:r w:rsidRPr="00E062BB">
        <w:rPr>
          <w:rFonts w:ascii="GHEA Grapalat" w:hAnsi="GHEA Grapalat"/>
          <w:color w:val="000000"/>
          <w:sz w:val="24"/>
          <w:szCs w:val="24"/>
        </w:rPr>
        <w:t xml:space="preserve">государственной, служебной и коммерческой тайной в порядке, установленном законодательством, а </w:t>
      </w:r>
      <w:r w:rsidR="005D5D5A" w:rsidRPr="00E062BB">
        <w:rPr>
          <w:rFonts w:ascii="GHEA Grapalat" w:hAnsi="GHEA Grapalat"/>
          <w:color w:val="000000"/>
          <w:sz w:val="24"/>
          <w:szCs w:val="24"/>
        </w:rPr>
        <w:t>если</w:t>
      </w:r>
      <w:r w:rsidRPr="00E062BB">
        <w:rPr>
          <w:rFonts w:ascii="GHEA Grapalat" w:hAnsi="GHEA Grapalat"/>
          <w:color w:val="000000"/>
          <w:sz w:val="24"/>
          <w:szCs w:val="24"/>
        </w:rPr>
        <w:t xml:space="preserve"> </w:t>
      </w:r>
      <w:r w:rsidR="005D5D5A" w:rsidRPr="00E062BB">
        <w:rPr>
          <w:rFonts w:ascii="GHEA Grapalat" w:hAnsi="GHEA Grapalat"/>
          <w:color w:val="000000"/>
          <w:sz w:val="24"/>
          <w:szCs w:val="24"/>
        </w:rPr>
        <w:t>достоверность</w:t>
      </w:r>
      <w:r w:rsidRPr="00E062BB">
        <w:rPr>
          <w:rFonts w:ascii="GHEA Grapalat" w:hAnsi="GHEA Grapalat"/>
          <w:color w:val="000000"/>
          <w:sz w:val="24"/>
          <w:szCs w:val="24"/>
        </w:rPr>
        <w:t xml:space="preserve"> стоимости недвижимого имущества </w:t>
      </w:r>
      <w:r w:rsidR="005D5D5A" w:rsidRPr="00E062BB">
        <w:rPr>
          <w:rFonts w:ascii="GHEA Grapalat" w:hAnsi="GHEA Grapalat"/>
          <w:color w:val="000000"/>
          <w:sz w:val="24"/>
          <w:szCs w:val="24"/>
        </w:rPr>
        <w:t xml:space="preserve">обусловлена </w:t>
      </w:r>
      <w:r w:rsidR="006650FA" w:rsidRPr="00E062BB">
        <w:rPr>
          <w:rFonts w:ascii="GHEA Grapalat" w:hAnsi="GHEA Grapalat"/>
          <w:color w:val="000000"/>
          <w:sz w:val="24"/>
          <w:szCs w:val="24"/>
        </w:rPr>
        <w:t>эти</w:t>
      </w:r>
      <w:r w:rsidR="005D5D5A" w:rsidRPr="00E062BB">
        <w:rPr>
          <w:rFonts w:ascii="GHEA Grapalat" w:hAnsi="GHEA Grapalat"/>
          <w:color w:val="000000"/>
          <w:sz w:val="24"/>
          <w:szCs w:val="24"/>
        </w:rPr>
        <w:t>м</w:t>
      </w:r>
      <w:r w:rsidRPr="00E062BB">
        <w:rPr>
          <w:rFonts w:ascii="GHEA Grapalat" w:hAnsi="GHEA Grapalat"/>
          <w:color w:val="000000"/>
          <w:sz w:val="24"/>
          <w:szCs w:val="24"/>
        </w:rPr>
        <w:t xml:space="preserve"> </w:t>
      </w:r>
      <w:r w:rsidR="005D5D5A" w:rsidRPr="00E062BB">
        <w:rPr>
          <w:rFonts w:ascii="GHEA Grapalat" w:hAnsi="GHEA Grapalat"/>
          <w:color w:val="000000"/>
          <w:sz w:val="24"/>
          <w:szCs w:val="24"/>
        </w:rPr>
        <w:t xml:space="preserve">сведением </w:t>
      </w:r>
      <w:r w:rsidRPr="00E062BB">
        <w:rPr>
          <w:rFonts w:ascii="GHEA Grapalat" w:hAnsi="GHEA Grapalat"/>
          <w:color w:val="000000"/>
          <w:sz w:val="24"/>
          <w:szCs w:val="24"/>
        </w:rPr>
        <w:t>— указ</w:t>
      </w:r>
      <w:r w:rsidR="00621535" w:rsidRPr="00E062BB">
        <w:rPr>
          <w:rFonts w:ascii="GHEA Grapalat" w:hAnsi="GHEA Grapalat"/>
          <w:color w:val="000000"/>
          <w:sz w:val="24"/>
          <w:szCs w:val="24"/>
        </w:rPr>
        <w:t>ыв</w:t>
      </w:r>
      <w:r w:rsidRPr="00E062BB">
        <w:rPr>
          <w:rFonts w:ascii="GHEA Grapalat" w:hAnsi="GHEA Grapalat"/>
          <w:color w:val="000000"/>
          <w:sz w:val="24"/>
          <w:szCs w:val="24"/>
        </w:rPr>
        <w:t>ать об этом в отчете.</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043351" w:rsidRPr="00043351">
        <w:rPr>
          <w:rFonts w:ascii="GHEA Grapalat" w:hAnsi="GHEA Grapalat"/>
          <w:color w:val="000000"/>
          <w:sz w:val="24"/>
          <w:szCs w:val="24"/>
        </w:rPr>
        <w:tab/>
      </w:r>
      <w:r w:rsidRPr="00E062BB">
        <w:rPr>
          <w:rFonts w:ascii="GHEA Grapalat" w:hAnsi="GHEA Grapalat"/>
          <w:color w:val="000000"/>
          <w:sz w:val="24"/>
          <w:szCs w:val="24"/>
        </w:rPr>
        <w:t>в случае непредоставления заказчиком необходимой информации и нарушения условий, предусмотренных договором, отка</w:t>
      </w:r>
      <w:r w:rsidR="00621535" w:rsidRPr="00E062BB">
        <w:rPr>
          <w:rFonts w:ascii="GHEA Grapalat" w:hAnsi="GHEA Grapalat"/>
          <w:color w:val="000000"/>
          <w:sz w:val="24"/>
          <w:szCs w:val="24"/>
        </w:rPr>
        <w:t>зыва</w:t>
      </w:r>
      <w:r w:rsidRPr="00E062BB">
        <w:rPr>
          <w:rFonts w:ascii="GHEA Grapalat" w:hAnsi="GHEA Grapalat"/>
          <w:color w:val="000000"/>
          <w:sz w:val="24"/>
          <w:szCs w:val="24"/>
        </w:rPr>
        <w:t>ться от осуществления оценки недвижимого имущества;</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043351" w:rsidRPr="00043351">
        <w:rPr>
          <w:rFonts w:ascii="GHEA Grapalat" w:hAnsi="GHEA Grapalat"/>
          <w:color w:val="000000"/>
          <w:sz w:val="24"/>
          <w:szCs w:val="24"/>
        </w:rPr>
        <w:tab/>
      </w:r>
      <w:r w:rsidRPr="00E062BB">
        <w:rPr>
          <w:rFonts w:ascii="GHEA Grapalat" w:hAnsi="GHEA Grapalat"/>
          <w:color w:val="000000"/>
          <w:sz w:val="24"/>
          <w:szCs w:val="24"/>
        </w:rPr>
        <w:t xml:space="preserve">в установленном законодательством порядке приобретать исходные данные и другие сведения для оценки, в том числе осуществлять запрос </w:t>
      </w:r>
      <w:r w:rsidR="00372FB3" w:rsidRPr="00E062BB">
        <w:rPr>
          <w:rFonts w:ascii="GHEA Grapalat" w:hAnsi="GHEA Grapalat"/>
          <w:color w:val="000000"/>
          <w:sz w:val="24"/>
          <w:szCs w:val="24"/>
        </w:rPr>
        <w:t xml:space="preserve">на получение </w:t>
      </w:r>
      <w:r w:rsidRPr="00E062BB">
        <w:rPr>
          <w:rFonts w:ascii="GHEA Grapalat" w:hAnsi="GHEA Grapalat"/>
          <w:color w:val="000000"/>
          <w:sz w:val="24"/>
          <w:szCs w:val="24"/>
        </w:rPr>
        <w:t>информации от третьих лиц;</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043351" w:rsidRPr="00043351">
        <w:rPr>
          <w:rFonts w:ascii="GHEA Grapalat" w:hAnsi="GHEA Grapalat"/>
          <w:color w:val="000000"/>
          <w:sz w:val="24"/>
          <w:szCs w:val="24"/>
        </w:rPr>
        <w:tab/>
      </w:r>
      <w:r w:rsidRPr="00E062BB">
        <w:rPr>
          <w:rFonts w:ascii="GHEA Grapalat" w:hAnsi="GHEA Grapalat"/>
          <w:color w:val="000000"/>
          <w:sz w:val="24"/>
          <w:szCs w:val="24"/>
        </w:rPr>
        <w:t xml:space="preserve">участвовать в обсуждении вопросов, относящихся к его деятельности и ознакамливаться со всеми документами, </w:t>
      </w:r>
      <w:r w:rsidR="00372FB3" w:rsidRPr="00E062BB">
        <w:rPr>
          <w:rFonts w:ascii="GHEA Grapalat" w:hAnsi="GHEA Grapalat"/>
          <w:color w:val="000000"/>
          <w:sz w:val="24"/>
          <w:szCs w:val="24"/>
        </w:rPr>
        <w:t>касающимися этих вопросов</w:t>
      </w:r>
      <w:r w:rsidRPr="00E062BB">
        <w:rPr>
          <w:rFonts w:ascii="GHEA Grapalat" w:hAnsi="GHEA Grapalat"/>
          <w:color w:val="000000"/>
          <w:sz w:val="24"/>
          <w:szCs w:val="24"/>
        </w:rPr>
        <w:t>;</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043351" w:rsidRPr="00043351">
        <w:rPr>
          <w:rFonts w:ascii="GHEA Grapalat" w:hAnsi="GHEA Grapalat"/>
          <w:color w:val="000000"/>
          <w:sz w:val="24"/>
          <w:szCs w:val="24"/>
        </w:rPr>
        <w:tab/>
      </w:r>
      <w:r w:rsidRPr="00E062BB">
        <w:rPr>
          <w:rFonts w:ascii="GHEA Grapalat" w:hAnsi="GHEA Grapalat"/>
          <w:color w:val="000000"/>
          <w:sz w:val="24"/>
          <w:szCs w:val="24"/>
        </w:rPr>
        <w:t>в судебном порядке обжаловать решения, принятые уполномоченным органом относительно его деятельности по оценке недвижимого имущества;</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6)</w:t>
      </w:r>
      <w:r w:rsidR="00043351" w:rsidRPr="00043351">
        <w:rPr>
          <w:rFonts w:ascii="GHEA Grapalat" w:hAnsi="GHEA Grapalat"/>
          <w:color w:val="000000"/>
          <w:sz w:val="24"/>
          <w:szCs w:val="24"/>
        </w:rPr>
        <w:tab/>
      </w:r>
      <w:r w:rsidRPr="00E062BB">
        <w:rPr>
          <w:rFonts w:ascii="GHEA Grapalat" w:hAnsi="GHEA Grapalat"/>
          <w:color w:val="000000"/>
          <w:sz w:val="24"/>
          <w:szCs w:val="24"/>
        </w:rPr>
        <w:t>пользоваться другими правами, установленными законодательством.</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043351" w:rsidRPr="00043351">
        <w:rPr>
          <w:rFonts w:ascii="GHEA Grapalat" w:hAnsi="GHEA Grapalat"/>
          <w:color w:val="000000"/>
          <w:sz w:val="24"/>
          <w:szCs w:val="24"/>
        </w:rPr>
        <w:tab/>
      </w:r>
      <w:r w:rsidRPr="00E062BB">
        <w:rPr>
          <w:rFonts w:ascii="GHEA Grapalat" w:hAnsi="GHEA Grapalat"/>
          <w:color w:val="000000"/>
          <w:sz w:val="24"/>
          <w:szCs w:val="24"/>
        </w:rPr>
        <w:t>Лица, осуществляющие деятельность по оценке недвижимого имущества, обязаны:</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C6370F" w:rsidRPr="00C6370F">
        <w:rPr>
          <w:rFonts w:ascii="GHEA Grapalat" w:hAnsi="GHEA Grapalat"/>
          <w:color w:val="000000"/>
          <w:sz w:val="24"/>
          <w:szCs w:val="24"/>
        </w:rPr>
        <w:tab/>
      </w:r>
      <w:r w:rsidR="00385A50" w:rsidRPr="00E062BB">
        <w:rPr>
          <w:rFonts w:ascii="GHEA Grapalat" w:hAnsi="GHEA Grapalat"/>
          <w:color w:val="000000"/>
          <w:sz w:val="24"/>
          <w:szCs w:val="24"/>
        </w:rPr>
        <w:t>заверять</w:t>
      </w:r>
      <w:r w:rsidRPr="00E062BB">
        <w:rPr>
          <w:rFonts w:ascii="GHEA Grapalat" w:hAnsi="GHEA Grapalat"/>
          <w:color w:val="000000"/>
          <w:sz w:val="24"/>
          <w:szCs w:val="24"/>
        </w:rPr>
        <w:t xml:space="preserve"> отчет подписью и обеспечи</w:t>
      </w:r>
      <w:r w:rsidR="00385A50" w:rsidRPr="00E062BB">
        <w:rPr>
          <w:rFonts w:ascii="GHEA Grapalat" w:hAnsi="GHEA Grapalat"/>
          <w:color w:val="000000"/>
          <w:sz w:val="24"/>
          <w:szCs w:val="24"/>
        </w:rPr>
        <w:t>ва</w:t>
      </w:r>
      <w:r w:rsidRPr="00E062BB">
        <w:rPr>
          <w:rFonts w:ascii="GHEA Grapalat" w:hAnsi="GHEA Grapalat"/>
          <w:color w:val="000000"/>
          <w:sz w:val="24"/>
          <w:szCs w:val="24"/>
        </w:rPr>
        <w:t xml:space="preserve">ть надлежащее исполнение </w:t>
      </w:r>
      <w:r w:rsidR="00083736" w:rsidRPr="00E062BB">
        <w:rPr>
          <w:rFonts w:ascii="GHEA Grapalat" w:hAnsi="GHEA Grapalat"/>
          <w:color w:val="000000"/>
          <w:sz w:val="24"/>
          <w:szCs w:val="24"/>
        </w:rPr>
        <w:t xml:space="preserve">установленных </w:t>
      </w:r>
      <w:r w:rsidRPr="00E062BB">
        <w:rPr>
          <w:rFonts w:ascii="GHEA Grapalat" w:hAnsi="GHEA Grapalat"/>
          <w:color w:val="000000"/>
          <w:sz w:val="24"/>
          <w:szCs w:val="24"/>
        </w:rPr>
        <w:t>договором обязательств;</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C6370F" w:rsidRPr="00C6370F">
        <w:rPr>
          <w:rFonts w:ascii="GHEA Grapalat" w:hAnsi="GHEA Grapalat"/>
          <w:color w:val="000000"/>
          <w:sz w:val="24"/>
          <w:szCs w:val="24"/>
        </w:rPr>
        <w:tab/>
      </w:r>
      <w:r w:rsidR="00621535" w:rsidRPr="00E062BB">
        <w:rPr>
          <w:rFonts w:ascii="GHEA Grapalat" w:hAnsi="GHEA Grapalat"/>
          <w:color w:val="000000"/>
          <w:sz w:val="24"/>
          <w:szCs w:val="24"/>
        </w:rPr>
        <w:t>хранить</w:t>
      </w:r>
      <w:r w:rsidRPr="00E062BB">
        <w:rPr>
          <w:rFonts w:ascii="GHEA Grapalat" w:hAnsi="GHEA Grapalat"/>
          <w:color w:val="000000"/>
          <w:sz w:val="24"/>
          <w:szCs w:val="24"/>
        </w:rPr>
        <w:t xml:space="preserve"> документы, полученные в </w:t>
      </w:r>
      <w:r w:rsidR="00621535" w:rsidRPr="00E062BB">
        <w:rPr>
          <w:rFonts w:ascii="GHEA Grapalat" w:hAnsi="GHEA Grapalat"/>
          <w:color w:val="000000"/>
          <w:sz w:val="24"/>
          <w:szCs w:val="24"/>
        </w:rPr>
        <w:t xml:space="preserve">процессе </w:t>
      </w:r>
      <w:r w:rsidRPr="00E062BB">
        <w:rPr>
          <w:rFonts w:ascii="GHEA Grapalat" w:hAnsi="GHEA Grapalat"/>
          <w:color w:val="000000"/>
          <w:sz w:val="24"/>
          <w:szCs w:val="24"/>
        </w:rPr>
        <w:t>оценки недвижимого имущества от заказчика и третьих лиц, вместе с бумажными или электронными копиями отчетов в порядке и срок</w:t>
      </w:r>
      <w:r w:rsidR="002E6458" w:rsidRPr="00E062BB">
        <w:rPr>
          <w:rFonts w:ascii="GHEA Grapalat" w:hAnsi="GHEA Grapalat"/>
          <w:color w:val="000000"/>
          <w:sz w:val="24"/>
          <w:szCs w:val="24"/>
        </w:rPr>
        <w:t>и</w:t>
      </w:r>
      <w:r w:rsidRPr="00E062BB">
        <w:rPr>
          <w:rFonts w:ascii="GHEA Grapalat" w:hAnsi="GHEA Grapalat"/>
          <w:color w:val="000000"/>
          <w:sz w:val="24"/>
          <w:szCs w:val="24"/>
        </w:rPr>
        <w:t xml:space="preserve">, </w:t>
      </w:r>
      <w:r w:rsidR="009577C4" w:rsidRPr="00E062BB">
        <w:rPr>
          <w:rFonts w:ascii="GHEA Grapalat" w:hAnsi="GHEA Grapalat"/>
          <w:color w:val="000000"/>
          <w:sz w:val="24"/>
          <w:szCs w:val="24"/>
        </w:rPr>
        <w:t xml:space="preserve">установленные </w:t>
      </w:r>
      <w:r w:rsidRPr="00E062BB">
        <w:rPr>
          <w:rFonts w:ascii="GHEA Grapalat" w:hAnsi="GHEA Grapalat"/>
          <w:color w:val="000000"/>
          <w:sz w:val="24"/>
          <w:szCs w:val="24"/>
        </w:rPr>
        <w:t>законодательством;</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C6370F" w:rsidRPr="00C6370F">
        <w:rPr>
          <w:rFonts w:ascii="GHEA Grapalat" w:hAnsi="GHEA Grapalat"/>
          <w:color w:val="000000"/>
          <w:sz w:val="24"/>
          <w:szCs w:val="24"/>
        </w:rPr>
        <w:tab/>
      </w:r>
      <w:r w:rsidRPr="00E062BB">
        <w:rPr>
          <w:rFonts w:ascii="GHEA Grapalat" w:hAnsi="GHEA Grapalat"/>
          <w:color w:val="000000"/>
          <w:sz w:val="24"/>
          <w:szCs w:val="24"/>
        </w:rPr>
        <w:t xml:space="preserve">в случаях, установленных законодательством, кроме заказчиков предоставлять соответствующим органам копии отчетов или </w:t>
      </w:r>
      <w:r w:rsidR="002E6458" w:rsidRPr="00E062BB">
        <w:rPr>
          <w:rFonts w:ascii="GHEA Grapalat" w:hAnsi="GHEA Grapalat"/>
          <w:color w:val="000000"/>
          <w:sz w:val="24"/>
          <w:szCs w:val="24"/>
        </w:rPr>
        <w:t xml:space="preserve">содержащуюся </w:t>
      </w:r>
      <w:r w:rsidRPr="00E062BB">
        <w:rPr>
          <w:rFonts w:ascii="GHEA Grapalat" w:hAnsi="GHEA Grapalat"/>
          <w:color w:val="000000"/>
          <w:sz w:val="24"/>
          <w:szCs w:val="24"/>
        </w:rPr>
        <w:t>в них информацию относительно стоимости недвижимого имущества;</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lastRenderedPageBreak/>
        <w:t>4)</w:t>
      </w:r>
      <w:r w:rsidR="00C6370F" w:rsidRPr="00C6370F">
        <w:rPr>
          <w:rFonts w:ascii="GHEA Grapalat" w:hAnsi="GHEA Grapalat"/>
          <w:color w:val="000000"/>
          <w:sz w:val="24"/>
          <w:szCs w:val="24"/>
        </w:rPr>
        <w:tab/>
      </w:r>
      <w:r w:rsidRPr="00E062BB">
        <w:rPr>
          <w:rFonts w:ascii="GHEA Grapalat" w:hAnsi="GHEA Grapalat"/>
          <w:color w:val="000000"/>
          <w:sz w:val="24"/>
          <w:szCs w:val="24"/>
        </w:rPr>
        <w:t xml:space="preserve">в течение пятнадцати рабочих дней после заключения или расторжения трудового договора с оценщиком </w:t>
      </w:r>
      <w:r w:rsidR="002E6458" w:rsidRPr="00E062BB">
        <w:rPr>
          <w:rFonts w:ascii="GHEA Grapalat" w:hAnsi="GHEA Grapalat"/>
          <w:color w:val="000000"/>
          <w:sz w:val="24"/>
          <w:szCs w:val="24"/>
        </w:rPr>
        <w:t>представлять</w:t>
      </w:r>
      <w:r w:rsidRPr="00E062BB">
        <w:rPr>
          <w:rFonts w:ascii="GHEA Grapalat" w:hAnsi="GHEA Grapalat"/>
          <w:color w:val="000000"/>
          <w:sz w:val="24"/>
          <w:szCs w:val="24"/>
        </w:rPr>
        <w:t xml:space="preserve"> в уполномоченный орган его копию.</w:t>
      </w:r>
    </w:p>
    <w:p w:rsidR="00DF4285" w:rsidRPr="00E062BB" w:rsidRDefault="00C6370F"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Pr>
          <w:rFonts w:ascii="GHEA Grapalat" w:hAnsi="GHEA Grapalat"/>
          <w:color w:val="000000"/>
          <w:sz w:val="24"/>
          <w:szCs w:val="24"/>
        </w:rPr>
        <w:t>3.</w:t>
      </w:r>
      <w:r w:rsidRPr="00C6370F">
        <w:rPr>
          <w:rFonts w:ascii="GHEA Grapalat" w:hAnsi="GHEA Grapalat"/>
          <w:color w:val="000000"/>
          <w:sz w:val="24"/>
          <w:szCs w:val="24"/>
        </w:rPr>
        <w:tab/>
      </w:r>
      <w:r w:rsidR="00DF4285" w:rsidRPr="00E062BB">
        <w:rPr>
          <w:rFonts w:ascii="GHEA Grapalat" w:hAnsi="GHEA Grapalat"/>
          <w:color w:val="000000"/>
          <w:sz w:val="24"/>
          <w:szCs w:val="24"/>
        </w:rPr>
        <w:t>Оценщик имеет право:</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C6370F" w:rsidRPr="00C6370F">
        <w:rPr>
          <w:rFonts w:ascii="GHEA Grapalat" w:hAnsi="GHEA Grapalat"/>
          <w:color w:val="000000"/>
          <w:sz w:val="24"/>
          <w:szCs w:val="24"/>
        </w:rPr>
        <w:tab/>
      </w:r>
      <w:r w:rsidRPr="00E062BB">
        <w:rPr>
          <w:rFonts w:ascii="GHEA Grapalat" w:hAnsi="GHEA Grapalat"/>
          <w:color w:val="000000"/>
          <w:sz w:val="24"/>
          <w:szCs w:val="24"/>
        </w:rPr>
        <w:t>в соответствии с международными стандартами оценки применять другие методы оценки недвижимого имущества;</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C6370F" w:rsidRPr="00C6370F">
        <w:rPr>
          <w:rFonts w:ascii="GHEA Grapalat" w:hAnsi="GHEA Grapalat"/>
          <w:color w:val="000000"/>
          <w:sz w:val="24"/>
          <w:szCs w:val="24"/>
        </w:rPr>
        <w:tab/>
      </w:r>
      <w:r w:rsidRPr="00E062BB">
        <w:rPr>
          <w:rFonts w:ascii="GHEA Grapalat" w:hAnsi="GHEA Grapalat"/>
          <w:color w:val="000000"/>
          <w:sz w:val="24"/>
          <w:szCs w:val="24"/>
        </w:rPr>
        <w:t>пользоваться правами, предусмотренными частью 1 настоящей статьи.</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C6370F" w:rsidRPr="00C6370F">
        <w:rPr>
          <w:rFonts w:ascii="GHEA Grapalat" w:hAnsi="GHEA Grapalat"/>
          <w:color w:val="000000"/>
          <w:sz w:val="24"/>
          <w:szCs w:val="24"/>
        </w:rPr>
        <w:tab/>
      </w:r>
      <w:r w:rsidRPr="00E062BB">
        <w:rPr>
          <w:rFonts w:ascii="GHEA Grapalat" w:hAnsi="GHEA Grapalat"/>
          <w:color w:val="000000"/>
          <w:sz w:val="24"/>
          <w:szCs w:val="24"/>
        </w:rPr>
        <w:t>Оценщик обязан:</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C6370F" w:rsidRPr="00C6370F">
        <w:rPr>
          <w:rFonts w:ascii="GHEA Grapalat" w:hAnsi="GHEA Grapalat"/>
          <w:color w:val="000000"/>
          <w:sz w:val="24"/>
          <w:szCs w:val="24"/>
        </w:rPr>
        <w:tab/>
      </w:r>
      <w:r w:rsidRPr="00E062BB">
        <w:rPr>
          <w:rFonts w:ascii="GHEA Grapalat" w:hAnsi="GHEA Grapalat"/>
          <w:color w:val="000000"/>
          <w:sz w:val="24"/>
          <w:szCs w:val="24"/>
        </w:rPr>
        <w:t>осуществлять оценку недвижимого имущества в порядке, установленном настоящим Законом, стандартом оценки и законодательством;</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C6370F" w:rsidRPr="00C6370F">
        <w:rPr>
          <w:rFonts w:ascii="GHEA Grapalat" w:hAnsi="GHEA Grapalat"/>
          <w:color w:val="000000"/>
          <w:sz w:val="24"/>
          <w:szCs w:val="24"/>
        </w:rPr>
        <w:tab/>
      </w:r>
      <w:r w:rsidRPr="00E062BB">
        <w:rPr>
          <w:rFonts w:ascii="GHEA Grapalat" w:hAnsi="GHEA Grapalat"/>
          <w:color w:val="000000"/>
          <w:sz w:val="24"/>
          <w:szCs w:val="24"/>
        </w:rPr>
        <w:t>бережно хранить оригинал свидетельства о квалификации и размещать на видном для заказчиков месте;</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C6370F" w:rsidRPr="00C6370F">
        <w:rPr>
          <w:rFonts w:ascii="GHEA Grapalat" w:hAnsi="GHEA Grapalat"/>
          <w:color w:val="000000"/>
          <w:sz w:val="24"/>
          <w:szCs w:val="24"/>
        </w:rPr>
        <w:tab/>
      </w:r>
      <w:r w:rsidRPr="00E062BB">
        <w:rPr>
          <w:rFonts w:ascii="GHEA Grapalat" w:hAnsi="GHEA Grapalat"/>
          <w:color w:val="000000"/>
          <w:sz w:val="24"/>
          <w:szCs w:val="24"/>
        </w:rPr>
        <w:t>заверять отчет подписью;</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C6370F" w:rsidRPr="00C6370F">
        <w:rPr>
          <w:rFonts w:ascii="GHEA Grapalat" w:hAnsi="GHEA Grapalat"/>
          <w:color w:val="000000"/>
          <w:sz w:val="24"/>
          <w:szCs w:val="24"/>
        </w:rPr>
        <w:tab/>
      </w:r>
      <w:r w:rsidR="004D68C9" w:rsidRPr="00E062BB">
        <w:rPr>
          <w:rFonts w:ascii="GHEA Grapalat" w:hAnsi="GHEA Grapalat"/>
          <w:color w:val="000000"/>
          <w:sz w:val="24"/>
          <w:szCs w:val="24"/>
        </w:rPr>
        <w:t>ис</w:t>
      </w:r>
      <w:r w:rsidR="00AA7D55" w:rsidRPr="00E062BB">
        <w:rPr>
          <w:rFonts w:ascii="GHEA Grapalat" w:hAnsi="GHEA Grapalat"/>
          <w:color w:val="000000"/>
          <w:sz w:val="24"/>
          <w:szCs w:val="24"/>
        </w:rPr>
        <w:t xml:space="preserve">полнять </w:t>
      </w:r>
      <w:r w:rsidRPr="00E062BB">
        <w:rPr>
          <w:rFonts w:ascii="GHEA Grapalat" w:hAnsi="GHEA Grapalat"/>
          <w:color w:val="000000"/>
          <w:sz w:val="24"/>
          <w:szCs w:val="24"/>
        </w:rPr>
        <w:t>обязанности, предусмотренные пунктами 2 и 3 части 2 настоящей статьи;</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C6370F" w:rsidRPr="00C6370F">
        <w:rPr>
          <w:rFonts w:ascii="GHEA Grapalat" w:hAnsi="GHEA Grapalat"/>
          <w:color w:val="000000"/>
          <w:sz w:val="24"/>
          <w:szCs w:val="24"/>
        </w:rPr>
        <w:tab/>
      </w:r>
      <w:r w:rsidRPr="00E062BB">
        <w:rPr>
          <w:rFonts w:ascii="GHEA Grapalat" w:hAnsi="GHEA Grapalat"/>
          <w:color w:val="000000"/>
          <w:sz w:val="24"/>
          <w:szCs w:val="24"/>
        </w:rPr>
        <w:t>отказ</w:t>
      </w:r>
      <w:r w:rsidR="004D68C9" w:rsidRPr="00E062BB">
        <w:rPr>
          <w:rFonts w:ascii="GHEA Grapalat" w:hAnsi="GHEA Grapalat"/>
          <w:color w:val="000000"/>
          <w:sz w:val="24"/>
          <w:szCs w:val="24"/>
        </w:rPr>
        <w:t>ыв</w:t>
      </w:r>
      <w:r w:rsidRPr="00E062BB">
        <w:rPr>
          <w:rFonts w:ascii="GHEA Grapalat" w:hAnsi="GHEA Grapalat"/>
          <w:color w:val="000000"/>
          <w:sz w:val="24"/>
          <w:szCs w:val="24"/>
        </w:rPr>
        <w:t>аться от осуществления оценки</w:t>
      </w:r>
      <w:r w:rsidR="00AA7D55" w:rsidRPr="00E062BB">
        <w:rPr>
          <w:rFonts w:ascii="GHEA Grapalat" w:hAnsi="GHEA Grapalat"/>
          <w:color w:val="000000"/>
          <w:sz w:val="24"/>
          <w:szCs w:val="24"/>
        </w:rPr>
        <w:t>,</w:t>
      </w:r>
      <w:r w:rsidRPr="00E062BB">
        <w:rPr>
          <w:rFonts w:ascii="GHEA Grapalat" w:hAnsi="GHEA Grapalat"/>
          <w:color w:val="000000"/>
          <w:sz w:val="24"/>
          <w:szCs w:val="24"/>
        </w:rPr>
        <w:t xml:space="preserve"> если информаци</w:t>
      </w:r>
      <w:r w:rsidR="00AA7D55" w:rsidRPr="00E062BB">
        <w:rPr>
          <w:rFonts w:ascii="GHEA Grapalat" w:hAnsi="GHEA Grapalat"/>
          <w:color w:val="000000"/>
          <w:sz w:val="24"/>
          <w:szCs w:val="24"/>
        </w:rPr>
        <w:t>я</w:t>
      </w:r>
      <w:r w:rsidRPr="00E062BB">
        <w:rPr>
          <w:rFonts w:ascii="GHEA Grapalat" w:hAnsi="GHEA Grapalat"/>
          <w:color w:val="000000"/>
          <w:sz w:val="24"/>
          <w:szCs w:val="24"/>
        </w:rPr>
        <w:t xml:space="preserve"> относительно недвижимого имущества недостаточн</w:t>
      </w:r>
      <w:r w:rsidR="00AA7D55" w:rsidRPr="00E062BB">
        <w:rPr>
          <w:rFonts w:ascii="GHEA Grapalat" w:hAnsi="GHEA Grapalat"/>
          <w:color w:val="000000"/>
          <w:sz w:val="24"/>
          <w:szCs w:val="24"/>
        </w:rPr>
        <w:t>а</w:t>
      </w:r>
      <w:r w:rsidRPr="00E062BB">
        <w:rPr>
          <w:rFonts w:ascii="GHEA Grapalat" w:hAnsi="GHEA Grapalat"/>
          <w:color w:val="000000"/>
          <w:sz w:val="24"/>
          <w:szCs w:val="24"/>
        </w:rPr>
        <w:t xml:space="preserve"> для составления отчета об оценке с соблюдением обязательных требований, установленных стандартом оценки.</w:t>
      </w:r>
    </w:p>
    <w:p w:rsidR="00DF4285" w:rsidRPr="00E062BB" w:rsidRDefault="00DF4285" w:rsidP="00C6370F">
      <w:pPr>
        <w:shd w:val="clear" w:color="auto" w:fill="FFFFFF"/>
        <w:tabs>
          <w:tab w:val="left" w:pos="993"/>
        </w:tabs>
        <w:spacing w:after="160" w:line="360" w:lineRule="auto"/>
        <w:ind w:firstLine="546"/>
        <w:jc w:val="both"/>
        <w:rPr>
          <w:rFonts w:ascii="GHEA Grapalat" w:eastAsia="Times New Roman" w:hAnsi="GHEA Grapalat" w:cs="Times New Roman"/>
          <w:b/>
          <w:bCs/>
          <w:i/>
          <w:iCs/>
          <w:color w:val="000000"/>
          <w:sz w:val="24"/>
          <w:szCs w:val="24"/>
        </w:rPr>
      </w:pPr>
      <w:r w:rsidRPr="00E062BB">
        <w:rPr>
          <w:rFonts w:ascii="GHEA Grapalat" w:hAnsi="GHEA Grapalat"/>
          <w:b/>
          <w:i/>
          <w:color w:val="000000"/>
          <w:sz w:val="24"/>
          <w:szCs w:val="24"/>
        </w:rPr>
        <w:t>(статья 15 дополнена в соответствии с НО-115-</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13 апреля 2011 года, отредактирована в соответствии с НО-336-</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 изменена в соответствии с НО-68</w:t>
      </w:r>
      <w:r w:rsidR="00721C77" w:rsidRPr="00E062BB">
        <w:rPr>
          <w:rFonts w:ascii="GHEA Grapalat" w:hAnsi="GHEA Grapalat"/>
          <w:b/>
          <w:i/>
          <w:color w:val="000000"/>
          <w:sz w:val="24"/>
          <w:szCs w:val="24"/>
        </w:rPr>
        <w:t>-</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19 марта 2012 года)</w:t>
      </w:r>
    </w:p>
    <w:p w:rsidR="00552D28" w:rsidRPr="00E062BB" w:rsidRDefault="00552D28" w:rsidP="00E062BB">
      <w:pPr>
        <w:shd w:val="clear" w:color="auto" w:fill="FFFFFF"/>
        <w:spacing w:after="160" w:line="360" w:lineRule="auto"/>
        <w:ind w:firstLine="546"/>
        <w:jc w:val="both"/>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16.</w:t>
            </w:r>
          </w:p>
        </w:tc>
        <w:tc>
          <w:tcPr>
            <w:tcW w:w="0" w:type="auto"/>
            <w:shd w:val="clear" w:color="auto" w:fill="FFFFFF"/>
            <w:vAlign w:val="center"/>
            <w:hideMark/>
          </w:tcPr>
          <w:p w:rsidR="00DF4285" w:rsidRPr="00E062BB" w:rsidRDefault="00DF4285" w:rsidP="00E062BB">
            <w:pPr>
              <w:spacing w:after="160" w:line="360" w:lineRule="auto"/>
              <w:ind w:left="131"/>
              <w:rPr>
                <w:rFonts w:ascii="GHEA Grapalat" w:eastAsia="Times New Roman" w:hAnsi="GHEA Grapalat" w:cs="Times New Roman"/>
                <w:color w:val="000000"/>
                <w:sz w:val="24"/>
                <w:szCs w:val="24"/>
              </w:rPr>
            </w:pPr>
            <w:r w:rsidRPr="00E062BB">
              <w:rPr>
                <w:rFonts w:ascii="GHEA Grapalat" w:hAnsi="GHEA Grapalat"/>
                <w:b/>
                <w:color w:val="000000"/>
                <w:sz w:val="24"/>
                <w:szCs w:val="24"/>
              </w:rPr>
              <w:t>Права и обязанности заказчика</w:t>
            </w:r>
          </w:p>
        </w:tc>
      </w:tr>
    </w:tbl>
    <w:p w:rsidR="00DF4285" w:rsidRPr="00E062BB" w:rsidRDefault="00C6370F"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Pr>
          <w:rFonts w:ascii="GHEA Grapalat" w:hAnsi="GHEA Grapalat"/>
          <w:color w:val="000000"/>
          <w:sz w:val="24"/>
          <w:szCs w:val="24"/>
        </w:rPr>
        <w:t>1.</w:t>
      </w:r>
      <w:r w:rsidRPr="00C6370F">
        <w:rPr>
          <w:rFonts w:ascii="GHEA Grapalat" w:hAnsi="GHEA Grapalat"/>
          <w:color w:val="000000"/>
          <w:sz w:val="24"/>
          <w:szCs w:val="24"/>
        </w:rPr>
        <w:tab/>
      </w:r>
      <w:r w:rsidR="00DF4285" w:rsidRPr="00E062BB">
        <w:rPr>
          <w:rFonts w:ascii="GHEA Grapalat" w:hAnsi="GHEA Grapalat"/>
          <w:color w:val="000000"/>
          <w:sz w:val="24"/>
          <w:szCs w:val="24"/>
        </w:rPr>
        <w:t>Заказчик имеет право:</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lastRenderedPageBreak/>
        <w:t>1)</w:t>
      </w:r>
      <w:r w:rsidR="00F50A9E" w:rsidRPr="00F50A9E">
        <w:rPr>
          <w:rFonts w:ascii="GHEA Grapalat" w:hAnsi="GHEA Grapalat"/>
          <w:color w:val="000000"/>
          <w:sz w:val="24"/>
          <w:szCs w:val="24"/>
        </w:rPr>
        <w:tab/>
      </w:r>
      <w:r w:rsidRPr="00E062BB">
        <w:rPr>
          <w:rFonts w:ascii="GHEA Grapalat" w:hAnsi="GHEA Grapalat"/>
          <w:color w:val="000000"/>
          <w:sz w:val="24"/>
          <w:szCs w:val="24"/>
        </w:rPr>
        <w:t>требовать от лиц, осуществляющих деятельность по оценке недвижимого имущества, и от оценщика представления оригинала свидетельства о профессиональной квалификации;</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F50A9E" w:rsidRPr="00F50A9E">
        <w:rPr>
          <w:rFonts w:ascii="GHEA Grapalat" w:hAnsi="GHEA Grapalat"/>
          <w:color w:val="000000"/>
          <w:sz w:val="24"/>
          <w:szCs w:val="24"/>
        </w:rPr>
        <w:tab/>
      </w:r>
      <w:r w:rsidRPr="00E062BB">
        <w:rPr>
          <w:rFonts w:ascii="GHEA Grapalat" w:hAnsi="GHEA Grapalat"/>
          <w:color w:val="000000"/>
          <w:sz w:val="24"/>
          <w:szCs w:val="24"/>
        </w:rPr>
        <w:t>самостоятельно выбирать лиц, осуществляющих деятельность по оценке недвижимого имущества;</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F50A9E" w:rsidRPr="00F50A9E">
        <w:rPr>
          <w:rFonts w:ascii="GHEA Grapalat" w:hAnsi="GHEA Grapalat"/>
          <w:color w:val="000000"/>
          <w:sz w:val="24"/>
          <w:szCs w:val="24"/>
        </w:rPr>
        <w:tab/>
      </w:r>
      <w:r w:rsidRPr="00E062BB">
        <w:rPr>
          <w:rFonts w:ascii="GHEA Grapalat" w:hAnsi="GHEA Grapalat"/>
          <w:color w:val="000000"/>
          <w:sz w:val="24"/>
          <w:szCs w:val="24"/>
        </w:rPr>
        <w:t>обжаловать достоверность оценки недвижимого имущества в уполномоченном органе или оспаривать в судебном органе;</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F50A9E" w:rsidRPr="00F50A9E">
        <w:rPr>
          <w:rFonts w:ascii="GHEA Grapalat" w:hAnsi="GHEA Grapalat"/>
          <w:color w:val="000000"/>
          <w:sz w:val="24"/>
          <w:szCs w:val="24"/>
        </w:rPr>
        <w:tab/>
      </w:r>
      <w:r w:rsidRPr="00E062BB">
        <w:rPr>
          <w:rFonts w:ascii="GHEA Grapalat" w:hAnsi="GHEA Grapalat"/>
          <w:color w:val="000000"/>
          <w:sz w:val="24"/>
          <w:szCs w:val="24"/>
        </w:rPr>
        <w:t xml:space="preserve">требовать у лиц, осуществляющих деятельность по оценке недвижимого имущества, </w:t>
      </w:r>
      <w:r w:rsidR="00691E94" w:rsidRPr="00E062BB">
        <w:rPr>
          <w:rFonts w:ascii="GHEA Grapalat" w:hAnsi="GHEA Grapalat"/>
          <w:color w:val="000000"/>
          <w:sz w:val="24"/>
          <w:szCs w:val="24"/>
        </w:rPr>
        <w:t xml:space="preserve">надлежащего </w:t>
      </w:r>
      <w:r w:rsidR="004D68C9" w:rsidRPr="00E062BB">
        <w:rPr>
          <w:rFonts w:ascii="GHEA Grapalat" w:hAnsi="GHEA Grapalat"/>
          <w:color w:val="000000"/>
          <w:sz w:val="24"/>
          <w:szCs w:val="24"/>
        </w:rPr>
        <w:t xml:space="preserve">исполнения </w:t>
      </w:r>
      <w:r w:rsidRPr="00E062BB">
        <w:rPr>
          <w:rFonts w:ascii="GHEA Grapalat" w:hAnsi="GHEA Grapalat"/>
          <w:color w:val="000000"/>
          <w:sz w:val="24"/>
          <w:szCs w:val="24"/>
        </w:rPr>
        <w:t>договорных обязательств;</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F50A9E" w:rsidRPr="00F50A9E">
        <w:rPr>
          <w:rFonts w:ascii="GHEA Grapalat" w:hAnsi="GHEA Grapalat"/>
          <w:color w:val="000000"/>
          <w:sz w:val="24"/>
          <w:szCs w:val="24"/>
        </w:rPr>
        <w:tab/>
      </w:r>
      <w:r w:rsidRPr="00E062BB">
        <w:rPr>
          <w:rFonts w:ascii="GHEA Grapalat" w:hAnsi="GHEA Grapalat"/>
          <w:color w:val="000000"/>
          <w:sz w:val="24"/>
          <w:szCs w:val="24"/>
        </w:rPr>
        <w:t>пользоваться другими правами, установленными законодательством.</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F50A9E" w:rsidRPr="00F50A9E">
        <w:rPr>
          <w:rFonts w:ascii="GHEA Grapalat" w:hAnsi="GHEA Grapalat"/>
          <w:color w:val="000000"/>
          <w:sz w:val="24"/>
          <w:szCs w:val="24"/>
        </w:rPr>
        <w:tab/>
      </w:r>
      <w:r w:rsidRPr="00E062BB">
        <w:rPr>
          <w:rFonts w:ascii="GHEA Grapalat" w:hAnsi="GHEA Grapalat"/>
          <w:color w:val="000000"/>
          <w:sz w:val="24"/>
          <w:szCs w:val="24"/>
        </w:rPr>
        <w:t>Заказчик обязан:</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F50A9E" w:rsidRPr="00F50A9E">
        <w:rPr>
          <w:rFonts w:ascii="GHEA Grapalat" w:hAnsi="GHEA Grapalat"/>
          <w:color w:val="000000"/>
          <w:sz w:val="24"/>
          <w:szCs w:val="24"/>
        </w:rPr>
        <w:tab/>
      </w:r>
      <w:r w:rsidRPr="00E062BB">
        <w:rPr>
          <w:rFonts w:ascii="GHEA Grapalat" w:hAnsi="GHEA Grapalat"/>
          <w:b/>
          <w:i/>
          <w:color w:val="000000"/>
          <w:sz w:val="24"/>
          <w:szCs w:val="24"/>
        </w:rPr>
        <w:t>(пункт 1 утратил силу в соответствии с HO-336-N от 08 декабря 2011 года)</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F50A9E" w:rsidRPr="00F50A9E">
        <w:rPr>
          <w:rFonts w:ascii="GHEA Grapalat" w:hAnsi="GHEA Grapalat"/>
          <w:color w:val="000000"/>
          <w:sz w:val="24"/>
          <w:szCs w:val="24"/>
        </w:rPr>
        <w:tab/>
      </w:r>
      <w:r w:rsidRPr="00E062BB">
        <w:rPr>
          <w:rFonts w:ascii="GHEA Grapalat" w:hAnsi="GHEA Grapalat"/>
          <w:color w:val="000000"/>
          <w:sz w:val="24"/>
          <w:szCs w:val="24"/>
        </w:rPr>
        <w:t>предоставлять лицам, осуществляющим деятельность по оценке недвижимого имущества, необходимые для оценки документы и достоверные сведения;</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F50A9E" w:rsidRPr="00F50A9E">
        <w:rPr>
          <w:rFonts w:ascii="GHEA Grapalat" w:hAnsi="GHEA Grapalat"/>
          <w:color w:val="000000"/>
          <w:sz w:val="24"/>
          <w:szCs w:val="24"/>
        </w:rPr>
        <w:tab/>
      </w:r>
      <w:r w:rsidRPr="00E062BB">
        <w:rPr>
          <w:rFonts w:ascii="GHEA Grapalat" w:hAnsi="GHEA Grapalat"/>
          <w:color w:val="000000"/>
          <w:sz w:val="24"/>
          <w:szCs w:val="24"/>
        </w:rPr>
        <w:t>не препятствовать и не вмешиваться в процесс оценки недвижимого имущества;</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F50A9E" w:rsidRPr="00F50A9E">
        <w:rPr>
          <w:rFonts w:ascii="GHEA Grapalat" w:hAnsi="GHEA Grapalat"/>
          <w:color w:val="000000"/>
          <w:sz w:val="24"/>
          <w:szCs w:val="24"/>
        </w:rPr>
        <w:tab/>
      </w:r>
      <w:r w:rsidRPr="00E062BB">
        <w:rPr>
          <w:rFonts w:ascii="GHEA Grapalat" w:hAnsi="GHEA Grapalat"/>
          <w:color w:val="000000"/>
          <w:sz w:val="24"/>
          <w:szCs w:val="24"/>
        </w:rPr>
        <w:t>надлежащим образом выполнять свои договорные обязательства;</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F50A9E" w:rsidRPr="00F50A9E">
        <w:rPr>
          <w:rFonts w:ascii="GHEA Grapalat" w:hAnsi="GHEA Grapalat"/>
          <w:color w:val="000000"/>
          <w:sz w:val="24"/>
          <w:szCs w:val="24"/>
        </w:rPr>
        <w:tab/>
      </w:r>
      <w:r w:rsidRPr="00E062BB">
        <w:rPr>
          <w:rFonts w:ascii="GHEA Grapalat" w:hAnsi="GHEA Grapalat"/>
          <w:color w:val="000000"/>
          <w:sz w:val="24"/>
          <w:szCs w:val="24"/>
        </w:rPr>
        <w:t xml:space="preserve">нести иные, установленные настоящим Законом </w:t>
      </w:r>
      <w:r w:rsidR="004D68C9" w:rsidRPr="00E062BB">
        <w:rPr>
          <w:rFonts w:ascii="GHEA Grapalat" w:hAnsi="GHEA Grapalat"/>
          <w:color w:val="000000"/>
          <w:sz w:val="24"/>
          <w:szCs w:val="24"/>
        </w:rPr>
        <w:t>обязательства</w:t>
      </w:r>
      <w:r w:rsidRPr="00E062BB">
        <w:rPr>
          <w:rFonts w:ascii="GHEA Grapalat" w:hAnsi="GHEA Grapalat"/>
          <w:color w:val="000000"/>
          <w:sz w:val="24"/>
          <w:szCs w:val="24"/>
        </w:rPr>
        <w:t>.</w:t>
      </w:r>
    </w:p>
    <w:p w:rsidR="00DF4285" w:rsidRPr="00E062BB" w:rsidRDefault="00DF4285" w:rsidP="00F50A9E">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(статья 16 отредактирована, изменена в соответствии с НО-336-</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CC0C46" w:rsidRDefault="00CC0C46">
      <w:pPr>
        <w:rPr>
          <w:rFonts w:ascii="GHEA Grapalat" w:eastAsia="Times New Roman" w:hAnsi="GHEA Grapalat" w:cs="Times New Roman"/>
          <w:color w:val="000000"/>
          <w:sz w:val="24"/>
          <w:szCs w:val="24"/>
        </w:rPr>
      </w:pPr>
      <w:r>
        <w:rPr>
          <w:rFonts w:ascii="GHEA Grapalat" w:eastAsia="Times New Roman" w:hAnsi="GHEA Grapalat" w:cs="Times New Roman"/>
          <w:color w:val="000000"/>
          <w:sz w:val="24"/>
          <w:szCs w:val="24"/>
        </w:rPr>
        <w:br w:type="page"/>
      </w: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lastRenderedPageBreak/>
              <w:t>Статья 17.</w:t>
            </w:r>
          </w:p>
        </w:tc>
        <w:tc>
          <w:tcPr>
            <w:tcW w:w="0" w:type="auto"/>
            <w:shd w:val="clear" w:color="auto" w:fill="FFFFFF"/>
            <w:hideMark/>
          </w:tcPr>
          <w:p w:rsidR="00DF4285" w:rsidRPr="00E062BB" w:rsidRDefault="00DF4285" w:rsidP="00F57E2E">
            <w:pPr>
              <w:spacing w:after="160" w:line="360" w:lineRule="auto"/>
              <w:ind w:left="89" w:right="140"/>
              <w:rPr>
                <w:rFonts w:ascii="GHEA Grapalat" w:eastAsia="Times New Roman" w:hAnsi="GHEA Grapalat" w:cs="Times New Roman"/>
                <w:color w:val="000000"/>
                <w:sz w:val="24"/>
                <w:szCs w:val="24"/>
              </w:rPr>
            </w:pPr>
            <w:r w:rsidRPr="00E062BB">
              <w:rPr>
                <w:rFonts w:ascii="GHEA Grapalat" w:hAnsi="GHEA Grapalat"/>
                <w:b/>
                <w:color w:val="000000"/>
                <w:sz w:val="24"/>
                <w:szCs w:val="24"/>
              </w:rPr>
              <w:t>Обязательные требования и ограничения, предъявляемые к лицу, осуществляющему деятельность по оценке недвижимого имущества, и оценщику</w:t>
            </w:r>
          </w:p>
        </w:tc>
      </w:tr>
    </w:tbl>
    <w:p w:rsidR="00DF4285" w:rsidRPr="00E062BB" w:rsidRDefault="00DF4285" w:rsidP="00CC0C4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(заголовок отредактирован в соответствии с НО-336-</w:t>
      </w:r>
      <w:r w:rsidR="00691E94" w:rsidRPr="00E062BB">
        <w:rPr>
          <w:rFonts w:ascii="GHEA Grapalat" w:hAnsi="GHEA Grapalat"/>
          <w:b/>
          <w:i/>
          <w:color w:val="000000"/>
          <w:sz w:val="24"/>
          <w:szCs w:val="24"/>
          <w:lang w:val="en-US"/>
        </w:rPr>
        <w:t>N</w:t>
      </w:r>
      <w:r w:rsidR="00691E9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DF4285" w:rsidRPr="00E062BB" w:rsidRDefault="00DF4285" w:rsidP="00CC0C4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CC0C46" w:rsidRPr="00CC0C46">
        <w:rPr>
          <w:rFonts w:ascii="GHEA Grapalat" w:hAnsi="GHEA Grapalat"/>
          <w:color w:val="000000"/>
          <w:sz w:val="24"/>
          <w:szCs w:val="24"/>
        </w:rPr>
        <w:tab/>
      </w:r>
      <w:r w:rsidRPr="00E062BB">
        <w:rPr>
          <w:rFonts w:ascii="GHEA Grapalat" w:hAnsi="GHEA Grapalat"/>
          <w:color w:val="000000"/>
          <w:sz w:val="24"/>
          <w:szCs w:val="24"/>
        </w:rPr>
        <w:t>Лицо, осуществляющее деятельность по оценке недвижимого имущества, в случае требования заказчика</w:t>
      </w:r>
      <w:r w:rsidR="00254AC7" w:rsidRPr="00E062BB">
        <w:rPr>
          <w:rFonts w:ascii="GHEA Grapalat" w:hAnsi="GHEA Grapalat"/>
          <w:color w:val="000000"/>
          <w:sz w:val="24"/>
          <w:szCs w:val="24"/>
        </w:rPr>
        <w:t xml:space="preserve"> обязано</w:t>
      </w:r>
      <w:r w:rsidRPr="00E062BB">
        <w:rPr>
          <w:rFonts w:ascii="GHEA Grapalat" w:hAnsi="GHEA Grapalat"/>
          <w:color w:val="000000"/>
          <w:sz w:val="24"/>
          <w:szCs w:val="24"/>
        </w:rPr>
        <w:t xml:space="preserve"> в качестве средства обеспечения </w:t>
      </w:r>
      <w:r w:rsidR="00816AEA" w:rsidRPr="00E062BB">
        <w:rPr>
          <w:rFonts w:ascii="GHEA Grapalat" w:hAnsi="GHEA Grapalat"/>
          <w:color w:val="000000"/>
          <w:sz w:val="24"/>
          <w:szCs w:val="24"/>
        </w:rPr>
        <w:t>имущественной ответственности</w:t>
      </w:r>
      <w:r w:rsidRPr="00E062BB">
        <w:rPr>
          <w:rFonts w:ascii="GHEA Grapalat" w:hAnsi="GHEA Grapalat"/>
          <w:color w:val="000000"/>
          <w:sz w:val="24"/>
          <w:szCs w:val="24"/>
        </w:rPr>
        <w:t xml:space="preserve"> застраховать </w:t>
      </w:r>
      <w:r w:rsidR="00254AC7" w:rsidRPr="00E062BB">
        <w:rPr>
          <w:rFonts w:ascii="GHEA Grapalat" w:hAnsi="GHEA Grapalat"/>
          <w:color w:val="000000"/>
          <w:sz w:val="24"/>
          <w:szCs w:val="24"/>
        </w:rPr>
        <w:t xml:space="preserve">за свой счет </w:t>
      </w:r>
      <w:r w:rsidRPr="00E062BB">
        <w:rPr>
          <w:rFonts w:ascii="GHEA Grapalat" w:hAnsi="GHEA Grapalat"/>
          <w:color w:val="000000"/>
          <w:sz w:val="24"/>
          <w:szCs w:val="24"/>
        </w:rPr>
        <w:t>заказчика от возможного денежного ущерба, который может возникнуть по причине профессиональных нарушений оценки недвижимого имущества вследствие недооценки или переоценки недвижимого имущества.</w:t>
      </w:r>
    </w:p>
    <w:p w:rsidR="00DF4285" w:rsidRPr="00E062BB" w:rsidRDefault="00DF4285" w:rsidP="00CC0C4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CC0C46" w:rsidRPr="00CC0C46">
        <w:rPr>
          <w:rFonts w:ascii="GHEA Grapalat" w:hAnsi="GHEA Grapalat"/>
          <w:color w:val="000000"/>
          <w:sz w:val="24"/>
          <w:szCs w:val="24"/>
        </w:rPr>
        <w:tab/>
      </w:r>
      <w:r w:rsidRPr="00E062BB">
        <w:rPr>
          <w:rFonts w:ascii="GHEA Grapalat" w:hAnsi="GHEA Grapalat"/>
          <w:color w:val="000000"/>
          <w:sz w:val="24"/>
          <w:szCs w:val="24"/>
        </w:rPr>
        <w:t>Лицо, осуществляющее деятельность по оценке недвижимого имущества, не имеет прав</w:t>
      </w:r>
      <w:r w:rsidR="009C5C03" w:rsidRPr="00E062BB">
        <w:rPr>
          <w:rFonts w:ascii="GHEA Grapalat" w:hAnsi="GHEA Grapalat"/>
          <w:color w:val="000000"/>
          <w:sz w:val="24"/>
          <w:szCs w:val="24"/>
        </w:rPr>
        <w:t>а</w:t>
      </w:r>
      <w:r w:rsidRPr="00E062BB">
        <w:rPr>
          <w:rFonts w:ascii="GHEA Grapalat" w:hAnsi="GHEA Grapalat"/>
          <w:color w:val="000000"/>
          <w:sz w:val="24"/>
          <w:szCs w:val="24"/>
        </w:rPr>
        <w:t xml:space="preserve"> осуществлять оценку недвижимого имущества, указанную в статье 8 настоящего Закона, если является учредительным участником или акционером юридического лица, обладающего правом собственности </w:t>
      </w:r>
      <w:r w:rsidR="0041635D" w:rsidRPr="00E062BB">
        <w:rPr>
          <w:rFonts w:ascii="GHEA Grapalat" w:hAnsi="GHEA Grapalat"/>
          <w:color w:val="000000"/>
          <w:sz w:val="24"/>
          <w:szCs w:val="24"/>
        </w:rPr>
        <w:t xml:space="preserve">в отношении </w:t>
      </w:r>
      <w:r w:rsidRPr="00E062BB">
        <w:rPr>
          <w:rFonts w:ascii="GHEA Grapalat" w:hAnsi="GHEA Grapalat"/>
          <w:color w:val="000000"/>
          <w:sz w:val="24"/>
          <w:szCs w:val="24"/>
        </w:rPr>
        <w:t>данно</w:t>
      </w:r>
      <w:r w:rsidR="0041635D" w:rsidRPr="00E062BB">
        <w:rPr>
          <w:rFonts w:ascii="GHEA Grapalat" w:hAnsi="GHEA Grapalat"/>
          <w:color w:val="000000"/>
          <w:sz w:val="24"/>
          <w:szCs w:val="24"/>
        </w:rPr>
        <w:t>го</w:t>
      </w:r>
      <w:r w:rsidRPr="00E062BB">
        <w:rPr>
          <w:rFonts w:ascii="GHEA Grapalat" w:hAnsi="GHEA Grapalat"/>
          <w:color w:val="000000"/>
          <w:sz w:val="24"/>
          <w:szCs w:val="24"/>
        </w:rPr>
        <w:t xml:space="preserve"> недвижимо</w:t>
      </w:r>
      <w:r w:rsidR="0041635D" w:rsidRPr="00E062BB">
        <w:rPr>
          <w:rFonts w:ascii="GHEA Grapalat" w:hAnsi="GHEA Grapalat"/>
          <w:color w:val="000000"/>
          <w:sz w:val="24"/>
          <w:szCs w:val="24"/>
        </w:rPr>
        <w:t>го</w:t>
      </w:r>
      <w:r w:rsidRPr="00E062BB">
        <w:rPr>
          <w:rFonts w:ascii="GHEA Grapalat" w:hAnsi="GHEA Grapalat"/>
          <w:color w:val="000000"/>
          <w:sz w:val="24"/>
          <w:szCs w:val="24"/>
        </w:rPr>
        <w:t xml:space="preserve"> имуществ</w:t>
      </w:r>
      <w:r w:rsidR="0041635D" w:rsidRPr="00E062BB">
        <w:rPr>
          <w:rFonts w:ascii="GHEA Grapalat" w:hAnsi="GHEA Grapalat"/>
          <w:color w:val="000000"/>
          <w:sz w:val="24"/>
          <w:szCs w:val="24"/>
        </w:rPr>
        <w:t>а</w:t>
      </w:r>
      <w:r w:rsidRPr="00E062BB">
        <w:rPr>
          <w:rFonts w:ascii="GHEA Grapalat" w:hAnsi="GHEA Grapalat"/>
          <w:color w:val="000000"/>
          <w:sz w:val="24"/>
          <w:szCs w:val="24"/>
        </w:rPr>
        <w:t xml:space="preserve">, а также имеет </w:t>
      </w:r>
      <w:r w:rsidR="009C5C03" w:rsidRPr="00E062BB">
        <w:rPr>
          <w:rFonts w:ascii="GHEA Grapalat" w:hAnsi="GHEA Grapalat"/>
          <w:color w:val="000000"/>
          <w:sz w:val="24"/>
          <w:szCs w:val="24"/>
        </w:rPr>
        <w:t xml:space="preserve">в его отношении </w:t>
      </w:r>
      <w:r w:rsidRPr="00E062BB">
        <w:rPr>
          <w:rFonts w:ascii="GHEA Grapalat" w:hAnsi="GHEA Grapalat"/>
          <w:color w:val="000000"/>
          <w:sz w:val="24"/>
          <w:szCs w:val="24"/>
        </w:rPr>
        <w:t>иные имущественные права или требования.</w:t>
      </w:r>
    </w:p>
    <w:p w:rsidR="00DF4285" w:rsidRPr="00E062BB" w:rsidRDefault="00CC0C46" w:rsidP="00CC0C4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Pr>
          <w:rFonts w:ascii="GHEA Grapalat" w:hAnsi="GHEA Grapalat"/>
          <w:color w:val="000000"/>
          <w:sz w:val="24"/>
          <w:szCs w:val="24"/>
        </w:rPr>
        <w:t>3.</w:t>
      </w:r>
      <w:r w:rsidRPr="00CC0C46">
        <w:rPr>
          <w:rFonts w:ascii="GHEA Grapalat" w:hAnsi="GHEA Grapalat"/>
          <w:color w:val="000000"/>
          <w:sz w:val="24"/>
          <w:szCs w:val="24"/>
        </w:rPr>
        <w:tab/>
      </w:r>
      <w:r w:rsidR="00DF4285" w:rsidRPr="00E062BB">
        <w:rPr>
          <w:rFonts w:ascii="GHEA Grapalat" w:hAnsi="GHEA Grapalat"/>
          <w:color w:val="000000"/>
          <w:sz w:val="24"/>
          <w:szCs w:val="24"/>
        </w:rPr>
        <w:t>Ограничение, предусмотренное частью 2 настоящей статьи, относится также к оценщику.</w:t>
      </w:r>
    </w:p>
    <w:p w:rsidR="00DF4285" w:rsidRPr="00E062BB" w:rsidRDefault="00CC0C46" w:rsidP="00CC0C4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Pr>
          <w:rFonts w:ascii="GHEA Grapalat" w:hAnsi="GHEA Grapalat"/>
          <w:color w:val="000000"/>
          <w:sz w:val="24"/>
          <w:szCs w:val="24"/>
        </w:rPr>
        <w:t>4.</w:t>
      </w:r>
      <w:r w:rsidRPr="00CC0C46">
        <w:rPr>
          <w:rFonts w:ascii="GHEA Grapalat" w:hAnsi="GHEA Grapalat"/>
          <w:color w:val="000000"/>
          <w:sz w:val="24"/>
          <w:szCs w:val="24"/>
        </w:rPr>
        <w:tab/>
      </w:r>
      <w:r w:rsidR="00DF4285" w:rsidRPr="00E062BB">
        <w:rPr>
          <w:rFonts w:ascii="GHEA Grapalat" w:hAnsi="GHEA Grapalat"/>
          <w:color w:val="000000"/>
          <w:sz w:val="24"/>
          <w:szCs w:val="24"/>
        </w:rPr>
        <w:t xml:space="preserve">Нарушение оценщиком ограничения, предусмотренного частью </w:t>
      </w:r>
      <w:r w:rsidR="00A354F6" w:rsidRPr="00E062BB">
        <w:rPr>
          <w:rFonts w:ascii="GHEA Grapalat" w:hAnsi="GHEA Grapalat"/>
          <w:color w:val="000000"/>
          <w:sz w:val="24"/>
          <w:szCs w:val="24"/>
        </w:rPr>
        <w:t xml:space="preserve">2 </w:t>
      </w:r>
      <w:r w:rsidR="00DF4285" w:rsidRPr="00E062BB">
        <w:rPr>
          <w:rFonts w:ascii="GHEA Grapalat" w:hAnsi="GHEA Grapalat"/>
          <w:color w:val="000000"/>
          <w:sz w:val="24"/>
          <w:szCs w:val="24"/>
        </w:rPr>
        <w:t>настоящей статьи, является основанием для признания свидетельства о квалификации оценщика</w:t>
      </w:r>
      <w:r w:rsidR="00836B5F" w:rsidRPr="00E062BB">
        <w:rPr>
          <w:rFonts w:ascii="GHEA Grapalat" w:hAnsi="GHEA Grapalat"/>
          <w:color w:val="000000"/>
          <w:sz w:val="24"/>
          <w:szCs w:val="24"/>
        </w:rPr>
        <w:t xml:space="preserve"> утратившим силу</w:t>
      </w:r>
      <w:r w:rsidR="00DF4285" w:rsidRPr="00E062BB">
        <w:rPr>
          <w:rFonts w:ascii="GHEA Grapalat" w:hAnsi="GHEA Grapalat"/>
          <w:color w:val="000000"/>
          <w:sz w:val="24"/>
          <w:szCs w:val="24"/>
        </w:rPr>
        <w:t>, а отчет об осуществленной оценке недвижимого имущества не имеет правового основания.</w:t>
      </w:r>
    </w:p>
    <w:p w:rsidR="00DF4285" w:rsidRPr="00E062BB" w:rsidRDefault="00DF4285" w:rsidP="00CC0C4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CC0C46" w:rsidRPr="00CC0C46">
        <w:rPr>
          <w:rFonts w:ascii="GHEA Grapalat" w:hAnsi="GHEA Grapalat"/>
          <w:color w:val="000000"/>
          <w:sz w:val="24"/>
          <w:szCs w:val="24"/>
        </w:rPr>
        <w:tab/>
      </w:r>
      <w:r w:rsidRPr="00E062BB">
        <w:rPr>
          <w:rFonts w:ascii="GHEA Grapalat" w:hAnsi="GHEA Grapalat"/>
          <w:color w:val="000000"/>
          <w:sz w:val="24"/>
          <w:szCs w:val="24"/>
        </w:rPr>
        <w:t xml:space="preserve">Вмешательство заказчика или других заинтересованных лиц в процесс оценки недвижимого имущества, </w:t>
      </w:r>
      <w:r w:rsidR="0021697E" w:rsidRPr="00E062BB">
        <w:rPr>
          <w:rFonts w:ascii="GHEA Grapalat" w:hAnsi="GHEA Grapalat"/>
          <w:color w:val="000000"/>
          <w:sz w:val="24"/>
          <w:szCs w:val="24"/>
        </w:rPr>
        <w:t>вследствие</w:t>
      </w:r>
      <w:r w:rsidRPr="00E062BB">
        <w:rPr>
          <w:rFonts w:ascii="GHEA Grapalat" w:hAnsi="GHEA Grapalat"/>
          <w:color w:val="000000"/>
          <w:sz w:val="24"/>
          <w:szCs w:val="24"/>
        </w:rPr>
        <w:t xml:space="preserve"> которого стоимость имущества может быть недооценена или переоценена, приводит к досрочному расторжению договора с заказчиком и возмещению заказчиком или другими </w:t>
      </w:r>
      <w:r w:rsidRPr="00E062BB">
        <w:rPr>
          <w:rFonts w:ascii="GHEA Grapalat" w:hAnsi="GHEA Grapalat"/>
          <w:color w:val="000000"/>
          <w:sz w:val="24"/>
          <w:szCs w:val="24"/>
        </w:rPr>
        <w:lastRenderedPageBreak/>
        <w:t xml:space="preserve">заинтересованными лицами расходов, </w:t>
      </w:r>
      <w:r w:rsidR="0021697E" w:rsidRPr="00E062BB">
        <w:rPr>
          <w:rFonts w:ascii="GHEA Grapalat" w:hAnsi="GHEA Grapalat"/>
          <w:color w:val="000000"/>
          <w:sz w:val="24"/>
          <w:szCs w:val="24"/>
        </w:rPr>
        <w:t xml:space="preserve">произведенных </w:t>
      </w:r>
      <w:r w:rsidRPr="00E062BB">
        <w:rPr>
          <w:rFonts w:ascii="GHEA Grapalat" w:hAnsi="GHEA Grapalat"/>
          <w:color w:val="000000"/>
          <w:sz w:val="24"/>
          <w:szCs w:val="24"/>
        </w:rPr>
        <w:t>на тот момент лицом, осуществляющим оценку недвижимого имущества.</w:t>
      </w:r>
    </w:p>
    <w:p w:rsidR="00DF4285" w:rsidRPr="00E062BB" w:rsidRDefault="00DF4285" w:rsidP="00CC0C46">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(статья 17 отредактирована в соответствии с НО-336-</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r w:rsidRPr="00E062BB">
        <w:rPr>
          <w:rFonts w:ascii="Sylfaen" w:hAnsi="Sylfaen"/>
          <w:color w:val="000000"/>
          <w:sz w:val="24"/>
          <w:szCs w:val="24"/>
        </w:rPr>
        <w:t> </w:t>
      </w: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18.</w:t>
            </w:r>
          </w:p>
        </w:tc>
        <w:tc>
          <w:tcPr>
            <w:tcW w:w="0" w:type="auto"/>
            <w:shd w:val="clear" w:color="auto" w:fill="FFFFFF"/>
            <w:vAlign w:val="center"/>
            <w:hideMark/>
          </w:tcPr>
          <w:p w:rsidR="00DF4285" w:rsidRPr="00E062BB" w:rsidRDefault="00DF4285" w:rsidP="00F57E2E">
            <w:pPr>
              <w:spacing w:after="160" w:line="360" w:lineRule="auto"/>
              <w:ind w:left="102"/>
              <w:rPr>
                <w:rFonts w:ascii="GHEA Grapalat" w:eastAsia="Times New Roman" w:hAnsi="GHEA Grapalat" w:cs="Times New Roman"/>
                <w:color w:val="000000"/>
                <w:sz w:val="24"/>
                <w:szCs w:val="24"/>
              </w:rPr>
            </w:pPr>
            <w:r w:rsidRPr="00E062BB">
              <w:rPr>
                <w:rFonts w:ascii="GHEA Grapalat" w:hAnsi="GHEA Grapalat"/>
                <w:b/>
                <w:color w:val="000000"/>
                <w:sz w:val="24"/>
                <w:szCs w:val="24"/>
              </w:rPr>
              <w:t>Платность оценки недвижимого имущества</w:t>
            </w:r>
          </w:p>
        </w:tc>
      </w:tr>
    </w:tbl>
    <w:p w:rsidR="00DF4285" w:rsidRPr="00E062BB" w:rsidRDefault="00DF4285" w:rsidP="0040256B">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AC4A28" w:rsidRPr="00AC4A28">
        <w:rPr>
          <w:rFonts w:ascii="GHEA Grapalat" w:hAnsi="GHEA Grapalat"/>
          <w:color w:val="000000"/>
          <w:sz w:val="24"/>
          <w:szCs w:val="24"/>
        </w:rPr>
        <w:tab/>
      </w:r>
      <w:r w:rsidRPr="00E062BB">
        <w:rPr>
          <w:rFonts w:ascii="GHEA Grapalat" w:hAnsi="GHEA Grapalat"/>
          <w:color w:val="000000"/>
          <w:sz w:val="24"/>
          <w:szCs w:val="24"/>
        </w:rPr>
        <w:t xml:space="preserve">Размер платы за оценку недвижимого имущества и иные условия определяются договором об </w:t>
      </w:r>
      <w:proofErr w:type="gramStart"/>
      <w:r w:rsidRPr="00E062BB">
        <w:rPr>
          <w:rFonts w:ascii="GHEA Grapalat" w:hAnsi="GHEA Grapalat"/>
          <w:color w:val="000000"/>
          <w:sz w:val="24"/>
          <w:szCs w:val="24"/>
        </w:rPr>
        <w:t>оказании</w:t>
      </w:r>
      <w:proofErr w:type="gramEnd"/>
      <w:r w:rsidRPr="00E062BB">
        <w:rPr>
          <w:rFonts w:ascii="GHEA Grapalat" w:hAnsi="GHEA Grapalat"/>
          <w:color w:val="000000"/>
          <w:sz w:val="24"/>
          <w:szCs w:val="24"/>
        </w:rPr>
        <w:t xml:space="preserve"> услуг, заключенным между </w:t>
      </w:r>
      <w:r w:rsidR="0084306A" w:rsidRPr="00E062BB">
        <w:rPr>
          <w:rFonts w:ascii="GHEA Grapalat" w:hAnsi="GHEA Grapalat"/>
          <w:color w:val="000000"/>
          <w:sz w:val="24"/>
          <w:szCs w:val="24"/>
        </w:rPr>
        <w:t xml:space="preserve">осуществляющими деятельность по оценке недвижимого имущества </w:t>
      </w:r>
      <w:r w:rsidRPr="00E062BB">
        <w:rPr>
          <w:rFonts w:ascii="GHEA Grapalat" w:hAnsi="GHEA Grapalat"/>
          <w:color w:val="000000"/>
          <w:sz w:val="24"/>
          <w:szCs w:val="24"/>
        </w:rPr>
        <w:t>лицами</w:t>
      </w:r>
      <w:r w:rsidR="008F7BA4">
        <w:rPr>
          <w:rFonts w:ascii="GHEA Grapalat" w:hAnsi="GHEA Grapalat"/>
          <w:color w:val="000000"/>
          <w:sz w:val="24"/>
          <w:szCs w:val="24"/>
        </w:rPr>
        <w:t xml:space="preserve"> </w:t>
      </w:r>
      <w:r w:rsidRPr="00E062BB">
        <w:rPr>
          <w:rFonts w:ascii="GHEA Grapalat" w:hAnsi="GHEA Grapalat"/>
          <w:color w:val="000000"/>
          <w:sz w:val="24"/>
          <w:szCs w:val="24"/>
        </w:rPr>
        <w:t>и заказчиком в соответствии с положениями Гражданского кодекса Республики Армения.</w:t>
      </w:r>
    </w:p>
    <w:p w:rsidR="00DF4285" w:rsidRPr="00E062BB" w:rsidRDefault="00DF4285" w:rsidP="0040256B">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AC4A28" w:rsidRPr="00AC4A28">
        <w:rPr>
          <w:rFonts w:ascii="GHEA Grapalat" w:hAnsi="GHEA Grapalat"/>
          <w:color w:val="000000"/>
          <w:sz w:val="24"/>
          <w:szCs w:val="24"/>
        </w:rPr>
        <w:tab/>
      </w:r>
      <w:r w:rsidRPr="00E062BB">
        <w:rPr>
          <w:rFonts w:ascii="GHEA Grapalat" w:hAnsi="GHEA Grapalat"/>
          <w:color w:val="000000"/>
          <w:sz w:val="24"/>
          <w:szCs w:val="24"/>
        </w:rPr>
        <w:t>Размер платы за оценку недвижимого имущества не может быть обусловлен общей величиной стоимости, определяемой в результате оценки данного недвижимого имущества.</w:t>
      </w:r>
    </w:p>
    <w:p w:rsidR="00DF4285" w:rsidRPr="00E062BB" w:rsidRDefault="00DF4285" w:rsidP="0040256B">
      <w:pPr>
        <w:shd w:val="clear" w:color="auto" w:fill="FFFFFF"/>
        <w:tabs>
          <w:tab w:val="left" w:pos="993"/>
        </w:tabs>
        <w:spacing w:after="160" w:line="360" w:lineRule="auto"/>
        <w:ind w:firstLine="567"/>
        <w:jc w:val="both"/>
        <w:rPr>
          <w:rFonts w:ascii="GHEA Grapalat" w:eastAsia="Times New Roman" w:hAnsi="GHEA Grapalat" w:cs="Arial Unicode"/>
          <w:b/>
          <w:bCs/>
          <w:i/>
          <w:iCs/>
          <w:color w:val="000000"/>
          <w:sz w:val="24"/>
          <w:szCs w:val="24"/>
        </w:rPr>
      </w:pPr>
      <w:r w:rsidRPr="00E062BB">
        <w:rPr>
          <w:rFonts w:ascii="GHEA Grapalat" w:hAnsi="GHEA Grapalat"/>
          <w:b/>
          <w:i/>
          <w:color w:val="000000"/>
          <w:sz w:val="24"/>
          <w:szCs w:val="24"/>
        </w:rPr>
        <w:t>(статья 18 изменена в соответствии с НО-336-</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C74381" w:rsidRPr="00E062BB" w:rsidRDefault="00C74381"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310"/>
        <w:gridCol w:w="6761"/>
      </w:tblGrid>
      <w:tr w:rsidR="00DF4285" w:rsidRPr="00E062BB" w:rsidTr="00DF4285">
        <w:trPr>
          <w:tblCellSpacing w:w="0" w:type="dxa"/>
        </w:trPr>
        <w:tc>
          <w:tcPr>
            <w:tcW w:w="2310"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19.</w:t>
            </w:r>
          </w:p>
        </w:tc>
        <w:tc>
          <w:tcPr>
            <w:tcW w:w="0" w:type="auto"/>
            <w:shd w:val="clear" w:color="auto" w:fill="FFFFFF"/>
            <w:vAlign w:val="center"/>
            <w:hideMark/>
          </w:tcPr>
          <w:p w:rsidR="00DF4285" w:rsidRPr="00E062BB" w:rsidRDefault="00DF4285" w:rsidP="00E062BB">
            <w:pPr>
              <w:spacing w:after="160" w:line="360" w:lineRule="auto"/>
              <w:ind w:left="70"/>
              <w:rPr>
                <w:rFonts w:ascii="GHEA Grapalat" w:eastAsia="Times New Roman" w:hAnsi="GHEA Grapalat" w:cs="Times New Roman"/>
                <w:color w:val="000000"/>
                <w:sz w:val="24"/>
                <w:szCs w:val="24"/>
              </w:rPr>
            </w:pPr>
            <w:r w:rsidRPr="00E062BB">
              <w:rPr>
                <w:rFonts w:ascii="GHEA Grapalat" w:hAnsi="GHEA Grapalat"/>
                <w:b/>
                <w:color w:val="000000"/>
                <w:sz w:val="24"/>
                <w:szCs w:val="24"/>
              </w:rPr>
              <w:t>Лицензирование оценки недвижимого имущества</w:t>
            </w:r>
          </w:p>
        </w:tc>
      </w:tr>
    </w:tbl>
    <w:p w:rsidR="00E04BA1" w:rsidRPr="00E062BB" w:rsidRDefault="00DF4285" w:rsidP="0040256B">
      <w:pPr>
        <w:shd w:val="clear" w:color="auto" w:fill="FFFFFF"/>
        <w:spacing w:after="160" w:line="360" w:lineRule="auto"/>
        <w:ind w:firstLine="567"/>
        <w:jc w:val="both"/>
        <w:rPr>
          <w:rFonts w:ascii="GHEA Grapalat" w:eastAsia="Times New Roman" w:hAnsi="GHEA Grapalat" w:cs="Times New Roman"/>
          <w:b/>
          <w:bCs/>
          <w:i/>
          <w:iCs/>
          <w:color w:val="000000"/>
          <w:sz w:val="24"/>
          <w:szCs w:val="24"/>
        </w:rPr>
      </w:pPr>
      <w:r w:rsidRPr="00E062BB">
        <w:rPr>
          <w:rFonts w:ascii="GHEA Grapalat" w:hAnsi="GHEA Grapalat"/>
          <w:b/>
          <w:i/>
          <w:color w:val="000000"/>
          <w:sz w:val="24"/>
          <w:szCs w:val="24"/>
        </w:rPr>
        <w:t>(статья 19 утратила силу в соответствии с HO-237-N от 08 декабря 2010 года)</w:t>
      </w:r>
    </w:p>
    <w:p w:rsidR="00E04BA1" w:rsidRPr="00E062BB" w:rsidRDefault="00E04BA1" w:rsidP="00E062BB">
      <w:pPr>
        <w:spacing w:after="160" w:line="360" w:lineRule="auto"/>
        <w:rPr>
          <w:rFonts w:ascii="GHEA Grapalat" w:eastAsia="Times New Roman" w:hAnsi="GHEA Grapalat" w:cs="Times New Roman"/>
          <w:b/>
          <w:bCs/>
          <w:i/>
          <w:iCs/>
          <w:color w:val="000000"/>
          <w:sz w:val="24"/>
          <w:szCs w:val="24"/>
        </w:rPr>
      </w:pPr>
      <w:r w:rsidRPr="00E062BB">
        <w:rPr>
          <w:rFonts w:ascii="GHEA Grapalat" w:hAnsi="GHEA Grapalat"/>
          <w:sz w:val="24"/>
          <w:szCs w:val="24"/>
        </w:rPr>
        <w:br w:type="page"/>
      </w:r>
    </w:p>
    <w:p w:rsidR="00DF4285" w:rsidRPr="00E062BB" w:rsidRDefault="00E04BA1" w:rsidP="00E062BB">
      <w:pPr>
        <w:shd w:val="clear" w:color="auto" w:fill="FFFFFF"/>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lastRenderedPageBreak/>
        <w:t>ГЛАВА 3</w:t>
      </w:r>
    </w:p>
    <w:p w:rsidR="00DF4285" w:rsidRPr="00E062BB" w:rsidRDefault="00DF4285" w:rsidP="00E062BB">
      <w:pPr>
        <w:shd w:val="clear" w:color="auto" w:fill="FFFFFF"/>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i/>
          <w:color w:val="000000"/>
          <w:sz w:val="24"/>
          <w:szCs w:val="24"/>
        </w:rPr>
        <w:t>РЕГУЛИРОВАНИЕ ДЕЯТЕЛЬНОСТИ ПО ОЦЕНКЕ НЕДВИЖИМОГО ИМУЩЕСТВА</w:t>
      </w:r>
    </w:p>
    <w:p w:rsidR="00DF4285" w:rsidRPr="00E062BB" w:rsidRDefault="00DF4285" w:rsidP="00E062BB">
      <w:pPr>
        <w:shd w:val="clear" w:color="auto" w:fill="FFFFFF"/>
        <w:spacing w:after="160" w:line="360" w:lineRule="auto"/>
        <w:jc w:val="center"/>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20.</w:t>
            </w:r>
          </w:p>
        </w:tc>
        <w:tc>
          <w:tcPr>
            <w:tcW w:w="0" w:type="auto"/>
            <w:shd w:val="clear" w:color="auto" w:fill="FFFFFF"/>
            <w:hideMark/>
          </w:tcPr>
          <w:p w:rsidR="00DF4285" w:rsidRPr="00E062BB" w:rsidRDefault="00DF4285" w:rsidP="00F57E2E">
            <w:pPr>
              <w:spacing w:after="160" w:line="360" w:lineRule="auto"/>
              <w:ind w:left="243" w:right="140"/>
              <w:rPr>
                <w:rFonts w:ascii="GHEA Grapalat" w:eastAsia="Times New Roman" w:hAnsi="GHEA Grapalat" w:cs="Times New Roman"/>
                <w:color w:val="000000"/>
                <w:sz w:val="24"/>
                <w:szCs w:val="24"/>
              </w:rPr>
            </w:pPr>
            <w:r w:rsidRPr="00E062BB">
              <w:rPr>
                <w:rFonts w:ascii="GHEA Grapalat" w:hAnsi="GHEA Grapalat"/>
                <w:b/>
                <w:color w:val="000000"/>
                <w:sz w:val="24"/>
                <w:szCs w:val="24"/>
              </w:rPr>
              <w:t>Порядок проверки, организация и осуществление профессиональной квалификации по оценке недвижимого имущества</w:t>
            </w:r>
          </w:p>
        </w:tc>
      </w:tr>
    </w:tbl>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40256B" w:rsidRPr="0040256B">
        <w:rPr>
          <w:rFonts w:ascii="GHEA Grapalat" w:hAnsi="GHEA Grapalat"/>
          <w:color w:val="000000"/>
          <w:sz w:val="24"/>
          <w:szCs w:val="24"/>
        </w:rPr>
        <w:tab/>
      </w:r>
      <w:r w:rsidRPr="00E062BB">
        <w:rPr>
          <w:rFonts w:ascii="GHEA Grapalat" w:hAnsi="GHEA Grapalat"/>
          <w:color w:val="000000"/>
          <w:sz w:val="24"/>
          <w:szCs w:val="24"/>
        </w:rPr>
        <w:t xml:space="preserve">Профессиональную квалификацию оценщика (далее </w:t>
      </w:r>
      <w:r w:rsidR="00362BB0" w:rsidRPr="00E062BB">
        <w:rPr>
          <w:rFonts w:ascii="GHEA Grapalat" w:hAnsi="GHEA Grapalat"/>
          <w:color w:val="000000"/>
          <w:sz w:val="24"/>
          <w:szCs w:val="24"/>
          <w:lang w:val="hy-AM"/>
        </w:rPr>
        <w:t>—</w:t>
      </w:r>
      <w:r w:rsidRPr="00E062BB">
        <w:rPr>
          <w:rFonts w:ascii="GHEA Grapalat" w:hAnsi="GHEA Grapalat"/>
          <w:color w:val="000000"/>
          <w:sz w:val="24"/>
          <w:szCs w:val="24"/>
        </w:rPr>
        <w:t xml:space="preserve"> квалификация) организует и осуществляет уполномоченный орган посредством квалификационных экзаменов.</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40256B" w:rsidRPr="0040256B">
        <w:rPr>
          <w:rFonts w:ascii="GHEA Grapalat" w:hAnsi="GHEA Grapalat"/>
          <w:color w:val="000000"/>
          <w:sz w:val="24"/>
          <w:szCs w:val="24"/>
        </w:rPr>
        <w:tab/>
      </w:r>
      <w:r w:rsidRPr="00E062BB">
        <w:rPr>
          <w:rFonts w:ascii="GHEA Grapalat" w:hAnsi="GHEA Grapalat"/>
          <w:color w:val="000000"/>
          <w:sz w:val="24"/>
          <w:szCs w:val="24"/>
        </w:rPr>
        <w:t>Квалификационные экзамены принимает созданная уполномоченным органом квалификационная комиссия, в состав которой включаются представители уполномоченного органа и оценщики минимум с пятилетним профессиональным опытом работы — с их согласия.</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40256B" w:rsidRPr="0040256B">
        <w:rPr>
          <w:rFonts w:ascii="GHEA Grapalat" w:hAnsi="GHEA Grapalat"/>
          <w:color w:val="000000"/>
          <w:sz w:val="24"/>
          <w:szCs w:val="24"/>
        </w:rPr>
        <w:tab/>
      </w:r>
      <w:r w:rsidRPr="00E062BB">
        <w:rPr>
          <w:rFonts w:ascii="GHEA Grapalat" w:hAnsi="GHEA Grapalat"/>
          <w:color w:val="000000"/>
          <w:sz w:val="24"/>
          <w:szCs w:val="24"/>
        </w:rPr>
        <w:t xml:space="preserve">Порядком квалификации устанавливаются сроки проверки квалификации, перечень документов, необходимых для участия в проверке, сроки их представления, количество вопросов или задач, предъявляемых заявителю для проверки, порядок оценки результатов экзаменов, срок, предусмотренный для проведения проверки, порядок использования правовых или </w:t>
      </w:r>
      <w:r w:rsidR="00C4345F" w:rsidRPr="00E062BB">
        <w:rPr>
          <w:rFonts w:ascii="GHEA Grapalat" w:hAnsi="GHEA Grapalat"/>
          <w:color w:val="000000"/>
          <w:sz w:val="24"/>
          <w:szCs w:val="24"/>
        </w:rPr>
        <w:t>ины</w:t>
      </w:r>
      <w:r w:rsidR="00777C9D" w:rsidRPr="00E062BB">
        <w:rPr>
          <w:rFonts w:ascii="GHEA Grapalat" w:hAnsi="GHEA Grapalat"/>
          <w:color w:val="000000"/>
          <w:sz w:val="24"/>
          <w:szCs w:val="24"/>
        </w:rPr>
        <w:t>х</w:t>
      </w:r>
      <w:r w:rsidR="00C4345F" w:rsidRPr="00E062BB">
        <w:rPr>
          <w:rFonts w:ascii="GHEA Grapalat" w:hAnsi="GHEA Grapalat"/>
          <w:color w:val="000000"/>
          <w:sz w:val="24"/>
          <w:szCs w:val="24"/>
        </w:rPr>
        <w:t xml:space="preserve"> </w:t>
      </w:r>
      <w:r w:rsidRPr="00E062BB">
        <w:rPr>
          <w:rFonts w:ascii="GHEA Grapalat" w:hAnsi="GHEA Grapalat"/>
          <w:color w:val="000000"/>
          <w:sz w:val="24"/>
          <w:szCs w:val="24"/>
        </w:rPr>
        <w:t xml:space="preserve">документов или технических средств, количество баллов, необходимых для получения свидетельства о квалификации, порядок обжалования результатов проверки, а также иные положения, направленные на надлежащее проведение квалификации. Тематические опросники и предъявляемые вопросы или задачи для проверки </w:t>
      </w:r>
      <w:r w:rsidR="00777C9D" w:rsidRPr="00E062BB">
        <w:rPr>
          <w:rFonts w:ascii="GHEA Grapalat" w:hAnsi="GHEA Grapalat"/>
          <w:color w:val="000000"/>
          <w:sz w:val="24"/>
          <w:szCs w:val="24"/>
        </w:rPr>
        <w:t xml:space="preserve">подготавливает </w:t>
      </w:r>
      <w:r w:rsidRPr="00E062BB">
        <w:rPr>
          <w:rFonts w:ascii="GHEA Grapalat" w:hAnsi="GHEA Grapalat"/>
          <w:color w:val="000000"/>
          <w:sz w:val="24"/>
          <w:szCs w:val="24"/>
        </w:rPr>
        <w:t>уполномоченный орган. Тематические опросники подлежат обязательной публикации на официальной интернет</w:t>
      </w:r>
      <w:r w:rsidR="00777C9D" w:rsidRPr="00E062BB">
        <w:rPr>
          <w:rFonts w:ascii="GHEA Grapalat" w:hAnsi="GHEA Grapalat"/>
          <w:color w:val="000000"/>
          <w:sz w:val="24"/>
          <w:szCs w:val="24"/>
        </w:rPr>
        <w:t>-</w:t>
      </w:r>
      <w:r w:rsidRPr="00E062BB">
        <w:rPr>
          <w:rFonts w:ascii="GHEA Grapalat" w:hAnsi="GHEA Grapalat"/>
          <w:color w:val="000000"/>
          <w:sz w:val="24"/>
          <w:szCs w:val="24"/>
        </w:rPr>
        <w:t>странице уполномоченного органа не позднее, чем за три месяца до дня проверки.</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lastRenderedPageBreak/>
        <w:t>Проверка квалификации осуществляется техническими средствами. Заявитель предварительно ознакамливается с порядком и условиями использования технических средств.</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 xml:space="preserve">О дне, </w:t>
      </w:r>
      <w:r w:rsidR="00C4345F" w:rsidRPr="00E062BB">
        <w:rPr>
          <w:rFonts w:ascii="GHEA Grapalat" w:hAnsi="GHEA Grapalat"/>
          <w:color w:val="000000"/>
          <w:sz w:val="24"/>
          <w:szCs w:val="24"/>
        </w:rPr>
        <w:t xml:space="preserve">времени </w:t>
      </w:r>
      <w:r w:rsidRPr="00E062BB">
        <w:rPr>
          <w:rFonts w:ascii="GHEA Grapalat" w:hAnsi="GHEA Grapalat"/>
          <w:color w:val="000000"/>
          <w:sz w:val="24"/>
          <w:szCs w:val="24"/>
        </w:rPr>
        <w:t>и месте проведения квалификационной проверки заявитель надлежащим образом извещается минимум за 5 рабочих дней до проверки.</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Проверка квалификации осуществляется открыто. В процессе проверок может вестись видеозапись, съемка или звукозапись.</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О результатах проверок заявитель надлежащим образом извещается сразу после окончания проверки.</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40256B" w:rsidRPr="0040256B">
        <w:rPr>
          <w:rFonts w:ascii="GHEA Grapalat" w:hAnsi="GHEA Grapalat"/>
          <w:color w:val="000000"/>
          <w:sz w:val="24"/>
          <w:szCs w:val="24"/>
        </w:rPr>
        <w:tab/>
      </w:r>
      <w:r w:rsidRPr="00E062BB">
        <w:rPr>
          <w:rFonts w:ascii="GHEA Grapalat" w:hAnsi="GHEA Grapalat"/>
          <w:color w:val="000000"/>
          <w:sz w:val="24"/>
          <w:szCs w:val="24"/>
        </w:rPr>
        <w:t xml:space="preserve">Квалификационная комиссия представляет </w:t>
      </w:r>
      <w:r w:rsidR="00777C9D" w:rsidRPr="00E062BB">
        <w:rPr>
          <w:rFonts w:ascii="GHEA Grapalat" w:hAnsi="GHEA Grapalat"/>
          <w:color w:val="000000"/>
          <w:sz w:val="24"/>
          <w:szCs w:val="24"/>
        </w:rPr>
        <w:t xml:space="preserve">в уполномоченный </w:t>
      </w:r>
      <w:r w:rsidRPr="00E062BB">
        <w:rPr>
          <w:rFonts w:ascii="GHEA Grapalat" w:hAnsi="GHEA Grapalat"/>
          <w:color w:val="000000"/>
          <w:sz w:val="24"/>
          <w:szCs w:val="24"/>
        </w:rPr>
        <w:t>орган предложения относительно предоставления заявителю свидетельства о профессиональной квалификации.</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40256B" w:rsidRPr="0040256B">
        <w:rPr>
          <w:rFonts w:ascii="GHEA Grapalat" w:hAnsi="GHEA Grapalat"/>
          <w:color w:val="000000"/>
          <w:sz w:val="24"/>
          <w:szCs w:val="24"/>
        </w:rPr>
        <w:tab/>
      </w:r>
      <w:r w:rsidRPr="00E062BB">
        <w:rPr>
          <w:rFonts w:ascii="GHEA Grapalat" w:hAnsi="GHEA Grapalat"/>
          <w:color w:val="000000"/>
          <w:sz w:val="24"/>
          <w:szCs w:val="24"/>
        </w:rPr>
        <w:t>Переквалификация оценщика осуществляется раз в три года.</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6.</w:t>
      </w:r>
      <w:r w:rsidR="0040256B" w:rsidRPr="0040256B">
        <w:rPr>
          <w:rFonts w:ascii="GHEA Grapalat" w:hAnsi="GHEA Grapalat"/>
          <w:color w:val="000000"/>
          <w:sz w:val="24"/>
          <w:szCs w:val="24"/>
        </w:rPr>
        <w:tab/>
      </w:r>
      <w:r w:rsidR="004E4928" w:rsidRPr="00E062BB">
        <w:rPr>
          <w:rFonts w:ascii="GHEA Grapalat" w:hAnsi="GHEA Grapalat"/>
          <w:color w:val="000000"/>
          <w:sz w:val="24"/>
          <w:szCs w:val="24"/>
        </w:rPr>
        <w:t>Списки</w:t>
      </w:r>
      <w:r w:rsidR="00D1338C" w:rsidRPr="00E062BB">
        <w:rPr>
          <w:rFonts w:ascii="GHEA Grapalat" w:hAnsi="GHEA Grapalat"/>
          <w:color w:val="000000"/>
          <w:sz w:val="24"/>
          <w:szCs w:val="24"/>
        </w:rPr>
        <w:t xml:space="preserve"> </w:t>
      </w:r>
      <w:r w:rsidRPr="00E062BB">
        <w:rPr>
          <w:rFonts w:ascii="GHEA Grapalat" w:hAnsi="GHEA Grapalat"/>
          <w:color w:val="000000"/>
          <w:sz w:val="24"/>
          <w:szCs w:val="24"/>
        </w:rPr>
        <w:t>лиц, имеющих квалификацию оценщика, ежегодно публикуются на официальной интернет</w:t>
      </w:r>
      <w:r w:rsidR="00777C9D" w:rsidRPr="00E062BB">
        <w:rPr>
          <w:rFonts w:ascii="GHEA Grapalat" w:hAnsi="GHEA Grapalat"/>
          <w:color w:val="000000"/>
          <w:sz w:val="24"/>
          <w:szCs w:val="24"/>
        </w:rPr>
        <w:t>-</w:t>
      </w:r>
      <w:r w:rsidRPr="00E062BB">
        <w:rPr>
          <w:rFonts w:ascii="GHEA Grapalat" w:hAnsi="GHEA Grapalat"/>
          <w:color w:val="000000"/>
          <w:sz w:val="24"/>
          <w:szCs w:val="24"/>
        </w:rPr>
        <w:t>странице уполномоченного органа.</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(статья 20 отредактирована в соответствии с НО-336-</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21.</w:t>
            </w:r>
          </w:p>
        </w:tc>
        <w:tc>
          <w:tcPr>
            <w:tcW w:w="0" w:type="auto"/>
            <w:shd w:val="clear" w:color="auto" w:fill="FFFFFF"/>
            <w:vAlign w:val="center"/>
            <w:hideMark/>
          </w:tcPr>
          <w:p w:rsidR="00DF4285" w:rsidRPr="00E062BB" w:rsidRDefault="00DF4285" w:rsidP="00E062BB">
            <w:pPr>
              <w:spacing w:after="160" w:line="360" w:lineRule="auto"/>
              <w:ind w:left="131"/>
              <w:rPr>
                <w:rFonts w:ascii="GHEA Grapalat" w:eastAsia="Times New Roman" w:hAnsi="GHEA Grapalat" w:cs="Times New Roman"/>
                <w:color w:val="000000"/>
                <w:sz w:val="24"/>
                <w:szCs w:val="24"/>
              </w:rPr>
            </w:pPr>
            <w:r w:rsidRPr="00E062BB">
              <w:rPr>
                <w:rFonts w:ascii="GHEA Grapalat" w:hAnsi="GHEA Grapalat"/>
                <w:b/>
                <w:color w:val="000000"/>
                <w:sz w:val="24"/>
                <w:szCs w:val="24"/>
              </w:rPr>
              <w:t>Срок свидетельства</w:t>
            </w:r>
          </w:p>
        </w:tc>
      </w:tr>
    </w:tbl>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40256B" w:rsidRPr="0040256B">
        <w:rPr>
          <w:rFonts w:ascii="GHEA Grapalat" w:hAnsi="GHEA Grapalat"/>
          <w:color w:val="000000"/>
          <w:sz w:val="24"/>
          <w:szCs w:val="24"/>
        </w:rPr>
        <w:tab/>
      </w:r>
      <w:r w:rsidRPr="00E062BB">
        <w:rPr>
          <w:rFonts w:ascii="GHEA Grapalat" w:hAnsi="GHEA Grapalat"/>
          <w:color w:val="000000"/>
          <w:sz w:val="24"/>
          <w:szCs w:val="24"/>
        </w:rPr>
        <w:t>Свидетельство выдается сроком на три года.</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40256B" w:rsidRPr="0040256B">
        <w:rPr>
          <w:rFonts w:ascii="GHEA Grapalat" w:hAnsi="GHEA Grapalat"/>
          <w:color w:val="000000"/>
          <w:sz w:val="24"/>
          <w:szCs w:val="24"/>
        </w:rPr>
        <w:tab/>
      </w:r>
      <w:r w:rsidRPr="00E062BB">
        <w:rPr>
          <w:rFonts w:ascii="GHEA Grapalat" w:hAnsi="GHEA Grapalat"/>
          <w:color w:val="000000"/>
          <w:sz w:val="24"/>
          <w:szCs w:val="24"/>
        </w:rPr>
        <w:t xml:space="preserve">В случае утери (пропажи, уничтожения и т.д.) свидетельства оценщик обязан </w:t>
      </w:r>
      <w:r w:rsidR="00777C9D" w:rsidRPr="00E062BB">
        <w:rPr>
          <w:rFonts w:ascii="GHEA Grapalat" w:hAnsi="GHEA Grapalat"/>
          <w:color w:val="000000"/>
          <w:sz w:val="24"/>
          <w:szCs w:val="24"/>
        </w:rPr>
        <w:t xml:space="preserve">сообщать </w:t>
      </w:r>
      <w:r w:rsidRPr="00E062BB">
        <w:rPr>
          <w:rFonts w:ascii="GHEA Grapalat" w:hAnsi="GHEA Grapalat"/>
          <w:color w:val="000000"/>
          <w:sz w:val="24"/>
          <w:szCs w:val="24"/>
        </w:rPr>
        <w:t>об этом в уполномоченный орган для получения дубликата свидетельства.</w:t>
      </w:r>
    </w:p>
    <w:p w:rsidR="00DF4285" w:rsidRPr="00E062BB" w:rsidRDefault="0040256B"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Pr>
          <w:rFonts w:ascii="GHEA Grapalat" w:hAnsi="GHEA Grapalat"/>
          <w:color w:val="000000"/>
          <w:sz w:val="24"/>
          <w:szCs w:val="24"/>
        </w:rPr>
        <w:lastRenderedPageBreak/>
        <w:t>3.</w:t>
      </w:r>
      <w:r w:rsidRPr="0040256B">
        <w:rPr>
          <w:rFonts w:ascii="GHEA Grapalat" w:hAnsi="GHEA Grapalat"/>
          <w:color w:val="000000"/>
          <w:sz w:val="24"/>
          <w:szCs w:val="24"/>
        </w:rPr>
        <w:tab/>
      </w:r>
      <w:r w:rsidR="00DF4285" w:rsidRPr="00E062BB">
        <w:rPr>
          <w:rFonts w:ascii="GHEA Grapalat" w:hAnsi="GHEA Grapalat"/>
          <w:color w:val="000000"/>
          <w:sz w:val="24"/>
          <w:szCs w:val="24"/>
        </w:rPr>
        <w:t xml:space="preserve">Уполномоченный орган обязан </w:t>
      </w:r>
      <w:r w:rsidR="00777C9D" w:rsidRPr="00E062BB">
        <w:rPr>
          <w:rFonts w:ascii="GHEA Grapalat" w:hAnsi="GHEA Grapalat"/>
          <w:color w:val="000000"/>
          <w:sz w:val="24"/>
          <w:szCs w:val="24"/>
        </w:rPr>
        <w:t xml:space="preserve">предоставлять </w:t>
      </w:r>
      <w:r w:rsidR="00DF4285" w:rsidRPr="00E062BB">
        <w:rPr>
          <w:rFonts w:ascii="GHEA Grapalat" w:hAnsi="GHEA Grapalat"/>
          <w:color w:val="000000"/>
          <w:sz w:val="24"/>
          <w:szCs w:val="24"/>
        </w:rPr>
        <w:t xml:space="preserve">оценщику дубликат свидетельства в течение 10 дней </w:t>
      </w:r>
      <w:r w:rsidR="00A81F22" w:rsidRPr="00E062BB">
        <w:rPr>
          <w:rFonts w:ascii="GHEA Grapalat" w:hAnsi="GHEA Grapalat"/>
          <w:color w:val="000000"/>
          <w:sz w:val="24"/>
          <w:szCs w:val="24"/>
        </w:rPr>
        <w:t xml:space="preserve">со </w:t>
      </w:r>
      <w:r w:rsidR="00DF4285" w:rsidRPr="00E062BB">
        <w:rPr>
          <w:rFonts w:ascii="GHEA Grapalat" w:hAnsi="GHEA Grapalat"/>
          <w:color w:val="000000"/>
          <w:sz w:val="24"/>
          <w:szCs w:val="24"/>
        </w:rPr>
        <w:t xml:space="preserve">дня </w:t>
      </w:r>
      <w:r w:rsidR="00A81F22" w:rsidRPr="00E062BB">
        <w:rPr>
          <w:rFonts w:ascii="GHEA Grapalat" w:hAnsi="GHEA Grapalat"/>
          <w:color w:val="000000"/>
          <w:sz w:val="24"/>
          <w:szCs w:val="24"/>
        </w:rPr>
        <w:t xml:space="preserve">подачи </w:t>
      </w:r>
      <w:r w:rsidR="00DF4285" w:rsidRPr="00E062BB">
        <w:rPr>
          <w:rFonts w:ascii="GHEA Grapalat" w:hAnsi="GHEA Grapalat"/>
          <w:color w:val="000000"/>
          <w:sz w:val="24"/>
          <w:szCs w:val="24"/>
        </w:rPr>
        <w:t xml:space="preserve">заявления. В верхнем правом углу дубликатов свидетельства </w:t>
      </w:r>
      <w:r w:rsidR="00A81F22" w:rsidRPr="00E062BB">
        <w:rPr>
          <w:rFonts w:ascii="GHEA Grapalat" w:hAnsi="GHEA Grapalat"/>
          <w:color w:val="000000"/>
          <w:sz w:val="24"/>
          <w:szCs w:val="24"/>
        </w:rPr>
        <w:t xml:space="preserve">проставляется </w:t>
      </w:r>
      <w:r w:rsidR="00DF4285" w:rsidRPr="00E062BB">
        <w:rPr>
          <w:rFonts w:ascii="GHEA Grapalat" w:hAnsi="GHEA Grapalat"/>
          <w:color w:val="000000"/>
          <w:sz w:val="24"/>
          <w:szCs w:val="24"/>
        </w:rPr>
        <w:t>отметка "Дубликат".</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40256B" w:rsidRPr="0040256B">
        <w:rPr>
          <w:rFonts w:ascii="GHEA Grapalat" w:hAnsi="GHEA Grapalat"/>
          <w:color w:val="000000"/>
          <w:sz w:val="24"/>
          <w:szCs w:val="24"/>
        </w:rPr>
        <w:tab/>
      </w:r>
      <w:r w:rsidRPr="00E062BB">
        <w:rPr>
          <w:rFonts w:ascii="GHEA Grapalat" w:hAnsi="GHEA Grapalat"/>
          <w:color w:val="000000"/>
          <w:sz w:val="24"/>
          <w:szCs w:val="24"/>
        </w:rPr>
        <w:t>В случае утери или непригодности дубликата свидетельства дубликат свидетельства выдается в порядке, установленном настоящей статьей.</w:t>
      </w:r>
    </w:p>
    <w:p w:rsidR="00DF4285" w:rsidRPr="00E062BB" w:rsidRDefault="0040256B"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Pr>
          <w:rFonts w:ascii="GHEA Grapalat" w:hAnsi="GHEA Grapalat"/>
          <w:color w:val="000000"/>
          <w:sz w:val="24"/>
          <w:szCs w:val="24"/>
        </w:rPr>
        <w:t>5.</w:t>
      </w:r>
      <w:r w:rsidRPr="0040256B">
        <w:rPr>
          <w:rFonts w:ascii="GHEA Grapalat" w:hAnsi="GHEA Grapalat"/>
          <w:color w:val="000000"/>
          <w:sz w:val="24"/>
          <w:szCs w:val="24"/>
        </w:rPr>
        <w:tab/>
      </w:r>
      <w:r w:rsidR="00DF4285" w:rsidRPr="00E062BB">
        <w:rPr>
          <w:rFonts w:ascii="GHEA Grapalat" w:hAnsi="GHEA Grapalat"/>
          <w:color w:val="000000"/>
          <w:sz w:val="24"/>
          <w:szCs w:val="24"/>
        </w:rPr>
        <w:t xml:space="preserve">В случае изменения имени или фамилии оценщика он обязан в течение 15 дней </w:t>
      </w:r>
      <w:r w:rsidR="00A81F22" w:rsidRPr="00E062BB">
        <w:rPr>
          <w:rFonts w:ascii="GHEA Grapalat" w:hAnsi="GHEA Grapalat"/>
          <w:color w:val="000000"/>
          <w:sz w:val="24"/>
          <w:szCs w:val="24"/>
        </w:rPr>
        <w:t>со дня</w:t>
      </w:r>
      <w:r w:rsidR="00DF4285" w:rsidRPr="00E062BB">
        <w:rPr>
          <w:rFonts w:ascii="GHEA Grapalat" w:hAnsi="GHEA Grapalat"/>
          <w:color w:val="000000"/>
          <w:sz w:val="24"/>
          <w:szCs w:val="24"/>
        </w:rPr>
        <w:t xml:space="preserve"> вступления этих изменений в правовую силу </w:t>
      </w:r>
      <w:r w:rsidR="00A81F22" w:rsidRPr="00E062BB">
        <w:rPr>
          <w:rFonts w:ascii="GHEA Grapalat" w:hAnsi="GHEA Grapalat"/>
          <w:color w:val="000000"/>
          <w:sz w:val="24"/>
          <w:szCs w:val="24"/>
        </w:rPr>
        <w:t xml:space="preserve">обращаться </w:t>
      </w:r>
      <w:r w:rsidR="00DF4285" w:rsidRPr="00E062BB">
        <w:rPr>
          <w:rFonts w:ascii="GHEA Grapalat" w:hAnsi="GHEA Grapalat"/>
          <w:color w:val="000000"/>
          <w:sz w:val="24"/>
          <w:szCs w:val="24"/>
        </w:rPr>
        <w:t xml:space="preserve">в уполномоченный орган для переоформления свидетельства, приложив соответствующие документы, удостоверяющие указанные </w:t>
      </w:r>
      <w:r w:rsidR="00A81F22" w:rsidRPr="00E062BB">
        <w:rPr>
          <w:rFonts w:ascii="GHEA Grapalat" w:hAnsi="GHEA Grapalat"/>
          <w:color w:val="000000"/>
          <w:sz w:val="24"/>
          <w:szCs w:val="24"/>
        </w:rPr>
        <w:t>сведения</w:t>
      </w:r>
      <w:r w:rsidR="00DF4285" w:rsidRPr="00E062BB">
        <w:rPr>
          <w:rFonts w:ascii="GHEA Grapalat" w:hAnsi="GHEA Grapalat"/>
          <w:color w:val="000000"/>
          <w:sz w:val="24"/>
          <w:szCs w:val="24"/>
        </w:rPr>
        <w:t>.</w:t>
      </w:r>
    </w:p>
    <w:p w:rsidR="00DF4285" w:rsidRPr="00E062BB" w:rsidRDefault="00DF4285" w:rsidP="0040256B">
      <w:pPr>
        <w:shd w:val="clear" w:color="auto" w:fill="FFFFFF"/>
        <w:tabs>
          <w:tab w:val="left" w:pos="993"/>
        </w:tabs>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6.</w:t>
      </w:r>
      <w:r w:rsidR="0040256B" w:rsidRPr="0040256B">
        <w:rPr>
          <w:rFonts w:ascii="GHEA Grapalat" w:hAnsi="GHEA Grapalat"/>
          <w:color w:val="000000"/>
          <w:sz w:val="24"/>
          <w:szCs w:val="24"/>
        </w:rPr>
        <w:tab/>
      </w:r>
      <w:r w:rsidRPr="00E062BB">
        <w:rPr>
          <w:rFonts w:ascii="GHEA Grapalat" w:hAnsi="GHEA Grapalat"/>
          <w:color w:val="000000"/>
          <w:sz w:val="24"/>
          <w:szCs w:val="24"/>
        </w:rPr>
        <w:t xml:space="preserve">Переоформление свидетельства осуществляется в пятидневный срок после регистрации </w:t>
      </w:r>
      <w:r w:rsidR="00EB655F" w:rsidRPr="00E062BB">
        <w:rPr>
          <w:rFonts w:ascii="GHEA Grapalat" w:hAnsi="GHEA Grapalat"/>
          <w:color w:val="000000"/>
          <w:sz w:val="24"/>
          <w:szCs w:val="24"/>
        </w:rPr>
        <w:t>уполномоченн</w:t>
      </w:r>
      <w:r w:rsidR="00777C9D" w:rsidRPr="00E062BB">
        <w:rPr>
          <w:rFonts w:ascii="GHEA Grapalat" w:hAnsi="GHEA Grapalat"/>
          <w:color w:val="000000"/>
          <w:sz w:val="24"/>
          <w:szCs w:val="24"/>
        </w:rPr>
        <w:t>ы</w:t>
      </w:r>
      <w:r w:rsidR="00EB655F" w:rsidRPr="00E062BB">
        <w:rPr>
          <w:rFonts w:ascii="GHEA Grapalat" w:hAnsi="GHEA Grapalat"/>
          <w:color w:val="000000"/>
          <w:sz w:val="24"/>
          <w:szCs w:val="24"/>
        </w:rPr>
        <w:t>м орган</w:t>
      </w:r>
      <w:r w:rsidR="00777C9D" w:rsidRPr="00E062BB">
        <w:rPr>
          <w:rFonts w:ascii="GHEA Grapalat" w:hAnsi="GHEA Grapalat"/>
          <w:color w:val="000000"/>
          <w:sz w:val="24"/>
          <w:szCs w:val="24"/>
        </w:rPr>
        <w:t>ом</w:t>
      </w:r>
      <w:r w:rsidR="00EB655F" w:rsidRPr="00E062BB">
        <w:rPr>
          <w:rFonts w:ascii="GHEA Grapalat" w:hAnsi="GHEA Grapalat"/>
          <w:color w:val="000000"/>
          <w:sz w:val="24"/>
          <w:szCs w:val="24"/>
        </w:rPr>
        <w:t xml:space="preserve"> </w:t>
      </w:r>
      <w:r w:rsidRPr="00E062BB">
        <w:rPr>
          <w:rFonts w:ascii="GHEA Grapalat" w:hAnsi="GHEA Grapalat"/>
          <w:color w:val="000000"/>
          <w:sz w:val="24"/>
          <w:szCs w:val="24"/>
        </w:rPr>
        <w:t>заявления и соответствующих документов оценщика.</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r w:rsidRPr="00E062BB">
        <w:rPr>
          <w:rFonts w:ascii="Sylfaen" w:hAnsi="Sylfaen"/>
          <w:color w:val="000000"/>
          <w:sz w:val="24"/>
          <w:szCs w:val="24"/>
        </w:rPr>
        <w:t> </w:t>
      </w: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22.</w:t>
            </w:r>
          </w:p>
        </w:tc>
        <w:tc>
          <w:tcPr>
            <w:tcW w:w="0" w:type="auto"/>
            <w:shd w:val="clear" w:color="auto" w:fill="FFFFFF"/>
            <w:vAlign w:val="center"/>
            <w:hideMark/>
          </w:tcPr>
          <w:p w:rsidR="00DF4285" w:rsidRPr="00E062BB" w:rsidRDefault="00DF4285" w:rsidP="00E062BB">
            <w:pPr>
              <w:spacing w:after="160" w:line="360" w:lineRule="auto"/>
              <w:ind w:left="75"/>
              <w:rPr>
                <w:rFonts w:ascii="GHEA Grapalat" w:eastAsia="Times New Roman" w:hAnsi="GHEA Grapalat" w:cs="Times New Roman"/>
                <w:color w:val="000000"/>
                <w:sz w:val="24"/>
                <w:szCs w:val="24"/>
              </w:rPr>
            </w:pPr>
            <w:r w:rsidRPr="00E062BB">
              <w:rPr>
                <w:rFonts w:ascii="GHEA Grapalat" w:hAnsi="GHEA Grapalat"/>
                <w:b/>
                <w:color w:val="000000"/>
                <w:sz w:val="24"/>
                <w:szCs w:val="24"/>
              </w:rPr>
              <w:t>Прекращение действия свидетельства</w:t>
            </w:r>
          </w:p>
        </w:tc>
      </w:tr>
    </w:tbl>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3018A1" w:rsidRPr="003018A1">
        <w:rPr>
          <w:rFonts w:ascii="GHEA Grapalat" w:hAnsi="GHEA Grapalat"/>
          <w:color w:val="000000"/>
          <w:sz w:val="24"/>
          <w:szCs w:val="24"/>
        </w:rPr>
        <w:tab/>
      </w:r>
      <w:r w:rsidRPr="00E062BB">
        <w:rPr>
          <w:rFonts w:ascii="GHEA Grapalat" w:hAnsi="GHEA Grapalat"/>
          <w:color w:val="000000"/>
          <w:sz w:val="24"/>
          <w:szCs w:val="24"/>
        </w:rPr>
        <w:t>Действие свидетельства прекращается:</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3018A1" w:rsidRPr="003018A1">
        <w:rPr>
          <w:rFonts w:ascii="GHEA Grapalat" w:hAnsi="GHEA Grapalat"/>
          <w:color w:val="000000"/>
          <w:sz w:val="24"/>
          <w:szCs w:val="24"/>
        </w:rPr>
        <w:tab/>
      </w:r>
      <w:r w:rsidRPr="00E062BB">
        <w:rPr>
          <w:rFonts w:ascii="GHEA Grapalat" w:hAnsi="GHEA Grapalat"/>
          <w:color w:val="000000"/>
          <w:sz w:val="24"/>
          <w:szCs w:val="24"/>
        </w:rPr>
        <w:t>в случае выявления в документах, представленных для получения свидетельства, ложной или искаженной информации;</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3018A1" w:rsidRPr="003018A1">
        <w:rPr>
          <w:rFonts w:ascii="GHEA Grapalat" w:hAnsi="GHEA Grapalat"/>
          <w:color w:val="000000"/>
          <w:sz w:val="24"/>
          <w:szCs w:val="24"/>
        </w:rPr>
        <w:tab/>
      </w:r>
      <w:r w:rsidRPr="00E062BB">
        <w:rPr>
          <w:rFonts w:ascii="GHEA Grapalat" w:hAnsi="GHEA Grapalat"/>
          <w:color w:val="000000"/>
          <w:sz w:val="24"/>
          <w:szCs w:val="24"/>
        </w:rPr>
        <w:t xml:space="preserve">если </w:t>
      </w:r>
      <w:r w:rsidR="00A43E68" w:rsidRPr="00E062BB">
        <w:rPr>
          <w:rFonts w:ascii="GHEA Grapalat" w:hAnsi="GHEA Grapalat"/>
          <w:color w:val="000000"/>
          <w:sz w:val="24"/>
          <w:szCs w:val="24"/>
        </w:rPr>
        <w:t xml:space="preserve">имеется </w:t>
      </w:r>
      <w:r w:rsidRPr="00E062BB">
        <w:rPr>
          <w:rFonts w:ascii="GHEA Grapalat" w:hAnsi="GHEA Grapalat"/>
          <w:color w:val="000000"/>
          <w:sz w:val="24"/>
          <w:szCs w:val="24"/>
        </w:rPr>
        <w:t>вступившее в законную силу решение или постановление суда о признании оценщика недееспособным или ограниченно дееспособным или лишении права заниматься определенной деятельностью.</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3018A1" w:rsidRPr="003018A1">
        <w:rPr>
          <w:rFonts w:ascii="GHEA Grapalat" w:hAnsi="GHEA Grapalat"/>
          <w:color w:val="000000"/>
          <w:sz w:val="24"/>
          <w:szCs w:val="24"/>
        </w:rPr>
        <w:tab/>
      </w:r>
      <w:r w:rsidRPr="00E062BB">
        <w:rPr>
          <w:rFonts w:ascii="GHEA Grapalat" w:hAnsi="GHEA Grapalat"/>
          <w:color w:val="000000"/>
          <w:sz w:val="24"/>
          <w:szCs w:val="24"/>
        </w:rPr>
        <w:t>в случае вступления в силу решения суда о смерти оценщика или признании его умершим;</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3018A1" w:rsidRPr="003018A1">
        <w:rPr>
          <w:rFonts w:ascii="GHEA Grapalat" w:hAnsi="GHEA Grapalat"/>
          <w:color w:val="000000"/>
          <w:sz w:val="24"/>
          <w:szCs w:val="24"/>
        </w:rPr>
        <w:tab/>
      </w:r>
      <w:r w:rsidRPr="00E062BB">
        <w:rPr>
          <w:rFonts w:ascii="GHEA Grapalat" w:hAnsi="GHEA Grapalat"/>
          <w:color w:val="000000"/>
          <w:sz w:val="24"/>
          <w:szCs w:val="24"/>
        </w:rPr>
        <w:t>согласно заявлению оценщика;</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3018A1" w:rsidRPr="003018A1">
        <w:rPr>
          <w:rFonts w:ascii="GHEA Grapalat" w:hAnsi="GHEA Grapalat"/>
          <w:color w:val="000000"/>
          <w:sz w:val="24"/>
          <w:szCs w:val="24"/>
        </w:rPr>
        <w:tab/>
      </w:r>
      <w:r w:rsidRPr="00E062BB">
        <w:rPr>
          <w:rFonts w:ascii="GHEA Grapalat" w:hAnsi="GHEA Grapalat"/>
          <w:color w:val="000000"/>
          <w:sz w:val="24"/>
          <w:szCs w:val="24"/>
        </w:rPr>
        <w:t>в случае истечения срока свидетельства о квалификации;</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lastRenderedPageBreak/>
        <w:t>6)</w:t>
      </w:r>
      <w:r w:rsidR="003018A1" w:rsidRPr="003018A1">
        <w:rPr>
          <w:rFonts w:ascii="GHEA Grapalat" w:hAnsi="GHEA Grapalat"/>
          <w:color w:val="000000"/>
          <w:sz w:val="24"/>
          <w:szCs w:val="24"/>
        </w:rPr>
        <w:tab/>
      </w:r>
      <w:r w:rsidRPr="00E062BB">
        <w:rPr>
          <w:rFonts w:ascii="GHEA Grapalat" w:hAnsi="GHEA Grapalat"/>
          <w:color w:val="000000"/>
          <w:sz w:val="24"/>
          <w:szCs w:val="24"/>
        </w:rPr>
        <w:t xml:space="preserve">если оценщик в течение года </w:t>
      </w:r>
      <w:r w:rsidR="00A43E68" w:rsidRPr="00E062BB">
        <w:rPr>
          <w:rFonts w:ascii="GHEA Grapalat" w:hAnsi="GHEA Grapalat"/>
          <w:color w:val="000000"/>
          <w:sz w:val="24"/>
          <w:szCs w:val="24"/>
        </w:rPr>
        <w:t xml:space="preserve">со </w:t>
      </w:r>
      <w:r w:rsidRPr="00E062BB">
        <w:rPr>
          <w:rFonts w:ascii="GHEA Grapalat" w:hAnsi="GHEA Grapalat"/>
          <w:color w:val="000000"/>
          <w:sz w:val="24"/>
          <w:szCs w:val="24"/>
        </w:rPr>
        <w:t xml:space="preserve">дня </w:t>
      </w:r>
      <w:r w:rsidR="006D71B8" w:rsidRPr="00E062BB">
        <w:rPr>
          <w:rFonts w:ascii="GHEA Grapalat" w:hAnsi="GHEA Grapalat"/>
          <w:color w:val="000000"/>
          <w:sz w:val="24"/>
          <w:szCs w:val="24"/>
        </w:rPr>
        <w:t xml:space="preserve">допущения </w:t>
      </w:r>
      <w:r w:rsidRPr="00E062BB">
        <w:rPr>
          <w:rFonts w:ascii="GHEA Grapalat" w:hAnsi="GHEA Grapalat"/>
          <w:color w:val="000000"/>
          <w:sz w:val="24"/>
          <w:szCs w:val="24"/>
        </w:rPr>
        <w:t>в</w:t>
      </w:r>
      <w:r w:rsidR="00FD1D04" w:rsidRPr="00FD1D04">
        <w:rPr>
          <w:rFonts w:ascii="GHEA Grapalat" w:hAnsi="GHEA Grapalat"/>
          <w:color w:val="000000"/>
          <w:sz w:val="24"/>
          <w:szCs w:val="24"/>
        </w:rPr>
        <w:t xml:space="preserve"> </w:t>
      </w:r>
      <w:r w:rsidRPr="00E062BB">
        <w:rPr>
          <w:rFonts w:ascii="GHEA Grapalat" w:hAnsi="GHEA Grapalat"/>
          <w:color w:val="000000"/>
          <w:sz w:val="24"/>
          <w:szCs w:val="24"/>
        </w:rPr>
        <w:t xml:space="preserve">отчете об оценке нарушения (нарушений) требований и условий, предусмотренных настоящим Законом, стандартом оценки или </w:t>
      </w:r>
      <w:r w:rsidR="006D71B8" w:rsidRPr="00E062BB">
        <w:rPr>
          <w:rFonts w:ascii="GHEA Grapalat" w:hAnsi="GHEA Grapalat"/>
          <w:color w:val="000000"/>
          <w:sz w:val="24"/>
          <w:szCs w:val="24"/>
        </w:rPr>
        <w:t xml:space="preserve">иными </w:t>
      </w:r>
      <w:r w:rsidRPr="00E062BB">
        <w:rPr>
          <w:rFonts w:ascii="GHEA Grapalat" w:hAnsi="GHEA Grapalat"/>
          <w:color w:val="000000"/>
          <w:sz w:val="24"/>
          <w:szCs w:val="24"/>
        </w:rPr>
        <w:t xml:space="preserve">нормативно-правовыми документами </w:t>
      </w:r>
      <w:r w:rsidR="006D71B8" w:rsidRPr="00E062BB">
        <w:rPr>
          <w:rFonts w:ascii="GHEA Grapalat" w:hAnsi="GHEA Grapalat"/>
          <w:color w:val="000000"/>
          <w:sz w:val="24"/>
          <w:szCs w:val="24"/>
        </w:rPr>
        <w:t>допус</w:t>
      </w:r>
      <w:r w:rsidR="00C7702F" w:rsidRPr="00E062BB">
        <w:rPr>
          <w:rFonts w:ascii="GHEA Grapalat" w:hAnsi="GHEA Grapalat"/>
          <w:color w:val="000000"/>
          <w:sz w:val="24"/>
          <w:szCs w:val="24"/>
        </w:rPr>
        <w:t>ти</w:t>
      </w:r>
      <w:r w:rsidR="006D71B8" w:rsidRPr="00E062BB">
        <w:rPr>
          <w:rFonts w:ascii="GHEA Grapalat" w:hAnsi="GHEA Grapalat"/>
          <w:color w:val="000000"/>
          <w:sz w:val="24"/>
          <w:szCs w:val="24"/>
        </w:rPr>
        <w:t>л</w:t>
      </w:r>
      <w:r w:rsidRPr="00E062BB">
        <w:rPr>
          <w:rFonts w:ascii="GHEA Grapalat" w:hAnsi="GHEA Grapalat"/>
          <w:color w:val="000000"/>
          <w:sz w:val="24"/>
          <w:szCs w:val="24"/>
        </w:rPr>
        <w:t xml:space="preserve"> нарушения минимум в четырех других отчетах;</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7)</w:t>
      </w:r>
      <w:r w:rsidR="003018A1" w:rsidRPr="003018A1">
        <w:rPr>
          <w:rFonts w:ascii="GHEA Grapalat" w:hAnsi="GHEA Grapalat"/>
          <w:color w:val="000000"/>
          <w:sz w:val="24"/>
          <w:szCs w:val="24"/>
        </w:rPr>
        <w:tab/>
      </w:r>
      <w:r w:rsidRPr="00E062BB">
        <w:rPr>
          <w:rFonts w:ascii="GHEA Grapalat" w:hAnsi="GHEA Grapalat"/>
          <w:color w:val="000000"/>
          <w:sz w:val="24"/>
          <w:szCs w:val="24"/>
        </w:rPr>
        <w:t>в иных случаях, предусмотренных законом.</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Действие свидетельства о квалификации прекращается посредством признания свидетельства утратившим силу.</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3018A1" w:rsidRPr="003018A1">
        <w:rPr>
          <w:rFonts w:ascii="GHEA Grapalat" w:hAnsi="GHEA Grapalat"/>
          <w:color w:val="000000"/>
          <w:sz w:val="24"/>
          <w:szCs w:val="24"/>
        </w:rPr>
        <w:tab/>
      </w:r>
      <w:r w:rsidR="006D71B8" w:rsidRPr="00E062BB">
        <w:rPr>
          <w:rFonts w:ascii="GHEA Grapalat" w:hAnsi="GHEA Grapalat"/>
          <w:color w:val="000000"/>
          <w:sz w:val="24"/>
          <w:szCs w:val="24"/>
        </w:rPr>
        <w:t xml:space="preserve">Действие </w:t>
      </w:r>
      <w:r w:rsidRPr="00E062BB">
        <w:rPr>
          <w:rFonts w:ascii="GHEA Grapalat" w:hAnsi="GHEA Grapalat"/>
          <w:color w:val="000000"/>
          <w:sz w:val="24"/>
          <w:szCs w:val="24"/>
        </w:rPr>
        <w:t>свидетельства прекращается по основаниям, предусмотренным пунктами 1, 2, 4 и 6 части 1 настоящей статьи, по решению уполномоченного органа, принятому на основании заключения профессиональной комиссии.</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Решение уполномоченного органа о признании свидетельства утратившим силу может быть обжаловано в судебном порядке в месячный срок.</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3018A1" w:rsidRPr="003018A1">
        <w:rPr>
          <w:rFonts w:ascii="GHEA Grapalat" w:hAnsi="GHEA Grapalat"/>
          <w:color w:val="000000"/>
          <w:sz w:val="24"/>
          <w:szCs w:val="24"/>
        </w:rPr>
        <w:tab/>
      </w:r>
      <w:r w:rsidRPr="00E062BB">
        <w:rPr>
          <w:rFonts w:ascii="GHEA Grapalat" w:hAnsi="GHEA Grapalat"/>
          <w:color w:val="000000"/>
          <w:sz w:val="24"/>
          <w:szCs w:val="24"/>
        </w:rPr>
        <w:t>Действие свидетельства считается прекращенным по основаниям, предусмотренным пунктами 1, 2, 4 и 6 части 1 настоящей статьи, со дня, следующего за днем решения уполномоченного органа.</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3018A1" w:rsidRPr="003018A1">
        <w:rPr>
          <w:rFonts w:ascii="GHEA Grapalat" w:hAnsi="GHEA Grapalat"/>
          <w:color w:val="000000"/>
          <w:sz w:val="24"/>
          <w:szCs w:val="24"/>
        </w:rPr>
        <w:tab/>
      </w:r>
      <w:r w:rsidRPr="00E062BB">
        <w:rPr>
          <w:rFonts w:ascii="GHEA Grapalat" w:hAnsi="GHEA Grapalat"/>
          <w:color w:val="000000"/>
          <w:sz w:val="24"/>
          <w:szCs w:val="24"/>
        </w:rPr>
        <w:t>Действие свидетельства о квалификации считается прекращенным по основани</w:t>
      </w:r>
      <w:r w:rsidR="0065768A" w:rsidRPr="00E062BB">
        <w:rPr>
          <w:rFonts w:ascii="GHEA Grapalat" w:hAnsi="GHEA Grapalat"/>
          <w:color w:val="000000"/>
          <w:sz w:val="24"/>
          <w:szCs w:val="24"/>
        </w:rPr>
        <w:t>ю</w:t>
      </w:r>
      <w:r w:rsidRPr="00E062BB">
        <w:rPr>
          <w:rFonts w:ascii="GHEA Grapalat" w:hAnsi="GHEA Grapalat"/>
          <w:color w:val="000000"/>
          <w:sz w:val="24"/>
          <w:szCs w:val="24"/>
        </w:rPr>
        <w:t>, предусмотренн</w:t>
      </w:r>
      <w:r w:rsidR="0065768A" w:rsidRPr="00E062BB">
        <w:rPr>
          <w:rFonts w:ascii="GHEA Grapalat" w:hAnsi="GHEA Grapalat"/>
          <w:color w:val="000000"/>
          <w:sz w:val="24"/>
          <w:szCs w:val="24"/>
        </w:rPr>
        <w:t>ому</w:t>
      </w:r>
      <w:r w:rsidRPr="00E062BB">
        <w:rPr>
          <w:rFonts w:ascii="GHEA Grapalat" w:hAnsi="GHEA Grapalat"/>
          <w:color w:val="000000"/>
          <w:sz w:val="24"/>
          <w:szCs w:val="24"/>
        </w:rPr>
        <w:t xml:space="preserve"> пунктом 3 части 1 настоящей статьи, со дня смерти оценщика или вступления в силу решения суда о признании его умершим.</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3018A1" w:rsidRPr="003018A1">
        <w:rPr>
          <w:rFonts w:ascii="GHEA Grapalat" w:hAnsi="GHEA Grapalat"/>
          <w:color w:val="000000"/>
          <w:sz w:val="24"/>
          <w:szCs w:val="24"/>
        </w:rPr>
        <w:tab/>
      </w:r>
      <w:r w:rsidRPr="00E062BB">
        <w:rPr>
          <w:rFonts w:ascii="GHEA Grapalat" w:hAnsi="GHEA Grapalat"/>
          <w:color w:val="000000"/>
          <w:sz w:val="24"/>
          <w:szCs w:val="24"/>
        </w:rPr>
        <w:t>Действие свидетельства о квалификации считается прекращенным по основанию, предусмотренному пунктом 5 части 1 настоящей статьи, со дня, следующего за днем истечения срока свидетельства, предусмотренного настоящим Законом.</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6.</w:t>
      </w:r>
      <w:r w:rsidR="003018A1" w:rsidRPr="003018A1">
        <w:rPr>
          <w:rFonts w:ascii="GHEA Grapalat" w:hAnsi="GHEA Grapalat"/>
          <w:color w:val="000000"/>
          <w:sz w:val="24"/>
          <w:szCs w:val="24"/>
        </w:rPr>
        <w:tab/>
      </w:r>
      <w:r w:rsidRPr="00E062BB">
        <w:rPr>
          <w:rFonts w:ascii="GHEA Grapalat" w:hAnsi="GHEA Grapalat"/>
          <w:color w:val="000000"/>
          <w:sz w:val="24"/>
          <w:szCs w:val="24"/>
        </w:rPr>
        <w:t>В случае прекращения действия свидетельства о квалификации по основаниям, предусмотренным пунктами 1 и 6 части 1 настоящего Закона, лицо имеет право обратиться для получения нового свидетельства только через год после прекращения действия свидетельства.</w:t>
      </w:r>
    </w:p>
    <w:p w:rsidR="00DF4285" w:rsidRPr="00E062BB" w:rsidRDefault="003018A1"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Pr>
          <w:rFonts w:ascii="GHEA Grapalat" w:hAnsi="GHEA Grapalat"/>
          <w:color w:val="000000"/>
          <w:sz w:val="24"/>
          <w:szCs w:val="24"/>
        </w:rPr>
        <w:lastRenderedPageBreak/>
        <w:t>7.</w:t>
      </w:r>
      <w:r w:rsidRPr="003018A1">
        <w:rPr>
          <w:rFonts w:ascii="GHEA Grapalat" w:hAnsi="GHEA Grapalat"/>
          <w:color w:val="000000"/>
          <w:sz w:val="24"/>
          <w:szCs w:val="24"/>
        </w:rPr>
        <w:tab/>
      </w:r>
      <w:r w:rsidR="00DF4285" w:rsidRPr="00E062BB">
        <w:rPr>
          <w:rFonts w:ascii="GHEA Grapalat" w:hAnsi="GHEA Grapalat"/>
          <w:color w:val="000000"/>
          <w:sz w:val="24"/>
          <w:szCs w:val="24"/>
        </w:rPr>
        <w:t>Действие свидетельства о квалификации считается прекращенным по основанию, предусмотренному пунктом 4 части 1 настоящей статьи, если уполномоченным органом в течение трех рабочих дней не принято решение, за исключением случаев, когда относительно деятельности оценки недвижимого имущества заявителя в уполномоченном органе возбуждено административное производство.</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В случае административного производства действие свидетельства считается прекращенным в день окончания административного производства.</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8.</w:t>
      </w:r>
      <w:r w:rsidR="003018A1" w:rsidRPr="003018A1">
        <w:rPr>
          <w:rFonts w:ascii="GHEA Grapalat" w:hAnsi="GHEA Grapalat"/>
          <w:color w:val="000000"/>
          <w:sz w:val="24"/>
          <w:szCs w:val="24"/>
        </w:rPr>
        <w:tab/>
      </w:r>
      <w:r w:rsidRPr="00E062BB">
        <w:rPr>
          <w:rFonts w:ascii="GHEA Grapalat" w:hAnsi="GHEA Grapalat"/>
          <w:color w:val="000000"/>
          <w:sz w:val="24"/>
          <w:szCs w:val="24"/>
        </w:rPr>
        <w:t xml:space="preserve">В течение 3 рабочих дней, следующих за днем принятия уполномоченным органом решения о прекращении действия свидетельства, оно в надлежащей форме </w:t>
      </w:r>
      <w:r w:rsidR="00C7702F" w:rsidRPr="00E062BB">
        <w:rPr>
          <w:rFonts w:ascii="GHEA Grapalat" w:hAnsi="GHEA Grapalat"/>
          <w:color w:val="000000"/>
          <w:sz w:val="24"/>
          <w:szCs w:val="24"/>
        </w:rPr>
        <w:t xml:space="preserve">передается </w:t>
      </w:r>
      <w:r w:rsidRPr="00E062BB">
        <w:rPr>
          <w:rFonts w:ascii="GHEA Grapalat" w:hAnsi="GHEA Grapalat"/>
          <w:color w:val="000000"/>
          <w:sz w:val="24"/>
          <w:szCs w:val="24"/>
        </w:rPr>
        <w:t>или направляется оценщику.</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(статья 22 отредактирована</w:t>
      </w:r>
      <w:r w:rsidRPr="00E062BB">
        <w:rPr>
          <w:rFonts w:ascii="Sylfaen" w:hAnsi="Sylfaen"/>
          <w:b/>
          <w:i/>
          <w:color w:val="000000"/>
          <w:sz w:val="24"/>
          <w:szCs w:val="24"/>
        </w:rPr>
        <w:t> </w:t>
      </w:r>
      <w:r w:rsidRPr="00E062BB">
        <w:rPr>
          <w:rFonts w:ascii="GHEA Grapalat" w:hAnsi="GHEA Grapalat"/>
          <w:b/>
          <w:i/>
          <w:color w:val="000000"/>
          <w:sz w:val="24"/>
          <w:szCs w:val="24"/>
        </w:rPr>
        <w:t>в соответствии с НО-336-</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3018A1">
        <w:trPr>
          <w:trHeight w:val="1930"/>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23.</w:t>
            </w:r>
          </w:p>
        </w:tc>
        <w:tc>
          <w:tcPr>
            <w:tcW w:w="0" w:type="auto"/>
            <w:shd w:val="clear" w:color="auto" w:fill="FFFFFF"/>
            <w:hideMark/>
          </w:tcPr>
          <w:p w:rsidR="00DF4285" w:rsidRPr="00E062BB" w:rsidRDefault="00DF4285" w:rsidP="00F57E2E">
            <w:pPr>
              <w:spacing w:after="160" w:line="360" w:lineRule="auto"/>
              <w:ind w:left="243" w:right="140"/>
              <w:rPr>
                <w:rFonts w:ascii="GHEA Grapalat" w:eastAsia="Times New Roman" w:hAnsi="GHEA Grapalat" w:cs="Times New Roman"/>
                <w:color w:val="000000"/>
                <w:sz w:val="24"/>
                <w:szCs w:val="24"/>
              </w:rPr>
            </w:pPr>
            <w:r w:rsidRPr="00E062BB">
              <w:rPr>
                <w:rFonts w:ascii="GHEA Grapalat" w:hAnsi="GHEA Grapalat"/>
                <w:b/>
                <w:color w:val="000000"/>
                <w:sz w:val="24"/>
                <w:szCs w:val="24"/>
              </w:rPr>
              <w:t>Уполномоченный орган, регулирующий и контролирующий сферу деятельности по оценке недвижимого имущества, осуществляющий квалификацию</w:t>
            </w:r>
          </w:p>
        </w:tc>
      </w:tr>
    </w:tbl>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b/>
          <w:i/>
          <w:color w:val="000000"/>
          <w:sz w:val="24"/>
          <w:szCs w:val="24"/>
        </w:rPr>
        <w:t>(заголовок отредактирован в соответствии с НО-336-</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1.</w:t>
      </w:r>
      <w:r w:rsidR="003018A1" w:rsidRPr="003018A1">
        <w:rPr>
          <w:rFonts w:ascii="GHEA Grapalat" w:hAnsi="GHEA Grapalat"/>
          <w:color w:val="000000"/>
          <w:sz w:val="24"/>
          <w:szCs w:val="24"/>
        </w:rPr>
        <w:tab/>
      </w:r>
      <w:r w:rsidRPr="00E062BB">
        <w:rPr>
          <w:rFonts w:ascii="GHEA Grapalat" w:hAnsi="GHEA Grapalat"/>
          <w:color w:val="000000"/>
          <w:sz w:val="24"/>
          <w:szCs w:val="24"/>
        </w:rPr>
        <w:t xml:space="preserve">Уполномоченный орган, регулирующий и контролирующий сферу деятельности по оценке недвижимого имущества, осуществляющий профессиональную квалификацию физических лиц по оценке недвижимого имущества, </w:t>
      </w:r>
      <w:r w:rsidR="00C7702F" w:rsidRPr="00E062BB">
        <w:rPr>
          <w:rFonts w:ascii="GHEA Grapalat" w:hAnsi="GHEA Grapalat"/>
          <w:color w:val="000000"/>
          <w:sz w:val="24"/>
          <w:szCs w:val="24"/>
        </w:rPr>
        <w:t xml:space="preserve">устанавливается </w:t>
      </w:r>
      <w:r w:rsidRPr="00E062BB">
        <w:rPr>
          <w:rFonts w:ascii="GHEA Grapalat" w:hAnsi="GHEA Grapalat"/>
          <w:color w:val="000000"/>
          <w:sz w:val="24"/>
          <w:szCs w:val="24"/>
        </w:rPr>
        <w:t>решением Правительства Республики Армения.</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3018A1" w:rsidRPr="003018A1">
        <w:rPr>
          <w:rFonts w:ascii="GHEA Grapalat" w:hAnsi="GHEA Grapalat"/>
          <w:color w:val="000000"/>
          <w:sz w:val="24"/>
          <w:szCs w:val="24"/>
        </w:rPr>
        <w:tab/>
      </w:r>
      <w:r w:rsidRPr="00E062BB">
        <w:rPr>
          <w:rFonts w:ascii="GHEA Grapalat" w:hAnsi="GHEA Grapalat"/>
          <w:color w:val="000000"/>
          <w:sz w:val="24"/>
          <w:szCs w:val="24"/>
        </w:rPr>
        <w:t>Уполномоченный орган:</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lastRenderedPageBreak/>
        <w:t>1)</w:t>
      </w:r>
      <w:r w:rsidR="003018A1" w:rsidRPr="003018A1">
        <w:rPr>
          <w:rFonts w:ascii="GHEA Grapalat" w:hAnsi="GHEA Grapalat"/>
          <w:color w:val="000000"/>
          <w:sz w:val="24"/>
          <w:szCs w:val="24"/>
        </w:rPr>
        <w:tab/>
      </w:r>
      <w:r w:rsidRPr="00E062BB">
        <w:rPr>
          <w:rFonts w:ascii="GHEA Grapalat" w:hAnsi="GHEA Grapalat"/>
          <w:color w:val="000000"/>
          <w:sz w:val="24"/>
          <w:szCs w:val="24"/>
        </w:rPr>
        <w:t xml:space="preserve">утверждает индивидуальный состав и устав профессиональной комиссии оценщиков. В состав профессиональной комиссии включаются представители уполномоченного органа и оценщики минимум с пятилетним профессиональным опытом работы </w:t>
      </w:r>
      <w:r w:rsidR="009A3480" w:rsidRPr="00E062BB">
        <w:rPr>
          <w:rFonts w:ascii="GHEA Grapalat" w:hAnsi="GHEA Grapalat"/>
          <w:color w:val="000000"/>
          <w:sz w:val="24"/>
          <w:szCs w:val="24"/>
          <w:lang w:val="hy-AM"/>
        </w:rPr>
        <w:t>—</w:t>
      </w:r>
      <w:r w:rsidRPr="00E062BB">
        <w:rPr>
          <w:rFonts w:ascii="GHEA Grapalat" w:hAnsi="GHEA Grapalat"/>
          <w:color w:val="000000"/>
          <w:sz w:val="24"/>
          <w:szCs w:val="24"/>
        </w:rPr>
        <w:t xml:space="preserve"> с их согласия, в ротационном порядке, сроком на три года</w:t>
      </w:r>
      <w:r w:rsidR="00E15465" w:rsidRPr="00E062BB">
        <w:rPr>
          <w:rFonts w:ascii="GHEA Grapalat" w:hAnsi="GHEA Grapalat"/>
          <w:color w:val="000000"/>
          <w:sz w:val="24"/>
          <w:szCs w:val="24"/>
        </w:rPr>
        <w:t>;</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2)</w:t>
      </w:r>
      <w:r w:rsidR="003018A1" w:rsidRPr="003018A1">
        <w:rPr>
          <w:rFonts w:ascii="GHEA Grapalat" w:hAnsi="GHEA Grapalat"/>
          <w:color w:val="000000"/>
          <w:sz w:val="24"/>
          <w:szCs w:val="24"/>
        </w:rPr>
        <w:tab/>
      </w:r>
      <w:r w:rsidR="009A3480" w:rsidRPr="00E062BB">
        <w:rPr>
          <w:rFonts w:ascii="GHEA Grapalat" w:hAnsi="GHEA Grapalat"/>
          <w:color w:val="000000"/>
          <w:sz w:val="24"/>
          <w:szCs w:val="24"/>
        </w:rPr>
        <w:t>утверждает</w:t>
      </w:r>
      <w:r w:rsidRPr="00E062BB">
        <w:rPr>
          <w:rFonts w:ascii="GHEA Grapalat" w:hAnsi="GHEA Grapalat"/>
          <w:color w:val="000000"/>
          <w:sz w:val="24"/>
          <w:szCs w:val="24"/>
        </w:rPr>
        <w:t xml:space="preserve"> порядок квалификации оценщиков, тематические опросники, индивидуальный состав квалификационной комиссии и устав;</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3)</w:t>
      </w:r>
      <w:r w:rsidR="003018A1" w:rsidRPr="003018A1">
        <w:rPr>
          <w:rFonts w:ascii="GHEA Grapalat" w:hAnsi="GHEA Grapalat"/>
          <w:color w:val="000000"/>
          <w:sz w:val="24"/>
          <w:szCs w:val="24"/>
        </w:rPr>
        <w:tab/>
      </w:r>
      <w:r w:rsidRPr="00E062BB">
        <w:rPr>
          <w:rFonts w:ascii="GHEA Grapalat" w:hAnsi="GHEA Grapalat"/>
          <w:color w:val="000000"/>
          <w:sz w:val="24"/>
          <w:szCs w:val="24"/>
        </w:rPr>
        <w:t>утверждает форму свидетельства о квалификации;</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4)</w:t>
      </w:r>
      <w:r w:rsidR="003018A1" w:rsidRPr="003018A1">
        <w:rPr>
          <w:rFonts w:ascii="GHEA Grapalat" w:hAnsi="GHEA Grapalat"/>
          <w:color w:val="000000"/>
          <w:sz w:val="24"/>
          <w:szCs w:val="24"/>
        </w:rPr>
        <w:tab/>
      </w:r>
      <w:r w:rsidR="00E15465" w:rsidRPr="00E062BB">
        <w:rPr>
          <w:rFonts w:ascii="GHEA Grapalat" w:hAnsi="GHEA Grapalat"/>
          <w:color w:val="000000"/>
          <w:sz w:val="24"/>
          <w:szCs w:val="24"/>
        </w:rPr>
        <w:t xml:space="preserve">организует и проводит </w:t>
      </w:r>
      <w:r w:rsidRPr="00E062BB">
        <w:rPr>
          <w:rFonts w:ascii="GHEA Grapalat" w:hAnsi="GHEA Grapalat"/>
          <w:color w:val="000000"/>
          <w:sz w:val="24"/>
          <w:szCs w:val="24"/>
        </w:rPr>
        <w:t xml:space="preserve">посредством квалификационной комиссии экзамены </w:t>
      </w:r>
      <w:r w:rsidR="00E15465" w:rsidRPr="00E062BB">
        <w:rPr>
          <w:rFonts w:ascii="GHEA Grapalat" w:hAnsi="GHEA Grapalat"/>
          <w:color w:val="000000"/>
          <w:sz w:val="24"/>
          <w:szCs w:val="24"/>
        </w:rPr>
        <w:t xml:space="preserve">по </w:t>
      </w:r>
      <w:r w:rsidRPr="00E062BB">
        <w:rPr>
          <w:rFonts w:ascii="GHEA Grapalat" w:hAnsi="GHEA Grapalat"/>
          <w:color w:val="000000"/>
          <w:sz w:val="24"/>
          <w:szCs w:val="24"/>
        </w:rPr>
        <w:t>профессиональной квалификации оценщиков;</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5)</w:t>
      </w:r>
      <w:r w:rsidR="003018A1" w:rsidRPr="003018A1">
        <w:rPr>
          <w:rFonts w:ascii="GHEA Grapalat" w:hAnsi="GHEA Grapalat"/>
          <w:color w:val="000000"/>
          <w:sz w:val="24"/>
          <w:szCs w:val="24"/>
        </w:rPr>
        <w:tab/>
      </w:r>
      <w:r w:rsidR="00E15465" w:rsidRPr="00E062BB">
        <w:rPr>
          <w:rFonts w:ascii="GHEA Grapalat" w:hAnsi="GHEA Grapalat"/>
          <w:color w:val="000000"/>
          <w:sz w:val="24"/>
          <w:szCs w:val="24"/>
        </w:rPr>
        <w:t xml:space="preserve">принимает решение о предоставлении свидетельства о квалификации или дубликата, его переоформлении и прекращении действия </w:t>
      </w:r>
      <w:r w:rsidRPr="00E062BB">
        <w:rPr>
          <w:rFonts w:ascii="GHEA Grapalat" w:hAnsi="GHEA Grapalat"/>
          <w:color w:val="000000"/>
          <w:sz w:val="24"/>
          <w:szCs w:val="24"/>
        </w:rPr>
        <w:t xml:space="preserve">на основании заключения соответствующей комиссии в течение трех дней, следующих за его принятием. Если в указанный срок </w:t>
      </w:r>
      <w:r w:rsidR="00DD40D5" w:rsidRPr="00E062BB">
        <w:rPr>
          <w:rFonts w:ascii="GHEA Grapalat" w:hAnsi="GHEA Grapalat"/>
          <w:color w:val="000000"/>
          <w:sz w:val="24"/>
          <w:szCs w:val="24"/>
        </w:rPr>
        <w:t>не принимает решени</w:t>
      </w:r>
      <w:r w:rsidR="00E15465" w:rsidRPr="00E062BB">
        <w:rPr>
          <w:rFonts w:ascii="GHEA Grapalat" w:hAnsi="GHEA Grapalat"/>
          <w:color w:val="000000"/>
          <w:sz w:val="24"/>
          <w:szCs w:val="24"/>
        </w:rPr>
        <w:t>я</w:t>
      </w:r>
      <w:r w:rsidRPr="00E062BB">
        <w:rPr>
          <w:rFonts w:ascii="GHEA Grapalat" w:hAnsi="GHEA Grapalat"/>
          <w:color w:val="000000"/>
          <w:sz w:val="24"/>
          <w:szCs w:val="24"/>
        </w:rPr>
        <w:t>, то решение комиссии считается решением уполномоченного органа</w:t>
      </w:r>
      <w:r w:rsidR="00E15465" w:rsidRPr="00E062BB">
        <w:rPr>
          <w:rFonts w:ascii="GHEA Grapalat" w:hAnsi="GHEA Grapalat"/>
          <w:color w:val="000000"/>
          <w:sz w:val="24"/>
          <w:szCs w:val="24"/>
        </w:rPr>
        <w:t>;</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6)</w:t>
      </w:r>
      <w:r w:rsidR="003018A1" w:rsidRPr="003018A1">
        <w:rPr>
          <w:rFonts w:ascii="GHEA Grapalat" w:hAnsi="GHEA Grapalat"/>
          <w:color w:val="000000"/>
          <w:sz w:val="24"/>
          <w:szCs w:val="24"/>
        </w:rPr>
        <w:tab/>
      </w:r>
      <w:r w:rsidR="00E15465" w:rsidRPr="00E062BB">
        <w:rPr>
          <w:rFonts w:ascii="GHEA Grapalat" w:hAnsi="GHEA Grapalat"/>
          <w:color w:val="000000"/>
          <w:sz w:val="24"/>
          <w:szCs w:val="24"/>
        </w:rPr>
        <w:t xml:space="preserve">осуществляет </w:t>
      </w:r>
      <w:r w:rsidR="004E4928" w:rsidRPr="00E062BB">
        <w:rPr>
          <w:rFonts w:ascii="GHEA Grapalat" w:hAnsi="GHEA Grapalat"/>
          <w:color w:val="000000"/>
          <w:sz w:val="24"/>
          <w:szCs w:val="24"/>
        </w:rPr>
        <w:t>п</w:t>
      </w:r>
      <w:r w:rsidRPr="00E062BB">
        <w:rPr>
          <w:rFonts w:ascii="GHEA Grapalat" w:hAnsi="GHEA Grapalat"/>
          <w:color w:val="000000"/>
          <w:sz w:val="24"/>
          <w:szCs w:val="24"/>
        </w:rPr>
        <w:t xml:space="preserve">осредством профессиональной комиссии контроль над выполнением осуществляющими деятельность по оценке недвижимого имущества лицами и оценщиками настоящего </w:t>
      </w:r>
      <w:r w:rsidR="00DD40D5" w:rsidRPr="00E062BB">
        <w:rPr>
          <w:rFonts w:ascii="GHEA Grapalat" w:hAnsi="GHEA Grapalat"/>
          <w:color w:val="000000"/>
          <w:sz w:val="24"/>
          <w:szCs w:val="24"/>
        </w:rPr>
        <w:t>З</w:t>
      </w:r>
      <w:r w:rsidRPr="00E062BB">
        <w:rPr>
          <w:rFonts w:ascii="GHEA Grapalat" w:hAnsi="GHEA Grapalat"/>
          <w:color w:val="000000"/>
          <w:sz w:val="24"/>
          <w:szCs w:val="24"/>
        </w:rPr>
        <w:t>акона, стандартов оценки и требований установленных законодательством порядков, нормативно-правовых актов, в том числе:</w:t>
      </w:r>
    </w:p>
    <w:p w:rsidR="00DF4285" w:rsidRPr="00E062BB" w:rsidRDefault="003018A1"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Pr>
          <w:rFonts w:ascii="GHEA Grapalat" w:hAnsi="GHEA Grapalat"/>
          <w:color w:val="000000"/>
          <w:sz w:val="24"/>
          <w:szCs w:val="24"/>
        </w:rPr>
        <w:t>а.</w:t>
      </w:r>
      <w:r w:rsidRPr="003018A1">
        <w:rPr>
          <w:rFonts w:ascii="GHEA Grapalat" w:hAnsi="GHEA Grapalat"/>
          <w:color w:val="000000"/>
          <w:sz w:val="24"/>
          <w:szCs w:val="24"/>
        </w:rPr>
        <w:tab/>
      </w:r>
      <w:r w:rsidR="00DF4285" w:rsidRPr="00E062BB">
        <w:rPr>
          <w:rFonts w:ascii="GHEA Grapalat" w:hAnsi="GHEA Grapalat"/>
          <w:color w:val="000000"/>
          <w:sz w:val="24"/>
          <w:szCs w:val="24"/>
        </w:rPr>
        <w:t>на основании заявления заинтересованных лиц или согласно утвержденному уполномоченным органом ежегодному графику и порядку осуществления изучений требует от осуществляющих деятельность по оценке недвижимого имущества и оценщиков отчеты и осуществляет их профессиональные изучения, в результате которых составляются соответствующие заключения;</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б.</w:t>
      </w:r>
      <w:r w:rsidR="003018A1" w:rsidRPr="003018A1">
        <w:rPr>
          <w:rFonts w:ascii="GHEA Grapalat" w:hAnsi="GHEA Grapalat"/>
          <w:color w:val="000000"/>
          <w:sz w:val="24"/>
          <w:szCs w:val="24"/>
        </w:rPr>
        <w:tab/>
      </w:r>
      <w:r w:rsidRPr="00E062BB">
        <w:rPr>
          <w:rFonts w:ascii="GHEA Grapalat" w:hAnsi="GHEA Grapalat"/>
          <w:color w:val="000000"/>
          <w:sz w:val="24"/>
          <w:szCs w:val="24"/>
        </w:rPr>
        <w:t xml:space="preserve">в случае выявления нарушений в течение трех рабочих дней в надлежащем порядке направляет или </w:t>
      </w:r>
      <w:r w:rsidR="00CB1E60" w:rsidRPr="00E062BB">
        <w:rPr>
          <w:rFonts w:ascii="GHEA Grapalat" w:hAnsi="GHEA Grapalat"/>
          <w:color w:val="000000"/>
          <w:sz w:val="24"/>
          <w:szCs w:val="24"/>
        </w:rPr>
        <w:t xml:space="preserve">передает </w:t>
      </w:r>
      <w:r w:rsidRPr="00E062BB">
        <w:rPr>
          <w:rFonts w:ascii="GHEA Grapalat" w:hAnsi="GHEA Grapalat"/>
          <w:color w:val="000000"/>
          <w:sz w:val="24"/>
          <w:szCs w:val="24"/>
        </w:rPr>
        <w:t xml:space="preserve">субъектам оценки недвижимого </w:t>
      </w:r>
      <w:r w:rsidRPr="00E062BB">
        <w:rPr>
          <w:rFonts w:ascii="GHEA Grapalat" w:hAnsi="GHEA Grapalat"/>
          <w:color w:val="000000"/>
          <w:sz w:val="24"/>
          <w:szCs w:val="24"/>
        </w:rPr>
        <w:lastRenderedPageBreak/>
        <w:t>имущества копию профессионального заключения относительно данного отчета об оценке;</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в.</w:t>
      </w:r>
      <w:r w:rsidR="003018A1" w:rsidRPr="003018A1">
        <w:rPr>
          <w:rFonts w:ascii="GHEA Grapalat" w:hAnsi="GHEA Grapalat"/>
          <w:color w:val="000000"/>
          <w:sz w:val="24"/>
          <w:szCs w:val="24"/>
        </w:rPr>
        <w:tab/>
      </w:r>
      <w:r w:rsidRPr="00E062BB">
        <w:rPr>
          <w:rFonts w:ascii="GHEA Grapalat" w:hAnsi="GHEA Grapalat"/>
          <w:color w:val="000000"/>
          <w:sz w:val="24"/>
          <w:szCs w:val="24"/>
        </w:rPr>
        <w:t>ежегодно публикует на официальной интернет</w:t>
      </w:r>
      <w:r w:rsidR="00E15465" w:rsidRPr="00E062BB">
        <w:rPr>
          <w:rFonts w:ascii="GHEA Grapalat" w:hAnsi="GHEA Grapalat"/>
          <w:color w:val="000000"/>
          <w:sz w:val="24"/>
          <w:szCs w:val="24"/>
        </w:rPr>
        <w:t>-</w:t>
      </w:r>
      <w:r w:rsidRPr="00E062BB">
        <w:rPr>
          <w:rFonts w:ascii="GHEA Grapalat" w:hAnsi="GHEA Grapalat"/>
          <w:color w:val="000000"/>
          <w:sz w:val="24"/>
          <w:szCs w:val="24"/>
        </w:rPr>
        <w:t xml:space="preserve">странице </w:t>
      </w:r>
      <w:r w:rsidR="004E4928" w:rsidRPr="00E062BB">
        <w:rPr>
          <w:rFonts w:ascii="GHEA Grapalat" w:hAnsi="GHEA Grapalat"/>
          <w:color w:val="000000"/>
          <w:sz w:val="24"/>
          <w:szCs w:val="24"/>
        </w:rPr>
        <w:t>списки</w:t>
      </w:r>
      <w:r w:rsidR="0061190A" w:rsidRPr="00E062BB">
        <w:rPr>
          <w:rFonts w:ascii="GHEA Grapalat" w:hAnsi="GHEA Grapalat"/>
          <w:color w:val="000000"/>
          <w:sz w:val="24"/>
          <w:szCs w:val="24"/>
        </w:rPr>
        <w:t xml:space="preserve"> </w:t>
      </w:r>
      <w:r w:rsidRPr="00E062BB">
        <w:rPr>
          <w:rFonts w:ascii="GHEA Grapalat" w:hAnsi="GHEA Grapalat"/>
          <w:color w:val="000000"/>
          <w:sz w:val="24"/>
          <w:szCs w:val="24"/>
        </w:rPr>
        <w:t>лиц, имеющих квалификацию оценщика</w:t>
      </w:r>
      <w:r w:rsidR="00CB1E60" w:rsidRPr="00E062BB">
        <w:rPr>
          <w:rFonts w:ascii="GHEA Grapalat" w:hAnsi="GHEA Grapalat"/>
          <w:color w:val="000000"/>
          <w:sz w:val="24"/>
          <w:szCs w:val="24"/>
        </w:rPr>
        <w:t>;</w:t>
      </w:r>
    </w:p>
    <w:p w:rsidR="00DF4285"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7)</w:t>
      </w:r>
      <w:r w:rsidR="003018A1" w:rsidRPr="003018A1">
        <w:rPr>
          <w:rFonts w:ascii="GHEA Grapalat" w:hAnsi="GHEA Grapalat"/>
          <w:color w:val="000000"/>
          <w:sz w:val="24"/>
          <w:szCs w:val="24"/>
        </w:rPr>
        <w:tab/>
      </w:r>
      <w:r w:rsidR="0061190A" w:rsidRPr="00E062BB">
        <w:rPr>
          <w:rFonts w:ascii="GHEA Grapalat" w:hAnsi="GHEA Grapalat"/>
          <w:color w:val="000000"/>
          <w:sz w:val="24"/>
          <w:szCs w:val="24"/>
        </w:rPr>
        <w:t>осуществляет</w:t>
      </w:r>
      <w:r w:rsidRPr="00E062BB">
        <w:rPr>
          <w:rFonts w:ascii="GHEA Grapalat" w:hAnsi="GHEA Grapalat"/>
          <w:color w:val="000000"/>
          <w:sz w:val="24"/>
          <w:szCs w:val="24"/>
        </w:rPr>
        <w:t xml:space="preserve"> </w:t>
      </w:r>
      <w:r w:rsidR="00B47FF4" w:rsidRPr="00E062BB">
        <w:rPr>
          <w:rFonts w:ascii="GHEA Grapalat" w:hAnsi="GHEA Grapalat"/>
          <w:color w:val="000000"/>
          <w:sz w:val="24"/>
          <w:szCs w:val="24"/>
        </w:rPr>
        <w:t>связанные с</w:t>
      </w:r>
      <w:r w:rsidRPr="00E062BB">
        <w:rPr>
          <w:rFonts w:ascii="GHEA Grapalat" w:hAnsi="GHEA Grapalat"/>
          <w:color w:val="000000"/>
          <w:sz w:val="24"/>
          <w:szCs w:val="24"/>
        </w:rPr>
        <w:t xml:space="preserve"> оценк</w:t>
      </w:r>
      <w:r w:rsidR="00B47FF4" w:rsidRPr="00E062BB">
        <w:rPr>
          <w:rFonts w:ascii="GHEA Grapalat" w:hAnsi="GHEA Grapalat"/>
          <w:color w:val="000000"/>
          <w:sz w:val="24"/>
          <w:szCs w:val="24"/>
        </w:rPr>
        <w:t>ой</w:t>
      </w:r>
      <w:r w:rsidRPr="00E062BB">
        <w:rPr>
          <w:rFonts w:ascii="GHEA Grapalat" w:hAnsi="GHEA Grapalat"/>
          <w:color w:val="000000"/>
          <w:sz w:val="24"/>
          <w:szCs w:val="24"/>
        </w:rPr>
        <w:t xml:space="preserve"> недвижимого имущества </w:t>
      </w:r>
      <w:r w:rsidR="00B47FF4" w:rsidRPr="00E062BB">
        <w:rPr>
          <w:rFonts w:ascii="GHEA Grapalat" w:hAnsi="GHEA Grapalat"/>
          <w:color w:val="000000"/>
          <w:sz w:val="24"/>
          <w:szCs w:val="24"/>
        </w:rPr>
        <w:t xml:space="preserve">установленные </w:t>
      </w:r>
      <w:r w:rsidRPr="00E062BB">
        <w:rPr>
          <w:rFonts w:ascii="GHEA Grapalat" w:hAnsi="GHEA Grapalat"/>
          <w:color w:val="000000"/>
          <w:sz w:val="24"/>
          <w:szCs w:val="24"/>
        </w:rPr>
        <w:t>законодательством иные функции.</w:t>
      </w:r>
    </w:p>
    <w:p w:rsidR="0030117A" w:rsidRPr="00E062BB" w:rsidRDefault="00DF4285" w:rsidP="003018A1">
      <w:pPr>
        <w:shd w:val="clear" w:color="auto" w:fill="FFFFFF"/>
        <w:tabs>
          <w:tab w:val="left" w:pos="993"/>
        </w:tabs>
        <w:spacing w:after="160" w:line="360" w:lineRule="auto"/>
        <w:ind w:firstLine="567"/>
        <w:jc w:val="both"/>
        <w:rPr>
          <w:rFonts w:ascii="GHEA Grapalat" w:eastAsia="Times New Roman" w:hAnsi="GHEA Grapalat" w:cs="Arial Unicode"/>
          <w:b/>
          <w:bCs/>
          <w:i/>
          <w:iCs/>
          <w:color w:val="000000"/>
          <w:sz w:val="24"/>
          <w:szCs w:val="24"/>
        </w:rPr>
      </w:pPr>
      <w:r w:rsidRPr="00E062BB">
        <w:rPr>
          <w:rFonts w:ascii="GHEA Grapalat" w:hAnsi="GHEA Grapalat"/>
          <w:b/>
          <w:i/>
          <w:color w:val="000000"/>
          <w:sz w:val="24"/>
          <w:szCs w:val="24"/>
        </w:rPr>
        <w:t>(статья 23 отредактирована в соответствии с НО-336-</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30117A" w:rsidRPr="00E062BB" w:rsidRDefault="0030117A" w:rsidP="00E062BB">
      <w:pPr>
        <w:spacing w:after="160" w:line="360" w:lineRule="auto"/>
        <w:ind w:firstLine="574"/>
        <w:rPr>
          <w:rFonts w:ascii="GHEA Grapalat" w:eastAsia="Times New Roman" w:hAnsi="GHEA Grapalat" w:cs="Arial Unicode"/>
          <w:b/>
          <w:bCs/>
          <w:i/>
          <w:iCs/>
          <w:color w:val="000000"/>
          <w:sz w:val="24"/>
          <w:szCs w:val="24"/>
        </w:rPr>
      </w:pPr>
    </w:p>
    <w:p w:rsidR="00DF4285" w:rsidRPr="00E062BB" w:rsidRDefault="0030117A" w:rsidP="003018A1">
      <w:pPr>
        <w:shd w:val="clear" w:color="auto" w:fill="FFFFFF"/>
        <w:spacing w:after="160" w:line="360" w:lineRule="auto"/>
        <w:ind w:right="-1"/>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ГЛАВА 4</w:t>
      </w:r>
    </w:p>
    <w:p w:rsidR="00DF4285" w:rsidRPr="00E062BB" w:rsidRDefault="00DF4285" w:rsidP="003018A1">
      <w:pPr>
        <w:shd w:val="clear" w:color="auto" w:fill="FFFFFF"/>
        <w:spacing w:after="160" w:line="360" w:lineRule="auto"/>
        <w:ind w:right="-1"/>
        <w:jc w:val="center"/>
        <w:rPr>
          <w:rFonts w:ascii="GHEA Grapalat" w:eastAsia="Times New Roman" w:hAnsi="GHEA Grapalat" w:cs="Times New Roman"/>
          <w:color w:val="000000"/>
          <w:sz w:val="24"/>
          <w:szCs w:val="24"/>
        </w:rPr>
      </w:pPr>
      <w:r w:rsidRPr="00E062BB">
        <w:rPr>
          <w:rFonts w:ascii="GHEA Grapalat" w:hAnsi="GHEA Grapalat"/>
          <w:b/>
          <w:i/>
          <w:color w:val="000000"/>
          <w:sz w:val="24"/>
          <w:szCs w:val="24"/>
        </w:rPr>
        <w:t>ОТВЕТСТВЕННОСТЬ ЗА НАРУШЕНИЕ ТРЕБОВАНИЙ НАСТОЯЩЕГО ЗАКОНА</w:t>
      </w:r>
    </w:p>
    <w:p w:rsidR="00DF4285" w:rsidRPr="00E062BB" w:rsidRDefault="00DF4285" w:rsidP="00E062BB">
      <w:pPr>
        <w:shd w:val="clear" w:color="auto" w:fill="FFFFFF"/>
        <w:spacing w:after="160" w:line="360" w:lineRule="auto"/>
        <w:jc w:val="center"/>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24.</w:t>
            </w:r>
          </w:p>
        </w:tc>
        <w:tc>
          <w:tcPr>
            <w:tcW w:w="0" w:type="auto"/>
            <w:shd w:val="clear" w:color="auto" w:fill="FFFFFF"/>
            <w:vAlign w:val="center"/>
            <w:hideMark/>
          </w:tcPr>
          <w:p w:rsidR="00DF4285" w:rsidRPr="00E062BB" w:rsidRDefault="00DF4285" w:rsidP="003376EA">
            <w:pPr>
              <w:spacing w:after="160" w:line="360" w:lineRule="auto"/>
              <w:ind w:left="243" w:right="424"/>
              <w:rPr>
                <w:rFonts w:ascii="GHEA Grapalat" w:eastAsia="Times New Roman" w:hAnsi="GHEA Grapalat" w:cs="Times New Roman"/>
                <w:color w:val="000000"/>
                <w:sz w:val="24"/>
                <w:szCs w:val="24"/>
              </w:rPr>
            </w:pPr>
            <w:r w:rsidRPr="00E062BB">
              <w:rPr>
                <w:rFonts w:ascii="GHEA Grapalat" w:hAnsi="GHEA Grapalat"/>
                <w:b/>
                <w:color w:val="000000"/>
                <w:sz w:val="24"/>
                <w:szCs w:val="24"/>
              </w:rPr>
              <w:t>Ответственность за нарушение требований настоящего Закона</w:t>
            </w:r>
          </w:p>
        </w:tc>
      </w:tr>
    </w:tbl>
    <w:p w:rsidR="00DF4285" w:rsidRPr="00E062BB" w:rsidRDefault="00DF4285" w:rsidP="003018A1">
      <w:pPr>
        <w:shd w:val="clear" w:color="auto" w:fill="FFFFFF"/>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За нарушение требований настоящего Закона лица, осуществляющие деятельность по оценке недвижимого имущества, оценщики и заказчики деятельности оценки недвижимого имущества, а также ответственные лица уполномоченного органа несут ответственность в порядке, установленном законодательством.</w:t>
      </w:r>
    </w:p>
    <w:p w:rsidR="007A3647" w:rsidRPr="00E062BB" w:rsidRDefault="00DF4285" w:rsidP="003018A1">
      <w:pPr>
        <w:shd w:val="clear" w:color="auto" w:fill="FFFFFF"/>
        <w:spacing w:after="160" w:line="360" w:lineRule="auto"/>
        <w:ind w:firstLine="574"/>
        <w:jc w:val="both"/>
        <w:rPr>
          <w:rFonts w:ascii="GHEA Grapalat" w:eastAsia="Times New Roman" w:hAnsi="GHEA Grapalat" w:cs="Arial Unicode"/>
          <w:b/>
          <w:bCs/>
          <w:i/>
          <w:iCs/>
          <w:color w:val="000000"/>
          <w:sz w:val="24"/>
          <w:szCs w:val="24"/>
        </w:rPr>
      </w:pPr>
      <w:r w:rsidRPr="00E062BB">
        <w:rPr>
          <w:rFonts w:ascii="GHEA Grapalat" w:hAnsi="GHEA Grapalat"/>
          <w:b/>
          <w:i/>
          <w:color w:val="000000"/>
          <w:sz w:val="24"/>
          <w:szCs w:val="24"/>
        </w:rPr>
        <w:t>(статья 24 изменена</w:t>
      </w:r>
      <w:r w:rsidRPr="00E062BB">
        <w:rPr>
          <w:rFonts w:ascii="Sylfaen" w:hAnsi="Sylfaen"/>
          <w:b/>
          <w:i/>
          <w:color w:val="000000"/>
          <w:sz w:val="24"/>
          <w:szCs w:val="24"/>
        </w:rPr>
        <w:t> </w:t>
      </w:r>
      <w:r w:rsidRPr="00E062BB">
        <w:rPr>
          <w:rFonts w:ascii="GHEA Grapalat" w:hAnsi="GHEA Grapalat"/>
          <w:b/>
          <w:i/>
          <w:color w:val="000000"/>
          <w:sz w:val="24"/>
          <w:szCs w:val="24"/>
        </w:rPr>
        <w:t>в соответствии с НО-336-</w:t>
      </w:r>
      <w:r w:rsidR="00931664" w:rsidRPr="00E062BB">
        <w:rPr>
          <w:rFonts w:ascii="GHEA Grapalat" w:hAnsi="GHEA Grapalat"/>
          <w:b/>
          <w:i/>
          <w:color w:val="000000"/>
          <w:sz w:val="24"/>
          <w:szCs w:val="24"/>
          <w:lang w:val="en-US"/>
        </w:rPr>
        <w:t>N</w:t>
      </w:r>
      <w:r w:rsidR="00931664" w:rsidRPr="00E062BB">
        <w:rPr>
          <w:rFonts w:ascii="GHEA Grapalat" w:hAnsi="GHEA Grapalat"/>
          <w:b/>
          <w:i/>
          <w:color w:val="000000"/>
          <w:sz w:val="24"/>
          <w:szCs w:val="24"/>
        </w:rPr>
        <w:t xml:space="preserve"> </w:t>
      </w:r>
      <w:r w:rsidRPr="00E062BB">
        <w:rPr>
          <w:rFonts w:ascii="GHEA Grapalat" w:hAnsi="GHEA Grapalat"/>
          <w:b/>
          <w:i/>
          <w:color w:val="000000"/>
          <w:sz w:val="24"/>
          <w:szCs w:val="24"/>
        </w:rPr>
        <w:t>от 08 декабря 2011 года)</w:t>
      </w:r>
    </w:p>
    <w:p w:rsidR="007A3647" w:rsidRPr="00E062BB" w:rsidRDefault="007A3647" w:rsidP="00E062BB">
      <w:pPr>
        <w:spacing w:after="160" w:line="360" w:lineRule="auto"/>
        <w:rPr>
          <w:rFonts w:ascii="GHEA Grapalat" w:eastAsia="Times New Roman" w:hAnsi="GHEA Grapalat" w:cs="Arial Unicode"/>
          <w:b/>
          <w:bCs/>
          <w:i/>
          <w:iCs/>
          <w:color w:val="000000"/>
          <w:sz w:val="24"/>
          <w:szCs w:val="24"/>
        </w:rPr>
      </w:pPr>
      <w:r w:rsidRPr="00E062BB">
        <w:rPr>
          <w:rFonts w:ascii="GHEA Grapalat" w:hAnsi="GHEA Grapalat"/>
          <w:sz w:val="24"/>
          <w:szCs w:val="24"/>
        </w:rPr>
        <w:br w:type="page"/>
      </w:r>
    </w:p>
    <w:p w:rsidR="00DF4285" w:rsidRPr="00E062BB" w:rsidRDefault="00DF4285" w:rsidP="00E062BB">
      <w:pPr>
        <w:shd w:val="clear" w:color="auto" w:fill="FFFFFF"/>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lastRenderedPageBreak/>
        <w:t>ГЛАВА 5</w:t>
      </w:r>
    </w:p>
    <w:p w:rsidR="00DF4285" w:rsidRPr="00E062BB" w:rsidRDefault="00DF4285" w:rsidP="00E062BB">
      <w:pPr>
        <w:spacing w:after="160" w:line="360" w:lineRule="auto"/>
        <w:jc w:val="center"/>
        <w:rPr>
          <w:rFonts w:ascii="GHEA Grapalat" w:eastAsia="Times New Roman" w:hAnsi="GHEA Grapalat" w:cs="Times New Roman"/>
          <w:b/>
          <w:bCs/>
          <w:i/>
          <w:iCs/>
          <w:color w:val="000000"/>
          <w:sz w:val="24"/>
          <w:szCs w:val="24"/>
          <w:shd w:val="clear" w:color="auto" w:fill="FFFFFF"/>
        </w:rPr>
      </w:pPr>
      <w:r w:rsidRPr="00E062BB">
        <w:rPr>
          <w:rFonts w:ascii="GHEA Grapalat" w:hAnsi="GHEA Grapalat"/>
          <w:b/>
          <w:i/>
          <w:color w:val="000000"/>
          <w:sz w:val="24"/>
          <w:szCs w:val="24"/>
          <w:shd w:val="clear" w:color="auto" w:fill="FFFFFF"/>
        </w:rPr>
        <w:t>ПЕРЕХОДНЫЕ И ЗАКЛЮЧИТЕЛЬНЫЕ ПОЛОЖЕНИЯ</w:t>
      </w:r>
    </w:p>
    <w:p w:rsidR="00DF4285" w:rsidRPr="00E062BB" w:rsidRDefault="00DF4285" w:rsidP="00E062BB">
      <w:pPr>
        <w:spacing w:after="160" w:line="360" w:lineRule="auto"/>
        <w:jc w:val="center"/>
        <w:rPr>
          <w:rFonts w:ascii="GHEA Grapalat" w:eastAsia="Times New Roman" w:hAnsi="GHEA Grapalat" w:cs="Times New Roman"/>
          <w:b/>
          <w:bCs/>
          <w:i/>
          <w:iCs/>
          <w:color w:val="000000"/>
          <w:sz w:val="24"/>
          <w:szCs w:val="24"/>
          <w:shd w:val="clear" w:color="auto" w:fill="FFFFFF"/>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25.</w:t>
            </w:r>
          </w:p>
        </w:tc>
        <w:tc>
          <w:tcPr>
            <w:tcW w:w="0" w:type="auto"/>
            <w:shd w:val="clear" w:color="auto" w:fill="FFFFFF"/>
            <w:vAlign w:val="center"/>
            <w:hideMark/>
          </w:tcPr>
          <w:p w:rsidR="00DF4285" w:rsidRPr="00E062BB" w:rsidRDefault="00DF4285" w:rsidP="00E062BB">
            <w:pPr>
              <w:spacing w:after="160" w:line="360" w:lineRule="auto"/>
              <w:ind w:left="89"/>
              <w:rPr>
                <w:rFonts w:ascii="GHEA Grapalat" w:eastAsia="Times New Roman" w:hAnsi="GHEA Grapalat" w:cs="Times New Roman"/>
                <w:color w:val="000000"/>
                <w:sz w:val="24"/>
                <w:szCs w:val="24"/>
              </w:rPr>
            </w:pPr>
            <w:r w:rsidRPr="00E062BB">
              <w:rPr>
                <w:rFonts w:ascii="GHEA Grapalat" w:hAnsi="GHEA Grapalat"/>
                <w:b/>
                <w:color w:val="000000"/>
                <w:sz w:val="24"/>
                <w:szCs w:val="24"/>
              </w:rPr>
              <w:t>Переходное положение</w:t>
            </w:r>
          </w:p>
        </w:tc>
      </w:tr>
    </w:tbl>
    <w:p w:rsidR="00DF4285" w:rsidRPr="00E062BB" w:rsidRDefault="00DF4285" w:rsidP="00E062BB">
      <w:pPr>
        <w:shd w:val="clear" w:color="auto" w:fill="FFFFFF"/>
        <w:spacing w:after="160" w:line="360" w:lineRule="auto"/>
        <w:ind w:firstLine="560"/>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Переквалификация оценщиков недвижимого имущества согласно настоящему Закону организуется и осуществляется через два года после вступления в силу настоящего Закона.</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2025"/>
        <w:gridCol w:w="7046"/>
      </w:tblGrid>
      <w:tr w:rsidR="00DF4285" w:rsidRPr="00E062BB" w:rsidTr="00DF4285">
        <w:trPr>
          <w:tblCellSpacing w:w="0" w:type="dxa"/>
        </w:trPr>
        <w:tc>
          <w:tcPr>
            <w:tcW w:w="2025" w:type="dxa"/>
            <w:shd w:val="clear" w:color="auto" w:fill="FFFFFF"/>
            <w:hideMark/>
          </w:tcPr>
          <w:p w:rsidR="00DF4285" w:rsidRPr="00E062BB" w:rsidRDefault="00DF4285"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Статья 26.</w:t>
            </w:r>
          </w:p>
        </w:tc>
        <w:tc>
          <w:tcPr>
            <w:tcW w:w="0" w:type="auto"/>
            <w:shd w:val="clear" w:color="auto" w:fill="FFFFFF"/>
            <w:vAlign w:val="center"/>
            <w:hideMark/>
          </w:tcPr>
          <w:p w:rsidR="00DF4285" w:rsidRPr="00E062BB" w:rsidRDefault="00DF4285" w:rsidP="00E062BB">
            <w:pPr>
              <w:spacing w:after="160" w:line="360" w:lineRule="auto"/>
              <w:ind w:left="89"/>
              <w:rPr>
                <w:rFonts w:ascii="GHEA Grapalat" w:eastAsia="Times New Roman" w:hAnsi="GHEA Grapalat" w:cs="Times New Roman"/>
                <w:color w:val="000000"/>
                <w:sz w:val="24"/>
                <w:szCs w:val="24"/>
              </w:rPr>
            </w:pPr>
            <w:r w:rsidRPr="00E062BB">
              <w:rPr>
                <w:rFonts w:ascii="GHEA Grapalat" w:hAnsi="GHEA Grapalat"/>
                <w:b/>
                <w:color w:val="000000"/>
                <w:sz w:val="24"/>
                <w:szCs w:val="24"/>
              </w:rPr>
              <w:t>Заключительное положение</w:t>
            </w:r>
          </w:p>
        </w:tc>
      </w:tr>
    </w:tbl>
    <w:p w:rsidR="00DF4285" w:rsidRPr="00E062BB" w:rsidRDefault="00DF4285" w:rsidP="00E062BB">
      <w:pPr>
        <w:shd w:val="clear" w:color="auto" w:fill="FFFFFF"/>
        <w:spacing w:after="160" w:line="360" w:lineRule="auto"/>
        <w:ind w:firstLine="574"/>
        <w:jc w:val="both"/>
        <w:rPr>
          <w:rFonts w:ascii="GHEA Grapalat" w:eastAsia="Times New Roman" w:hAnsi="GHEA Grapalat" w:cs="Times New Roman"/>
          <w:color w:val="000000"/>
          <w:sz w:val="24"/>
          <w:szCs w:val="24"/>
        </w:rPr>
      </w:pPr>
      <w:r w:rsidRPr="00E062BB">
        <w:rPr>
          <w:rFonts w:ascii="GHEA Grapalat" w:hAnsi="GHEA Grapalat"/>
          <w:color w:val="000000"/>
          <w:sz w:val="24"/>
          <w:szCs w:val="24"/>
        </w:rPr>
        <w:t>Настоящий Закон вступает в силу на десятый день после его официального опубликования.</w:t>
      </w:r>
    </w:p>
    <w:p w:rsidR="00DF4285" w:rsidRPr="00E062BB" w:rsidRDefault="00DF4285" w:rsidP="00E062BB">
      <w:pPr>
        <w:shd w:val="clear" w:color="auto" w:fill="FFFFFF"/>
        <w:spacing w:after="160" w:line="360" w:lineRule="auto"/>
        <w:ind w:firstLine="375"/>
        <w:rPr>
          <w:rFonts w:ascii="GHEA Grapalat" w:eastAsia="Times New Roman" w:hAnsi="GHEA Grapalat" w:cs="Times New Roman"/>
          <w:color w:val="000000"/>
          <w:sz w:val="24"/>
          <w:szCs w:val="24"/>
        </w:rPr>
      </w:pPr>
    </w:p>
    <w:tbl>
      <w:tblPr>
        <w:tblW w:w="5000" w:type="pct"/>
        <w:tblCellSpacing w:w="0" w:type="dxa"/>
        <w:shd w:val="clear" w:color="auto" w:fill="FFFFFF"/>
        <w:tblCellMar>
          <w:left w:w="0" w:type="dxa"/>
          <w:right w:w="0" w:type="dxa"/>
        </w:tblCellMar>
        <w:tblLook w:val="04A0"/>
      </w:tblPr>
      <w:tblGrid>
        <w:gridCol w:w="5775"/>
        <w:gridCol w:w="3296"/>
      </w:tblGrid>
      <w:tr w:rsidR="00945E12" w:rsidRPr="00E062BB" w:rsidTr="003018A1">
        <w:trPr>
          <w:tblCellSpacing w:w="0" w:type="dxa"/>
        </w:trPr>
        <w:tc>
          <w:tcPr>
            <w:tcW w:w="5775" w:type="dxa"/>
            <w:shd w:val="clear" w:color="auto" w:fill="FFFFFF"/>
            <w:vAlign w:val="center"/>
            <w:hideMark/>
          </w:tcPr>
          <w:p w:rsidR="00945E12" w:rsidRPr="00E062BB" w:rsidRDefault="00945E12" w:rsidP="00E062BB">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Президент Республики Армения</w:t>
            </w:r>
          </w:p>
        </w:tc>
        <w:tc>
          <w:tcPr>
            <w:tcW w:w="0" w:type="auto"/>
            <w:vMerge w:val="restart"/>
            <w:shd w:val="clear" w:color="auto" w:fill="FFFFFF"/>
            <w:vAlign w:val="center"/>
            <w:hideMark/>
          </w:tcPr>
          <w:p w:rsidR="00945E12" w:rsidRPr="00E062BB" w:rsidRDefault="00945E12" w:rsidP="003018A1">
            <w:pPr>
              <w:spacing w:after="160" w:line="360" w:lineRule="auto"/>
              <w:ind w:right="-1"/>
              <w:jc w:val="center"/>
              <w:rPr>
                <w:rFonts w:ascii="GHEA Grapalat" w:eastAsia="Times New Roman" w:hAnsi="GHEA Grapalat" w:cs="Times New Roman"/>
                <w:color w:val="000000"/>
                <w:sz w:val="24"/>
                <w:szCs w:val="24"/>
              </w:rPr>
            </w:pPr>
            <w:r w:rsidRPr="00E062BB">
              <w:rPr>
                <w:rFonts w:ascii="GHEA Grapalat" w:hAnsi="GHEA Grapalat"/>
                <w:b/>
                <w:color w:val="000000"/>
                <w:sz w:val="24"/>
                <w:szCs w:val="24"/>
              </w:rPr>
              <w:t>Р. Кочарян</w:t>
            </w:r>
          </w:p>
        </w:tc>
      </w:tr>
      <w:tr w:rsidR="00945E12" w:rsidRPr="00E062BB" w:rsidTr="00DF4285">
        <w:trPr>
          <w:tblCellSpacing w:w="0" w:type="dxa"/>
        </w:trPr>
        <w:tc>
          <w:tcPr>
            <w:tcW w:w="0" w:type="auto"/>
            <w:shd w:val="clear" w:color="auto" w:fill="FFFFFF"/>
            <w:vAlign w:val="center"/>
            <w:hideMark/>
          </w:tcPr>
          <w:p w:rsidR="00945E12" w:rsidRPr="00E062BB" w:rsidRDefault="00945E12" w:rsidP="003018A1">
            <w:pPr>
              <w:spacing w:after="160" w:line="360" w:lineRule="auto"/>
              <w:jc w:val="center"/>
              <w:rPr>
                <w:rFonts w:ascii="GHEA Grapalat" w:eastAsia="Times New Roman" w:hAnsi="GHEA Grapalat" w:cs="Times New Roman"/>
                <w:color w:val="000000"/>
                <w:sz w:val="24"/>
                <w:szCs w:val="24"/>
              </w:rPr>
            </w:pPr>
            <w:r w:rsidRPr="00E062BB">
              <w:rPr>
                <w:rFonts w:ascii="GHEA Grapalat" w:hAnsi="GHEA Grapalat"/>
                <w:color w:val="000000"/>
                <w:sz w:val="24"/>
                <w:szCs w:val="24"/>
              </w:rPr>
              <w:t xml:space="preserve">2 ноября 2005 года </w:t>
            </w:r>
            <w:r w:rsidR="003018A1" w:rsidRPr="003018A1">
              <w:rPr>
                <w:rFonts w:ascii="GHEA Grapalat" w:hAnsi="GHEA Grapalat"/>
                <w:color w:val="000000"/>
                <w:sz w:val="24"/>
                <w:szCs w:val="24"/>
              </w:rPr>
              <w:br/>
            </w:r>
            <w:r w:rsidR="00F4081A" w:rsidRPr="00E062BB">
              <w:rPr>
                <w:rFonts w:ascii="GHEA Grapalat" w:hAnsi="GHEA Grapalat"/>
                <w:color w:val="000000"/>
                <w:sz w:val="24"/>
                <w:szCs w:val="24"/>
              </w:rPr>
              <w:t xml:space="preserve">г. </w:t>
            </w:r>
            <w:r w:rsidRPr="00E062BB">
              <w:rPr>
                <w:rFonts w:ascii="GHEA Grapalat" w:hAnsi="GHEA Grapalat"/>
                <w:color w:val="000000"/>
                <w:sz w:val="24"/>
                <w:szCs w:val="24"/>
              </w:rPr>
              <w:t>Ереван НО-189-</w:t>
            </w:r>
            <w:r w:rsidR="00931664" w:rsidRPr="00E062BB">
              <w:rPr>
                <w:rFonts w:ascii="GHEA Grapalat" w:hAnsi="GHEA Grapalat"/>
                <w:color w:val="000000"/>
                <w:sz w:val="24"/>
                <w:szCs w:val="24"/>
                <w:lang w:val="en-US"/>
              </w:rPr>
              <w:t>N</w:t>
            </w:r>
          </w:p>
        </w:tc>
        <w:tc>
          <w:tcPr>
            <w:tcW w:w="0" w:type="auto"/>
            <w:vMerge/>
            <w:shd w:val="clear" w:color="auto" w:fill="FFFFFF"/>
            <w:vAlign w:val="center"/>
            <w:hideMark/>
          </w:tcPr>
          <w:p w:rsidR="00945E12" w:rsidRPr="00E062BB" w:rsidRDefault="00945E12" w:rsidP="00E062BB">
            <w:pPr>
              <w:spacing w:after="160" w:line="360" w:lineRule="auto"/>
              <w:jc w:val="center"/>
              <w:rPr>
                <w:rFonts w:ascii="GHEA Grapalat" w:eastAsia="Times New Roman" w:hAnsi="GHEA Grapalat" w:cs="Times New Roman"/>
                <w:color w:val="000000"/>
                <w:sz w:val="24"/>
                <w:szCs w:val="24"/>
              </w:rPr>
            </w:pPr>
          </w:p>
        </w:tc>
      </w:tr>
    </w:tbl>
    <w:p w:rsidR="00DC753F" w:rsidRPr="00E062BB" w:rsidRDefault="00DC753F" w:rsidP="00E062BB">
      <w:pPr>
        <w:spacing w:after="160" w:line="360" w:lineRule="auto"/>
        <w:rPr>
          <w:rFonts w:ascii="GHEA Grapalat" w:hAnsi="GHEA Grapalat"/>
          <w:sz w:val="24"/>
          <w:szCs w:val="24"/>
        </w:rPr>
      </w:pPr>
    </w:p>
    <w:sectPr w:rsidR="00DC753F" w:rsidRPr="00E062BB" w:rsidSect="00E062BB">
      <w:pgSz w:w="11907" w:h="16840" w:code="9"/>
      <w:pgMar w:top="1418" w:right="1418" w:bottom="1418"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w:altName w:val="Arial"/>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hideSpellingErrors/>
  <w:proofState w:spelling="clean" w:grammar="clean"/>
  <w:defaultTabStop w:val="720"/>
  <w:characterSpacingControl w:val="doNotCompress"/>
  <w:compat>
    <w:useFELayout/>
  </w:compat>
  <w:rsids>
    <w:rsidRoot w:val="00DF4285"/>
    <w:rsid w:val="000218FE"/>
    <w:rsid w:val="00037B69"/>
    <w:rsid w:val="00043351"/>
    <w:rsid w:val="00066969"/>
    <w:rsid w:val="000808C4"/>
    <w:rsid w:val="00083736"/>
    <w:rsid w:val="000C4C89"/>
    <w:rsid w:val="000D0796"/>
    <w:rsid w:val="000F78C7"/>
    <w:rsid w:val="00163A12"/>
    <w:rsid w:val="001F2442"/>
    <w:rsid w:val="0021697E"/>
    <w:rsid w:val="00220A50"/>
    <w:rsid w:val="00231C72"/>
    <w:rsid w:val="0024077F"/>
    <w:rsid w:val="00242AFA"/>
    <w:rsid w:val="00254AC7"/>
    <w:rsid w:val="00285633"/>
    <w:rsid w:val="00290DAF"/>
    <w:rsid w:val="002930F6"/>
    <w:rsid w:val="002C4F5B"/>
    <w:rsid w:val="002E6458"/>
    <w:rsid w:val="0030117A"/>
    <w:rsid w:val="003018A1"/>
    <w:rsid w:val="0033500F"/>
    <w:rsid w:val="003376EA"/>
    <w:rsid w:val="00352034"/>
    <w:rsid w:val="00362BB0"/>
    <w:rsid w:val="00363B75"/>
    <w:rsid w:val="00372FB3"/>
    <w:rsid w:val="00385A50"/>
    <w:rsid w:val="003A10E2"/>
    <w:rsid w:val="003C4227"/>
    <w:rsid w:val="003E6558"/>
    <w:rsid w:val="003F0521"/>
    <w:rsid w:val="0040256B"/>
    <w:rsid w:val="0041635D"/>
    <w:rsid w:val="00441C4D"/>
    <w:rsid w:val="004655C2"/>
    <w:rsid w:val="004764F5"/>
    <w:rsid w:val="0048333D"/>
    <w:rsid w:val="004B262A"/>
    <w:rsid w:val="004D2572"/>
    <w:rsid w:val="004D68C9"/>
    <w:rsid w:val="004E4928"/>
    <w:rsid w:val="004E7590"/>
    <w:rsid w:val="005037F9"/>
    <w:rsid w:val="00515905"/>
    <w:rsid w:val="00540644"/>
    <w:rsid w:val="00552D28"/>
    <w:rsid w:val="005D5D5A"/>
    <w:rsid w:val="005F5A35"/>
    <w:rsid w:val="006073BB"/>
    <w:rsid w:val="0061190A"/>
    <w:rsid w:val="00621535"/>
    <w:rsid w:val="00634B3F"/>
    <w:rsid w:val="00644344"/>
    <w:rsid w:val="00652B79"/>
    <w:rsid w:val="0065768A"/>
    <w:rsid w:val="0066101C"/>
    <w:rsid w:val="006650FA"/>
    <w:rsid w:val="00691E94"/>
    <w:rsid w:val="006B5494"/>
    <w:rsid w:val="006B56A2"/>
    <w:rsid w:val="006D71B8"/>
    <w:rsid w:val="006E6D20"/>
    <w:rsid w:val="0071780C"/>
    <w:rsid w:val="00721C77"/>
    <w:rsid w:val="007309C8"/>
    <w:rsid w:val="00777846"/>
    <w:rsid w:val="00777C9D"/>
    <w:rsid w:val="007A3647"/>
    <w:rsid w:val="007A74D2"/>
    <w:rsid w:val="007B0612"/>
    <w:rsid w:val="007F6A15"/>
    <w:rsid w:val="00813178"/>
    <w:rsid w:val="00816AEA"/>
    <w:rsid w:val="00836B5F"/>
    <w:rsid w:val="0084306A"/>
    <w:rsid w:val="008817FF"/>
    <w:rsid w:val="00890D91"/>
    <w:rsid w:val="0089692A"/>
    <w:rsid w:val="008F7BA4"/>
    <w:rsid w:val="00931664"/>
    <w:rsid w:val="00945E12"/>
    <w:rsid w:val="009577C4"/>
    <w:rsid w:val="009919D0"/>
    <w:rsid w:val="009A3480"/>
    <w:rsid w:val="009C5C03"/>
    <w:rsid w:val="009E7838"/>
    <w:rsid w:val="00A01CFF"/>
    <w:rsid w:val="00A0330B"/>
    <w:rsid w:val="00A1148A"/>
    <w:rsid w:val="00A354F6"/>
    <w:rsid w:val="00A43E68"/>
    <w:rsid w:val="00A57A18"/>
    <w:rsid w:val="00A81F22"/>
    <w:rsid w:val="00A95A4E"/>
    <w:rsid w:val="00AA70B6"/>
    <w:rsid w:val="00AA7D55"/>
    <w:rsid w:val="00AC4A28"/>
    <w:rsid w:val="00AC67FD"/>
    <w:rsid w:val="00B229DA"/>
    <w:rsid w:val="00B459A3"/>
    <w:rsid w:val="00B47FF4"/>
    <w:rsid w:val="00BE4644"/>
    <w:rsid w:val="00BF074F"/>
    <w:rsid w:val="00C4345F"/>
    <w:rsid w:val="00C6370F"/>
    <w:rsid w:val="00C639EE"/>
    <w:rsid w:val="00C74381"/>
    <w:rsid w:val="00C7702F"/>
    <w:rsid w:val="00CB1E60"/>
    <w:rsid w:val="00CC0C46"/>
    <w:rsid w:val="00CE3117"/>
    <w:rsid w:val="00D06852"/>
    <w:rsid w:val="00D1338C"/>
    <w:rsid w:val="00D2422A"/>
    <w:rsid w:val="00DC753F"/>
    <w:rsid w:val="00DD3E84"/>
    <w:rsid w:val="00DD40D5"/>
    <w:rsid w:val="00DE619C"/>
    <w:rsid w:val="00DF3538"/>
    <w:rsid w:val="00DF4285"/>
    <w:rsid w:val="00E04BA1"/>
    <w:rsid w:val="00E062BB"/>
    <w:rsid w:val="00E15465"/>
    <w:rsid w:val="00E2556B"/>
    <w:rsid w:val="00E36BA4"/>
    <w:rsid w:val="00E62DC6"/>
    <w:rsid w:val="00E86B30"/>
    <w:rsid w:val="00EB655F"/>
    <w:rsid w:val="00EC7F1E"/>
    <w:rsid w:val="00F4081A"/>
    <w:rsid w:val="00F50A9E"/>
    <w:rsid w:val="00F57E2E"/>
    <w:rsid w:val="00F65840"/>
    <w:rsid w:val="00F74824"/>
    <w:rsid w:val="00FD1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ru-RU"/>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42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F4285"/>
    <w:rPr>
      <w:b/>
      <w:bCs/>
    </w:rPr>
  </w:style>
  <w:style w:type="character" w:styleId="Emphasis">
    <w:name w:val="Emphasis"/>
    <w:basedOn w:val="DefaultParagraphFont"/>
    <w:uiPriority w:val="20"/>
    <w:qFormat/>
    <w:rsid w:val="00DF4285"/>
    <w:rPr>
      <w:i/>
      <w:iCs/>
    </w:rPr>
  </w:style>
  <w:style w:type="character" w:customStyle="1" w:styleId="apple-converted-space">
    <w:name w:val="apple-converted-space"/>
    <w:basedOn w:val="DefaultParagraphFont"/>
    <w:rsid w:val="00DF4285"/>
  </w:style>
  <w:style w:type="paragraph" w:styleId="BalloonText">
    <w:name w:val="Balloon Text"/>
    <w:basedOn w:val="Normal"/>
    <w:link w:val="BalloonTextChar"/>
    <w:uiPriority w:val="99"/>
    <w:semiHidden/>
    <w:unhideWhenUsed/>
    <w:rsid w:val="004E75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590"/>
    <w:rPr>
      <w:rFonts w:ascii="Tahoma" w:hAnsi="Tahoma" w:cs="Tahoma"/>
      <w:sz w:val="16"/>
      <w:szCs w:val="16"/>
    </w:rPr>
  </w:style>
  <w:style w:type="character" w:styleId="CommentReference">
    <w:name w:val="annotation reference"/>
    <w:basedOn w:val="DefaultParagraphFont"/>
    <w:uiPriority w:val="99"/>
    <w:semiHidden/>
    <w:unhideWhenUsed/>
    <w:rsid w:val="00836B5F"/>
    <w:rPr>
      <w:sz w:val="16"/>
      <w:szCs w:val="16"/>
    </w:rPr>
  </w:style>
  <w:style w:type="paragraph" w:styleId="CommentText">
    <w:name w:val="annotation text"/>
    <w:basedOn w:val="Normal"/>
    <w:link w:val="CommentTextChar"/>
    <w:uiPriority w:val="99"/>
    <w:semiHidden/>
    <w:unhideWhenUsed/>
    <w:rsid w:val="00836B5F"/>
    <w:pPr>
      <w:spacing w:line="240" w:lineRule="auto"/>
    </w:pPr>
    <w:rPr>
      <w:sz w:val="20"/>
      <w:szCs w:val="20"/>
    </w:rPr>
  </w:style>
  <w:style w:type="character" w:customStyle="1" w:styleId="CommentTextChar">
    <w:name w:val="Comment Text Char"/>
    <w:basedOn w:val="DefaultParagraphFont"/>
    <w:link w:val="CommentText"/>
    <w:uiPriority w:val="99"/>
    <w:semiHidden/>
    <w:rsid w:val="00836B5F"/>
    <w:rPr>
      <w:sz w:val="20"/>
      <w:szCs w:val="20"/>
    </w:rPr>
  </w:style>
  <w:style w:type="paragraph" w:styleId="CommentSubject">
    <w:name w:val="annotation subject"/>
    <w:basedOn w:val="CommentText"/>
    <w:next w:val="CommentText"/>
    <w:link w:val="CommentSubjectChar"/>
    <w:uiPriority w:val="99"/>
    <w:semiHidden/>
    <w:unhideWhenUsed/>
    <w:rsid w:val="00836B5F"/>
    <w:rPr>
      <w:b/>
      <w:bCs/>
    </w:rPr>
  </w:style>
  <w:style w:type="character" w:customStyle="1" w:styleId="CommentSubjectChar">
    <w:name w:val="Comment Subject Char"/>
    <w:basedOn w:val="CommentTextChar"/>
    <w:link w:val="CommentSubject"/>
    <w:uiPriority w:val="99"/>
    <w:semiHidden/>
    <w:rsid w:val="00836B5F"/>
    <w:rPr>
      <w:b/>
      <w:bCs/>
    </w:rPr>
  </w:style>
</w:styles>
</file>

<file path=word/webSettings.xml><?xml version="1.0" encoding="utf-8"?>
<w:webSettings xmlns:r="http://schemas.openxmlformats.org/officeDocument/2006/relationships" xmlns:w="http://schemas.openxmlformats.org/wordprocessingml/2006/main">
  <w:divs>
    <w:div w:id="74646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1031</TotalTime>
  <Pages>23</Pages>
  <Words>4172</Words>
  <Characters>23781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Gnahatum</dc:creator>
  <cp:keywords/>
  <dc:description/>
  <cp:lastModifiedBy>asya</cp:lastModifiedBy>
  <cp:revision>37</cp:revision>
  <dcterms:created xsi:type="dcterms:W3CDTF">2016-03-11T12:31:00Z</dcterms:created>
  <dcterms:modified xsi:type="dcterms:W3CDTF">2016-06-23T06:27:00Z</dcterms:modified>
</cp:coreProperties>
</file>