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8D8F1" w14:textId="77777777" w:rsidR="00D5064A" w:rsidRDefault="00D5064A" w:rsidP="008C5141">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Сводный перечень </w:t>
      </w:r>
    </w:p>
    <w:p w14:paraId="73B8D8F2" w14:textId="77777777" w:rsidR="00D5064A" w:rsidRPr="00EB5C6B" w:rsidRDefault="00D5064A" w:rsidP="00DF24F3">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замечаний (предложений) на проект акта Евразийской экономической комиссии</w:t>
      </w:r>
    </w:p>
    <w:p w14:paraId="72074445" w14:textId="77777777" w:rsidR="00BB5249" w:rsidRDefault="00BB5249" w:rsidP="00EB5C6B">
      <w:pPr>
        <w:widowControl w:val="0"/>
        <w:autoSpaceDE w:val="0"/>
        <w:autoSpaceDN w:val="0"/>
        <w:adjustRightInd w:val="0"/>
        <w:spacing w:after="0" w:line="240" w:lineRule="auto"/>
        <w:jc w:val="center"/>
        <w:rPr>
          <w:rFonts w:ascii="Times New Roman" w:hAnsi="Times New Roman"/>
          <w:sz w:val="28"/>
          <w:szCs w:val="28"/>
          <w:lang w:eastAsia="ru-RU"/>
        </w:rPr>
      </w:pPr>
    </w:p>
    <w:p w14:paraId="73B8D8F4" w14:textId="3D37A242" w:rsidR="00D5064A" w:rsidRPr="00BB5249" w:rsidRDefault="00D5064A" w:rsidP="00EB5C6B">
      <w:pPr>
        <w:widowControl w:val="0"/>
        <w:autoSpaceDE w:val="0"/>
        <w:autoSpaceDN w:val="0"/>
        <w:adjustRightInd w:val="0"/>
        <w:spacing w:after="0" w:line="240" w:lineRule="auto"/>
        <w:jc w:val="center"/>
        <w:rPr>
          <w:rFonts w:ascii="Times New Roman" w:hAnsi="Times New Roman"/>
          <w:sz w:val="28"/>
          <w:szCs w:val="28"/>
          <w:u w:val="single"/>
          <w:lang w:eastAsia="ru-RU"/>
        </w:rPr>
      </w:pPr>
      <w:r w:rsidRPr="00BB5249">
        <w:rPr>
          <w:rFonts w:ascii="Times New Roman" w:hAnsi="Times New Roman"/>
          <w:sz w:val="28"/>
          <w:szCs w:val="28"/>
          <w:u w:val="single"/>
          <w:lang w:eastAsia="ru-RU"/>
        </w:rPr>
        <w:t>О внесении изменений в Положение о едином порядке проведения совместных проверок объектов и отбора проб товаров (продукции), подлежащих ветеринарному контролю (надзору)</w:t>
      </w:r>
    </w:p>
    <w:p w14:paraId="73B8D8F5" w14:textId="77777777" w:rsidR="00D5064A" w:rsidRDefault="00D5064A" w:rsidP="008644B1">
      <w:pPr>
        <w:widowControl w:val="0"/>
        <w:autoSpaceDE w:val="0"/>
        <w:autoSpaceDN w:val="0"/>
        <w:adjustRightInd w:val="0"/>
        <w:spacing w:after="0" w:line="240" w:lineRule="auto"/>
        <w:ind w:firstLine="540"/>
        <w:jc w:val="center"/>
        <w:rPr>
          <w:rFonts w:ascii="Times New Roman" w:hAnsi="Times New Roman"/>
          <w:sz w:val="20"/>
          <w:szCs w:val="20"/>
        </w:rPr>
      </w:pPr>
      <w:r w:rsidRPr="009253D8">
        <w:rPr>
          <w:rFonts w:ascii="Times New Roman" w:hAnsi="Times New Roman"/>
          <w:sz w:val="20"/>
          <w:szCs w:val="20"/>
          <w:lang w:eastAsia="ru-RU"/>
        </w:rPr>
        <w:t xml:space="preserve">(наименование проекта акта </w:t>
      </w:r>
      <w:r w:rsidRPr="009253D8">
        <w:rPr>
          <w:rFonts w:ascii="Times New Roman" w:hAnsi="Times New Roman"/>
          <w:sz w:val="20"/>
          <w:szCs w:val="20"/>
        </w:rPr>
        <w:t>Евразийской экономической комиссии)</w:t>
      </w:r>
    </w:p>
    <w:p w14:paraId="1BD306DA" w14:textId="77777777" w:rsidR="00BB5249" w:rsidRDefault="00BB5249" w:rsidP="008644B1">
      <w:pPr>
        <w:widowControl w:val="0"/>
        <w:autoSpaceDE w:val="0"/>
        <w:autoSpaceDN w:val="0"/>
        <w:adjustRightInd w:val="0"/>
        <w:spacing w:after="0" w:line="240" w:lineRule="auto"/>
        <w:ind w:firstLine="540"/>
        <w:jc w:val="center"/>
        <w:rPr>
          <w:rFonts w:ascii="Times New Roman" w:hAnsi="Times New Roman"/>
          <w:sz w:val="20"/>
          <w:szCs w:val="20"/>
        </w:rPr>
      </w:pPr>
    </w:p>
    <w:p w14:paraId="09BA8F5F" w14:textId="0562DFFD" w:rsidR="00BB5249" w:rsidRPr="00BB5249" w:rsidRDefault="00BB5249" w:rsidP="00BB5249">
      <w:pPr>
        <w:widowControl w:val="0"/>
        <w:autoSpaceDE w:val="0"/>
        <w:autoSpaceDN w:val="0"/>
        <w:adjustRightInd w:val="0"/>
        <w:spacing w:after="0" w:line="240" w:lineRule="auto"/>
        <w:ind w:firstLine="540"/>
        <w:jc w:val="both"/>
        <w:rPr>
          <w:rFonts w:ascii="Times New Roman" w:hAnsi="Times New Roman"/>
          <w:sz w:val="28"/>
          <w:szCs w:val="20"/>
        </w:rPr>
      </w:pPr>
      <w:r w:rsidRPr="00BB5249">
        <w:rPr>
          <w:rFonts w:ascii="Times New Roman" w:hAnsi="Times New Roman"/>
          <w:sz w:val="28"/>
          <w:szCs w:val="20"/>
        </w:rPr>
        <w:t xml:space="preserve">Нотификация ВТО: </w:t>
      </w:r>
      <w:r w:rsidRPr="00BB5249">
        <w:rPr>
          <w:rFonts w:ascii="Times New Roman" w:hAnsi="Times New Roman"/>
          <w:sz w:val="28"/>
          <w:szCs w:val="20"/>
          <w:lang w:val="en-US"/>
        </w:rPr>
        <w:t>G</w:t>
      </w:r>
      <w:r w:rsidRPr="00BB5249">
        <w:rPr>
          <w:rFonts w:ascii="Times New Roman" w:hAnsi="Times New Roman"/>
          <w:sz w:val="28"/>
          <w:szCs w:val="20"/>
        </w:rPr>
        <w:t>/</w:t>
      </w:r>
      <w:r w:rsidRPr="00BB5249">
        <w:rPr>
          <w:rFonts w:ascii="Times New Roman" w:hAnsi="Times New Roman"/>
          <w:sz w:val="28"/>
          <w:szCs w:val="20"/>
          <w:lang w:val="en-US"/>
        </w:rPr>
        <w:t>SPS</w:t>
      </w:r>
      <w:r w:rsidRPr="00BB5249">
        <w:rPr>
          <w:rFonts w:ascii="Times New Roman" w:hAnsi="Times New Roman"/>
          <w:sz w:val="28"/>
          <w:szCs w:val="20"/>
        </w:rPr>
        <w:t>/</w:t>
      </w:r>
      <w:r w:rsidRPr="00BB5249">
        <w:rPr>
          <w:rFonts w:ascii="Times New Roman" w:hAnsi="Times New Roman"/>
          <w:sz w:val="28"/>
          <w:szCs w:val="20"/>
          <w:lang w:val="en-US"/>
        </w:rPr>
        <w:t>N</w:t>
      </w:r>
      <w:r w:rsidRPr="00BB5249">
        <w:rPr>
          <w:rFonts w:ascii="Times New Roman" w:hAnsi="Times New Roman"/>
          <w:sz w:val="28"/>
          <w:szCs w:val="20"/>
        </w:rPr>
        <w:t>/</w:t>
      </w:r>
      <w:r w:rsidRPr="00BB5249">
        <w:rPr>
          <w:rFonts w:ascii="Times New Roman" w:hAnsi="Times New Roman"/>
          <w:sz w:val="28"/>
          <w:szCs w:val="20"/>
          <w:lang w:val="en-US"/>
        </w:rPr>
        <w:t>RUS</w:t>
      </w:r>
      <w:r w:rsidRPr="00BB5249">
        <w:rPr>
          <w:rFonts w:ascii="Times New Roman" w:hAnsi="Times New Roman"/>
          <w:sz w:val="28"/>
          <w:szCs w:val="20"/>
        </w:rPr>
        <w:t>/14/</w:t>
      </w:r>
      <w:r w:rsidRPr="00BB5249">
        <w:rPr>
          <w:rFonts w:ascii="Times New Roman" w:hAnsi="Times New Roman"/>
          <w:sz w:val="28"/>
          <w:szCs w:val="20"/>
          <w:lang w:val="en-US"/>
        </w:rPr>
        <w:t>Add</w:t>
      </w:r>
      <w:r w:rsidRPr="00BB5249">
        <w:rPr>
          <w:rFonts w:ascii="Times New Roman" w:hAnsi="Times New Roman"/>
          <w:sz w:val="28"/>
          <w:szCs w:val="20"/>
        </w:rPr>
        <w:t>.2</w:t>
      </w:r>
    </w:p>
    <w:p w14:paraId="73B8D8F6" w14:textId="77777777" w:rsidR="00D5064A" w:rsidRPr="009253D8" w:rsidRDefault="00D5064A" w:rsidP="008644B1">
      <w:pPr>
        <w:widowControl w:val="0"/>
        <w:autoSpaceDE w:val="0"/>
        <w:autoSpaceDN w:val="0"/>
        <w:adjustRightInd w:val="0"/>
        <w:spacing w:after="0" w:line="240" w:lineRule="auto"/>
        <w:ind w:firstLine="540"/>
        <w:jc w:val="center"/>
        <w:rPr>
          <w:rFonts w:ascii="Times New Roman" w:hAnsi="Times New Roman"/>
          <w:b/>
          <w:sz w:val="20"/>
          <w:szCs w:val="20"/>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678"/>
        <w:gridCol w:w="1560"/>
        <w:gridCol w:w="3685"/>
        <w:gridCol w:w="3969"/>
      </w:tblGrid>
      <w:tr w:rsidR="00D5064A" w:rsidRPr="00C013FE" w14:paraId="73B8D8FD" w14:textId="77777777" w:rsidTr="00D530AC">
        <w:trPr>
          <w:trHeight w:val="1393"/>
        </w:trPr>
        <w:tc>
          <w:tcPr>
            <w:tcW w:w="567" w:type="dxa"/>
          </w:tcPr>
          <w:p w14:paraId="73B8D8F7" w14:textId="77777777" w:rsidR="00D5064A" w:rsidRPr="00D67027" w:rsidRDefault="00D5064A" w:rsidP="00D67027">
            <w:pPr>
              <w:widowControl w:val="0"/>
              <w:autoSpaceDE w:val="0"/>
              <w:autoSpaceDN w:val="0"/>
              <w:adjustRightInd w:val="0"/>
              <w:spacing w:after="0" w:line="240" w:lineRule="auto"/>
              <w:rPr>
                <w:rFonts w:ascii="Times New Roman" w:hAnsi="Times New Roman"/>
                <w:szCs w:val="20"/>
              </w:rPr>
            </w:pPr>
          </w:p>
        </w:tc>
        <w:tc>
          <w:tcPr>
            <w:tcW w:w="4678" w:type="dxa"/>
          </w:tcPr>
          <w:p w14:paraId="73B8D8F8" w14:textId="77777777" w:rsidR="00D5064A" w:rsidRPr="00C013FE" w:rsidRDefault="00D5064A" w:rsidP="00D67027">
            <w:pPr>
              <w:widowControl w:val="0"/>
              <w:autoSpaceDE w:val="0"/>
              <w:autoSpaceDN w:val="0"/>
              <w:adjustRightInd w:val="0"/>
              <w:spacing w:after="0" w:line="240" w:lineRule="auto"/>
              <w:jc w:val="center"/>
              <w:rPr>
                <w:rFonts w:ascii="Times New Roman" w:hAnsi="Times New Roman"/>
                <w:sz w:val="24"/>
                <w:szCs w:val="24"/>
              </w:rPr>
            </w:pPr>
            <w:r w:rsidRPr="00C013FE">
              <w:rPr>
                <w:rFonts w:ascii="Times New Roman" w:hAnsi="Times New Roman"/>
                <w:sz w:val="24"/>
                <w:szCs w:val="24"/>
              </w:rPr>
              <w:t>Структурный элемент проекта акта</w:t>
            </w:r>
          </w:p>
        </w:tc>
        <w:tc>
          <w:tcPr>
            <w:tcW w:w="1560" w:type="dxa"/>
          </w:tcPr>
          <w:p w14:paraId="73B8D8F9" w14:textId="77777777" w:rsidR="00D5064A" w:rsidRPr="00C013FE" w:rsidRDefault="00D5064A" w:rsidP="00D67027">
            <w:pPr>
              <w:widowControl w:val="0"/>
              <w:autoSpaceDE w:val="0"/>
              <w:autoSpaceDN w:val="0"/>
              <w:adjustRightInd w:val="0"/>
              <w:spacing w:after="0" w:line="240" w:lineRule="auto"/>
              <w:jc w:val="center"/>
              <w:rPr>
                <w:rFonts w:ascii="Times New Roman" w:hAnsi="Times New Roman"/>
                <w:sz w:val="24"/>
                <w:szCs w:val="24"/>
              </w:rPr>
            </w:pPr>
            <w:r w:rsidRPr="00C013FE">
              <w:rPr>
                <w:rFonts w:ascii="Times New Roman" w:hAnsi="Times New Roman"/>
                <w:sz w:val="24"/>
                <w:szCs w:val="24"/>
              </w:rPr>
              <w:t>Наименование субъекта, от которого поступили замечания</w:t>
            </w:r>
          </w:p>
        </w:tc>
        <w:tc>
          <w:tcPr>
            <w:tcW w:w="3685" w:type="dxa"/>
          </w:tcPr>
          <w:p w14:paraId="73B8D8FA" w14:textId="77777777" w:rsidR="00D5064A" w:rsidRPr="00C013FE" w:rsidRDefault="00D5064A" w:rsidP="00D67027">
            <w:pPr>
              <w:widowControl w:val="0"/>
              <w:autoSpaceDE w:val="0"/>
              <w:autoSpaceDN w:val="0"/>
              <w:adjustRightInd w:val="0"/>
              <w:spacing w:after="0" w:line="240" w:lineRule="auto"/>
              <w:jc w:val="center"/>
              <w:rPr>
                <w:rFonts w:ascii="Times New Roman" w:hAnsi="Times New Roman"/>
                <w:sz w:val="24"/>
                <w:szCs w:val="24"/>
              </w:rPr>
            </w:pPr>
            <w:r w:rsidRPr="00C013FE">
              <w:rPr>
                <w:rFonts w:ascii="Times New Roman" w:hAnsi="Times New Roman"/>
                <w:sz w:val="24"/>
                <w:szCs w:val="24"/>
              </w:rPr>
              <w:t>Содержание замечания</w:t>
            </w:r>
          </w:p>
          <w:p w14:paraId="73B8D8FB" w14:textId="77777777" w:rsidR="00D5064A" w:rsidRPr="00C013FE" w:rsidRDefault="00D5064A" w:rsidP="00D67027">
            <w:pPr>
              <w:widowControl w:val="0"/>
              <w:autoSpaceDE w:val="0"/>
              <w:autoSpaceDN w:val="0"/>
              <w:adjustRightInd w:val="0"/>
              <w:spacing w:after="0" w:line="240" w:lineRule="auto"/>
              <w:jc w:val="center"/>
              <w:rPr>
                <w:rFonts w:ascii="Times New Roman" w:hAnsi="Times New Roman"/>
                <w:sz w:val="24"/>
                <w:szCs w:val="24"/>
              </w:rPr>
            </w:pPr>
            <w:r w:rsidRPr="00C013FE">
              <w:rPr>
                <w:rFonts w:ascii="Times New Roman" w:hAnsi="Times New Roman"/>
                <w:sz w:val="24"/>
                <w:szCs w:val="24"/>
              </w:rPr>
              <w:t>(предложения)</w:t>
            </w:r>
          </w:p>
        </w:tc>
        <w:tc>
          <w:tcPr>
            <w:tcW w:w="3969" w:type="dxa"/>
          </w:tcPr>
          <w:p w14:paraId="73B8D8FC" w14:textId="77777777" w:rsidR="00D5064A" w:rsidRPr="00C013FE" w:rsidRDefault="00D5064A" w:rsidP="00D67027">
            <w:pPr>
              <w:widowControl w:val="0"/>
              <w:autoSpaceDE w:val="0"/>
              <w:autoSpaceDN w:val="0"/>
              <w:adjustRightInd w:val="0"/>
              <w:spacing w:after="0" w:line="240" w:lineRule="auto"/>
              <w:jc w:val="center"/>
              <w:rPr>
                <w:rFonts w:ascii="Times New Roman" w:hAnsi="Times New Roman"/>
                <w:sz w:val="24"/>
                <w:szCs w:val="24"/>
              </w:rPr>
            </w:pPr>
            <w:r w:rsidRPr="00C013FE">
              <w:rPr>
                <w:rFonts w:ascii="Times New Roman" w:hAnsi="Times New Roman"/>
                <w:sz w:val="24"/>
                <w:szCs w:val="24"/>
              </w:rPr>
              <w:t>Заключение по итогам рассмотрения</w:t>
            </w:r>
          </w:p>
        </w:tc>
      </w:tr>
      <w:tr w:rsidR="00D5064A" w:rsidRPr="00D67027" w14:paraId="73B8D903" w14:textId="77777777" w:rsidTr="00D530AC">
        <w:trPr>
          <w:trHeight w:val="435"/>
        </w:trPr>
        <w:tc>
          <w:tcPr>
            <w:tcW w:w="567" w:type="dxa"/>
          </w:tcPr>
          <w:p w14:paraId="73B8D8FE" w14:textId="77777777" w:rsidR="00D5064A" w:rsidRPr="00D67027" w:rsidRDefault="00D5064A" w:rsidP="00D67027">
            <w:pPr>
              <w:widowControl w:val="0"/>
              <w:autoSpaceDE w:val="0"/>
              <w:autoSpaceDN w:val="0"/>
              <w:adjustRightInd w:val="0"/>
              <w:spacing w:after="0" w:line="240" w:lineRule="auto"/>
              <w:jc w:val="center"/>
              <w:rPr>
                <w:rFonts w:ascii="Times New Roman" w:hAnsi="Times New Roman"/>
                <w:b/>
                <w:szCs w:val="20"/>
              </w:rPr>
            </w:pPr>
            <w:r w:rsidRPr="00D67027">
              <w:rPr>
                <w:rFonts w:ascii="Times New Roman" w:hAnsi="Times New Roman"/>
                <w:b/>
                <w:szCs w:val="20"/>
              </w:rPr>
              <w:t>1</w:t>
            </w:r>
          </w:p>
        </w:tc>
        <w:tc>
          <w:tcPr>
            <w:tcW w:w="4678" w:type="dxa"/>
          </w:tcPr>
          <w:p w14:paraId="73B8D8FF" w14:textId="77777777" w:rsidR="00D5064A" w:rsidRPr="00D67027" w:rsidRDefault="00D5064A" w:rsidP="00D67027">
            <w:pPr>
              <w:widowControl w:val="0"/>
              <w:autoSpaceDE w:val="0"/>
              <w:autoSpaceDN w:val="0"/>
              <w:adjustRightInd w:val="0"/>
              <w:spacing w:after="0" w:line="240" w:lineRule="auto"/>
              <w:jc w:val="center"/>
              <w:rPr>
                <w:rFonts w:ascii="Times New Roman" w:hAnsi="Times New Roman"/>
                <w:b/>
                <w:szCs w:val="20"/>
              </w:rPr>
            </w:pPr>
            <w:r w:rsidRPr="00D67027">
              <w:rPr>
                <w:rFonts w:ascii="Times New Roman" w:hAnsi="Times New Roman"/>
                <w:b/>
                <w:szCs w:val="20"/>
              </w:rPr>
              <w:t>2</w:t>
            </w:r>
          </w:p>
        </w:tc>
        <w:tc>
          <w:tcPr>
            <w:tcW w:w="1560" w:type="dxa"/>
          </w:tcPr>
          <w:p w14:paraId="73B8D900" w14:textId="77777777" w:rsidR="00D5064A" w:rsidRPr="00D67027" w:rsidRDefault="00D5064A" w:rsidP="00D67027">
            <w:pPr>
              <w:widowControl w:val="0"/>
              <w:autoSpaceDE w:val="0"/>
              <w:autoSpaceDN w:val="0"/>
              <w:adjustRightInd w:val="0"/>
              <w:spacing w:after="0" w:line="240" w:lineRule="auto"/>
              <w:jc w:val="center"/>
              <w:rPr>
                <w:rFonts w:ascii="Times New Roman" w:hAnsi="Times New Roman"/>
                <w:b/>
                <w:szCs w:val="20"/>
              </w:rPr>
            </w:pPr>
            <w:r w:rsidRPr="00D67027">
              <w:rPr>
                <w:rFonts w:ascii="Times New Roman" w:hAnsi="Times New Roman"/>
                <w:b/>
                <w:szCs w:val="20"/>
              </w:rPr>
              <w:t>3</w:t>
            </w:r>
          </w:p>
        </w:tc>
        <w:tc>
          <w:tcPr>
            <w:tcW w:w="3685" w:type="dxa"/>
          </w:tcPr>
          <w:p w14:paraId="73B8D901" w14:textId="77777777" w:rsidR="00D5064A" w:rsidRPr="00D67027" w:rsidRDefault="00D5064A" w:rsidP="00D67027">
            <w:pPr>
              <w:widowControl w:val="0"/>
              <w:autoSpaceDE w:val="0"/>
              <w:autoSpaceDN w:val="0"/>
              <w:adjustRightInd w:val="0"/>
              <w:spacing w:after="0" w:line="240" w:lineRule="auto"/>
              <w:jc w:val="center"/>
              <w:rPr>
                <w:rFonts w:ascii="Times New Roman" w:hAnsi="Times New Roman"/>
                <w:b/>
                <w:szCs w:val="20"/>
              </w:rPr>
            </w:pPr>
            <w:r w:rsidRPr="00D67027">
              <w:rPr>
                <w:rFonts w:ascii="Times New Roman" w:hAnsi="Times New Roman"/>
                <w:b/>
                <w:szCs w:val="20"/>
              </w:rPr>
              <w:t>4</w:t>
            </w:r>
          </w:p>
        </w:tc>
        <w:tc>
          <w:tcPr>
            <w:tcW w:w="3969" w:type="dxa"/>
          </w:tcPr>
          <w:p w14:paraId="73B8D902" w14:textId="77777777" w:rsidR="00D5064A" w:rsidRPr="00D67027" w:rsidRDefault="00D5064A" w:rsidP="00D67027">
            <w:pPr>
              <w:widowControl w:val="0"/>
              <w:autoSpaceDE w:val="0"/>
              <w:autoSpaceDN w:val="0"/>
              <w:adjustRightInd w:val="0"/>
              <w:spacing w:after="0" w:line="240" w:lineRule="auto"/>
              <w:jc w:val="center"/>
              <w:rPr>
                <w:rFonts w:ascii="Times New Roman" w:hAnsi="Times New Roman"/>
                <w:b/>
                <w:szCs w:val="20"/>
              </w:rPr>
            </w:pPr>
            <w:r w:rsidRPr="00D67027">
              <w:rPr>
                <w:rFonts w:ascii="Times New Roman" w:hAnsi="Times New Roman"/>
                <w:b/>
                <w:szCs w:val="20"/>
              </w:rPr>
              <w:t>5</w:t>
            </w:r>
          </w:p>
        </w:tc>
      </w:tr>
      <w:tr w:rsidR="005257D7" w:rsidRPr="00C013FE" w14:paraId="73B8D90A" w14:textId="77777777" w:rsidTr="00D530AC">
        <w:trPr>
          <w:trHeight w:val="487"/>
        </w:trPr>
        <w:tc>
          <w:tcPr>
            <w:tcW w:w="567" w:type="dxa"/>
          </w:tcPr>
          <w:p w14:paraId="73B8D904" w14:textId="55A7E8DF" w:rsidR="005257D7" w:rsidRPr="00BB5249" w:rsidRDefault="00BB5249" w:rsidP="00BB5249">
            <w:pPr>
              <w:widowControl w:val="0"/>
              <w:autoSpaceDE w:val="0"/>
              <w:autoSpaceDN w:val="0"/>
              <w:adjustRightInd w:val="0"/>
              <w:spacing w:after="0" w:line="240" w:lineRule="auto"/>
              <w:rPr>
                <w:rFonts w:ascii="Times New Roman" w:hAnsi="Times New Roman"/>
                <w:szCs w:val="20"/>
                <w:lang w:val="en-US"/>
              </w:rPr>
            </w:pPr>
            <w:r>
              <w:rPr>
                <w:rFonts w:ascii="Times New Roman" w:hAnsi="Times New Roman"/>
                <w:szCs w:val="20"/>
                <w:lang w:val="en-US"/>
              </w:rPr>
              <w:t>1</w:t>
            </w:r>
          </w:p>
        </w:tc>
        <w:tc>
          <w:tcPr>
            <w:tcW w:w="4678" w:type="dxa"/>
          </w:tcPr>
          <w:p w14:paraId="73B8D905" w14:textId="77777777" w:rsidR="005257D7" w:rsidRPr="00D67027" w:rsidRDefault="005257D7" w:rsidP="00BB5249">
            <w:pPr>
              <w:widowControl w:val="0"/>
              <w:autoSpaceDE w:val="0"/>
              <w:autoSpaceDN w:val="0"/>
              <w:adjustRightInd w:val="0"/>
              <w:spacing w:after="0" w:line="240" w:lineRule="auto"/>
              <w:jc w:val="center"/>
              <w:rPr>
                <w:rFonts w:ascii="Times New Roman" w:hAnsi="Times New Roman"/>
                <w:szCs w:val="20"/>
              </w:rPr>
            </w:pPr>
          </w:p>
        </w:tc>
        <w:tc>
          <w:tcPr>
            <w:tcW w:w="1560" w:type="dxa"/>
          </w:tcPr>
          <w:p w14:paraId="73B8D906" w14:textId="77777777" w:rsidR="005257D7" w:rsidRPr="00C013FE" w:rsidRDefault="005257D7" w:rsidP="00BB5249">
            <w:pPr>
              <w:widowControl w:val="0"/>
              <w:autoSpaceDE w:val="0"/>
              <w:autoSpaceDN w:val="0"/>
              <w:adjustRightInd w:val="0"/>
              <w:spacing w:after="0" w:line="240" w:lineRule="auto"/>
              <w:jc w:val="center"/>
              <w:rPr>
                <w:rFonts w:ascii="Times New Roman" w:hAnsi="Times New Roman"/>
                <w:sz w:val="24"/>
                <w:szCs w:val="24"/>
              </w:rPr>
            </w:pPr>
            <w:r w:rsidRPr="00C013FE">
              <w:rPr>
                <w:rFonts w:ascii="Times New Roman" w:hAnsi="Times New Roman"/>
                <w:sz w:val="24"/>
                <w:szCs w:val="24"/>
              </w:rPr>
              <w:t>Северо-Западная Мясная Ассоциация (СЗМА)</w:t>
            </w:r>
          </w:p>
        </w:tc>
        <w:tc>
          <w:tcPr>
            <w:tcW w:w="3685" w:type="dxa"/>
          </w:tcPr>
          <w:p w14:paraId="73B8D907" w14:textId="2B587A6C" w:rsidR="005257D7" w:rsidRPr="00EA58BF" w:rsidRDefault="005257D7" w:rsidP="00435C29">
            <w:pPr>
              <w:widowControl w:val="0"/>
              <w:autoSpaceDE w:val="0"/>
              <w:autoSpaceDN w:val="0"/>
              <w:adjustRightInd w:val="0"/>
              <w:spacing w:after="0" w:line="240" w:lineRule="auto"/>
              <w:jc w:val="center"/>
              <w:rPr>
                <w:rFonts w:ascii="Times New Roman" w:hAnsi="Times New Roman"/>
                <w:sz w:val="24"/>
                <w:szCs w:val="24"/>
              </w:rPr>
            </w:pPr>
            <w:r w:rsidRPr="00EA58BF">
              <w:rPr>
                <w:rFonts w:ascii="Times New Roman" w:hAnsi="Times New Roman"/>
                <w:sz w:val="24"/>
                <w:szCs w:val="24"/>
              </w:rPr>
              <w:t>Документ должен быть оформлен единым форматом, включающим в себя все вносимые изменения, без упоминания прежней редакции. Документ может называться «Новая редакция Положения о едином порядке проведения совместных проверок объектов и отбора проб товаров (продукции), подлежащих ветеринарному контролю (надзору)</w:t>
            </w:r>
          </w:p>
        </w:tc>
        <w:tc>
          <w:tcPr>
            <w:tcW w:w="3969" w:type="dxa"/>
          </w:tcPr>
          <w:p w14:paraId="083C8269" w14:textId="77777777" w:rsidR="00457B78" w:rsidRDefault="005257D7" w:rsidP="00435C29">
            <w:pPr>
              <w:widowControl w:val="0"/>
              <w:autoSpaceDE w:val="0"/>
              <w:autoSpaceDN w:val="0"/>
              <w:adjustRightInd w:val="0"/>
              <w:spacing w:after="0" w:line="240" w:lineRule="auto"/>
              <w:jc w:val="center"/>
              <w:rPr>
                <w:rFonts w:ascii="Times New Roman" w:hAnsi="Times New Roman"/>
                <w:sz w:val="24"/>
                <w:szCs w:val="24"/>
              </w:rPr>
            </w:pPr>
            <w:r w:rsidRPr="00C013FE">
              <w:rPr>
                <w:rFonts w:ascii="Times New Roman" w:hAnsi="Times New Roman"/>
                <w:sz w:val="24"/>
                <w:szCs w:val="24"/>
              </w:rPr>
              <w:t>Отклонено.</w:t>
            </w:r>
          </w:p>
          <w:p w14:paraId="73B8D909" w14:textId="4D3B7845" w:rsidR="005257D7" w:rsidRPr="00C013FE" w:rsidRDefault="005257D7" w:rsidP="00435C29">
            <w:pPr>
              <w:widowControl w:val="0"/>
              <w:autoSpaceDE w:val="0"/>
              <w:autoSpaceDN w:val="0"/>
              <w:adjustRightInd w:val="0"/>
              <w:spacing w:after="0" w:line="240" w:lineRule="auto"/>
              <w:jc w:val="center"/>
              <w:rPr>
                <w:rFonts w:ascii="Times New Roman" w:hAnsi="Times New Roman"/>
                <w:sz w:val="24"/>
                <w:szCs w:val="24"/>
              </w:rPr>
            </w:pPr>
            <w:r w:rsidRPr="00C013FE">
              <w:rPr>
                <w:rFonts w:ascii="Times New Roman" w:hAnsi="Times New Roman"/>
                <w:sz w:val="24"/>
                <w:szCs w:val="24"/>
              </w:rPr>
              <w:t>Процедура определена Регламентом работы Евразийской экономической комиссии, утвержденным  Высшим Евразийским экономическим советом от 18.11.2011 N 1</w:t>
            </w:r>
          </w:p>
        </w:tc>
      </w:tr>
      <w:tr w:rsidR="00D5064A" w:rsidRPr="00D67027" w14:paraId="73B8D918" w14:textId="77777777" w:rsidTr="00D530AC">
        <w:trPr>
          <w:trHeight w:val="1393"/>
        </w:trPr>
        <w:tc>
          <w:tcPr>
            <w:tcW w:w="567" w:type="dxa"/>
          </w:tcPr>
          <w:p w14:paraId="73B8D911" w14:textId="27DB1CC0" w:rsidR="00D5064A" w:rsidRPr="00BB5249" w:rsidRDefault="00BB5249" w:rsidP="00D67027">
            <w:pPr>
              <w:widowControl w:val="0"/>
              <w:autoSpaceDE w:val="0"/>
              <w:autoSpaceDN w:val="0"/>
              <w:adjustRightInd w:val="0"/>
              <w:spacing w:after="0" w:line="240" w:lineRule="auto"/>
              <w:rPr>
                <w:rFonts w:ascii="Times New Roman" w:hAnsi="Times New Roman"/>
                <w:szCs w:val="20"/>
                <w:lang w:val="en-US"/>
              </w:rPr>
            </w:pPr>
            <w:r>
              <w:rPr>
                <w:rFonts w:ascii="Times New Roman" w:hAnsi="Times New Roman"/>
                <w:szCs w:val="20"/>
                <w:lang w:val="en-US"/>
              </w:rPr>
              <w:t>2</w:t>
            </w:r>
          </w:p>
        </w:tc>
        <w:tc>
          <w:tcPr>
            <w:tcW w:w="4678" w:type="dxa"/>
          </w:tcPr>
          <w:p w14:paraId="73B8D912" w14:textId="77777777" w:rsidR="00D5064A" w:rsidRPr="00D67027" w:rsidRDefault="00D5064A" w:rsidP="00D67027">
            <w:pPr>
              <w:widowControl w:val="0"/>
              <w:autoSpaceDE w:val="0"/>
              <w:autoSpaceDN w:val="0"/>
              <w:adjustRightInd w:val="0"/>
              <w:spacing w:after="0" w:line="240" w:lineRule="auto"/>
              <w:jc w:val="center"/>
              <w:rPr>
                <w:rFonts w:ascii="Times New Roman" w:hAnsi="Times New Roman"/>
                <w:szCs w:val="20"/>
              </w:rPr>
            </w:pPr>
          </w:p>
        </w:tc>
        <w:tc>
          <w:tcPr>
            <w:tcW w:w="1560" w:type="dxa"/>
          </w:tcPr>
          <w:p w14:paraId="73B8D913" w14:textId="77777777" w:rsidR="00D5064A" w:rsidRPr="00C013FE" w:rsidRDefault="00D5064A" w:rsidP="00D67027">
            <w:pPr>
              <w:widowControl w:val="0"/>
              <w:autoSpaceDE w:val="0"/>
              <w:autoSpaceDN w:val="0"/>
              <w:adjustRightInd w:val="0"/>
              <w:spacing w:after="0" w:line="240" w:lineRule="auto"/>
              <w:jc w:val="center"/>
              <w:rPr>
                <w:rFonts w:ascii="Times New Roman" w:hAnsi="Times New Roman"/>
                <w:sz w:val="24"/>
                <w:szCs w:val="24"/>
              </w:rPr>
            </w:pPr>
            <w:r w:rsidRPr="00C013FE">
              <w:rPr>
                <w:rFonts w:ascii="Times New Roman" w:hAnsi="Times New Roman"/>
                <w:sz w:val="24"/>
                <w:szCs w:val="24"/>
              </w:rPr>
              <w:t>Рыбный союз, Россия</w:t>
            </w:r>
          </w:p>
        </w:tc>
        <w:tc>
          <w:tcPr>
            <w:tcW w:w="3685" w:type="dxa"/>
          </w:tcPr>
          <w:p w14:paraId="73B8D914" w14:textId="77777777" w:rsidR="00D5064A" w:rsidRPr="00EA58BF"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EA58BF">
              <w:rPr>
                <w:rFonts w:ascii="Times New Roman" w:hAnsi="Times New Roman"/>
                <w:sz w:val="24"/>
                <w:szCs w:val="24"/>
              </w:rPr>
              <w:t>Сформировать и утвердить перечень требований к предприятия</w:t>
            </w:r>
            <w:r w:rsidR="00480070" w:rsidRPr="00EA58BF">
              <w:rPr>
                <w:rFonts w:ascii="Times New Roman" w:hAnsi="Times New Roman"/>
                <w:sz w:val="24"/>
                <w:szCs w:val="24"/>
              </w:rPr>
              <w:t>м</w:t>
            </w:r>
            <w:r w:rsidRPr="00EA58BF">
              <w:rPr>
                <w:rFonts w:ascii="Times New Roman" w:hAnsi="Times New Roman"/>
                <w:sz w:val="24"/>
                <w:szCs w:val="24"/>
              </w:rPr>
              <w:t xml:space="preserve"> – производителям поставляемой импортной продукции</w:t>
            </w:r>
          </w:p>
        </w:tc>
        <w:tc>
          <w:tcPr>
            <w:tcW w:w="3969" w:type="dxa"/>
          </w:tcPr>
          <w:p w14:paraId="73B8D915" w14:textId="596EB418" w:rsidR="003E681B" w:rsidRPr="00C013FE" w:rsidRDefault="00435C29" w:rsidP="003E681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Учтено.</w:t>
            </w:r>
          </w:p>
          <w:p w14:paraId="73B8D917" w14:textId="75B0695F" w:rsidR="00D5064A" w:rsidRPr="00C013FE" w:rsidRDefault="009F0AD2" w:rsidP="00435C29">
            <w:pPr>
              <w:widowControl w:val="0"/>
              <w:autoSpaceDE w:val="0"/>
              <w:autoSpaceDN w:val="0"/>
              <w:adjustRightInd w:val="0"/>
              <w:spacing w:after="0" w:line="240" w:lineRule="auto"/>
              <w:jc w:val="center"/>
              <w:rPr>
                <w:rFonts w:ascii="Times New Roman" w:hAnsi="Times New Roman"/>
                <w:sz w:val="24"/>
                <w:szCs w:val="24"/>
              </w:rPr>
            </w:pPr>
            <w:r w:rsidRPr="00C013FE">
              <w:rPr>
                <w:rFonts w:ascii="Times New Roman" w:hAnsi="Times New Roman"/>
                <w:sz w:val="24"/>
                <w:szCs w:val="24"/>
              </w:rPr>
              <w:t>требования к предприятиям изложены в приложени</w:t>
            </w:r>
            <w:r w:rsidR="00435C29">
              <w:rPr>
                <w:rFonts w:ascii="Times New Roman" w:hAnsi="Times New Roman"/>
                <w:sz w:val="24"/>
                <w:szCs w:val="24"/>
              </w:rPr>
              <w:t>и</w:t>
            </w:r>
            <w:r w:rsidRPr="00C013FE">
              <w:rPr>
                <w:rFonts w:ascii="Times New Roman" w:hAnsi="Times New Roman"/>
                <w:sz w:val="24"/>
                <w:szCs w:val="24"/>
              </w:rPr>
              <w:t xml:space="preserve"> 3 </w:t>
            </w:r>
            <w:r w:rsidR="00435C29">
              <w:rPr>
                <w:rFonts w:ascii="Times New Roman" w:hAnsi="Times New Roman"/>
                <w:sz w:val="24"/>
                <w:szCs w:val="24"/>
              </w:rPr>
              <w:t>проекта изменений</w:t>
            </w:r>
            <w:r w:rsidR="00D5064A" w:rsidRPr="00C013FE">
              <w:rPr>
                <w:rFonts w:ascii="Times New Roman" w:hAnsi="Times New Roman"/>
                <w:sz w:val="24"/>
                <w:szCs w:val="24"/>
              </w:rPr>
              <w:t xml:space="preserve"> </w:t>
            </w:r>
          </w:p>
        </w:tc>
      </w:tr>
      <w:tr w:rsidR="00D5064A" w:rsidRPr="00C013FE" w14:paraId="73B8D920" w14:textId="77777777" w:rsidTr="00D530AC">
        <w:trPr>
          <w:trHeight w:val="396"/>
        </w:trPr>
        <w:tc>
          <w:tcPr>
            <w:tcW w:w="567" w:type="dxa"/>
          </w:tcPr>
          <w:p w14:paraId="73B8D919" w14:textId="1507E5C7" w:rsidR="00D5064A" w:rsidRPr="00BB5249" w:rsidRDefault="00BB5249" w:rsidP="00D67027">
            <w:pPr>
              <w:widowControl w:val="0"/>
              <w:autoSpaceDE w:val="0"/>
              <w:autoSpaceDN w:val="0"/>
              <w:adjustRightInd w:val="0"/>
              <w:spacing w:after="0" w:line="240" w:lineRule="auto"/>
              <w:rPr>
                <w:rFonts w:ascii="Times New Roman" w:hAnsi="Times New Roman"/>
                <w:szCs w:val="20"/>
                <w:lang w:val="en-US"/>
              </w:rPr>
            </w:pPr>
            <w:r>
              <w:rPr>
                <w:rFonts w:ascii="Times New Roman" w:hAnsi="Times New Roman"/>
                <w:szCs w:val="20"/>
                <w:lang w:val="en-US"/>
              </w:rPr>
              <w:lastRenderedPageBreak/>
              <w:t>3</w:t>
            </w:r>
          </w:p>
        </w:tc>
        <w:tc>
          <w:tcPr>
            <w:tcW w:w="4678" w:type="dxa"/>
          </w:tcPr>
          <w:p w14:paraId="73B8D91A" w14:textId="77777777" w:rsidR="00D5064A" w:rsidRPr="00D67027" w:rsidRDefault="00D5064A" w:rsidP="00D67027">
            <w:pPr>
              <w:widowControl w:val="0"/>
              <w:autoSpaceDE w:val="0"/>
              <w:autoSpaceDN w:val="0"/>
              <w:adjustRightInd w:val="0"/>
              <w:spacing w:after="0" w:line="240" w:lineRule="auto"/>
              <w:jc w:val="center"/>
              <w:rPr>
                <w:rFonts w:ascii="Times New Roman" w:hAnsi="Times New Roman"/>
                <w:szCs w:val="20"/>
              </w:rPr>
            </w:pPr>
          </w:p>
        </w:tc>
        <w:tc>
          <w:tcPr>
            <w:tcW w:w="1560" w:type="dxa"/>
          </w:tcPr>
          <w:p w14:paraId="73B8D91B" w14:textId="77777777" w:rsidR="00D5064A" w:rsidRPr="00C013FE" w:rsidRDefault="00D5064A" w:rsidP="00D67027">
            <w:pPr>
              <w:widowControl w:val="0"/>
              <w:autoSpaceDE w:val="0"/>
              <w:autoSpaceDN w:val="0"/>
              <w:adjustRightInd w:val="0"/>
              <w:spacing w:after="0" w:line="240" w:lineRule="auto"/>
              <w:jc w:val="center"/>
              <w:rPr>
                <w:rFonts w:ascii="Times New Roman" w:hAnsi="Times New Roman"/>
                <w:sz w:val="24"/>
                <w:szCs w:val="24"/>
              </w:rPr>
            </w:pPr>
            <w:r w:rsidRPr="00C013FE">
              <w:rPr>
                <w:rFonts w:ascii="Times New Roman" w:hAnsi="Times New Roman"/>
                <w:sz w:val="24"/>
                <w:szCs w:val="24"/>
              </w:rPr>
              <w:t>Рыбный союз, Россия</w:t>
            </w:r>
          </w:p>
        </w:tc>
        <w:tc>
          <w:tcPr>
            <w:tcW w:w="3685" w:type="dxa"/>
          </w:tcPr>
          <w:p w14:paraId="73B8D91C" w14:textId="77777777" w:rsidR="00D5064A" w:rsidRPr="00EA58BF"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EA58BF">
              <w:rPr>
                <w:rFonts w:ascii="Times New Roman" w:hAnsi="Times New Roman"/>
                <w:sz w:val="24"/>
                <w:szCs w:val="24"/>
              </w:rPr>
              <w:t xml:space="preserve">Внедрение механизма информирования владельцев грузов и предприятий-поставщиков импортной продукции в режиме реального времени (по типу личного кабинета, по электронной почте) о принимаемых </w:t>
            </w:r>
            <w:proofErr w:type="spellStart"/>
            <w:r w:rsidRPr="00EA58BF">
              <w:rPr>
                <w:rFonts w:ascii="Times New Roman" w:hAnsi="Times New Roman"/>
                <w:sz w:val="24"/>
                <w:szCs w:val="24"/>
              </w:rPr>
              <w:t>Россельхознадзором</w:t>
            </w:r>
            <w:proofErr w:type="spellEnd"/>
            <w:r w:rsidRPr="00EA58BF">
              <w:rPr>
                <w:rFonts w:ascii="Times New Roman" w:hAnsi="Times New Roman"/>
                <w:sz w:val="24"/>
                <w:szCs w:val="24"/>
              </w:rPr>
              <w:t xml:space="preserve"> мерах в отношении их продукции.</w:t>
            </w:r>
          </w:p>
        </w:tc>
        <w:tc>
          <w:tcPr>
            <w:tcW w:w="3969" w:type="dxa"/>
          </w:tcPr>
          <w:p w14:paraId="73B8D91D" w14:textId="0BC75820" w:rsidR="00E825C0" w:rsidRPr="00C013FE" w:rsidRDefault="00E825C0" w:rsidP="003E681B">
            <w:pPr>
              <w:widowControl w:val="0"/>
              <w:autoSpaceDE w:val="0"/>
              <w:autoSpaceDN w:val="0"/>
              <w:adjustRightInd w:val="0"/>
              <w:spacing w:after="0" w:line="240" w:lineRule="auto"/>
              <w:jc w:val="center"/>
              <w:rPr>
                <w:rFonts w:ascii="Times New Roman" w:hAnsi="Times New Roman"/>
                <w:sz w:val="24"/>
                <w:szCs w:val="24"/>
              </w:rPr>
            </w:pPr>
            <w:r w:rsidRPr="00C013FE">
              <w:rPr>
                <w:rFonts w:ascii="Times New Roman" w:hAnsi="Times New Roman"/>
                <w:sz w:val="24"/>
                <w:szCs w:val="24"/>
              </w:rPr>
              <w:t>Отклонено</w:t>
            </w:r>
            <w:r w:rsidR="00435C29">
              <w:rPr>
                <w:rFonts w:ascii="Times New Roman" w:hAnsi="Times New Roman"/>
                <w:sz w:val="24"/>
                <w:szCs w:val="24"/>
              </w:rPr>
              <w:t>.</w:t>
            </w:r>
          </w:p>
          <w:p w14:paraId="73B8D91E" w14:textId="3B5C6C1D" w:rsidR="00E825C0" w:rsidRPr="00C013FE" w:rsidRDefault="00E825C0" w:rsidP="003E681B">
            <w:pPr>
              <w:widowControl w:val="0"/>
              <w:autoSpaceDE w:val="0"/>
              <w:autoSpaceDN w:val="0"/>
              <w:adjustRightInd w:val="0"/>
              <w:spacing w:after="0" w:line="240" w:lineRule="auto"/>
              <w:jc w:val="center"/>
              <w:rPr>
                <w:rFonts w:ascii="Times New Roman" w:hAnsi="Times New Roman"/>
                <w:sz w:val="24"/>
                <w:szCs w:val="24"/>
              </w:rPr>
            </w:pPr>
            <w:r w:rsidRPr="00C013FE">
              <w:rPr>
                <w:rFonts w:ascii="Times New Roman" w:hAnsi="Times New Roman"/>
                <w:sz w:val="24"/>
                <w:szCs w:val="24"/>
              </w:rPr>
              <w:t xml:space="preserve">Предложение </w:t>
            </w:r>
            <w:r w:rsidR="00D5064A" w:rsidRPr="00C013FE">
              <w:rPr>
                <w:rFonts w:ascii="Times New Roman" w:hAnsi="Times New Roman"/>
                <w:sz w:val="24"/>
                <w:szCs w:val="24"/>
              </w:rPr>
              <w:t xml:space="preserve">не относится </w:t>
            </w:r>
            <w:r w:rsidRPr="00C013FE">
              <w:rPr>
                <w:rFonts w:ascii="Times New Roman" w:hAnsi="Times New Roman"/>
                <w:sz w:val="24"/>
                <w:szCs w:val="24"/>
              </w:rPr>
              <w:t xml:space="preserve">к </w:t>
            </w:r>
            <w:r w:rsidR="00435C29">
              <w:rPr>
                <w:rFonts w:ascii="Times New Roman" w:hAnsi="Times New Roman"/>
                <w:sz w:val="24"/>
                <w:szCs w:val="24"/>
              </w:rPr>
              <w:t>сути документа</w:t>
            </w:r>
            <w:r w:rsidRPr="00C013FE">
              <w:rPr>
                <w:rFonts w:ascii="Times New Roman" w:hAnsi="Times New Roman"/>
                <w:sz w:val="24"/>
                <w:szCs w:val="24"/>
              </w:rPr>
              <w:t>.</w:t>
            </w:r>
          </w:p>
          <w:p w14:paraId="73B8D91F" w14:textId="77777777" w:rsidR="00D5064A" w:rsidRPr="00C013FE" w:rsidRDefault="00E825C0" w:rsidP="003E681B">
            <w:pPr>
              <w:widowControl w:val="0"/>
              <w:autoSpaceDE w:val="0"/>
              <w:autoSpaceDN w:val="0"/>
              <w:adjustRightInd w:val="0"/>
              <w:spacing w:after="0" w:line="240" w:lineRule="auto"/>
              <w:jc w:val="center"/>
              <w:rPr>
                <w:rFonts w:ascii="Times New Roman" w:hAnsi="Times New Roman"/>
                <w:sz w:val="24"/>
                <w:szCs w:val="24"/>
              </w:rPr>
            </w:pPr>
            <w:r w:rsidRPr="00C013FE">
              <w:rPr>
                <w:rFonts w:ascii="Times New Roman" w:hAnsi="Times New Roman"/>
                <w:sz w:val="24"/>
                <w:szCs w:val="24"/>
              </w:rPr>
              <w:t>Может быть рассмотрено при разработке системы электронной сертификации</w:t>
            </w:r>
          </w:p>
        </w:tc>
      </w:tr>
      <w:tr w:rsidR="00D5064A" w:rsidRPr="00C013FE" w14:paraId="73B8D927" w14:textId="77777777" w:rsidTr="00D530AC">
        <w:trPr>
          <w:trHeight w:val="1393"/>
        </w:trPr>
        <w:tc>
          <w:tcPr>
            <w:tcW w:w="567" w:type="dxa"/>
          </w:tcPr>
          <w:p w14:paraId="73B8D921" w14:textId="7DD79BA1" w:rsidR="00D5064A" w:rsidRPr="00BB5249" w:rsidRDefault="00BB5249" w:rsidP="00D67027">
            <w:pPr>
              <w:widowControl w:val="0"/>
              <w:autoSpaceDE w:val="0"/>
              <w:autoSpaceDN w:val="0"/>
              <w:adjustRightInd w:val="0"/>
              <w:spacing w:after="0" w:line="240" w:lineRule="auto"/>
              <w:rPr>
                <w:rFonts w:ascii="Times New Roman" w:hAnsi="Times New Roman"/>
                <w:szCs w:val="20"/>
                <w:lang w:val="en-US"/>
              </w:rPr>
            </w:pPr>
            <w:r>
              <w:rPr>
                <w:rFonts w:ascii="Times New Roman" w:hAnsi="Times New Roman"/>
                <w:szCs w:val="20"/>
                <w:lang w:val="en-US"/>
              </w:rPr>
              <w:t>4</w:t>
            </w:r>
          </w:p>
        </w:tc>
        <w:tc>
          <w:tcPr>
            <w:tcW w:w="4678" w:type="dxa"/>
          </w:tcPr>
          <w:p w14:paraId="73B8D922" w14:textId="77777777" w:rsidR="00D5064A" w:rsidRPr="00D67027" w:rsidRDefault="00D5064A" w:rsidP="00D67027">
            <w:pPr>
              <w:widowControl w:val="0"/>
              <w:autoSpaceDE w:val="0"/>
              <w:autoSpaceDN w:val="0"/>
              <w:adjustRightInd w:val="0"/>
              <w:spacing w:after="0" w:line="240" w:lineRule="auto"/>
              <w:jc w:val="center"/>
              <w:rPr>
                <w:rFonts w:ascii="Times New Roman" w:hAnsi="Times New Roman"/>
                <w:szCs w:val="20"/>
              </w:rPr>
            </w:pPr>
          </w:p>
        </w:tc>
        <w:tc>
          <w:tcPr>
            <w:tcW w:w="1560" w:type="dxa"/>
          </w:tcPr>
          <w:p w14:paraId="73B8D923" w14:textId="77777777" w:rsidR="00D5064A" w:rsidRPr="00C013FE" w:rsidRDefault="00D5064A" w:rsidP="00D67027">
            <w:pPr>
              <w:widowControl w:val="0"/>
              <w:autoSpaceDE w:val="0"/>
              <w:autoSpaceDN w:val="0"/>
              <w:adjustRightInd w:val="0"/>
              <w:spacing w:after="0" w:line="240" w:lineRule="auto"/>
              <w:jc w:val="center"/>
              <w:rPr>
                <w:rFonts w:ascii="Times New Roman" w:hAnsi="Times New Roman"/>
                <w:sz w:val="24"/>
                <w:szCs w:val="24"/>
              </w:rPr>
            </w:pPr>
            <w:r w:rsidRPr="00C013FE">
              <w:rPr>
                <w:rFonts w:ascii="Times New Roman" w:hAnsi="Times New Roman"/>
                <w:sz w:val="24"/>
                <w:szCs w:val="24"/>
              </w:rPr>
              <w:t>Рыбный союз, Россия</w:t>
            </w:r>
          </w:p>
        </w:tc>
        <w:tc>
          <w:tcPr>
            <w:tcW w:w="3685" w:type="dxa"/>
          </w:tcPr>
          <w:p w14:paraId="73B8D924" w14:textId="77777777" w:rsidR="00D5064A" w:rsidRPr="00EA58BF"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EA58BF">
              <w:rPr>
                <w:rFonts w:ascii="Times New Roman" w:hAnsi="Times New Roman"/>
                <w:sz w:val="24"/>
                <w:szCs w:val="24"/>
              </w:rPr>
              <w:t xml:space="preserve">Установление прозрачности действий </w:t>
            </w:r>
            <w:proofErr w:type="spellStart"/>
            <w:r w:rsidRPr="00EA58BF">
              <w:rPr>
                <w:rFonts w:ascii="Times New Roman" w:hAnsi="Times New Roman"/>
                <w:sz w:val="24"/>
                <w:szCs w:val="24"/>
              </w:rPr>
              <w:t>Россельхознадзора</w:t>
            </w:r>
            <w:proofErr w:type="spellEnd"/>
            <w:r w:rsidRPr="00EA58BF">
              <w:rPr>
                <w:rFonts w:ascii="Times New Roman" w:hAnsi="Times New Roman"/>
                <w:sz w:val="24"/>
                <w:szCs w:val="24"/>
              </w:rPr>
              <w:t xml:space="preserve"> в отношении статуса предприятий в Реестре предприятий, имеющих право осуществления поставок на территорию РФ</w:t>
            </w:r>
          </w:p>
        </w:tc>
        <w:tc>
          <w:tcPr>
            <w:tcW w:w="3969" w:type="dxa"/>
          </w:tcPr>
          <w:p w14:paraId="73B8D925" w14:textId="77777777" w:rsidR="00D5064A" w:rsidRPr="00C013FE" w:rsidRDefault="00D5064A" w:rsidP="003E681B">
            <w:pPr>
              <w:widowControl w:val="0"/>
              <w:autoSpaceDE w:val="0"/>
              <w:autoSpaceDN w:val="0"/>
              <w:adjustRightInd w:val="0"/>
              <w:spacing w:after="0" w:line="240" w:lineRule="auto"/>
              <w:jc w:val="center"/>
              <w:rPr>
                <w:rFonts w:ascii="Times New Roman" w:hAnsi="Times New Roman"/>
                <w:sz w:val="24"/>
                <w:szCs w:val="24"/>
              </w:rPr>
            </w:pPr>
            <w:r w:rsidRPr="00C013FE">
              <w:rPr>
                <w:rFonts w:ascii="Times New Roman" w:hAnsi="Times New Roman"/>
                <w:sz w:val="24"/>
                <w:szCs w:val="24"/>
              </w:rPr>
              <w:t>Отклонено.</w:t>
            </w:r>
          </w:p>
          <w:p w14:paraId="73B8D926" w14:textId="77777777" w:rsidR="00D5064A" w:rsidRPr="00C013FE" w:rsidRDefault="00D5064A" w:rsidP="00712473">
            <w:pPr>
              <w:widowControl w:val="0"/>
              <w:autoSpaceDE w:val="0"/>
              <w:autoSpaceDN w:val="0"/>
              <w:adjustRightInd w:val="0"/>
              <w:spacing w:after="0" w:line="240" w:lineRule="auto"/>
              <w:jc w:val="center"/>
              <w:rPr>
                <w:rFonts w:ascii="Times New Roman" w:hAnsi="Times New Roman"/>
                <w:sz w:val="24"/>
                <w:szCs w:val="24"/>
              </w:rPr>
            </w:pPr>
            <w:r w:rsidRPr="00C013FE">
              <w:rPr>
                <w:rFonts w:ascii="Times New Roman" w:hAnsi="Times New Roman"/>
                <w:sz w:val="24"/>
                <w:szCs w:val="24"/>
              </w:rPr>
              <w:t xml:space="preserve">Продукция должна соответствовать Требованиям, установленным в Таможенном союзе. Данные требования разработаны в соответствии с рекомендациями Кодекса МЭБ или Кодекса </w:t>
            </w:r>
            <w:proofErr w:type="spellStart"/>
            <w:r w:rsidRPr="00C013FE">
              <w:rPr>
                <w:rFonts w:ascii="Times New Roman" w:hAnsi="Times New Roman"/>
                <w:sz w:val="24"/>
                <w:szCs w:val="24"/>
              </w:rPr>
              <w:t>Алиментариус</w:t>
            </w:r>
            <w:proofErr w:type="spellEnd"/>
            <w:r w:rsidRPr="00C013FE">
              <w:rPr>
                <w:rFonts w:ascii="Times New Roman" w:hAnsi="Times New Roman"/>
                <w:sz w:val="24"/>
                <w:szCs w:val="24"/>
              </w:rPr>
              <w:t xml:space="preserve"> и обязательны для </w:t>
            </w:r>
            <w:r w:rsidR="00712473" w:rsidRPr="00C013FE">
              <w:rPr>
                <w:rFonts w:ascii="Times New Roman" w:hAnsi="Times New Roman"/>
                <w:sz w:val="24"/>
                <w:szCs w:val="24"/>
              </w:rPr>
              <w:t>п</w:t>
            </w:r>
            <w:r w:rsidRPr="00C013FE">
              <w:rPr>
                <w:rFonts w:ascii="Times New Roman" w:hAnsi="Times New Roman"/>
                <w:sz w:val="24"/>
                <w:szCs w:val="24"/>
              </w:rPr>
              <w:t>родукции, производимой на территории Таможенного союза.</w:t>
            </w:r>
          </w:p>
        </w:tc>
      </w:tr>
      <w:tr w:rsidR="00D5064A" w:rsidRPr="00D67027" w14:paraId="73B8D958" w14:textId="77777777" w:rsidTr="00D530AC">
        <w:trPr>
          <w:trHeight w:val="1393"/>
        </w:trPr>
        <w:tc>
          <w:tcPr>
            <w:tcW w:w="567" w:type="dxa"/>
          </w:tcPr>
          <w:p w14:paraId="73B8D928" w14:textId="197DBDAC" w:rsidR="00D5064A" w:rsidRPr="00BB5249" w:rsidRDefault="00BB5249" w:rsidP="00D67027">
            <w:pPr>
              <w:widowControl w:val="0"/>
              <w:autoSpaceDE w:val="0"/>
              <w:autoSpaceDN w:val="0"/>
              <w:adjustRightInd w:val="0"/>
              <w:spacing w:after="0" w:line="240" w:lineRule="auto"/>
              <w:rPr>
                <w:rFonts w:ascii="Times New Roman" w:hAnsi="Times New Roman"/>
                <w:szCs w:val="20"/>
                <w:lang w:val="en-US"/>
              </w:rPr>
            </w:pPr>
            <w:r>
              <w:rPr>
                <w:rFonts w:ascii="Times New Roman" w:hAnsi="Times New Roman"/>
                <w:szCs w:val="20"/>
                <w:lang w:val="en-US"/>
              </w:rPr>
              <w:t>5</w:t>
            </w:r>
          </w:p>
        </w:tc>
        <w:tc>
          <w:tcPr>
            <w:tcW w:w="4678" w:type="dxa"/>
          </w:tcPr>
          <w:p w14:paraId="73B8D929" w14:textId="77777777" w:rsidR="00D5064A" w:rsidRPr="00C013FE"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C013FE">
              <w:rPr>
                <w:rFonts w:ascii="Times New Roman" w:hAnsi="Times New Roman"/>
                <w:sz w:val="24"/>
                <w:szCs w:val="24"/>
              </w:rPr>
              <w:t xml:space="preserve">Пункт 43: «Компетентный орган третьей страны направляет запрос в уполномоченный орган  Стороны на принятие его гарантии о соответствии подконтрольных товаров, производимых конкретным предприятием (предприятиями) с приложением необходимой информации, согласно пункту </w:t>
            </w:r>
            <w:r w:rsidR="00A06893" w:rsidRPr="00C013FE">
              <w:rPr>
                <w:rFonts w:ascii="Times New Roman" w:hAnsi="Times New Roman"/>
                <w:sz w:val="24"/>
                <w:szCs w:val="24"/>
              </w:rPr>
              <w:t>43</w:t>
            </w:r>
            <w:r w:rsidR="00A06893" w:rsidRPr="00C013FE">
              <w:rPr>
                <w:rFonts w:ascii="Times New Roman" w:hAnsi="Times New Roman"/>
                <w:sz w:val="24"/>
                <w:szCs w:val="24"/>
                <w:vertAlign w:val="superscript"/>
              </w:rPr>
              <w:t>1</w:t>
            </w:r>
            <w:r w:rsidRPr="00C013FE">
              <w:rPr>
                <w:rFonts w:ascii="Times New Roman" w:hAnsi="Times New Roman"/>
                <w:sz w:val="24"/>
                <w:szCs w:val="24"/>
              </w:rPr>
              <w:t xml:space="preserve">, </w:t>
            </w:r>
            <w:r w:rsidRPr="00C013FE">
              <w:rPr>
                <w:rFonts w:ascii="Times New Roman" w:hAnsi="Times New Roman"/>
                <w:b/>
                <w:sz w:val="24"/>
                <w:szCs w:val="24"/>
              </w:rPr>
              <w:t>включая список предприятий с наименованием производимой продукции</w:t>
            </w:r>
            <w:r w:rsidRPr="00C013FE">
              <w:rPr>
                <w:rFonts w:ascii="Times New Roman" w:hAnsi="Times New Roman"/>
                <w:sz w:val="24"/>
                <w:szCs w:val="24"/>
              </w:rPr>
              <w:t>. Гарантия компетентного органа третьей страны, принимается по каждой группе товаров согласно кодам ТН ВЭД.</w:t>
            </w:r>
          </w:p>
          <w:p w14:paraId="73B8D92A" w14:textId="77777777" w:rsidR="00D5064A" w:rsidRPr="00C013FE"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C013FE">
              <w:rPr>
                <w:rFonts w:ascii="Times New Roman" w:hAnsi="Times New Roman"/>
                <w:sz w:val="24"/>
                <w:szCs w:val="24"/>
              </w:rPr>
              <w:t>При получении такого запроса уполномоченный орган Стороны рассматривает приложенную и другую доступную информацию в разумные сроки, но не более трех месяцев.</w:t>
            </w:r>
          </w:p>
          <w:p w14:paraId="73B8D92B" w14:textId="77777777" w:rsidR="00D5064A" w:rsidRPr="00C013FE"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C013FE">
              <w:rPr>
                <w:rFonts w:ascii="Times New Roman" w:hAnsi="Times New Roman"/>
                <w:sz w:val="24"/>
                <w:szCs w:val="24"/>
              </w:rPr>
              <w:t>При необходимости уполномоченный орган Стороны при рассмотрении такого запроса может дополнительно запросить необходимую информацию у компетентного органа третьей страны. В таком случае срок рассмотрения запроса продлевается с учетом срока получения соответствующей информации</w:t>
            </w:r>
            <w:proofErr w:type="gramStart"/>
            <w:r w:rsidRPr="00C013FE">
              <w:rPr>
                <w:rFonts w:ascii="Times New Roman" w:hAnsi="Times New Roman"/>
                <w:sz w:val="24"/>
                <w:szCs w:val="24"/>
              </w:rPr>
              <w:t>.».</w:t>
            </w:r>
            <w:proofErr w:type="gramEnd"/>
          </w:p>
        </w:tc>
        <w:tc>
          <w:tcPr>
            <w:tcW w:w="1560" w:type="dxa"/>
          </w:tcPr>
          <w:p w14:paraId="73B8D92C" w14:textId="77777777" w:rsidR="00D5064A" w:rsidRPr="00C013FE" w:rsidRDefault="00D5064A" w:rsidP="00D67027">
            <w:pPr>
              <w:widowControl w:val="0"/>
              <w:autoSpaceDE w:val="0"/>
              <w:autoSpaceDN w:val="0"/>
              <w:adjustRightInd w:val="0"/>
              <w:spacing w:after="0" w:line="240" w:lineRule="auto"/>
              <w:jc w:val="center"/>
              <w:rPr>
                <w:rFonts w:ascii="Times New Roman" w:hAnsi="Times New Roman"/>
                <w:sz w:val="24"/>
                <w:szCs w:val="24"/>
              </w:rPr>
            </w:pPr>
            <w:r w:rsidRPr="00C013FE">
              <w:rPr>
                <w:rFonts w:ascii="Times New Roman" w:hAnsi="Times New Roman"/>
                <w:sz w:val="24"/>
                <w:szCs w:val="24"/>
              </w:rPr>
              <w:t>Северо-Западная Мясная Ассоциация (СЗМА)</w:t>
            </w:r>
          </w:p>
          <w:p w14:paraId="73B8D92D" w14:textId="77777777" w:rsidR="005257D7" w:rsidRPr="00C013FE" w:rsidRDefault="005257D7" w:rsidP="00D67027">
            <w:pPr>
              <w:widowControl w:val="0"/>
              <w:autoSpaceDE w:val="0"/>
              <w:autoSpaceDN w:val="0"/>
              <w:adjustRightInd w:val="0"/>
              <w:spacing w:after="0" w:line="240" w:lineRule="auto"/>
              <w:jc w:val="center"/>
              <w:rPr>
                <w:rFonts w:ascii="Times New Roman" w:hAnsi="Times New Roman"/>
                <w:sz w:val="24"/>
                <w:szCs w:val="24"/>
              </w:rPr>
            </w:pPr>
          </w:p>
          <w:p w14:paraId="73B8D92E" w14:textId="77777777" w:rsidR="005257D7" w:rsidRPr="00C013FE" w:rsidRDefault="005257D7" w:rsidP="00D67027">
            <w:pPr>
              <w:widowControl w:val="0"/>
              <w:autoSpaceDE w:val="0"/>
              <w:autoSpaceDN w:val="0"/>
              <w:adjustRightInd w:val="0"/>
              <w:spacing w:after="0" w:line="240" w:lineRule="auto"/>
              <w:jc w:val="center"/>
              <w:rPr>
                <w:rFonts w:ascii="Times New Roman" w:hAnsi="Times New Roman"/>
                <w:sz w:val="24"/>
                <w:szCs w:val="24"/>
              </w:rPr>
            </w:pPr>
          </w:p>
          <w:p w14:paraId="73B8D92F" w14:textId="77777777" w:rsidR="005257D7" w:rsidRPr="00C013FE" w:rsidRDefault="005257D7" w:rsidP="00D67027">
            <w:pPr>
              <w:widowControl w:val="0"/>
              <w:autoSpaceDE w:val="0"/>
              <w:autoSpaceDN w:val="0"/>
              <w:adjustRightInd w:val="0"/>
              <w:spacing w:after="0" w:line="240" w:lineRule="auto"/>
              <w:jc w:val="center"/>
              <w:rPr>
                <w:rFonts w:ascii="Times New Roman" w:hAnsi="Times New Roman"/>
                <w:sz w:val="24"/>
                <w:szCs w:val="24"/>
              </w:rPr>
            </w:pPr>
          </w:p>
          <w:p w14:paraId="73B8D930" w14:textId="77777777" w:rsidR="005257D7" w:rsidRPr="00C013FE" w:rsidRDefault="005257D7" w:rsidP="00D67027">
            <w:pPr>
              <w:widowControl w:val="0"/>
              <w:autoSpaceDE w:val="0"/>
              <w:autoSpaceDN w:val="0"/>
              <w:adjustRightInd w:val="0"/>
              <w:spacing w:after="0" w:line="240" w:lineRule="auto"/>
              <w:jc w:val="center"/>
              <w:rPr>
                <w:rFonts w:ascii="Times New Roman" w:hAnsi="Times New Roman"/>
                <w:sz w:val="24"/>
                <w:szCs w:val="24"/>
              </w:rPr>
            </w:pPr>
          </w:p>
          <w:p w14:paraId="73B8D931" w14:textId="77777777" w:rsidR="005257D7" w:rsidRPr="00C013FE" w:rsidRDefault="005257D7" w:rsidP="00D67027">
            <w:pPr>
              <w:widowControl w:val="0"/>
              <w:autoSpaceDE w:val="0"/>
              <w:autoSpaceDN w:val="0"/>
              <w:adjustRightInd w:val="0"/>
              <w:spacing w:after="0" w:line="240" w:lineRule="auto"/>
              <w:jc w:val="center"/>
              <w:rPr>
                <w:rFonts w:ascii="Times New Roman" w:hAnsi="Times New Roman"/>
                <w:sz w:val="24"/>
                <w:szCs w:val="24"/>
              </w:rPr>
            </w:pPr>
          </w:p>
          <w:p w14:paraId="73B8D932" w14:textId="77777777" w:rsidR="005257D7" w:rsidRPr="00C013FE" w:rsidRDefault="005257D7" w:rsidP="00D67027">
            <w:pPr>
              <w:widowControl w:val="0"/>
              <w:autoSpaceDE w:val="0"/>
              <w:autoSpaceDN w:val="0"/>
              <w:adjustRightInd w:val="0"/>
              <w:spacing w:after="0" w:line="240" w:lineRule="auto"/>
              <w:jc w:val="center"/>
              <w:rPr>
                <w:rFonts w:ascii="Times New Roman" w:hAnsi="Times New Roman"/>
                <w:sz w:val="24"/>
                <w:szCs w:val="24"/>
              </w:rPr>
            </w:pPr>
          </w:p>
          <w:p w14:paraId="73B8D933" w14:textId="77777777" w:rsidR="005257D7" w:rsidRPr="00C013FE" w:rsidRDefault="005257D7" w:rsidP="00D67027">
            <w:pPr>
              <w:widowControl w:val="0"/>
              <w:autoSpaceDE w:val="0"/>
              <w:autoSpaceDN w:val="0"/>
              <w:adjustRightInd w:val="0"/>
              <w:spacing w:after="0" w:line="240" w:lineRule="auto"/>
              <w:jc w:val="center"/>
              <w:rPr>
                <w:rFonts w:ascii="Times New Roman" w:hAnsi="Times New Roman"/>
                <w:sz w:val="24"/>
                <w:szCs w:val="24"/>
              </w:rPr>
            </w:pPr>
          </w:p>
          <w:p w14:paraId="73B8D934" w14:textId="77777777" w:rsidR="005257D7" w:rsidRPr="00C013FE" w:rsidRDefault="005257D7" w:rsidP="00D67027">
            <w:pPr>
              <w:widowControl w:val="0"/>
              <w:autoSpaceDE w:val="0"/>
              <w:autoSpaceDN w:val="0"/>
              <w:adjustRightInd w:val="0"/>
              <w:spacing w:after="0" w:line="240" w:lineRule="auto"/>
              <w:jc w:val="center"/>
              <w:rPr>
                <w:rFonts w:ascii="Times New Roman" w:hAnsi="Times New Roman"/>
                <w:sz w:val="24"/>
                <w:szCs w:val="24"/>
              </w:rPr>
            </w:pPr>
          </w:p>
          <w:p w14:paraId="73B8D935" w14:textId="77777777" w:rsidR="005257D7" w:rsidRPr="00C013FE" w:rsidRDefault="005257D7" w:rsidP="00D67027">
            <w:pPr>
              <w:widowControl w:val="0"/>
              <w:autoSpaceDE w:val="0"/>
              <w:autoSpaceDN w:val="0"/>
              <w:adjustRightInd w:val="0"/>
              <w:spacing w:after="0" w:line="240" w:lineRule="auto"/>
              <w:jc w:val="center"/>
              <w:rPr>
                <w:rFonts w:ascii="Times New Roman" w:hAnsi="Times New Roman"/>
                <w:sz w:val="24"/>
                <w:szCs w:val="24"/>
              </w:rPr>
            </w:pPr>
          </w:p>
          <w:p w14:paraId="73B8D936" w14:textId="77777777" w:rsidR="005257D7" w:rsidRPr="00C013FE" w:rsidRDefault="005257D7" w:rsidP="00D67027">
            <w:pPr>
              <w:widowControl w:val="0"/>
              <w:autoSpaceDE w:val="0"/>
              <w:autoSpaceDN w:val="0"/>
              <w:adjustRightInd w:val="0"/>
              <w:spacing w:after="0" w:line="240" w:lineRule="auto"/>
              <w:jc w:val="center"/>
              <w:rPr>
                <w:rFonts w:ascii="Times New Roman" w:hAnsi="Times New Roman"/>
                <w:sz w:val="24"/>
                <w:szCs w:val="24"/>
              </w:rPr>
            </w:pPr>
          </w:p>
          <w:p w14:paraId="73B8D937" w14:textId="77777777" w:rsidR="005257D7" w:rsidRPr="00C013FE" w:rsidRDefault="005257D7" w:rsidP="00D67027">
            <w:pPr>
              <w:widowControl w:val="0"/>
              <w:autoSpaceDE w:val="0"/>
              <w:autoSpaceDN w:val="0"/>
              <w:adjustRightInd w:val="0"/>
              <w:spacing w:after="0" w:line="240" w:lineRule="auto"/>
              <w:jc w:val="center"/>
              <w:rPr>
                <w:rFonts w:ascii="Times New Roman" w:hAnsi="Times New Roman"/>
                <w:sz w:val="24"/>
                <w:szCs w:val="24"/>
              </w:rPr>
            </w:pPr>
          </w:p>
          <w:p w14:paraId="73B8D938" w14:textId="77777777" w:rsidR="005257D7" w:rsidRPr="00C013FE" w:rsidRDefault="005257D7" w:rsidP="00D67027">
            <w:pPr>
              <w:widowControl w:val="0"/>
              <w:autoSpaceDE w:val="0"/>
              <w:autoSpaceDN w:val="0"/>
              <w:adjustRightInd w:val="0"/>
              <w:spacing w:after="0" w:line="240" w:lineRule="auto"/>
              <w:jc w:val="center"/>
              <w:rPr>
                <w:rFonts w:ascii="Times New Roman" w:hAnsi="Times New Roman"/>
                <w:sz w:val="24"/>
                <w:szCs w:val="24"/>
              </w:rPr>
            </w:pPr>
          </w:p>
          <w:p w14:paraId="73B8D939" w14:textId="77777777" w:rsidR="00AD4982" w:rsidRPr="007C7119" w:rsidRDefault="00AD4982" w:rsidP="00D67027">
            <w:pPr>
              <w:widowControl w:val="0"/>
              <w:autoSpaceDE w:val="0"/>
              <w:autoSpaceDN w:val="0"/>
              <w:adjustRightInd w:val="0"/>
              <w:spacing w:after="0" w:line="240" w:lineRule="auto"/>
              <w:jc w:val="center"/>
              <w:rPr>
                <w:rFonts w:ascii="Times New Roman" w:hAnsi="Times New Roman"/>
                <w:sz w:val="24"/>
                <w:szCs w:val="24"/>
              </w:rPr>
            </w:pPr>
          </w:p>
          <w:p w14:paraId="73B8D93A" w14:textId="77777777" w:rsidR="00AD4982" w:rsidRPr="007C7119" w:rsidRDefault="00AD4982" w:rsidP="00D67027">
            <w:pPr>
              <w:widowControl w:val="0"/>
              <w:autoSpaceDE w:val="0"/>
              <w:autoSpaceDN w:val="0"/>
              <w:adjustRightInd w:val="0"/>
              <w:spacing w:after="0" w:line="240" w:lineRule="auto"/>
              <w:jc w:val="center"/>
              <w:rPr>
                <w:rFonts w:ascii="Times New Roman" w:hAnsi="Times New Roman"/>
                <w:sz w:val="24"/>
                <w:szCs w:val="24"/>
              </w:rPr>
            </w:pPr>
          </w:p>
          <w:p w14:paraId="73B8D93B" w14:textId="77777777" w:rsidR="00AD4982" w:rsidRPr="007C7119" w:rsidRDefault="00AD4982" w:rsidP="00D67027">
            <w:pPr>
              <w:widowControl w:val="0"/>
              <w:autoSpaceDE w:val="0"/>
              <w:autoSpaceDN w:val="0"/>
              <w:adjustRightInd w:val="0"/>
              <w:spacing w:after="0" w:line="240" w:lineRule="auto"/>
              <w:jc w:val="center"/>
              <w:rPr>
                <w:rFonts w:ascii="Times New Roman" w:hAnsi="Times New Roman"/>
                <w:sz w:val="24"/>
                <w:szCs w:val="24"/>
              </w:rPr>
            </w:pPr>
          </w:p>
          <w:p w14:paraId="73B8D93C" w14:textId="77777777" w:rsidR="00C013FE" w:rsidRDefault="00C013FE" w:rsidP="00D67027">
            <w:pPr>
              <w:widowControl w:val="0"/>
              <w:autoSpaceDE w:val="0"/>
              <w:autoSpaceDN w:val="0"/>
              <w:adjustRightInd w:val="0"/>
              <w:spacing w:after="0" w:line="240" w:lineRule="auto"/>
              <w:jc w:val="center"/>
              <w:rPr>
                <w:rFonts w:ascii="Times New Roman" w:hAnsi="Times New Roman"/>
                <w:sz w:val="24"/>
                <w:szCs w:val="24"/>
              </w:rPr>
            </w:pPr>
          </w:p>
          <w:p w14:paraId="73B8D93D" w14:textId="77777777" w:rsidR="005257D7" w:rsidRPr="00C013FE" w:rsidRDefault="005257D7" w:rsidP="00D67027">
            <w:pPr>
              <w:widowControl w:val="0"/>
              <w:autoSpaceDE w:val="0"/>
              <w:autoSpaceDN w:val="0"/>
              <w:adjustRightInd w:val="0"/>
              <w:spacing w:after="0" w:line="240" w:lineRule="auto"/>
              <w:jc w:val="center"/>
              <w:rPr>
                <w:rFonts w:ascii="Times New Roman" w:hAnsi="Times New Roman"/>
                <w:sz w:val="24"/>
                <w:szCs w:val="24"/>
                <w:lang w:val="en-US"/>
              </w:rPr>
            </w:pPr>
            <w:proofErr w:type="gramStart"/>
            <w:r w:rsidRPr="00C013FE">
              <w:rPr>
                <w:rFonts w:ascii="Times New Roman" w:hAnsi="Times New Roman"/>
                <w:sz w:val="24"/>
                <w:szCs w:val="24"/>
              </w:rPr>
              <w:t>США</w:t>
            </w:r>
            <w:proofErr w:type="gramEnd"/>
            <w:r w:rsidRPr="00C013FE">
              <w:rPr>
                <w:rFonts w:ascii="Times New Roman" w:hAnsi="Times New Roman"/>
                <w:sz w:val="24"/>
                <w:szCs w:val="24"/>
                <w:lang w:val="en-US"/>
              </w:rPr>
              <w:t>-USDA</w:t>
            </w:r>
          </w:p>
          <w:p w14:paraId="73B8D93E" w14:textId="77777777" w:rsidR="005257D7" w:rsidRPr="00C013FE" w:rsidRDefault="005257D7" w:rsidP="005257D7">
            <w:pPr>
              <w:widowControl w:val="0"/>
              <w:autoSpaceDE w:val="0"/>
              <w:autoSpaceDN w:val="0"/>
              <w:adjustRightInd w:val="0"/>
              <w:spacing w:after="0" w:line="240" w:lineRule="auto"/>
              <w:jc w:val="center"/>
              <w:rPr>
                <w:rFonts w:ascii="Times New Roman" w:hAnsi="Times New Roman"/>
                <w:sz w:val="24"/>
                <w:szCs w:val="24"/>
                <w:lang w:val="en-US"/>
              </w:rPr>
            </w:pPr>
            <w:r w:rsidRPr="00C013FE">
              <w:rPr>
                <w:rFonts w:ascii="Times New Roman" w:hAnsi="Times New Roman"/>
                <w:sz w:val="24"/>
                <w:szCs w:val="24"/>
              </w:rPr>
              <w:t>КЕС</w:t>
            </w:r>
            <w:r w:rsidRPr="00C013FE">
              <w:rPr>
                <w:rFonts w:ascii="Times New Roman" w:hAnsi="Times New Roman"/>
                <w:sz w:val="24"/>
                <w:szCs w:val="24"/>
                <w:lang w:val="en-US"/>
              </w:rPr>
              <w:t xml:space="preserve"> – DG SANCO</w:t>
            </w:r>
          </w:p>
        </w:tc>
        <w:tc>
          <w:tcPr>
            <w:tcW w:w="3685" w:type="dxa"/>
          </w:tcPr>
          <w:p w14:paraId="73B8D93F" w14:textId="77777777" w:rsidR="00D5064A" w:rsidRPr="00EA58BF"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EA58BF">
              <w:rPr>
                <w:rFonts w:ascii="Times New Roman" w:hAnsi="Times New Roman"/>
                <w:sz w:val="24"/>
                <w:szCs w:val="24"/>
              </w:rPr>
              <w:t xml:space="preserve">Уточнить количество цифр кода ТН ВЭД для этих целей: «группа» - согласно принципам </w:t>
            </w:r>
            <w:proofErr w:type="spellStart"/>
            <w:r w:rsidRPr="00EA58BF">
              <w:rPr>
                <w:rFonts w:ascii="Times New Roman" w:hAnsi="Times New Roman"/>
                <w:sz w:val="24"/>
                <w:szCs w:val="24"/>
              </w:rPr>
              <w:t>построени</w:t>
            </w:r>
            <w:proofErr w:type="spellEnd"/>
            <w:r w:rsidRPr="00EA58BF">
              <w:rPr>
                <w:rFonts w:ascii="Times New Roman" w:hAnsi="Times New Roman"/>
                <w:sz w:val="24"/>
                <w:szCs w:val="24"/>
              </w:rPr>
              <w:t xml:space="preserve"> кодов ТН ВЭД описывает товар на уровне 2-х первых знаков, например: 01 – живые животные; 02–мясо и пищевые мясные субпродукты, 03–рыба и ракообразные и т.д.</w:t>
            </w:r>
            <w:r w:rsidR="00E832B1" w:rsidRPr="00EA58BF">
              <w:rPr>
                <w:rFonts w:ascii="Times New Roman" w:hAnsi="Times New Roman"/>
                <w:sz w:val="24"/>
                <w:szCs w:val="24"/>
              </w:rPr>
              <w:t xml:space="preserve"> </w:t>
            </w:r>
            <w:r w:rsidRPr="00EA58BF">
              <w:rPr>
                <w:rFonts w:ascii="Times New Roman" w:hAnsi="Times New Roman"/>
                <w:sz w:val="24"/>
                <w:szCs w:val="24"/>
              </w:rPr>
              <w:t>Если законодатель ставит задачу уточнить товар</w:t>
            </w:r>
            <w:proofErr w:type="gramStart"/>
            <w:r w:rsidRPr="00EA58BF">
              <w:rPr>
                <w:rFonts w:ascii="Times New Roman" w:hAnsi="Times New Roman"/>
                <w:sz w:val="24"/>
                <w:szCs w:val="24"/>
              </w:rPr>
              <w:t>.</w:t>
            </w:r>
            <w:proofErr w:type="gramEnd"/>
            <w:r w:rsidRPr="00EA58BF">
              <w:rPr>
                <w:rFonts w:ascii="Times New Roman" w:hAnsi="Times New Roman"/>
                <w:sz w:val="24"/>
                <w:szCs w:val="24"/>
              </w:rPr>
              <w:t xml:space="preserve"> </w:t>
            </w:r>
            <w:proofErr w:type="gramStart"/>
            <w:r w:rsidRPr="00EA58BF">
              <w:rPr>
                <w:rFonts w:ascii="Times New Roman" w:hAnsi="Times New Roman"/>
                <w:sz w:val="24"/>
                <w:szCs w:val="24"/>
              </w:rPr>
              <w:t>т</w:t>
            </w:r>
            <w:proofErr w:type="gramEnd"/>
            <w:r w:rsidRPr="00EA58BF">
              <w:rPr>
                <w:rFonts w:ascii="Times New Roman" w:hAnsi="Times New Roman"/>
                <w:sz w:val="24"/>
                <w:szCs w:val="24"/>
              </w:rPr>
              <w:t>о необходимо воспользоваться термином «товарная позиция», который описывает товар на уровне 4-х знаков, например: 0203–свинина свежая, охлажденная или замороженная;</w:t>
            </w:r>
            <w:r w:rsidR="00E832B1" w:rsidRPr="00EA58BF">
              <w:rPr>
                <w:rFonts w:ascii="Times New Roman" w:hAnsi="Times New Roman"/>
                <w:sz w:val="24"/>
                <w:szCs w:val="24"/>
              </w:rPr>
              <w:t xml:space="preserve"> </w:t>
            </w:r>
            <w:r w:rsidRPr="00EA58BF">
              <w:rPr>
                <w:rFonts w:ascii="Times New Roman" w:hAnsi="Times New Roman"/>
                <w:sz w:val="24"/>
                <w:szCs w:val="24"/>
              </w:rPr>
              <w:t>0105–домашняя птица.</w:t>
            </w:r>
          </w:p>
          <w:p w14:paraId="73B8D940" w14:textId="77777777" w:rsidR="00AE3585" w:rsidRPr="00EA58BF" w:rsidRDefault="00AE3585" w:rsidP="00B572C5">
            <w:pPr>
              <w:widowControl w:val="0"/>
              <w:autoSpaceDE w:val="0"/>
              <w:autoSpaceDN w:val="0"/>
              <w:adjustRightInd w:val="0"/>
              <w:spacing w:after="0" w:line="240" w:lineRule="auto"/>
              <w:jc w:val="center"/>
              <w:rPr>
                <w:rFonts w:ascii="Times New Roman" w:hAnsi="Times New Roman"/>
                <w:sz w:val="24"/>
                <w:szCs w:val="24"/>
              </w:rPr>
            </w:pPr>
          </w:p>
          <w:p w14:paraId="73B8D941" w14:textId="77777777" w:rsidR="00AE3585" w:rsidRPr="00EA58BF" w:rsidRDefault="00AE3585" w:rsidP="00B572C5">
            <w:pPr>
              <w:widowControl w:val="0"/>
              <w:autoSpaceDE w:val="0"/>
              <w:autoSpaceDN w:val="0"/>
              <w:adjustRightInd w:val="0"/>
              <w:spacing w:after="0" w:line="240" w:lineRule="auto"/>
              <w:jc w:val="center"/>
              <w:rPr>
                <w:rFonts w:ascii="Times New Roman" w:hAnsi="Times New Roman"/>
                <w:sz w:val="24"/>
                <w:szCs w:val="24"/>
              </w:rPr>
            </w:pPr>
          </w:p>
          <w:p w14:paraId="73B8D942" w14:textId="77777777" w:rsidR="00C013FE" w:rsidRPr="00EA58BF" w:rsidRDefault="00C013FE" w:rsidP="00B572C5">
            <w:pPr>
              <w:widowControl w:val="0"/>
              <w:autoSpaceDE w:val="0"/>
              <w:autoSpaceDN w:val="0"/>
              <w:adjustRightInd w:val="0"/>
              <w:spacing w:after="0" w:line="240" w:lineRule="auto"/>
              <w:jc w:val="center"/>
              <w:rPr>
                <w:rFonts w:ascii="Times New Roman" w:hAnsi="Times New Roman"/>
                <w:sz w:val="24"/>
                <w:szCs w:val="24"/>
              </w:rPr>
            </w:pPr>
          </w:p>
          <w:p w14:paraId="73B8D943" w14:textId="77777777" w:rsidR="00AE3585" w:rsidRPr="00EA58BF" w:rsidRDefault="00AE3585" w:rsidP="00B572C5">
            <w:pPr>
              <w:widowControl w:val="0"/>
              <w:autoSpaceDE w:val="0"/>
              <w:autoSpaceDN w:val="0"/>
              <w:adjustRightInd w:val="0"/>
              <w:spacing w:after="0" w:line="240" w:lineRule="auto"/>
              <w:jc w:val="center"/>
              <w:rPr>
                <w:rFonts w:ascii="Times New Roman" w:hAnsi="Times New Roman"/>
                <w:sz w:val="24"/>
                <w:szCs w:val="24"/>
              </w:rPr>
            </w:pPr>
            <w:r w:rsidRPr="00EA58BF">
              <w:rPr>
                <w:rFonts w:ascii="Times New Roman" w:hAnsi="Times New Roman"/>
                <w:sz w:val="24"/>
                <w:szCs w:val="24"/>
              </w:rPr>
              <w:t>Компетентный орган третьей страны посылает запрос на принятие гарантий Уполномоченному орган Стороны, и прикрепляет к своему письму перечень предприятий, которые считаются соответствующими.</w:t>
            </w:r>
          </w:p>
          <w:p w14:paraId="73B8D944" w14:textId="77777777" w:rsidR="00AE3585" w:rsidRPr="00EA58BF" w:rsidRDefault="00AE3585" w:rsidP="00B572C5">
            <w:pPr>
              <w:widowControl w:val="0"/>
              <w:autoSpaceDE w:val="0"/>
              <w:autoSpaceDN w:val="0"/>
              <w:adjustRightInd w:val="0"/>
              <w:spacing w:after="0" w:line="240" w:lineRule="auto"/>
              <w:jc w:val="center"/>
              <w:rPr>
                <w:rFonts w:ascii="Times New Roman" w:hAnsi="Times New Roman"/>
                <w:sz w:val="24"/>
                <w:szCs w:val="24"/>
              </w:rPr>
            </w:pPr>
            <w:r w:rsidRPr="00EA58BF">
              <w:rPr>
                <w:rFonts w:ascii="Times New Roman" w:hAnsi="Times New Roman"/>
                <w:sz w:val="24"/>
                <w:szCs w:val="24"/>
              </w:rPr>
              <w:t>Уполномоченный орган Стороны, получивший запрос рассматривает запрос в течение разумного периода времени, не превышающий 1 месяц.</w:t>
            </w:r>
          </w:p>
          <w:p w14:paraId="73B8D945" w14:textId="77777777" w:rsidR="00AE3585" w:rsidRPr="00EA58BF" w:rsidRDefault="00AE3585" w:rsidP="00B572C5">
            <w:pPr>
              <w:widowControl w:val="0"/>
              <w:autoSpaceDE w:val="0"/>
              <w:autoSpaceDN w:val="0"/>
              <w:adjustRightInd w:val="0"/>
              <w:spacing w:after="0" w:line="240" w:lineRule="auto"/>
              <w:jc w:val="center"/>
              <w:rPr>
                <w:rFonts w:ascii="Times New Roman" w:hAnsi="Times New Roman"/>
                <w:sz w:val="24"/>
                <w:szCs w:val="24"/>
              </w:rPr>
            </w:pPr>
            <w:r w:rsidRPr="00EA58BF">
              <w:rPr>
                <w:rFonts w:ascii="Times New Roman" w:hAnsi="Times New Roman"/>
                <w:sz w:val="24"/>
                <w:szCs w:val="24"/>
              </w:rPr>
              <w:t>При необходимости уполномоченный орган Стороны может запросить дополнительную информацию от компетентного органа третьей страны для оценки критерии, включенные в пункте 43-1. В этом случае срок рассмотрения запроса продлевается на не более чем 15 дней со дня получения дополнительной информации.</w:t>
            </w:r>
          </w:p>
        </w:tc>
        <w:tc>
          <w:tcPr>
            <w:tcW w:w="3969" w:type="dxa"/>
          </w:tcPr>
          <w:p w14:paraId="73B8D946" w14:textId="77777777" w:rsidR="00AD4982" w:rsidRPr="00304F1C" w:rsidRDefault="00AD4982" w:rsidP="00304F1C">
            <w:pPr>
              <w:widowControl w:val="0"/>
              <w:autoSpaceDE w:val="0"/>
              <w:autoSpaceDN w:val="0"/>
              <w:adjustRightInd w:val="0"/>
              <w:spacing w:after="0" w:line="240" w:lineRule="auto"/>
              <w:contextualSpacing/>
              <w:jc w:val="center"/>
              <w:rPr>
                <w:rFonts w:ascii="Times New Roman" w:hAnsi="Times New Roman"/>
                <w:sz w:val="24"/>
                <w:szCs w:val="24"/>
              </w:rPr>
            </w:pPr>
            <w:r w:rsidRPr="00304F1C">
              <w:rPr>
                <w:rFonts w:ascii="Times New Roman" w:hAnsi="Times New Roman"/>
                <w:sz w:val="24"/>
                <w:szCs w:val="24"/>
              </w:rPr>
              <w:t>Учтено</w:t>
            </w:r>
            <w:r w:rsidR="00D5064A" w:rsidRPr="00304F1C">
              <w:rPr>
                <w:rFonts w:ascii="Times New Roman" w:hAnsi="Times New Roman"/>
                <w:sz w:val="24"/>
                <w:szCs w:val="24"/>
              </w:rPr>
              <w:t xml:space="preserve">. </w:t>
            </w:r>
          </w:p>
          <w:p w14:paraId="73B8D947" w14:textId="1D19C833" w:rsidR="00D5064A" w:rsidRPr="00304F1C" w:rsidRDefault="00AD4982" w:rsidP="00304F1C">
            <w:pPr>
              <w:widowControl w:val="0"/>
              <w:autoSpaceDE w:val="0"/>
              <w:autoSpaceDN w:val="0"/>
              <w:adjustRightInd w:val="0"/>
              <w:spacing w:after="0" w:line="240" w:lineRule="auto"/>
              <w:contextualSpacing/>
              <w:jc w:val="center"/>
              <w:rPr>
                <w:rFonts w:ascii="Times New Roman" w:hAnsi="Times New Roman"/>
                <w:sz w:val="24"/>
                <w:szCs w:val="24"/>
              </w:rPr>
            </w:pPr>
            <w:r w:rsidRPr="00304F1C">
              <w:rPr>
                <w:rFonts w:ascii="Times New Roman" w:hAnsi="Times New Roman"/>
                <w:sz w:val="24"/>
                <w:szCs w:val="24"/>
              </w:rPr>
              <w:t>1.</w:t>
            </w:r>
            <w:r w:rsidR="00304F1C" w:rsidRPr="00304F1C">
              <w:rPr>
                <w:rFonts w:ascii="Times New Roman" w:hAnsi="Times New Roman"/>
                <w:sz w:val="24"/>
                <w:szCs w:val="24"/>
              </w:rPr>
              <w:t>Коды ТН ВЭД н</w:t>
            </w:r>
            <w:r w:rsidR="00D5064A" w:rsidRPr="00304F1C">
              <w:rPr>
                <w:rFonts w:ascii="Times New Roman" w:hAnsi="Times New Roman"/>
                <w:sz w:val="24"/>
                <w:szCs w:val="24"/>
              </w:rPr>
              <w:t>а уровне четырех знаков</w:t>
            </w:r>
            <w:r w:rsidR="000B78F5" w:rsidRPr="00304F1C">
              <w:rPr>
                <w:rFonts w:ascii="Times New Roman" w:hAnsi="Times New Roman"/>
                <w:sz w:val="24"/>
                <w:szCs w:val="24"/>
              </w:rPr>
              <w:t>.</w:t>
            </w:r>
          </w:p>
          <w:p w14:paraId="73B8D948" w14:textId="77777777" w:rsidR="000B78F5" w:rsidRPr="00304F1C" w:rsidRDefault="00AD4982" w:rsidP="00304F1C">
            <w:pPr>
              <w:widowControl w:val="0"/>
              <w:autoSpaceDE w:val="0"/>
              <w:autoSpaceDN w:val="0"/>
              <w:adjustRightInd w:val="0"/>
              <w:spacing w:after="0" w:line="240" w:lineRule="auto"/>
              <w:contextualSpacing/>
              <w:jc w:val="center"/>
              <w:rPr>
                <w:rFonts w:ascii="Times New Roman" w:hAnsi="Times New Roman"/>
                <w:sz w:val="24"/>
                <w:szCs w:val="24"/>
              </w:rPr>
            </w:pPr>
            <w:r w:rsidRPr="00304F1C">
              <w:rPr>
                <w:rFonts w:ascii="Times New Roman" w:hAnsi="Times New Roman"/>
                <w:sz w:val="24"/>
                <w:szCs w:val="24"/>
              </w:rPr>
              <w:t>2.</w:t>
            </w:r>
            <w:r w:rsidR="000B78F5" w:rsidRPr="00304F1C">
              <w:rPr>
                <w:rFonts w:ascii="Times New Roman" w:hAnsi="Times New Roman"/>
                <w:sz w:val="24"/>
                <w:szCs w:val="24"/>
              </w:rPr>
              <w:t>После слов «включая список предприятий с наименованием производимой продукции» «и видов деятельности».</w:t>
            </w:r>
            <w:r w:rsidR="00BB68AA" w:rsidRPr="00304F1C">
              <w:rPr>
                <w:rFonts w:ascii="Times New Roman" w:hAnsi="Times New Roman"/>
                <w:sz w:val="24"/>
                <w:szCs w:val="24"/>
              </w:rPr>
              <w:t xml:space="preserve"> </w:t>
            </w:r>
            <w:proofErr w:type="gramStart"/>
            <w:r w:rsidR="00BB68AA" w:rsidRPr="00304F1C">
              <w:rPr>
                <w:rFonts w:ascii="Times New Roman" w:hAnsi="Times New Roman"/>
                <w:sz w:val="24"/>
                <w:szCs w:val="24"/>
              </w:rPr>
              <w:t>(</w:t>
            </w:r>
            <w:r w:rsidRPr="00304F1C">
              <w:rPr>
                <w:rFonts w:ascii="Times New Roman" w:hAnsi="Times New Roman"/>
                <w:sz w:val="24"/>
                <w:szCs w:val="24"/>
              </w:rPr>
              <w:t>На замечание по пункту 43</w:t>
            </w:r>
            <w:r w:rsidRPr="00304F1C">
              <w:rPr>
                <w:rFonts w:ascii="Times New Roman" w:hAnsi="Times New Roman"/>
                <w:sz w:val="24"/>
                <w:szCs w:val="24"/>
                <w:vertAlign w:val="superscript"/>
              </w:rPr>
              <w:t xml:space="preserve">2  </w:t>
            </w:r>
            <w:r w:rsidRPr="00304F1C">
              <w:rPr>
                <w:rFonts w:ascii="Times New Roman" w:hAnsi="Times New Roman"/>
                <w:sz w:val="24"/>
                <w:szCs w:val="24"/>
              </w:rPr>
              <w:t xml:space="preserve"> -для исполнения т</w:t>
            </w:r>
            <w:r w:rsidR="00BB68AA" w:rsidRPr="00304F1C">
              <w:rPr>
                <w:rFonts w:ascii="Times New Roman" w:hAnsi="Times New Roman"/>
                <w:sz w:val="24"/>
                <w:szCs w:val="24"/>
              </w:rPr>
              <w:t>ребовани</w:t>
            </w:r>
            <w:r w:rsidRPr="00304F1C">
              <w:rPr>
                <w:rFonts w:ascii="Times New Roman" w:hAnsi="Times New Roman"/>
                <w:sz w:val="24"/>
                <w:szCs w:val="24"/>
              </w:rPr>
              <w:t>я</w:t>
            </w:r>
            <w:r w:rsidR="00BB68AA" w:rsidRPr="00304F1C">
              <w:rPr>
                <w:rFonts w:ascii="Times New Roman" w:hAnsi="Times New Roman"/>
                <w:sz w:val="24"/>
                <w:szCs w:val="24"/>
              </w:rPr>
              <w:t xml:space="preserve"> статьи 171 Решения КТС от 18 октября 2011г.</w:t>
            </w:r>
            <w:proofErr w:type="gramEnd"/>
            <w:r w:rsidR="00BB68AA" w:rsidRPr="00304F1C">
              <w:rPr>
                <w:rFonts w:ascii="Times New Roman" w:hAnsi="Times New Roman"/>
                <w:sz w:val="24"/>
                <w:szCs w:val="24"/>
              </w:rPr>
              <w:t xml:space="preserve"> </w:t>
            </w:r>
            <w:proofErr w:type="gramStart"/>
            <w:r w:rsidR="00BB68AA" w:rsidRPr="00304F1C">
              <w:rPr>
                <w:rFonts w:ascii="Times New Roman" w:hAnsi="Times New Roman"/>
                <w:sz w:val="24"/>
                <w:szCs w:val="24"/>
              </w:rPr>
              <w:t>N 834)</w:t>
            </w:r>
            <w:r w:rsidR="008A1CA8" w:rsidRPr="00304F1C">
              <w:rPr>
                <w:rFonts w:ascii="Times New Roman" w:hAnsi="Times New Roman"/>
                <w:sz w:val="24"/>
                <w:szCs w:val="24"/>
              </w:rPr>
              <w:t>.</w:t>
            </w:r>
            <w:proofErr w:type="gramEnd"/>
          </w:p>
          <w:p w14:paraId="73B8D949" w14:textId="77777777" w:rsidR="00E832B1" w:rsidRPr="00304F1C" w:rsidRDefault="00E832B1" w:rsidP="00304F1C">
            <w:pPr>
              <w:widowControl w:val="0"/>
              <w:autoSpaceDE w:val="0"/>
              <w:autoSpaceDN w:val="0"/>
              <w:adjustRightInd w:val="0"/>
              <w:spacing w:after="0" w:line="240" w:lineRule="auto"/>
              <w:contextualSpacing/>
              <w:jc w:val="center"/>
              <w:rPr>
                <w:rFonts w:ascii="Times New Roman" w:hAnsi="Times New Roman"/>
                <w:sz w:val="24"/>
                <w:szCs w:val="24"/>
              </w:rPr>
            </w:pPr>
          </w:p>
          <w:p w14:paraId="73B8D94A" w14:textId="77777777" w:rsidR="00E832B1" w:rsidRPr="00304F1C" w:rsidRDefault="00E832B1" w:rsidP="00304F1C">
            <w:pPr>
              <w:widowControl w:val="0"/>
              <w:autoSpaceDE w:val="0"/>
              <w:autoSpaceDN w:val="0"/>
              <w:adjustRightInd w:val="0"/>
              <w:spacing w:after="0" w:line="240" w:lineRule="auto"/>
              <w:contextualSpacing/>
              <w:jc w:val="center"/>
              <w:rPr>
                <w:rFonts w:ascii="Times New Roman" w:hAnsi="Times New Roman"/>
                <w:sz w:val="24"/>
                <w:szCs w:val="24"/>
              </w:rPr>
            </w:pPr>
          </w:p>
          <w:p w14:paraId="73B8D94B" w14:textId="77777777" w:rsidR="00E832B1" w:rsidRPr="00304F1C" w:rsidRDefault="00E832B1" w:rsidP="00304F1C">
            <w:pPr>
              <w:widowControl w:val="0"/>
              <w:autoSpaceDE w:val="0"/>
              <w:autoSpaceDN w:val="0"/>
              <w:adjustRightInd w:val="0"/>
              <w:spacing w:after="0" w:line="240" w:lineRule="auto"/>
              <w:contextualSpacing/>
              <w:jc w:val="center"/>
              <w:rPr>
                <w:rFonts w:ascii="Times New Roman" w:hAnsi="Times New Roman"/>
                <w:sz w:val="24"/>
                <w:szCs w:val="24"/>
              </w:rPr>
            </w:pPr>
          </w:p>
          <w:p w14:paraId="73B8D94C" w14:textId="77777777" w:rsidR="00E832B1" w:rsidRPr="00304F1C" w:rsidRDefault="00E832B1" w:rsidP="00304F1C">
            <w:pPr>
              <w:widowControl w:val="0"/>
              <w:autoSpaceDE w:val="0"/>
              <w:autoSpaceDN w:val="0"/>
              <w:adjustRightInd w:val="0"/>
              <w:spacing w:after="0" w:line="240" w:lineRule="auto"/>
              <w:contextualSpacing/>
              <w:jc w:val="center"/>
              <w:rPr>
                <w:rFonts w:ascii="Times New Roman" w:hAnsi="Times New Roman"/>
                <w:sz w:val="24"/>
                <w:szCs w:val="24"/>
              </w:rPr>
            </w:pPr>
          </w:p>
          <w:p w14:paraId="73B8D94D" w14:textId="77777777" w:rsidR="00E832B1" w:rsidRPr="00304F1C" w:rsidRDefault="00E832B1" w:rsidP="00304F1C">
            <w:pPr>
              <w:widowControl w:val="0"/>
              <w:autoSpaceDE w:val="0"/>
              <w:autoSpaceDN w:val="0"/>
              <w:adjustRightInd w:val="0"/>
              <w:spacing w:after="0" w:line="240" w:lineRule="auto"/>
              <w:contextualSpacing/>
              <w:jc w:val="center"/>
              <w:rPr>
                <w:rFonts w:ascii="Times New Roman" w:hAnsi="Times New Roman"/>
                <w:sz w:val="24"/>
                <w:szCs w:val="24"/>
              </w:rPr>
            </w:pPr>
          </w:p>
          <w:p w14:paraId="73B8D94E" w14:textId="77777777" w:rsidR="00E832B1" w:rsidRPr="00304F1C" w:rsidRDefault="00E832B1" w:rsidP="00304F1C">
            <w:pPr>
              <w:widowControl w:val="0"/>
              <w:autoSpaceDE w:val="0"/>
              <w:autoSpaceDN w:val="0"/>
              <w:adjustRightInd w:val="0"/>
              <w:spacing w:after="0" w:line="240" w:lineRule="auto"/>
              <w:contextualSpacing/>
              <w:jc w:val="center"/>
              <w:rPr>
                <w:rFonts w:ascii="Times New Roman" w:hAnsi="Times New Roman"/>
                <w:sz w:val="24"/>
                <w:szCs w:val="24"/>
              </w:rPr>
            </w:pPr>
          </w:p>
          <w:p w14:paraId="73B8D94F" w14:textId="77777777" w:rsidR="00E832B1" w:rsidRPr="00304F1C" w:rsidRDefault="00E832B1" w:rsidP="00304F1C">
            <w:pPr>
              <w:widowControl w:val="0"/>
              <w:autoSpaceDE w:val="0"/>
              <w:autoSpaceDN w:val="0"/>
              <w:adjustRightInd w:val="0"/>
              <w:spacing w:after="0" w:line="240" w:lineRule="auto"/>
              <w:contextualSpacing/>
              <w:jc w:val="center"/>
              <w:rPr>
                <w:rFonts w:ascii="Times New Roman" w:hAnsi="Times New Roman"/>
                <w:sz w:val="24"/>
                <w:szCs w:val="24"/>
              </w:rPr>
            </w:pPr>
          </w:p>
          <w:p w14:paraId="73B8D950" w14:textId="77777777" w:rsidR="00E832B1" w:rsidRPr="00304F1C" w:rsidRDefault="00E832B1" w:rsidP="00304F1C">
            <w:pPr>
              <w:widowControl w:val="0"/>
              <w:autoSpaceDE w:val="0"/>
              <w:autoSpaceDN w:val="0"/>
              <w:adjustRightInd w:val="0"/>
              <w:spacing w:after="0" w:line="240" w:lineRule="auto"/>
              <w:contextualSpacing/>
              <w:jc w:val="center"/>
              <w:rPr>
                <w:rFonts w:ascii="Times New Roman" w:hAnsi="Times New Roman"/>
                <w:sz w:val="24"/>
                <w:szCs w:val="24"/>
              </w:rPr>
            </w:pPr>
          </w:p>
          <w:p w14:paraId="73B8D951" w14:textId="77777777" w:rsidR="00E832B1" w:rsidRPr="00304F1C" w:rsidRDefault="00E832B1" w:rsidP="00304F1C">
            <w:pPr>
              <w:widowControl w:val="0"/>
              <w:autoSpaceDE w:val="0"/>
              <w:autoSpaceDN w:val="0"/>
              <w:adjustRightInd w:val="0"/>
              <w:spacing w:after="0" w:line="240" w:lineRule="auto"/>
              <w:contextualSpacing/>
              <w:jc w:val="center"/>
              <w:rPr>
                <w:rFonts w:ascii="Times New Roman" w:hAnsi="Times New Roman"/>
                <w:sz w:val="24"/>
                <w:szCs w:val="24"/>
              </w:rPr>
            </w:pPr>
          </w:p>
          <w:p w14:paraId="73B8D952" w14:textId="77777777" w:rsidR="00E832B1" w:rsidRPr="00304F1C" w:rsidRDefault="00E832B1" w:rsidP="00304F1C">
            <w:pPr>
              <w:widowControl w:val="0"/>
              <w:autoSpaceDE w:val="0"/>
              <w:autoSpaceDN w:val="0"/>
              <w:adjustRightInd w:val="0"/>
              <w:spacing w:after="0" w:line="240" w:lineRule="auto"/>
              <w:contextualSpacing/>
              <w:jc w:val="center"/>
              <w:rPr>
                <w:rFonts w:ascii="Times New Roman" w:hAnsi="Times New Roman"/>
                <w:sz w:val="24"/>
                <w:szCs w:val="24"/>
              </w:rPr>
            </w:pPr>
          </w:p>
          <w:p w14:paraId="73B8D953" w14:textId="77777777" w:rsidR="00C013FE" w:rsidRPr="00304F1C" w:rsidRDefault="00C013FE" w:rsidP="00304F1C">
            <w:pPr>
              <w:widowControl w:val="0"/>
              <w:autoSpaceDE w:val="0"/>
              <w:autoSpaceDN w:val="0"/>
              <w:adjustRightInd w:val="0"/>
              <w:spacing w:after="0" w:line="240" w:lineRule="auto"/>
              <w:ind w:right="-108"/>
              <w:contextualSpacing/>
              <w:jc w:val="both"/>
              <w:rPr>
                <w:rFonts w:ascii="Times New Roman" w:hAnsi="Times New Roman"/>
                <w:sz w:val="24"/>
                <w:szCs w:val="24"/>
              </w:rPr>
            </w:pPr>
          </w:p>
          <w:p w14:paraId="7D81DB69" w14:textId="0516BE1A" w:rsidR="00457B78" w:rsidRDefault="00E832B1" w:rsidP="00457B78">
            <w:pPr>
              <w:widowControl w:val="0"/>
              <w:autoSpaceDE w:val="0"/>
              <w:autoSpaceDN w:val="0"/>
              <w:adjustRightInd w:val="0"/>
              <w:spacing w:after="0" w:line="240" w:lineRule="auto"/>
              <w:ind w:right="-108"/>
              <w:contextualSpacing/>
              <w:jc w:val="center"/>
              <w:rPr>
                <w:rFonts w:ascii="Times New Roman" w:hAnsi="Times New Roman"/>
                <w:sz w:val="24"/>
                <w:szCs w:val="24"/>
              </w:rPr>
            </w:pPr>
            <w:r w:rsidRPr="00304F1C">
              <w:rPr>
                <w:rFonts w:ascii="Times New Roman" w:hAnsi="Times New Roman"/>
                <w:sz w:val="24"/>
                <w:szCs w:val="24"/>
              </w:rPr>
              <w:t>Учтено частично.</w:t>
            </w:r>
          </w:p>
          <w:p w14:paraId="73B8D954" w14:textId="79CB3E02" w:rsidR="00E832B1" w:rsidRPr="00304F1C" w:rsidRDefault="00C013FE" w:rsidP="00304F1C">
            <w:pPr>
              <w:widowControl w:val="0"/>
              <w:autoSpaceDE w:val="0"/>
              <w:autoSpaceDN w:val="0"/>
              <w:adjustRightInd w:val="0"/>
              <w:spacing w:after="0" w:line="240" w:lineRule="auto"/>
              <w:ind w:right="-108"/>
              <w:contextualSpacing/>
              <w:jc w:val="both"/>
              <w:rPr>
                <w:rFonts w:ascii="Times New Roman" w:hAnsi="Times New Roman"/>
                <w:sz w:val="24"/>
                <w:szCs w:val="24"/>
              </w:rPr>
            </w:pPr>
            <w:r w:rsidRPr="00304F1C">
              <w:rPr>
                <w:rFonts w:ascii="Times New Roman" w:hAnsi="Times New Roman"/>
                <w:sz w:val="24"/>
                <w:szCs w:val="24"/>
              </w:rPr>
              <w:t xml:space="preserve">(Сроки рассмотрения документов приняты с  учетом правоприменительной практики государств </w:t>
            </w:r>
            <w:proofErr w:type="gramStart"/>
            <w:r w:rsidRPr="00304F1C">
              <w:rPr>
                <w:rFonts w:ascii="Times New Roman" w:hAnsi="Times New Roman"/>
                <w:sz w:val="24"/>
                <w:szCs w:val="24"/>
              </w:rPr>
              <w:t>-ч</w:t>
            </w:r>
            <w:proofErr w:type="gramEnd"/>
            <w:r w:rsidRPr="00304F1C">
              <w:rPr>
                <w:rFonts w:ascii="Times New Roman" w:hAnsi="Times New Roman"/>
                <w:sz w:val="24"/>
                <w:szCs w:val="24"/>
              </w:rPr>
              <w:t>ленов ВТО).</w:t>
            </w:r>
          </w:p>
          <w:p w14:paraId="2B5426B7" w14:textId="77777777" w:rsidR="00304F1C" w:rsidRPr="00304F1C" w:rsidRDefault="008A1CA8" w:rsidP="00457B78">
            <w:pPr>
              <w:spacing w:after="0" w:line="240" w:lineRule="auto"/>
              <w:ind w:firstLine="176"/>
              <w:contextualSpacing/>
              <w:jc w:val="both"/>
              <w:rPr>
                <w:rFonts w:ascii="Times New Roman" w:hAnsi="Times New Roman"/>
                <w:sz w:val="24"/>
                <w:szCs w:val="24"/>
              </w:rPr>
            </w:pPr>
            <w:proofErr w:type="gramStart"/>
            <w:r w:rsidRPr="00304F1C">
              <w:rPr>
                <w:rFonts w:ascii="Times New Roman" w:hAnsi="Times New Roman"/>
                <w:sz w:val="24"/>
                <w:szCs w:val="24"/>
              </w:rPr>
              <w:t>«</w:t>
            </w:r>
            <w:r w:rsidR="00304F1C" w:rsidRPr="00304F1C">
              <w:rPr>
                <w:rFonts w:ascii="Times New Roman" w:hAnsi="Times New Roman"/>
                <w:sz w:val="24"/>
                <w:szCs w:val="24"/>
              </w:rPr>
              <w:t>Компетентный орган третьей страны направляет запрос в уполномоченный орган Стороны на принятие его гарантии о соответствии подконтрольных товаров, производимых конкретным предприятием (предприятиями) с приложением информации, согласно пункту 43</w:t>
            </w:r>
            <w:r w:rsidR="00304F1C" w:rsidRPr="00304F1C">
              <w:rPr>
                <w:rFonts w:ascii="Times New Roman" w:hAnsi="Times New Roman"/>
                <w:sz w:val="24"/>
                <w:szCs w:val="24"/>
                <w:vertAlign w:val="superscript"/>
              </w:rPr>
              <w:t>1</w:t>
            </w:r>
            <w:r w:rsidR="00304F1C" w:rsidRPr="00304F1C">
              <w:rPr>
                <w:rFonts w:ascii="Times New Roman" w:hAnsi="Times New Roman"/>
                <w:sz w:val="24"/>
                <w:szCs w:val="24"/>
              </w:rPr>
              <w:t>, которую компетентный орган третьей страны считает необходимой для оценки данного запроса, включая список предприятий с наименованием производимой продукции согласно кодам ТНВЭД и видами деятельности.</w:t>
            </w:r>
            <w:proofErr w:type="gramEnd"/>
            <w:r w:rsidR="00304F1C" w:rsidRPr="00304F1C">
              <w:rPr>
                <w:rFonts w:ascii="Times New Roman" w:hAnsi="Times New Roman"/>
                <w:sz w:val="24"/>
                <w:szCs w:val="24"/>
              </w:rPr>
              <w:t xml:space="preserve"> Гарантия компетентного органа третьей страны, принимается по каждой группе товаров согласно кодам ТН ВЭД.</w:t>
            </w:r>
          </w:p>
          <w:p w14:paraId="565E172A" w14:textId="77777777" w:rsidR="00304F1C" w:rsidRPr="00304F1C" w:rsidRDefault="00304F1C" w:rsidP="00457B78">
            <w:pPr>
              <w:spacing w:after="0" w:line="240" w:lineRule="auto"/>
              <w:ind w:firstLine="176"/>
              <w:contextualSpacing/>
              <w:jc w:val="both"/>
              <w:rPr>
                <w:rFonts w:ascii="Times New Roman" w:hAnsi="Times New Roman"/>
                <w:sz w:val="24"/>
                <w:szCs w:val="24"/>
              </w:rPr>
            </w:pPr>
            <w:r w:rsidRPr="00304F1C">
              <w:rPr>
                <w:rFonts w:ascii="Times New Roman" w:hAnsi="Times New Roman"/>
                <w:sz w:val="24"/>
                <w:szCs w:val="24"/>
              </w:rPr>
              <w:t xml:space="preserve">При получении такого запроса уполномоченный орган Стороны рассматривает приложенную и другую доступную информацию в разумные сроки, но не более двух месяцев. </w:t>
            </w:r>
          </w:p>
          <w:p w14:paraId="73B8D957" w14:textId="72AB9A8B" w:rsidR="00C013FE" w:rsidRPr="00304F1C" w:rsidRDefault="00304F1C" w:rsidP="00457B78">
            <w:pPr>
              <w:spacing w:after="0" w:line="240" w:lineRule="auto"/>
              <w:ind w:firstLine="176"/>
              <w:contextualSpacing/>
              <w:jc w:val="both"/>
              <w:rPr>
                <w:rFonts w:ascii="Times New Roman" w:hAnsi="Times New Roman"/>
                <w:sz w:val="24"/>
                <w:szCs w:val="24"/>
              </w:rPr>
            </w:pPr>
            <w:r w:rsidRPr="00304F1C">
              <w:rPr>
                <w:rFonts w:ascii="Times New Roman" w:hAnsi="Times New Roman"/>
                <w:sz w:val="24"/>
                <w:szCs w:val="24"/>
              </w:rPr>
              <w:t>При необходимости уполномоченный орган Стороны может запросить дополнительную информацию от компетентного органа третьей страны для проведения оценки по критериям, включенным в пункт 43</w:t>
            </w:r>
            <w:r w:rsidRPr="00304F1C">
              <w:rPr>
                <w:rFonts w:ascii="Times New Roman" w:hAnsi="Times New Roman"/>
                <w:sz w:val="24"/>
                <w:szCs w:val="24"/>
                <w:vertAlign w:val="superscript"/>
              </w:rPr>
              <w:t>1</w:t>
            </w:r>
            <w:r w:rsidRPr="00304F1C">
              <w:rPr>
                <w:rFonts w:ascii="Times New Roman" w:hAnsi="Times New Roman"/>
                <w:sz w:val="24"/>
                <w:szCs w:val="24"/>
              </w:rPr>
              <w:t>. В таком случае срок рассмотрения запроса продлевается на 15 рабочих дней со дня получения дополнительной информации.</w:t>
            </w:r>
          </w:p>
        </w:tc>
      </w:tr>
      <w:tr w:rsidR="00AE3585" w:rsidRPr="00275BA6" w14:paraId="73B8D9AD" w14:textId="77777777" w:rsidTr="00D530AC">
        <w:trPr>
          <w:trHeight w:val="913"/>
        </w:trPr>
        <w:tc>
          <w:tcPr>
            <w:tcW w:w="567" w:type="dxa"/>
          </w:tcPr>
          <w:p w14:paraId="73B8D959" w14:textId="07E23B77" w:rsidR="00AE3585" w:rsidRPr="00BB5249" w:rsidRDefault="00BB5249" w:rsidP="00D67027">
            <w:pPr>
              <w:widowControl w:val="0"/>
              <w:autoSpaceDE w:val="0"/>
              <w:autoSpaceDN w:val="0"/>
              <w:adjustRightInd w:val="0"/>
              <w:spacing w:after="0" w:line="240" w:lineRule="auto"/>
              <w:rPr>
                <w:rFonts w:ascii="Times New Roman" w:hAnsi="Times New Roman"/>
                <w:szCs w:val="20"/>
                <w:lang w:val="en-US"/>
              </w:rPr>
            </w:pPr>
            <w:r>
              <w:rPr>
                <w:rFonts w:ascii="Times New Roman" w:hAnsi="Times New Roman"/>
                <w:szCs w:val="20"/>
                <w:lang w:val="en-US"/>
              </w:rPr>
              <w:t>6</w:t>
            </w:r>
          </w:p>
        </w:tc>
        <w:tc>
          <w:tcPr>
            <w:tcW w:w="4678" w:type="dxa"/>
          </w:tcPr>
          <w:p w14:paraId="73B8D95A" w14:textId="77777777" w:rsidR="00275BA6" w:rsidRPr="00C013FE" w:rsidRDefault="00275BA6" w:rsidP="00304F1C">
            <w:pPr>
              <w:pStyle w:val="a9"/>
              <w:numPr>
                <w:ilvl w:val="0"/>
                <w:numId w:val="4"/>
              </w:numPr>
              <w:tabs>
                <w:tab w:val="left" w:pos="-108"/>
                <w:tab w:val="left" w:pos="317"/>
              </w:tabs>
              <w:spacing w:after="0"/>
              <w:ind w:left="0" w:firstLine="0"/>
              <w:jc w:val="center"/>
              <w:rPr>
                <w:rFonts w:ascii="Times New Roman" w:hAnsi="Times New Roman"/>
                <w:bCs/>
                <w:sz w:val="24"/>
                <w:szCs w:val="24"/>
              </w:rPr>
            </w:pPr>
            <w:r w:rsidRPr="00C013FE">
              <w:rPr>
                <w:rFonts w:ascii="Times New Roman" w:hAnsi="Times New Roman"/>
                <w:bCs/>
                <w:sz w:val="24"/>
                <w:szCs w:val="24"/>
              </w:rPr>
              <w:t>Дополнить пунктами следующего содержания:</w:t>
            </w:r>
          </w:p>
          <w:p w14:paraId="73B8D95B" w14:textId="77777777" w:rsidR="00275BA6" w:rsidRPr="00C013FE" w:rsidRDefault="00275BA6" w:rsidP="00304F1C">
            <w:pPr>
              <w:tabs>
                <w:tab w:val="left" w:pos="-108"/>
              </w:tabs>
              <w:spacing w:after="0" w:line="240" w:lineRule="auto"/>
              <w:jc w:val="center"/>
              <w:rPr>
                <w:rFonts w:ascii="Times New Roman" w:hAnsi="Times New Roman"/>
                <w:sz w:val="24"/>
                <w:szCs w:val="24"/>
              </w:rPr>
            </w:pPr>
            <w:r w:rsidRPr="00C013FE">
              <w:rPr>
                <w:rFonts w:ascii="Times New Roman" w:hAnsi="Times New Roman"/>
                <w:bCs/>
                <w:sz w:val="24"/>
                <w:szCs w:val="24"/>
              </w:rPr>
              <w:t>«</w:t>
            </w:r>
            <w:r w:rsidRPr="00C013FE">
              <w:rPr>
                <w:rFonts w:ascii="Times New Roman" w:hAnsi="Times New Roman"/>
                <w:sz w:val="24"/>
                <w:szCs w:val="24"/>
              </w:rPr>
              <w:t>43</w:t>
            </w:r>
            <w:r w:rsidRPr="00C013FE">
              <w:rPr>
                <w:rFonts w:ascii="Times New Roman" w:hAnsi="Times New Roman"/>
                <w:sz w:val="24"/>
                <w:szCs w:val="24"/>
                <w:vertAlign w:val="superscript"/>
              </w:rPr>
              <w:t>1</w:t>
            </w:r>
            <w:r w:rsidRPr="00C013FE">
              <w:rPr>
                <w:rFonts w:ascii="Times New Roman" w:hAnsi="Times New Roman"/>
                <w:sz w:val="24"/>
                <w:szCs w:val="24"/>
              </w:rPr>
              <w:t xml:space="preserve">. Оценка запроса о принятии гарантии </w:t>
            </w:r>
            <w:r w:rsidRPr="00C013FE">
              <w:rPr>
                <w:rFonts w:ascii="Times New Roman" w:hAnsi="Times New Roman"/>
                <w:b/>
                <w:sz w:val="24"/>
                <w:szCs w:val="24"/>
              </w:rPr>
              <w:t>проводится уполномоченным органом Стороны</w:t>
            </w:r>
            <w:r w:rsidRPr="00C013FE">
              <w:rPr>
                <w:rFonts w:ascii="Times New Roman" w:hAnsi="Times New Roman"/>
                <w:sz w:val="24"/>
                <w:szCs w:val="24"/>
              </w:rPr>
              <w:t xml:space="preserve"> на основании следующих критериев:</w:t>
            </w:r>
          </w:p>
          <w:p w14:paraId="73B8D95C" w14:textId="77777777" w:rsidR="00275BA6" w:rsidRPr="00C013FE" w:rsidRDefault="00275BA6" w:rsidP="00304F1C">
            <w:pPr>
              <w:tabs>
                <w:tab w:val="left" w:pos="-108"/>
              </w:tabs>
              <w:spacing w:after="0" w:line="240" w:lineRule="auto"/>
              <w:jc w:val="center"/>
              <w:rPr>
                <w:rFonts w:ascii="Times New Roman" w:hAnsi="Times New Roman"/>
                <w:sz w:val="24"/>
                <w:szCs w:val="24"/>
              </w:rPr>
            </w:pPr>
            <w:r w:rsidRPr="00C013FE">
              <w:rPr>
                <w:rFonts w:ascii="Times New Roman" w:hAnsi="Times New Roman"/>
                <w:sz w:val="24"/>
                <w:szCs w:val="24"/>
              </w:rPr>
              <w:t>а)</w:t>
            </w:r>
            <w:r w:rsidR="00B811AE">
              <w:rPr>
                <w:rFonts w:ascii="Times New Roman" w:hAnsi="Times New Roman"/>
                <w:sz w:val="24"/>
                <w:szCs w:val="24"/>
              </w:rPr>
              <w:t xml:space="preserve"> </w:t>
            </w:r>
            <w:r w:rsidRPr="00C013FE">
              <w:rPr>
                <w:rFonts w:ascii="Times New Roman" w:hAnsi="Times New Roman"/>
                <w:sz w:val="24"/>
                <w:szCs w:val="24"/>
              </w:rPr>
              <w:t>уровень развития компетентного органа третьей страны;</w:t>
            </w:r>
          </w:p>
          <w:p w14:paraId="73B8D95D" w14:textId="77777777" w:rsidR="00275BA6" w:rsidRPr="00C013FE" w:rsidRDefault="00275BA6" w:rsidP="00304F1C">
            <w:pPr>
              <w:tabs>
                <w:tab w:val="left" w:pos="-108"/>
              </w:tabs>
              <w:spacing w:after="0" w:line="240" w:lineRule="auto"/>
              <w:jc w:val="center"/>
              <w:rPr>
                <w:rFonts w:ascii="Times New Roman" w:hAnsi="Times New Roman"/>
                <w:sz w:val="24"/>
                <w:szCs w:val="24"/>
              </w:rPr>
            </w:pPr>
          </w:p>
          <w:p w14:paraId="73B8D95E" w14:textId="77777777" w:rsidR="00275BA6" w:rsidRPr="00C013FE" w:rsidRDefault="00275BA6" w:rsidP="00304F1C">
            <w:pPr>
              <w:tabs>
                <w:tab w:val="left" w:pos="-108"/>
              </w:tabs>
              <w:spacing w:after="0" w:line="240" w:lineRule="auto"/>
              <w:jc w:val="center"/>
              <w:rPr>
                <w:rFonts w:ascii="Times New Roman" w:hAnsi="Times New Roman"/>
                <w:b/>
                <w:sz w:val="24"/>
                <w:szCs w:val="24"/>
              </w:rPr>
            </w:pPr>
            <w:r w:rsidRPr="00C013FE">
              <w:rPr>
                <w:rFonts w:ascii="Times New Roman" w:hAnsi="Times New Roman"/>
                <w:b/>
                <w:sz w:val="24"/>
                <w:szCs w:val="24"/>
              </w:rPr>
              <w:t>б) уровень обоснованности гарантий, предоставляемый компетентным органом третьей страны;</w:t>
            </w:r>
          </w:p>
          <w:p w14:paraId="73B8D95F" w14:textId="77777777" w:rsidR="00275BA6" w:rsidRPr="00C013FE" w:rsidRDefault="00275BA6" w:rsidP="00304F1C">
            <w:pPr>
              <w:tabs>
                <w:tab w:val="left" w:pos="-108"/>
              </w:tabs>
              <w:spacing w:after="0" w:line="240" w:lineRule="auto"/>
              <w:jc w:val="center"/>
              <w:rPr>
                <w:rFonts w:ascii="Times New Roman" w:hAnsi="Times New Roman"/>
                <w:sz w:val="24"/>
                <w:szCs w:val="24"/>
              </w:rPr>
            </w:pPr>
            <w:r w:rsidRPr="00C013FE">
              <w:rPr>
                <w:rFonts w:ascii="Times New Roman" w:hAnsi="Times New Roman"/>
                <w:sz w:val="24"/>
                <w:szCs w:val="24"/>
              </w:rPr>
              <w:t>в) риск заноса на территорию данной третьей страны и дальнейшего  распространения по ней возбудителей заразных болезней животных, включая болезни общие для животных и человека;</w:t>
            </w:r>
          </w:p>
          <w:p w14:paraId="73B8D960" w14:textId="77777777" w:rsidR="00275BA6" w:rsidRPr="00C013FE" w:rsidRDefault="00275BA6" w:rsidP="00304F1C">
            <w:pPr>
              <w:tabs>
                <w:tab w:val="left" w:pos="-108"/>
              </w:tabs>
              <w:spacing w:after="0" w:line="240" w:lineRule="auto"/>
              <w:jc w:val="center"/>
              <w:rPr>
                <w:rFonts w:ascii="Times New Roman" w:hAnsi="Times New Roman"/>
                <w:sz w:val="24"/>
                <w:szCs w:val="24"/>
              </w:rPr>
            </w:pPr>
          </w:p>
          <w:p w14:paraId="73B8D961" w14:textId="77777777" w:rsidR="00275BA6" w:rsidRPr="00C013FE" w:rsidRDefault="00275BA6" w:rsidP="00304F1C">
            <w:pPr>
              <w:tabs>
                <w:tab w:val="left" w:pos="-108"/>
              </w:tabs>
              <w:spacing w:after="0" w:line="240" w:lineRule="auto"/>
              <w:jc w:val="center"/>
              <w:rPr>
                <w:rFonts w:ascii="Times New Roman" w:hAnsi="Times New Roman"/>
                <w:sz w:val="24"/>
                <w:szCs w:val="24"/>
              </w:rPr>
            </w:pPr>
            <w:r w:rsidRPr="00C013FE">
              <w:rPr>
                <w:rFonts w:ascii="Times New Roman" w:hAnsi="Times New Roman"/>
                <w:sz w:val="24"/>
                <w:szCs w:val="24"/>
              </w:rPr>
              <w:t>г) эпизоотическая ситуация в третьей стране;</w:t>
            </w:r>
          </w:p>
          <w:p w14:paraId="73B8D962" w14:textId="77777777" w:rsidR="00275BA6" w:rsidRPr="00C013FE" w:rsidRDefault="00275BA6" w:rsidP="00B572C5">
            <w:pPr>
              <w:spacing w:after="0" w:line="240" w:lineRule="auto"/>
              <w:ind w:firstLine="709"/>
              <w:jc w:val="center"/>
              <w:rPr>
                <w:rFonts w:ascii="Times New Roman" w:hAnsi="Times New Roman"/>
                <w:sz w:val="24"/>
                <w:szCs w:val="24"/>
              </w:rPr>
            </w:pPr>
          </w:p>
          <w:p w14:paraId="73B8D963" w14:textId="77777777" w:rsidR="00275BA6" w:rsidRPr="00C013FE" w:rsidRDefault="00275BA6" w:rsidP="00B572C5">
            <w:pPr>
              <w:spacing w:after="0" w:line="240" w:lineRule="auto"/>
              <w:ind w:firstLine="709"/>
              <w:jc w:val="center"/>
              <w:rPr>
                <w:rFonts w:ascii="Times New Roman" w:hAnsi="Times New Roman"/>
                <w:sz w:val="24"/>
                <w:szCs w:val="24"/>
              </w:rPr>
            </w:pPr>
            <w:r w:rsidRPr="00C013FE">
              <w:rPr>
                <w:rFonts w:ascii="Times New Roman" w:hAnsi="Times New Roman"/>
                <w:sz w:val="24"/>
                <w:szCs w:val="24"/>
              </w:rPr>
              <w:t>д</w:t>
            </w:r>
            <w:proofErr w:type="gramStart"/>
            <w:r w:rsidRPr="00C013FE">
              <w:rPr>
                <w:rFonts w:ascii="Times New Roman" w:hAnsi="Times New Roman"/>
                <w:sz w:val="24"/>
                <w:szCs w:val="24"/>
              </w:rPr>
              <w:t>)р</w:t>
            </w:r>
            <w:proofErr w:type="gramEnd"/>
            <w:r w:rsidRPr="00C013FE">
              <w:rPr>
                <w:rFonts w:ascii="Times New Roman" w:hAnsi="Times New Roman"/>
                <w:sz w:val="24"/>
                <w:szCs w:val="24"/>
              </w:rPr>
              <w:t>езультаты мониторинговых исследований подконтрольных товаров, ввозимых на таможенную территорию ТС из данной третьей страны (в случае наличия);</w:t>
            </w:r>
          </w:p>
          <w:p w14:paraId="73B8D964" w14:textId="77777777" w:rsidR="00275BA6" w:rsidRPr="00C013FE" w:rsidRDefault="00275BA6" w:rsidP="00B572C5">
            <w:pPr>
              <w:spacing w:after="0" w:line="240" w:lineRule="auto"/>
              <w:ind w:firstLine="709"/>
              <w:jc w:val="center"/>
              <w:rPr>
                <w:rFonts w:ascii="Times New Roman" w:hAnsi="Times New Roman"/>
                <w:sz w:val="24"/>
                <w:szCs w:val="24"/>
              </w:rPr>
            </w:pPr>
          </w:p>
          <w:p w14:paraId="73B8D965" w14:textId="77777777" w:rsidR="00275BA6" w:rsidRPr="00C013FE" w:rsidRDefault="00275BA6" w:rsidP="00B572C5">
            <w:pPr>
              <w:spacing w:after="0" w:line="240" w:lineRule="auto"/>
              <w:ind w:firstLine="709"/>
              <w:jc w:val="center"/>
              <w:rPr>
                <w:rFonts w:ascii="Times New Roman" w:hAnsi="Times New Roman"/>
                <w:sz w:val="24"/>
                <w:szCs w:val="24"/>
              </w:rPr>
            </w:pPr>
          </w:p>
          <w:p w14:paraId="73B8D966" w14:textId="77777777" w:rsidR="00275BA6" w:rsidRPr="00C013FE" w:rsidRDefault="00275BA6" w:rsidP="00B572C5">
            <w:pPr>
              <w:spacing w:after="0" w:line="240" w:lineRule="auto"/>
              <w:ind w:firstLine="709"/>
              <w:jc w:val="center"/>
              <w:rPr>
                <w:rFonts w:ascii="Times New Roman" w:hAnsi="Times New Roman"/>
                <w:b/>
                <w:sz w:val="24"/>
                <w:szCs w:val="24"/>
              </w:rPr>
            </w:pPr>
            <w:r w:rsidRPr="00C013FE">
              <w:rPr>
                <w:rFonts w:ascii="Times New Roman" w:hAnsi="Times New Roman"/>
                <w:b/>
                <w:sz w:val="24"/>
                <w:szCs w:val="24"/>
              </w:rPr>
              <w:t>е) данные мониторинга подконтрольных товаров, проводимого компетентным органом третьей страны;</w:t>
            </w:r>
          </w:p>
          <w:p w14:paraId="73B8D967" w14:textId="77777777" w:rsidR="00275BA6" w:rsidRPr="00C013FE" w:rsidRDefault="00275BA6" w:rsidP="00B572C5">
            <w:pPr>
              <w:spacing w:after="0" w:line="240" w:lineRule="auto"/>
              <w:ind w:firstLine="709"/>
              <w:jc w:val="center"/>
              <w:rPr>
                <w:rFonts w:ascii="Times New Roman" w:hAnsi="Times New Roman"/>
                <w:b/>
                <w:sz w:val="24"/>
                <w:szCs w:val="24"/>
              </w:rPr>
            </w:pPr>
          </w:p>
          <w:p w14:paraId="73B8D968" w14:textId="77777777" w:rsidR="00275BA6" w:rsidRPr="00C013FE" w:rsidRDefault="00275BA6" w:rsidP="00B572C5">
            <w:pPr>
              <w:spacing w:after="0" w:line="240" w:lineRule="auto"/>
              <w:ind w:firstLine="709"/>
              <w:jc w:val="center"/>
              <w:rPr>
                <w:rFonts w:ascii="Times New Roman" w:hAnsi="Times New Roman"/>
                <w:b/>
                <w:sz w:val="24"/>
                <w:szCs w:val="24"/>
              </w:rPr>
            </w:pPr>
            <w:r w:rsidRPr="00C013FE">
              <w:rPr>
                <w:rFonts w:ascii="Times New Roman" w:hAnsi="Times New Roman"/>
                <w:b/>
                <w:sz w:val="24"/>
                <w:szCs w:val="24"/>
              </w:rPr>
              <w:t>ж) соответствие требованиям компетентного органа, как предусмотрено в пункте 10 в отношении ввозимых на территорию ТС подконтрольных товаров из третьей страны;</w:t>
            </w:r>
          </w:p>
          <w:p w14:paraId="73B8D969" w14:textId="77777777" w:rsidR="00275BA6" w:rsidRPr="00C013FE" w:rsidRDefault="00275BA6" w:rsidP="00B572C5">
            <w:pPr>
              <w:spacing w:after="0" w:line="240" w:lineRule="auto"/>
              <w:ind w:firstLine="709"/>
              <w:jc w:val="center"/>
              <w:rPr>
                <w:rFonts w:ascii="Times New Roman" w:hAnsi="Times New Roman"/>
                <w:b/>
                <w:sz w:val="24"/>
                <w:szCs w:val="24"/>
              </w:rPr>
            </w:pPr>
          </w:p>
          <w:p w14:paraId="73B8D96D" w14:textId="77777777" w:rsidR="00275BA6" w:rsidRPr="00C013FE" w:rsidRDefault="00275BA6" w:rsidP="00B572C5">
            <w:pPr>
              <w:spacing w:after="0" w:line="240" w:lineRule="auto"/>
              <w:ind w:firstLine="709"/>
              <w:jc w:val="center"/>
              <w:rPr>
                <w:rFonts w:ascii="Times New Roman" w:hAnsi="Times New Roman"/>
                <w:sz w:val="24"/>
                <w:szCs w:val="24"/>
              </w:rPr>
            </w:pPr>
            <w:r w:rsidRPr="00C013FE">
              <w:rPr>
                <w:rFonts w:ascii="Times New Roman" w:hAnsi="Times New Roman"/>
                <w:sz w:val="24"/>
                <w:szCs w:val="24"/>
              </w:rPr>
              <w:t>з) результаты проверок уполномоченными органами Сторон предприятий на территории третьей страны</w:t>
            </w:r>
            <w:bookmarkStart w:id="0" w:name="_Hlk351860449"/>
            <w:r w:rsidRPr="00C013FE">
              <w:rPr>
                <w:rFonts w:ascii="Times New Roman" w:hAnsi="Times New Roman"/>
                <w:sz w:val="24"/>
                <w:szCs w:val="24"/>
              </w:rPr>
              <w:t xml:space="preserve"> (в случае наличия);</w:t>
            </w:r>
            <w:bookmarkEnd w:id="0"/>
          </w:p>
          <w:p w14:paraId="73B8D970" w14:textId="77777777" w:rsidR="00275BA6" w:rsidRPr="00C013FE" w:rsidRDefault="00275BA6" w:rsidP="00B572C5">
            <w:pPr>
              <w:spacing w:after="0" w:line="240" w:lineRule="auto"/>
              <w:ind w:firstLine="709"/>
              <w:jc w:val="center"/>
              <w:rPr>
                <w:rFonts w:ascii="Times New Roman" w:hAnsi="Times New Roman"/>
                <w:sz w:val="24"/>
                <w:szCs w:val="24"/>
              </w:rPr>
            </w:pPr>
          </w:p>
          <w:p w14:paraId="73B8D971" w14:textId="77777777" w:rsidR="00275BA6" w:rsidRPr="00C013FE" w:rsidRDefault="00275BA6" w:rsidP="00B572C5">
            <w:pPr>
              <w:spacing w:after="0" w:line="240" w:lineRule="auto"/>
              <w:ind w:firstLine="709"/>
              <w:jc w:val="center"/>
              <w:rPr>
                <w:rFonts w:ascii="Times New Roman" w:hAnsi="Times New Roman"/>
                <w:sz w:val="24"/>
                <w:szCs w:val="24"/>
              </w:rPr>
            </w:pPr>
            <w:r w:rsidRPr="00C013FE">
              <w:rPr>
                <w:rFonts w:ascii="Times New Roman" w:hAnsi="Times New Roman"/>
                <w:sz w:val="24"/>
                <w:szCs w:val="24"/>
              </w:rPr>
              <w:t>и) опыта торговли с третьей страной (в случае наличия);</w:t>
            </w:r>
          </w:p>
          <w:p w14:paraId="73B8D973" w14:textId="77777777" w:rsidR="00275BA6" w:rsidRPr="00C013FE" w:rsidRDefault="00275BA6" w:rsidP="00B572C5">
            <w:pPr>
              <w:spacing w:after="0" w:line="240" w:lineRule="auto"/>
              <w:ind w:firstLine="709"/>
              <w:jc w:val="center"/>
              <w:rPr>
                <w:rFonts w:ascii="Times New Roman" w:hAnsi="Times New Roman"/>
                <w:b/>
                <w:sz w:val="24"/>
                <w:szCs w:val="24"/>
              </w:rPr>
            </w:pPr>
          </w:p>
          <w:p w14:paraId="73B8D974" w14:textId="77777777" w:rsidR="00275BA6" w:rsidRPr="00C013FE" w:rsidRDefault="00275BA6" w:rsidP="00B572C5">
            <w:pPr>
              <w:spacing w:after="0" w:line="240" w:lineRule="auto"/>
              <w:ind w:firstLine="709"/>
              <w:jc w:val="center"/>
              <w:rPr>
                <w:rFonts w:ascii="Times New Roman" w:hAnsi="Times New Roman"/>
                <w:b/>
                <w:sz w:val="24"/>
                <w:szCs w:val="24"/>
              </w:rPr>
            </w:pPr>
            <w:r w:rsidRPr="00C013FE">
              <w:rPr>
                <w:rFonts w:ascii="Times New Roman" w:hAnsi="Times New Roman"/>
                <w:b/>
                <w:sz w:val="24"/>
                <w:szCs w:val="24"/>
              </w:rPr>
              <w:t>к) список предприятий по видам продукции (в случае наличия).</w:t>
            </w:r>
          </w:p>
          <w:p w14:paraId="73B8D975" w14:textId="77777777" w:rsidR="00AE3585" w:rsidRPr="00C013FE" w:rsidRDefault="00AE3585" w:rsidP="00B572C5">
            <w:pPr>
              <w:widowControl w:val="0"/>
              <w:autoSpaceDE w:val="0"/>
              <w:autoSpaceDN w:val="0"/>
              <w:adjustRightInd w:val="0"/>
              <w:spacing w:after="0" w:line="240" w:lineRule="auto"/>
              <w:jc w:val="center"/>
              <w:rPr>
                <w:rFonts w:ascii="Times New Roman" w:hAnsi="Times New Roman"/>
                <w:sz w:val="24"/>
                <w:szCs w:val="24"/>
              </w:rPr>
            </w:pPr>
          </w:p>
        </w:tc>
        <w:tc>
          <w:tcPr>
            <w:tcW w:w="1560" w:type="dxa"/>
          </w:tcPr>
          <w:p w14:paraId="73B8D976" w14:textId="77777777" w:rsidR="00275BA6" w:rsidRPr="00C013FE" w:rsidRDefault="00275BA6" w:rsidP="00275BA6">
            <w:pPr>
              <w:widowControl w:val="0"/>
              <w:autoSpaceDE w:val="0"/>
              <w:autoSpaceDN w:val="0"/>
              <w:adjustRightInd w:val="0"/>
              <w:spacing w:after="0" w:line="240" w:lineRule="auto"/>
              <w:jc w:val="center"/>
              <w:rPr>
                <w:rFonts w:ascii="Times New Roman" w:hAnsi="Times New Roman"/>
                <w:sz w:val="24"/>
                <w:szCs w:val="24"/>
                <w:lang w:val="en-US"/>
              </w:rPr>
            </w:pPr>
            <w:proofErr w:type="gramStart"/>
            <w:r w:rsidRPr="00C013FE">
              <w:rPr>
                <w:rFonts w:ascii="Times New Roman" w:hAnsi="Times New Roman"/>
                <w:sz w:val="24"/>
                <w:szCs w:val="24"/>
              </w:rPr>
              <w:t>США</w:t>
            </w:r>
            <w:proofErr w:type="gramEnd"/>
            <w:r w:rsidRPr="00C013FE">
              <w:rPr>
                <w:rFonts w:ascii="Times New Roman" w:hAnsi="Times New Roman"/>
                <w:sz w:val="24"/>
                <w:szCs w:val="24"/>
                <w:lang w:val="en-US"/>
              </w:rPr>
              <w:t>-USDA</w:t>
            </w:r>
          </w:p>
          <w:p w14:paraId="73B8D977" w14:textId="77777777" w:rsidR="00AE3585" w:rsidRPr="00C013FE" w:rsidRDefault="00275BA6" w:rsidP="00275BA6">
            <w:pPr>
              <w:widowControl w:val="0"/>
              <w:autoSpaceDE w:val="0"/>
              <w:autoSpaceDN w:val="0"/>
              <w:adjustRightInd w:val="0"/>
              <w:spacing w:after="0" w:line="240" w:lineRule="auto"/>
              <w:jc w:val="center"/>
              <w:rPr>
                <w:rFonts w:ascii="Times New Roman" w:hAnsi="Times New Roman"/>
                <w:sz w:val="24"/>
                <w:szCs w:val="24"/>
                <w:lang w:val="en-US"/>
              </w:rPr>
            </w:pPr>
            <w:r w:rsidRPr="00C013FE">
              <w:rPr>
                <w:rFonts w:ascii="Times New Roman" w:hAnsi="Times New Roman"/>
                <w:sz w:val="24"/>
                <w:szCs w:val="24"/>
              </w:rPr>
              <w:t>КЕС</w:t>
            </w:r>
            <w:r w:rsidRPr="00C013FE">
              <w:rPr>
                <w:rFonts w:ascii="Times New Roman" w:hAnsi="Times New Roman"/>
                <w:sz w:val="24"/>
                <w:szCs w:val="24"/>
                <w:lang w:val="en-US"/>
              </w:rPr>
              <w:t xml:space="preserve"> – DG SANCO</w:t>
            </w:r>
          </w:p>
        </w:tc>
        <w:tc>
          <w:tcPr>
            <w:tcW w:w="3685" w:type="dxa"/>
          </w:tcPr>
          <w:p w14:paraId="73B8D978" w14:textId="77777777" w:rsidR="00275BA6" w:rsidRPr="00EA58BF" w:rsidRDefault="00275BA6" w:rsidP="00304F1C">
            <w:pPr>
              <w:spacing w:after="0" w:line="240" w:lineRule="auto"/>
              <w:ind w:firstLine="33"/>
              <w:jc w:val="both"/>
              <w:rPr>
                <w:rFonts w:ascii="Times New Roman" w:hAnsi="Times New Roman"/>
                <w:sz w:val="24"/>
                <w:szCs w:val="24"/>
                <w:lang w:val="en-US"/>
              </w:rPr>
            </w:pPr>
          </w:p>
          <w:p w14:paraId="73B8D979" w14:textId="77777777" w:rsidR="00275BA6" w:rsidRPr="00EA58BF" w:rsidRDefault="00275BA6" w:rsidP="00304F1C">
            <w:pPr>
              <w:spacing w:after="0" w:line="240" w:lineRule="auto"/>
              <w:ind w:firstLine="33"/>
              <w:jc w:val="both"/>
              <w:rPr>
                <w:rFonts w:ascii="Times New Roman" w:hAnsi="Times New Roman"/>
                <w:sz w:val="24"/>
                <w:szCs w:val="24"/>
                <w:lang w:val="en-US"/>
              </w:rPr>
            </w:pPr>
          </w:p>
          <w:p w14:paraId="73B8D97A" w14:textId="77777777" w:rsidR="00275BA6" w:rsidRPr="00EA58BF" w:rsidRDefault="00275BA6" w:rsidP="00304F1C">
            <w:pPr>
              <w:spacing w:after="0" w:line="240" w:lineRule="auto"/>
              <w:ind w:firstLine="33"/>
              <w:jc w:val="both"/>
              <w:rPr>
                <w:rFonts w:ascii="Times New Roman" w:hAnsi="Times New Roman"/>
                <w:iCs/>
                <w:sz w:val="24"/>
                <w:szCs w:val="24"/>
              </w:rPr>
            </w:pPr>
            <w:r w:rsidRPr="00EA58BF">
              <w:rPr>
                <w:rFonts w:ascii="Times New Roman" w:hAnsi="Times New Roman"/>
                <w:sz w:val="24"/>
                <w:szCs w:val="24"/>
              </w:rPr>
              <w:t>«43</w:t>
            </w:r>
            <w:r w:rsidRPr="00EA58BF">
              <w:rPr>
                <w:rFonts w:ascii="Times New Roman" w:hAnsi="Times New Roman"/>
                <w:sz w:val="24"/>
                <w:szCs w:val="24"/>
                <w:vertAlign w:val="superscript"/>
              </w:rPr>
              <w:t>1</w:t>
            </w:r>
            <w:r w:rsidRPr="00EA58BF">
              <w:rPr>
                <w:rFonts w:ascii="Times New Roman" w:hAnsi="Times New Roman"/>
                <w:iCs/>
                <w:sz w:val="24"/>
                <w:szCs w:val="24"/>
              </w:rPr>
              <w:t xml:space="preserve"> Оценка запроса о принятии гарантии</w:t>
            </w:r>
            <w:r w:rsidRPr="00EA58BF">
              <w:rPr>
                <w:rFonts w:ascii="Times New Roman" w:hAnsi="Times New Roman"/>
                <w:sz w:val="24"/>
                <w:szCs w:val="24"/>
              </w:rPr>
              <w:t xml:space="preserve"> </w:t>
            </w:r>
            <w:r w:rsidRPr="00EA58BF">
              <w:rPr>
                <w:rFonts w:ascii="Times New Roman" w:hAnsi="Times New Roman"/>
                <w:iCs/>
                <w:sz w:val="24"/>
                <w:szCs w:val="24"/>
              </w:rPr>
              <w:t>основано на следующих критериях:</w:t>
            </w:r>
          </w:p>
          <w:p w14:paraId="73B8D97C" w14:textId="77777777" w:rsidR="00275BA6" w:rsidRPr="00EA58BF" w:rsidRDefault="00275BA6" w:rsidP="00304F1C">
            <w:pPr>
              <w:numPr>
                <w:ilvl w:val="0"/>
                <w:numId w:val="5"/>
              </w:numPr>
              <w:spacing w:after="0" w:line="240" w:lineRule="auto"/>
              <w:ind w:left="0" w:firstLine="33"/>
              <w:jc w:val="both"/>
              <w:rPr>
                <w:rFonts w:ascii="Times New Roman" w:hAnsi="Times New Roman"/>
                <w:sz w:val="24"/>
                <w:szCs w:val="24"/>
              </w:rPr>
            </w:pPr>
            <w:r w:rsidRPr="00EA58BF">
              <w:rPr>
                <w:rFonts w:ascii="Times New Roman" w:hAnsi="Times New Roman"/>
                <w:iCs/>
                <w:sz w:val="24"/>
                <w:szCs w:val="24"/>
              </w:rPr>
              <w:t>уровень развития компетентного органа третьей страны</w:t>
            </w:r>
          </w:p>
          <w:p w14:paraId="73B8D97F" w14:textId="77777777" w:rsidR="00275BA6" w:rsidRPr="00EA58BF" w:rsidRDefault="00275BA6" w:rsidP="00304F1C">
            <w:pPr>
              <w:spacing w:after="0" w:line="240" w:lineRule="auto"/>
              <w:ind w:firstLine="33"/>
              <w:jc w:val="both"/>
              <w:rPr>
                <w:rFonts w:ascii="Times New Roman" w:hAnsi="Times New Roman"/>
                <w:b/>
                <w:iCs/>
                <w:sz w:val="24"/>
                <w:szCs w:val="24"/>
              </w:rPr>
            </w:pPr>
            <w:bookmarkStart w:id="1" w:name="_GoBack"/>
            <w:bookmarkEnd w:id="1"/>
            <w:proofErr w:type="spellStart"/>
            <w:r w:rsidRPr="00D530AC">
              <w:rPr>
                <w:rFonts w:ascii="Times New Roman" w:hAnsi="Times New Roman"/>
                <w:b/>
                <w:iCs/>
                <w:sz w:val="24"/>
                <w:szCs w:val="24"/>
              </w:rPr>
              <w:t>искл</w:t>
            </w:r>
            <w:proofErr w:type="spellEnd"/>
          </w:p>
          <w:p w14:paraId="73B8D987" w14:textId="77777777" w:rsidR="00275BA6" w:rsidRPr="00EA58BF" w:rsidRDefault="00275BA6" w:rsidP="00304F1C">
            <w:pPr>
              <w:numPr>
                <w:ilvl w:val="0"/>
                <w:numId w:val="5"/>
              </w:numPr>
              <w:spacing w:after="0" w:line="240" w:lineRule="auto"/>
              <w:ind w:left="0" w:firstLine="33"/>
              <w:jc w:val="both"/>
              <w:rPr>
                <w:rFonts w:ascii="Times New Roman" w:hAnsi="Times New Roman"/>
                <w:sz w:val="24"/>
                <w:szCs w:val="24"/>
              </w:rPr>
            </w:pPr>
            <w:r w:rsidRPr="00EA58BF">
              <w:rPr>
                <w:rFonts w:ascii="Times New Roman" w:hAnsi="Times New Roman"/>
                <w:iCs/>
                <w:sz w:val="24"/>
                <w:szCs w:val="24"/>
              </w:rPr>
              <w:t>риск заноса на территорию данной третьей страны и дальнейшего  распространения  по  ней  возбудителей  заразных  болезней  животных,  включая болезни общие для животных и человека</w:t>
            </w:r>
          </w:p>
          <w:p w14:paraId="73B8D988" w14:textId="77777777" w:rsidR="00275BA6" w:rsidRPr="00EA58BF" w:rsidRDefault="00275BA6" w:rsidP="00304F1C">
            <w:pPr>
              <w:numPr>
                <w:ilvl w:val="0"/>
                <w:numId w:val="5"/>
              </w:numPr>
              <w:spacing w:after="0" w:line="240" w:lineRule="auto"/>
              <w:ind w:left="0" w:firstLine="33"/>
              <w:jc w:val="both"/>
              <w:rPr>
                <w:rFonts w:ascii="Times New Roman" w:hAnsi="Times New Roman"/>
                <w:sz w:val="24"/>
                <w:szCs w:val="24"/>
              </w:rPr>
            </w:pPr>
            <w:r w:rsidRPr="00EA58BF">
              <w:rPr>
                <w:rFonts w:ascii="Times New Roman" w:hAnsi="Times New Roman"/>
                <w:iCs/>
                <w:sz w:val="24"/>
                <w:szCs w:val="24"/>
              </w:rPr>
              <w:t>эпизоотическую ситуацию в третьей стране</w:t>
            </w:r>
          </w:p>
          <w:p w14:paraId="73B8D989" w14:textId="77777777" w:rsidR="00275BA6" w:rsidRPr="00EA58BF" w:rsidRDefault="00275BA6" w:rsidP="00304F1C">
            <w:pPr>
              <w:numPr>
                <w:ilvl w:val="0"/>
                <w:numId w:val="5"/>
              </w:numPr>
              <w:spacing w:after="0" w:line="240" w:lineRule="auto"/>
              <w:ind w:left="0" w:firstLine="33"/>
              <w:jc w:val="both"/>
              <w:rPr>
                <w:rFonts w:ascii="Times New Roman" w:hAnsi="Times New Roman"/>
                <w:sz w:val="24"/>
                <w:szCs w:val="24"/>
              </w:rPr>
            </w:pPr>
            <w:r w:rsidRPr="00EA58BF">
              <w:rPr>
                <w:rFonts w:ascii="Times New Roman" w:hAnsi="Times New Roman"/>
                <w:iCs/>
                <w:sz w:val="24"/>
                <w:szCs w:val="24"/>
              </w:rPr>
              <w:t>результаты мониторинговых исследований подконтрольных товаров,  ввозимых на таможенную территорию ТС из данной третьей страны (в случае наличия)</w:t>
            </w:r>
          </w:p>
          <w:p w14:paraId="73B8D98A" w14:textId="77777777" w:rsidR="00275BA6" w:rsidRPr="00304F1C" w:rsidRDefault="00275BA6" w:rsidP="00304F1C">
            <w:pPr>
              <w:numPr>
                <w:ilvl w:val="0"/>
                <w:numId w:val="5"/>
              </w:numPr>
              <w:spacing w:after="0" w:line="240" w:lineRule="auto"/>
              <w:ind w:left="0" w:firstLine="33"/>
              <w:jc w:val="both"/>
              <w:rPr>
                <w:rFonts w:ascii="Times New Roman" w:hAnsi="Times New Roman"/>
                <w:sz w:val="24"/>
                <w:szCs w:val="24"/>
              </w:rPr>
            </w:pPr>
            <w:proofErr w:type="gramStart"/>
            <w:r w:rsidRPr="00304F1C">
              <w:rPr>
                <w:rFonts w:ascii="Times New Roman" w:hAnsi="Times New Roman"/>
                <w:iCs/>
                <w:sz w:val="24"/>
                <w:szCs w:val="24"/>
              </w:rPr>
              <w:t>подтверждение компетентным органом третьей страны инспекцию предприятий включаемых в Реестр и соответствие их с действующими требованиями ветеринарного сертификата на экспорт из этих третьих стран на территорию ТС, в соответствии с Решением Комиссии Таможенного союза №726 от 15 июля 2011 года или с едиными формами ветеринарных сертификатов, принимая во внимание Решение Комиссии Таможенного союза № 721 от 22 июня 2012 года;</w:t>
            </w:r>
            <w:proofErr w:type="gramEnd"/>
          </w:p>
          <w:p w14:paraId="73B8D98B" w14:textId="74C2F0E9" w:rsidR="00275BA6" w:rsidRPr="00EA58BF" w:rsidRDefault="00275BA6" w:rsidP="00304F1C">
            <w:pPr>
              <w:numPr>
                <w:ilvl w:val="0"/>
                <w:numId w:val="5"/>
              </w:numPr>
              <w:spacing w:after="0" w:line="240" w:lineRule="auto"/>
              <w:ind w:left="0" w:firstLine="33"/>
              <w:jc w:val="both"/>
              <w:rPr>
                <w:rFonts w:ascii="Times New Roman" w:hAnsi="Times New Roman"/>
                <w:sz w:val="24"/>
                <w:szCs w:val="24"/>
              </w:rPr>
            </w:pPr>
            <w:r w:rsidRPr="00EA58BF">
              <w:rPr>
                <w:rFonts w:ascii="Times New Roman" w:hAnsi="Times New Roman"/>
                <w:iCs/>
                <w:sz w:val="24"/>
                <w:szCs w:val="24"/>
              </w:rPr>
              <w:t>результаты проверок  уполномоченными органами  Сторон предприятий на территории третьей страны (в случае наличия)</w:t>
            </w:r>
          </w:p>
          <w:p w14:paraId="73B8D98D" w14:textId="77777777" w:rsidR="00AE3585" w:rsidRPr="00EA58BF" w:rsidRDefault="00275BA6" w:rsidP="00304F1C">
            <w:pPr>
              <w:numPr>
                <w:ilvl w:val="0"/>
                <w:numId w:val="5"/>
              </w:numPr>
              <w:spacing w:after="0" w:line="240" w:lineRule="auto"/>
              <w:ind w:left="0" w:firstLine="33"/>
              <w:jc w:val="both"/>
              <w:rPr>
                <w:rFonts w:ascii="Times New Roman" w:hAnsi="Times New Roman"/>
                <w:sz w:val="24"/>
                <w:szCs w:val="24"/>
              </w:rPr>
            </w:pPr>
            <w:r w:rsidRPr="00EA58BF">
              <w:rPr>
                <w:rFonts w:ascii="Times New Roman" w:hAnsi="Times New Roman"/>
                <w:iCs/>
                <w:sz w:val="24"/>
                <w:szCs w:val="24"/>
              </w:rPr>
              <w:t>опыта торговли с третьей страной (в случае наличия)</w:t>
            </w:r>
          </w:p>
        </w:tc>
        <w:tc>
          <w:tcPr>
            <w:tcW w:w="3969" w:type="dxa"/>
          </w:tcPr>
          <w:p w14:paraId="73B8D98E" w14:textId="1FFA9BC6" w:rsidR="00AE3585" w:rsidRPr="00304F1C" w:rsidRDefault="00457B78" w:rsidP="00457B78">
            <w:pPr>
              <w:widowControl w:val="0"/>
              <w:autoSpaceDE w:val="0"/>
              <w:autoSpaceDN w:val="0"/>
              <w:adjustRightInd w:val="0"/>
              <w:spacing w:after="0" w:line="240" w:lineRule="auto"/>
              <w:ind w:firstLine="176"/>
              <w:jc w:val="center"/>
              <w:rPr>
                <w:rFonts w:ascii="Times New Roman" w:hAnsi="Times New Roman"/>
                <w:sz w:val="24"/>
                <w:szCs w:val="24"/>
              </w:rPr>
            </w:pPr>
            <w:r>
              <w:rPr>
                <w:rFonts w:ascii="Times New Roman" w:hAnsi="Times New Roman"/>
                <w:sz w:val="24"/>
                <w:szCs w:val="24"/>
              </w:rPr>
              <w:t>Учтено</w:t>
            </w:r>
            <w:r w:rsidR="00275BA6" w:rsidRPr="00304F1C">
              <w:rPr>
                <w:rFonts w:ascii="Times New Roman" w:hAnsi="Times New Roman"/>
                <w:sz w:val="24"/>
                <w:szCs w:val="24"/>
              </w:rPr>
              <w:t xml:space="preserve"> частично.</w:t>
            </w:r>
          </w:p>
          <w:p w14:paraId="73B8D98F" w14:textId="77777777" w:rsidR="00275BA6" w:rsidRPr="00304F1C" w:rsidRDefault="00275BA6" w:rsidP="00304F1C">
            <w:pPr>
              <w:widowControl w:val="0"/>
              <w:autoSpaceDE w:val="0"/>
              <w:autoSpaceDN w:val="0"/>
              <w:adjustRightInd w:val="0"/>
              <w:spacing w:after="0" w:line="240" w:lineRule="auto"/>
              <w:ind w:firstLine="176"/>
              <w:jc w:val="both"/>
              <w:rPr>
                <w:rFonts w:ascii="Times New Roman" w:hAnsi="Times New Roman"/>
                <w:sz w:val="24"/>
                <w:szCs w:val="24"/>
              </w:rPr>
            </w:pPr>
          </w:p>
          <w:p w14:paraId="3AC63235" w14:textId="77777777" w:rsidR="00304F1C" w:rsidRPr="00304F1C" w:rsidRDefault="00275BA6" w:rsidP="00457B78">
            <w:pPr>
              <w:spacing w:after="0" w:line="240" w:lineRule="auto"/>
              <w:ind w:firstLine="176"/>
              <w:contextualSpacing/>
              <w:jc w:val="both"/>
              <w:rPr>
                <w:rFonts w:ascii="Times New Roman" w:hAnsi="Times New Roman"/>
                <w:sz w:val="24"/>
                <w:szCs w:val="24"/>
              </w:rPr>
            </w:pPr>
            <w:r w:rsidRPr="00304F1C">
              <w:rPr>
                <w:rFonts w:ascii="Times New Roman" w:hAnsi="Times New Roman"/>
                <w:sz w:val="24"/>
                <w:szCs w:val="24"/>
              </w:rPr>
              <w:t>«</w:t>
            </w:r>
            <w:r w:rsidR="00304F1C" w:rsidRPr="00304F1C">
              <w:rPr>
                <w:rFonts w:ascii="Times New Roman" w:hAnsi="Times New Roman"/>
                <w:sz w:val="24"/>
                <w:szCs w:val="24"/>
              </w:rPr>
              <w:t>43</w:t>
            </w:r>
            <w:r w:rsidR="00304F1C" w:rsidRPr="00304F1C">
              <w:rPr>
                <w:rFonts w:ascii="Times New Roman" w:hAnsi="Times New Roman"/>
                <w:sz w:val="24"/>
                <w:szCs w:val="24"/>
                <w:vertAlign w:val="superscript"/>
              </w:rPr>
              <w:t>1</w:t>
            </w:r>
            <w:r w:rsidR="00304F1C" w:rsidRPr="00304F1C">
              <w:rPr>
                <w:rFonts w:ascii="Times New Roman" w:hAnsi="Times New Roman"/>
                <w:sz w:val="24"/>
                <w:szCs w:val="24"/>
              </w:rPr>
              <w:t xml:space="preserve">. Оценка запроса о принятии гарантии проводится уполномоченным органом на основании следующих критериев: </w:t>
            </w:r>
          </w:p>
          <w:p w14:paraId="6080F7DD" w14:textId="77777777" w:rsidR="00304F1C" w:rsidRPr="00304F1C" w:rsidRDefault="00304F1C" w:rsidP="00457B78">
            <w:pPr>
              <w:spacing w:after="0" w:line="240" w:lineRule="auto"/>
              <w:ind w:firstLine="176"/>
              <w:contextualSpacing/>
              <w:jc w:val="both"/>
              <w:rPr>
                <w:rFonts w:ascii="Times New Roman" w:hAnsi="Times New Roman"/>
                <w:sz w:val="24"/>
                <w:szCs w:val="24"/>
              </w:rPr>
            </w:pPr>
            <w:r w:rsidRPr="00304F1C">
              <w:rPr>
                <w:rFonts w:ascii="Times New Roman" w:hAnsi="Times New Roman"/>
                <w:sz w:val="24"/>
                <w:szCs w:val="24"/>
              </w:rPr>
              <w:t xml:space="preserve">а) уровень развития компетентного органа третьей страны; </w:t>
            </w:r>
          </w:p>
          <w:p w14:paraId="4EB1C69B" w14:textId="77777777" w:rsidR="00304F1C" w:rsidRPr="00304F1C" w:rsidRDefault="00304F1C" w:rsidP="00457B78">
            <w:pPr>
              <w:spacing w:after="0" w:line="240" w:lineRule="auto"/>
              <w:ind w:firstLine="176"/>
              <w:contextualSpacing/>
              <w:jc w:val="both"/>
              <w:rPr>
                <w:rFonts w:ascii="Times New Roman" w:hAnsi="Times New Roman"/>
                <w:sz w:val="24"/>
                <w:szCs w:val="24"/>
              </w:rPr>
            </w:pPr>
            <w:r w:rsidRPr="00304F1C">
              <w:rPr>
                <w:rFonts w:ascii="Times New Roman" w:hAnsi="Times New Roman"/>
                <w:sz w:val="24"/>
                <w:szCs w:val="24"/>
              </w:rPr>
              <w:t xml:space="preserve">б) уровень обоснованности гарантий, </w:t>
            </w:r>
            <w:proofErr w:type="spellStart"/>
            <w:r w:rsidRPr="00304F1C">
              <w:rPr>
                <w:rFonts w:ascii="Times New Roman" w:hAnsi="Times New Roman"/>
                <w:sz w:val="24"/>
                <w:szCs w:val="24"/>
              </w:rPr>
              <w:t>предоставлявшихся</w:t>
            </w:r>
            <w:proofErr w:type="spellEnd"/>
            <w:r w:rsidRPr="00304F1C">
              <w:rPr>
                <w:rFonts w:ascii="Times New Roman" w:hAnsi="Times New Roman"/>
                <w:sz w:val="24"/>
                <w:szCs w:val="24"/>
              </w:rPr>
              <w:t xml:space="preserve"> данным компетентным органом третьей страны; </w:t>
            </w:r>
          </w:p>
          <w:p w14:paraId="151D02AD" w14:textId="77777777" w:rsidR="00304F1C" w:rsidRPr="00304F1C" w:rsidRDefault="00304F1C" w:rsidP="00457B78">
            <w:pPr>
              <w:spacing w:after="0" w:line="240" w:lineRule="auto"/>
              <w:ind w:firstLine="176"/>
              <w:contextualSpacing/>
              <w:jc w:val="both"/>
              <w:rPr>
                <w:rFonts w:ascii="Times New Roman" w:hAnsi="Times New Roman"/>
                <w:sz w:val="24"/>
                <w:szCs w:val="24"/>
              </w:rPr>
            </w:pPr>
            <w:r w:rsidRPr="00304F1C">
              <w:rPr>
                <w:rFonts w:ascii="Times New Roman" w:hAnsi="Times New Roman"/>
                <w:sz w:val="24"/>
                <w:szCs w:val="24"/>
              </w:rPr>
              <w:t>в) риск заноса на территорию данной третьей страны и дальнейшего  распространения по ней возбудителей заразных болезней животных, включая болезни общие для животных и человека;</w:t>
            </w:r>
          </w:p>
          <w:p w14:paraId="14FC5C93" w14:textId="77777777" w:rsidR="00304F1C" w:rsidRPr="00304F1C" w:rsidRDefault="00304F1C" w:rsidP="00457B78">
            <w:pPr>
              <w:spacing w:after="0" w:line="240" w:lineRule="auto"/>
              <w:ind w:firstLine="176"/>
              <w:contextualSpacing/>
              <w:jc w:val="both"/>
              <w:rPr>
                <w:rFonts w:ascii="Times New Roman" w:hAnsi="Times New Roman"/>
                <w:sz w:val="24"/>
                <w:szCs w:val="24"/>
              </w:rPr>
            </w:pPr>
            <w:r w:rsidRPr="00304F1C">
              <w:rPr>
                <w:rFonts w:ascii="Times New Roman" w:hAnsi="Times New Roman"/>
                <w:sz w:val="24"/>
                <w:szCs w:val="24"/>
              </w:rPr>
              <w:t>г) эпизоотическая ситуация в третьей стране;</w:t>
            </w:r>
          </w:p>
          <w:p w14:paraId="30782FF2" w14:textId="77777777" w:rsidR="00304F1C" w:rsidRPr="00304F1C" w:rsidRDefault="00304F1C" w:rsidP="00457B78">
            <w:pPr>
              <w:spacing w:after="0" w:line="240" w:lineRule="auto"/>
              <w:ind w:firstLine="176"/>
              <w:contextualSpacing/>
              <w:jc w:val="both"/>
              <w:rPr>
                <w:rFonts w:ascii="Times New Roman" w:hAnsi="Times New Roman"/>
                <w:sz w:val="24"/>
                <w:szCs w:val="24"/>
              </w:rPr>
            </w:pPr>
            <w:r w:rsidRPr="00304F1C">
              <w:rPr>
                <w:rFonts w:ascii="Times New Roman" w:hAnsi="Times New Roman"/>
                <w:sz w:val="24"/>
                <w:szCs w:val="24"/>
              </w:rPr>
              <w:t xml:space="preserve">д) результаты мониторинговых исследований, проведенных Стороной ТС,  подконтрольных товаров, ввозимых на таможенную территорию ТС из данной третьей страны (в случае наличия); </w:t>
            </w:r>
          </w:p>
          <w:p w14:paraId="0DD427C4" w14:textId="77777777" w:rsidR="00304F1C" w:rsidRPr="00304F1C" w:rsidRDefault="00304F1C" w:rsidP="00457B78">
            <w:pPr>
              <w:spacing w:after="0" w:line="240" w:lineRule="auto"/>
              <w:ind w:firstLine="176"/>
              <w:contextualSpacing/>
              <w:jc w:val="both"/>
              <w:rPr>
                <w:rFonts w:ascii="Times New Roman" w:hAnsi="Times New Roman"/>
                <w:sz w:val="24"/>
                <w:szCs w:val="24"/>
              </w:rPr>
            </w:pPr>
            <w:r w:rsidRPr="00304F1C">
              <w:rPr>
                <w:rFonts w:ascii="Times New Roman" w:hAnsi="Times New Roman"/>
                <w:sz w:val="24"/>
                <w:szCs w:val="24"/>
              </w:rPr>
              <w:t xml:space="preserve">е) данные мониторинга подконтрольных товаров, проводимого компетентным органом третьей страны; </w:t>
            </w:r>
          </w:p>
          <w:p w14:paraId="1F063D4E" w14:textId="77777777" w:rsidR="00304F1C" w:rsidRPr="00304F1C" w:rsidRDefault="00304F1C" w:rsidP="00457B78">
            <w:pPr>
              <w:spacing w:after="0" w:line="240" w:lineRule="auto"/>
              <w:ind w:firstLine="176"/>
              <w:contextualSpacing/>
              <w:jc w:val="both"/>
              <w:rPr>
                <w:rFonts w:ascii="Times New Roman" w:hAnsi="Times New Roman"/>
                <w:sz w:val="24"/>
                <w:szCs w:val="24"/>
              </w:rPr>
            </w:pPr>
            <w:r w:rsidRPr="00304F1C">
              <w:rPr>
                <w:rFonts w:ascii="Times New Roman" w:hAnsi="Times New Roman"/>
                <w:sz w:val="24"/>
                <w:szCs w:val="24"/>
              </w:rPr>
              <w:t xml:space="preserve">ж) подтверждение того, что компетентный орган третьей страны проинспектировал предприятия, запрашиваемые для включения в Реестр предприятий третьих стран, и признал их соответствующими требованиям ТС; </w:t>
            </w:r>
          </w:p>
          <w:p w14:paraId="4D6AAE87" w14:textId="77777777" w:rsidR="00304F1C" w:rsidRPr="00304F1C" w:rsidRDefault="00304F1C" w:rsidP="00457B78">
            <w:pPr>
              <w:spacing w:after="0" w:line="240" w:lineRule="auto"/>
              <w:ind w:firstLine="176"/>
              <w:contextualSpacing/>
              <w:jc w:val="both"/>
              <w:rPr>
                <w:rFonts w:ascii="Times New Roman" w:hAnsi="Times New Roman"/>
                <w:sz w:val="24"/>
                <w:szCs w:val="24"/>
              </w:rPr>
            </w:pPr>
            <w:r w:rsidRPr="00304F1C">
              <w:rPr>
                <w:rFonts w:ascii="Times New Roman" w:hAnsi="Times New Roman"/>
                <w:sz w:val="24"/>
                <w:szCs w:val="24"/>
              </w:rPr>
              <w:t>з) результаты проверок уполномоченными органами Сторон предприятий на территории третьей страны;</w:t>
            </w:r>
          </w:p>
          <w:p w14:paraId="10B65F0A" w14:textId="77777777" w:rsidR="00304F1C" w:rsidRPr="00304F1C" w:rsidRDefault="00304F1C" w:rsidP="00457B78">
            <w:pPr>
              <w:spacing w:after="0" w:line="240" w:lineRule="auto"/>
              <w:ind w:firstLine="176"/>
              <w:contextualSpacing/>
              <w:jc w:val="both"/>
              <w:rPr>
                <w:rFonts w:ascii="Times New Roman" w:hAnsi="Times New Roman"/>
                <w:sz w:val="24"/>
                <w:szCs w:val="24"/>
              </w:rPr>
            </w:pPr>
            <w:r w:rsidRPr="00304F1C">
              <w:rPr>
                <w:rFonts w:ascii="Times New Roman" w:hAnsi="Times New Roman"/>
                <w:sz w:val="24"/>
                <w:szCs w:val="24"/>
              </w:rPr>
              <w:t>и) опыта торговли с третьей страной (в случае наличия);</w:t>
            </w:r>
          </w:p>
          <w:p w14:paraId="73B8D9AC" w14:textId="102D8E11" w:rsidR="0001381C" w:rsidRPr="00304F1C" w:rsidRDefault="00304F1C" w:rsidP="00457B78">
            <w:pPr>
              <w:widowControl w:val="0"/>
              <w:autoSpaceDE w:val="0"/>
              <w:autoSpaceDN w:val="0"/>
              <w:adjustRightInd w:val="0"/>
              <w:spacing w:after="0" w:line="240" w:lineRule="auto"/>
              <w:ind w:firstLine="176"/>
              <w:contextualSpacing/>
              <w:jc w:val="both"/>
              <w:rPr>
                <w:rFonts w:ascii="Times New Roman" w:hAnsi="Times New Roman"/>
                <w:sz w:val="24"/>
                <w:szCs w:val="24"/>
              </w:rPr>
            </w:pPr>
            <w:r w:rsidRPr="00304F1C">
              <w:rPr>
                <w:rFonts w:ascii="Times New Roman" w:hAnsi="Times New Roman"/>
                <w:sz w:val="24"/>
                <w:szCs w:val="24"/>
              </w:rPr>
              <w:t>к) список предприятий по видам продукции (в случае наличия)</w:t>
            </w:r>
          </w:p>
        </w:tc>
      </w:tr>
      <w:tr w:rsidR="00D5064A" w:rsidRPr="003053BD" w14:paraId="73B8D9D2" w14:textId="77777777" w:rsidTr="00D530AC">
        <w:trPr>
          <w:trHeight w:val="1393"/>
        </w:trPr>
        <w:tc>
          <w:tcPr>
            <w:tcW w:w="567" w:type="dxa"/>
          </w:tcPr>
          <w:p w14:paraId="73B8D9AE" w14:textId="38248CB6" w:rsidR="00D5064A" w:rsidRPr="00BB5249" w:rsidRDefault="00BB5249" w:rsidP="00D67027">
            <w:pPr>
              <w:widowControl w:val="0"/>
              <w:autoSpaceDE w:val="0"/>
              <w:autoSpaceDN w:val="0"/>
              <w:adjustRightInd w:val="0"/>
              <w:spacing w:after="0" w:line="240" w:lineRule="auto"/>
              <w:rPr>
                <w:rFonts w:ascii="Times New Roman" w:hAnsi="Times New Roman"/>
                <w:szCs w:val="20"/>
                <w:lang w:val="en-US"/>
              </w:rPr>
            </w:pPr>
            <w:r>
              <w:rPr>
                <w:rFonts w:ascii="Times New Roman" w:hAnsi="Times New Roman"/>
                <w:szCs w:val="20"/>
                <w:lang w:val="en-US"/>
              </w:rPr>
              <w:t>7</w:t>
            </w:r>
          </w:p>
        </w:tc>
        <w:tc>
          <w:tcPr>
            <w:tcW w:w="4678" w:type="dxa"/>
          </w:tcPr>
          <w:p w14:paraId="73B8D9AF" w14:textId="77777777" w:rsidR="00D5064A" w:rsidRPr="00C013FE"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C013FE">
              <w:rPr>
                <w:rFonts w:ascii="Times New Roman" w:hAnsi="Times New Roman"/>
                <w:sz w:val="24"/>
                <w:szCs w:val="24"/>
              </w:rPr>
              <w:t>43</w:t>
            </w:r>
            <w:r w:rsidRPr="00C013FE">
              <w:rPr>
                <w:rFonts w:ascii="Times New Roman" w:hAnsi="Times New Roman"/>
                <w:sz w:val="24"/>
                <w:szCs w:val="24"/>
                <w:vertAlign w:val="superscript"/>
              </w:rPr>
              <w:t>2</w:t>
            </w:r>
            <w:r w:rsidRPr="00C013FE">
              <w:rPr>
                <w:rFonts w:ascii="Times New Roman" w:hAnsi="Times New Roman"/>
                <w:sz w:val="24"/>
                <w:szCs w:val="24"/>
              </w:rPr>
              <w:t>. При положительной оценке запроса на принятие гарантий, уполномоченный орган Стороны составляет заключение, которое  направляет другим уполномоченным органам Сторон для согласования. Срок с</w:t>
            </w:r>
            <w:r w:rsidRPr="00C013FE">
              <w:rPr>
                <w:rFonts w:ascii="Times New Roman" w:hAnsi="Times New Roman"/>
                <w:bCs/>
                <w:sz w:val="24"/>
                <w:szCs w:val="24"/>
              </w:rPr>
              <w:t xml:space="preserve">огласования составляет не более 10 рабочих дней  считая </w:t>
            </w:r>
            <w:proofErr w:type="gramStart"/>
            <w:r w:rsidRPr="00C013FE">
              <w:rPr>
                <w:rFonts w:ascii="Times New Roman" w:hAnsi="Times New Roman"/>
                <w:bCs/>
                <w:sz w:val="24"/>
                <w:szCs w:val="24"/>
              </w:rPr>
              <w:t>с даты</w:t>
            </w:r>
            <w:proofErr w:type="gramEnd"/>
            <w:r w:rsidRPr="00C013FE">
              <w:rPr>
                <w:rFonts w:ascii="Times New Roman" w:hAnsi="Times New Roman"/>
                <w:bCs/>
                <w:sz w:val="24"/>
                <w:szCs w:val="24"/>
              </w:rPr>
              <w:t xml:space="preserve"> электронного уведомления о получении официального заключения о согласовании другими Сторонами на официальный адрес электронной почты.</w:t>
            </w:r>
            <w:r w:rsidRPr="00C013FE">
              <w:rPr>
                <w:rFonts w:ascii="Times New Roman" w:hAnsi="Times New Roman"/>
                <w:bCs/>
                <w:sz w:val="24"/>
                <w:szCs w:val="24"/>
                <w:vertAlign w:val="superscript"/>
              </w:rPr>
              <w:t xml:space="preserve"> </w:t>
            </w:r>
            <w:r w:rsidRPr="00C013FE">
              <w:rPr>
                <w:rFonts w:ascii="Times New Roman" w:hAnsi="Times New Roman"/>
                <w:bCs/>
                <w:sz w:val="24"/>
                <w:szCs w:val="24"/>
              </w:rPr>
              <w:t xml:space="preserve">Отсутствие ответа от уполномоченных органов Сторон по истечении установленного периода означает согласие с предложениями по принятому решению. В случае несогласия уполномоченного органа Стороны (Сторон) </w:t>
            </w:r>
            <w:r w:rsidRPr="00C013FE">
              <w:rPr>
                <w:rFonts w:ascii="Times New Roman" w:hAnsi="Times New Roman"/>
                <w:sz w:val="24"/>
                <w:szCs w:val="24"/>
              </w:rPr>
              <w:t>направляется письмо с указанием причин отказа в согласовании в течение указанного срока.</w:t>
            </w:r>
          </w:p>
          <w:p w14:paraId="73B8D9B0" w14:textId="77777777" w:rsidR="00D5064A" w:rsidRPr="00C013FE"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C013FE">
              <w:rPr>
                <w:rFonts w:ascii="Times New Roman" w:hAnsi="Times New Roman"/>
                <w:sz w:val="24"/>
                <w:szCs w:val="24"/>
              </w:rPr>
              <w:t>При согласовании Сторонами положительного заключения, уполномоченный орган Стороны направляет письменное уведомление компетентному органу третьей страны о принятии гарантий  с указанием вида (видов) продукции. При наличии перечня предприятий третьих стран уполномоченный орган Стороны включает их в Реестр предприятий третьих стран не позднее одного месяца со дня согласования положительного заключения о принятии гарантий.</w:t>
            </w:r>
          </w:p>
          <w:p w14:paraId="73B8D9B1" w14:textId="77777777" w:rsidR="00D5064A" w:rsidRPr="00C013FE"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C013FE">
              <w:rPr>
                <w:rFonts w:ascii="Times New Roman" w:hAnsi="Times New Roman"/>
                <w:sz w:val="24"/>
                <w:szCs w:val="24"/>
              </w:rPr>
              <w:t>При отрицательной оценке запроса на принятие гарантий, уполномоченный орган Стороны составляет заключение, которое направляет компетентному органу третьей страны с указанием причин об отказе</w:t>
            </w:r>
            <w:proofErr w:type="gramStart"/>
            <w:r w:rsidRPr="00C013FE">
              <w:rPr>
                <w:rFonts w:ascii="Times New Roman" w:hAnsi="Times New Roman"/>
                <w:sz w:val="24"/>
                <w:szCs w:val="24"/>
              </w:rPr>
              <w:t>.</w:t>
            </w:r>
            <w:r w:rsidRPr="00C013FE">
              <w:rPr>
                <w:rFonts w:ascii="Times New Roman" w:hAnsi="Times New Roman"/>
                <w:bCs/>
                <w:sz w:val="24"/>
                <w:szCs w:val="24"/>
              </w:rPr>
              <w:t>».</w:t>
            </w:r>
            <w:proofErr w:type="gramEnd"/>
          </w:p>
        </w:tc>
        <w:tc>
          <w:tcPr>
            <w:tcW w:w="1560" w:type="dxa"/>
          </w:tcPr>
          <w:p w14:paraId="73B8D9B2" w14:textId="77777777" w:rsidR="00D5064A" w:rsidRPr="00C013FE" w:rsidRDefault="00D5064A" w:rsidP="00D67027">
            <w:pPr>
              <w:widowControl w:val="0"/>
              <w:autoSpaceDE w:val="0"/>
              <w:autoSpaceDN w:val="0"/>
              <w:adjustRightInd w:val="0"/>
              <w:spacing w:after="0" w:line="240" w:lineRule="auto"/>
              <w:jc w:val="center"/>
              <w:rPr>
                <w:rFonts w:ascii="Times New Roman" w:hAnsi="Times New Roman"/>
                <w:sz w:val="24"/>
                <w:szCs w:val="24"/>
              </w:rPr>
            </w:pPr>
            <w:r w:rsidRPr="00C013FE">
              <w:rPr>
                <w:rFonts w:ascii="Times New Roman" w:hAnsi="Times New Roman"/>
                <w:sz w:val="24"/>
                <w:szCs w:val="24"/>
              </w:rPr>
              <w:t>Северо-Западная Мясная Ассоциация (СЗМА)</w:t>
            </w:r>
          </w:p>
          <w:p w14:paraId="73B8D9B3" w14:textId="77777777" w:rsidR="00A13A76" w:rsidRPr="00C013FE" w:rsidRDefault="00A13A76" w:rsidP="00D67027">
            <w:pPr>
              <w:widowControl w:val="0"/>
              <w:autoSpaceDE w:val="0"/>
              <w:autoSpaceDN w:val="0"/>
              <w:adjustRightInd w:val="0"/>
              <w:spacing w:after="0" w:line="240" w:lineRule="auto"/>
              <w:jc w:val="center"/>
              <w:rPr>
                <w:rFonts w:ascii="Times New Roman" w:hAnsi="Times New Roman"/>
                <w:sz w:val="24"/>
                <w:szCs w:val="24"/>
              </w:rPr>
            </w:pPr>
          </w:p>
          <w:p w14:paraId="73B8D9B4" w14:textId="77777777" w:rsidR="00A13A76" w:rsidRPr="00C013FE" w:rsidRDefault="00A13A76" w:rsidP="00D67027">
            <w:pPr>
              <w:widowControl w:val="0"/>
              <w:autoSpaceDE w:val="0"/>
              <w:autoSpaceDN w:val="0"/>
              <w:adjustRightInd w:val="0"/>
              <w:spacing w:after="0" w:line="240" w:lineRule="auto"/>
              <w:jc w:val="center"/>
              <w:rPr>
                <w:rFonts w:ascii="Times New Roman" w:hAnsi="Times New Roman"/>
                <w:sz w:val="24"/>
                <w:szCs w:val="24"/>
              </w:rPr>
            </w:pPr>
          </w:p>
          <w:p w14:paraId="73B8D9B5" w14:textId="77777777" w:rsidR="00A13A76" w:rsidRPr="00C013FE" w:rsidRDefault="00A13A76" w:rsidP="00D67027">
            <w:pPr>
              <w:widowControl w:val="0"/>
              <w:autoSpaceDE w:val="0"/>
              <w:autoSpaceDN w:val="0"/>
              <w:adjustRightInd w:val="0"/>
              <w:spacing w:after="0" w:line="240" w:lineRule="auto"/>
              <w:jc w:val="center"/>
              <w:rPr>
                <w:rFonts w:ascii="Times New Roman" w:hAnsi="Times New Roman"/>
                <w:sz w:val="24"/>
                <w:szCs w:val="24"/>
              </w:rPr>
            </w:pPr>
          </w:p>
          <w:p w14:paraId="73B8D9B6" w14:textId="77777777" w:rsidR="00A13A76" w:rsidRPr="00C013FE" w:rsidRDefault="00A13A76" w:rsidP="00D67027">
            <w:pPr>
              <w:widowControl w:val="0"/>
              <w:autoSpaceDE w:val="0"/>
              <w:autoSpaceDN w:val="0"/>
              <w:adjustRightInd w:val="0"/>
              <w:spacing w:after="0" w:line="240" w:lineRule="auto"/>
              <w:jc w:val="center"/>
              <w:rPr>
                <w:rFonts w:ascii="Times New Roman" w:hAnsi="Times New Roman"/>
                <w:sz w:val="24"/>
                <w:szCs w:val="24"/>
              </w:rPr>
            </w:pPr>
          </w:p>
          <w:p w14:paraId="73B8D9B7" w14:textId="77777777" w:rsidR="003053BD" w:rsidRDefault="003053BD" w:rsidP="00A13A76">
            <w:pPr>
              <w:widowControl w:val="0"/>
              <w:autoSpaceDE w:val="0"/>
              <w:autoSpaceDN w:val="0"/>
              <w:adjustRightInd w:val="0"/>
              <w:spacing w:after="0" w:line="240" w:lineRule="auto"/>
              <w:jc w:val="center"/>
              <w:rPr>
                <w:rFonts w:ascii="Times New Roman" w:hAnsi="Times New Roman"/>
                <w:sz w:val="24"/>
                <w:szCs w:val="24"/>
              </w:rPr>
            </w:pPr>
          </w:p>
          <w:p w14:paraId="73B8D9B8" w14:textId="77777777" w:rsidR="00A13A76" w:rsidRPr="003053BD" w:rsidRDefault="00A13A76" w:rsidP="00A13A76">
            <w:pPr>
              <w:widowControl w:val="0"/>
              <w:autoSpaceDE w:val="0"/>
              <w:autoSpaceDN w:val="0"/>
              <w:adjustRightInd w:val="0"/>
              <w:spacing w:after="0" w:line="240" w:lineRule="auto"/>
              <w:jc w:val="center"/>
              <w:rPr>
                <w:rFonts w:ascii="Times New Roman" w:hAnsi="Times New Roman"/>
                <w:sz w:val="24"/>
                <w:szCs w:val="24"/>
                <w:lang w:val="en-US"/>
              </w:rPr>
            </w:pPr>
            <w:proofErr w:type="gramStart"/>
            <w:r w:rsidRPr="00C013FE">
              <w:rPr>
                <w:rFonts w:ascii="Times New Roman" w:hAnsi="Times New Roman"/>
                <w:sz w:val="24"/>
                <w:szCs w:val="24"/>
              </w:rPr>
              <w:t>США</w:t>
            </w:r>
            <w:proofErr w:type="gramEnd"/>
            <w:r w:rsidRPr="003053BD">
              <w:rPr>
                <w:rFonts w:ascii="Times New Roman" w:hAnsi="Times New Roman"/>
                <w:sz w:val="24"/>
                <w:szCs w:val="24"/>
                <w:lang w:val="en-US"/>
              </w:rPr>
              <w:t>-USDA</w:t>
            </w:r>
          </w:p>
          <w:p w14:paraId="73B8D9B9" w14:textId="77777777" w:rsidR="00A13A76" w:rsidRPr="003053BD" w:rsidRDefault="00A13A76" w:rsidP="00A13A76">
            <w:pPr>
              <w:widowControl w:val="0"/>
              <w:autoSpaceDE w:val="0"/>
              <w:autoSpaceDN w:val="0"/>
              <w:adjustRightInd w:val="0"/>
              <w:spacing w:after="0" w:line="240" w:lineRule="auto"/>
              <w:jc w:val="center"/>
              <w:rPr>
                <w:rFonts w:ascii="Times New Roman" w:hAnsi="Times New Roman"/>
                <w:sz w:val="24"/>
                <w:szCs w:val="24"/>
                <w:lang w:val="en-US"/>
              </w:rPr>
            </w:pPr>
            <w:r w:rsidRPr="00C013FE">
              <w:rPr>
                <w:rFonts w:ascii="Times New Roman" w:hAnsi="Times New Roman"/>
                <w:sz w:val="24"/>
                <w:szCs w:val="24"/>
              </w:rPr>
              <w:t>КЕС</w:t>
            </w:r>
            <w:r w:rsidRPr="003053BD">
              <w:rPr>
                <w:rFonts w:ascii="Times New Roman" w:hAnsi="Times New Roman"/>
                <w:sz w:val="24"/>
                <w:szCs w:val="24"/>
                <w:lang w:val="en-US"/>
              </w:rPr>
              <w:t xml:space="preserve"> – DG SANCO</w:t>
            </w:r>
          </w:p>
        </w:tc>
        <w:tc>
          <w:tcPr>
            <w:tcW w:w="3685" w:type="dxa"/>
          </w:tcPr>
          <w:p w14:paraId="73B8D9BA" w14:textId="77777777" w:rsidR="00D5064A" w:rsidRPr="00EA58BF"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EA58BF">
              <w:rPr>
                <w:rFonts w:ascii="Times New Roman" w:hAnsi="Times New Roman"/>
                <w:sz w:val="24"/>
                <w:szCs w:val="24"/>
              </w:rPr>
              <w:t>1. Уточнить термин «вид продукции» в терминах ТН ВЭД: или по каждой группе товаров или по каждой товарной позиции, в зависимости от смысла первого абзаца пункта.</w:t>
            </w:r>
          </w:p>
          <w:p w14:paraId="73B8D9BB" w14:textId="77777777" w:rsidR="00D5064A" w:rsidRPr="00EA58BF"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EA58BF">
              <w:rPr>
                <w:rFonts w:ascii="Times New Roman" w:hAnsi="Times New Roman"/>
                <w:sz w:val="24"/>
                <w:szCs w:val="24"/>
              </w:rPr>
              <w:t>2. Добавить вид деятельности: разделка, хранение, упаковка и т.п.</w:t>
            </w:r>
          </w:p>
          <w:p w14:paraId="73B8D9BC" w14:textId="77777777" w:rsidR="003053BD" w:rsidRPr="00EA58BF" w:rsidRDefault="003053BD" w:rsidP="00B572C5">
            <w:pPr>
              <w:widowControl w:val="0"/>
              <w:autoSpaceDE w:val="0"/>
              <w:autoSpaceDN w:val="0"/>
              <w:adjustRightInd w:val="0"/>
              <w:spacing w:after="0" w:line="240" w:lineRule="auto"/>
              <w:jc w:val="center"/>
              <w:rPr>
                <w:rFonts w:ascii="Times New Roman" w:hAnsi="Times New Roman"/>
                <w:sz w:val="24"/>
                <w:szCs w:val="24"/>
              </w:rPr>
            </w:pPr>
          </w:p>
          <w:p w14:paraId="73B8D9BD" w14:textId="77777777" w:rsidR="003053BD" w:rsidRPr="00EA58BF" w:rsidRDefault="003053BD" w:rsidP="00B572C5">
            <w:pPr>
              <w:widowControl w:val="0"/>
              <w:autoSpaceDE w:val="0"/>
              <w:autoSpaceDN w:val="0"/>
              <w:adjustRightInd w:val="0"/>
              <w:spacing w:after="0" w:line="240" w:lineRule="auto"/>
              <w:jc w:val="center"/>
              <w:rPr>
                <w:rFonts w:ascii="Times New Roman" w:hAnsi="Times New Roman"/>
                <w:sz w:val="24"/>
                <w:szCs w:val="24"/>
              </w:rPr>
            </w:pPr>
            <w:r w:rsidRPr="00EA58BF">
              <w:rPr>
                <w:rFonts w:ascii="Times New Roman" w:hAnsi="Times New Roman"/>
                <w:sz w:val="24"/>
                <w:szCs w:val="24"/>
              </w:rPr>
              <w:t>При положительной оценке запроса на принятие гарантий, уполномоченный  орган  Стороны, который получил запрос, составляет заключение, и направляет другим уполномоченным органам Сторон на согласование. Срок согласования составляет не более 15 дней</w:t>
            </w:r>
          </w:p>
          <w:p w14:paraId="73B8D9BE" w14:textId="77777777" w:rsidR="003053BD" w:rsidRPr="00EA58BF" w:rsidRDefault="003053BD" w:rsidP="00B572C5">
            <w:pPr>
              <w:widowControl w:val="0"/>
              <w:autoSpaceDE w:val="0"/>
              <w:autoSpaceDN w:val="0"/>
              <w:adjustRightInd w:val="0"/>
              <w:spacing w:after="0" w:line="240" w:lineRule="auto"/>
              <w:jc w:val="center"/>
              <w:rPr>
                <w:rFonts w:ascii="Times New Roman" w:hAnsi="Times New Roman"/>
                <w:sz w:val="24"/>
                <w:szCs w:val="24"/>
              </w:rPr>
            </w:pPr>
            <w:r w:rsidRPr="00EA58BF">
              <w:rPr>
                <w:rFonts w:ascii="Times New Roman" w:hAnsi="Times New Roman"/>
                <w:sz w:val="24"/>
                <w:szCs w:val="24"/>
              </w:rPr>
              <w:t xml:space="preserve">Уполномоченные органы Сторон </w:t>
            </w:r>
            <w:proofErr w:type="spellStart"/>
            <w:r w:rsidRPr="00EA58BF">
              <w:rPr>
                <w:rFonts w:ascii="Times New Roman" w:hAnsi="Times New Roman"/>
                <w:sz w:val="24"/>
                <w:szCs w:val="24"/>
              </w:rPr>
              <w:t>утрерждают</w:t>
            </w:r>
            <w:proofErr w:type="spellEnd"/>
            <w:r w:rsidRPr="00EA58BF">
              <w:rPr>
                <w:rFonts w:ascii="Times New Roman" w:hAnsi="Times New Roman"/>
                <w:sz w:val="24"/>
                <w:szCs w:val="24"/>
              </w:rPr>
              <w:t xml:space="preserve"> заключение о принятии гарантии в письменной форме или направляют письмо с указанием причин отказа  в установленные сроки. Заключение должно основываться на критериях, включенных в пункте 43 и должны быть техническ</w:t>
            </w:r>
            <w:proofErr w:type="gramStart"/>
            <w:r w:rsidRPr="00EA58BF">
              <w:rPr>
                <w:rFonts w:ascii="Times New Roman" w:hAnsi="Times New Roman"/>
                <w:sz w:val="24"/>
                <w:szCs w:val="24"/>
              </w:rPr>
              <w:t>и(</w:t>
            </w:r>
            <w:proofErr w:type="gramEnd"/>
            <w:r w:rsidRPr="00EA58BF">
              <w:rPr>
                <w:rFonts w:ascii="Times New Roman" w:hAnsi="Times New Roman"/>
                <w:sz w:val="24"/>
                <w:szCs w:val="24"/>
              </w:rPr>
              <w:t>научно) обоснованы и учитывать принцип пропорциональности риска. В случае отсутствия письменного ответа в течение установленного срока решение считается принятым.</w:t>
            </w:r>
          </w:p>
          <w:p w14:paraId="73B8D9BF" w14:textId="77777777" w:rsidR="003053BD" w:rsidRPr="00EA58BF" w:rsidRDefault="003053BD" w:rsidP="00B572C5">
            <w:pPr>
              <w:widowControl w:val="0"/>
              <w:autoSpaceDE w:val="0"/>
              <w:autoSpaceDN w:val="0"/>
              <w:adjustRightInd w:val="0"/>
              <w:spacing w:after="0" w:line="240" w:lineRule="auto"/>
              <w:jc w:val="center"/>
              <w:rPr>
                <w:rFonts w:ascii="Times New Roman" w:hAnsi="Times New Roman"/>
                <w:sz w:val="24"/>
                <w:szCs w:val="24"/>
              </w:rPr>
            </w:pPr>
          </w:p>
          <w:p w14:paraId="73B8D9C0" w14:textId="77777777" w:rsidR="003053BD" w:rsidRPr="00EA58BF" w:rsidRDefault="003053BD" w:rsidP="00B572C5">
            <w:pPr>
              <w:widowControl w:val="0"/>
              <w:autoSpaceDE w:val="0"/>
              <w:autoSpaceDN w:val="0"/>
              <w:adjustRightInd w:val="0"/>
              <w:spacing w:after="0" w:line="240" w:lineRule="auto"/>
              <w:jc w:val="center"/>
              <w:rPr>
                <w:rFonts w:ascii="Times New Roman" w:hAnsi="Times New Roman"/>
                <w:sz w:val="24"/>
                <w:szCs w:val="24"/>
              </w:rPr>
            </w:pPr>
            <w:r w:rsidRPr="00EA58BF">
              <w:rPr>
                <w:rFonts w:ascii="Times New Roman" w:hAnsi="Times New Roman"/>
                <w:sz w:val="24"/>
                <w:szCs w:val="24"/>
              </w:rPr>
              <w:t>При о</w:t>
            </w:r>
            <w:r w:rsidR="00B811AE" w:rsidRPr="00EA58BF">
              <w:rPr>
                <w:rFonts w:ascii="Times New Roman" w:hAnsi="Times New Roman"/>
                <w:sz w:val="24"/>
                <w:szCs w:val="24"/>
              </w:rPr>
              <w:t>д</w:t>
            </w:r>
            <w:r w:rsidRPr="00EA58BF">
              <w:rPr>
                <w:rFonts w:ascii="Times New Roman" w:hAnsi="Times New Roman"/>
                <w:sz w:val="24"/>
                <w:szCs w:val="24"/>
              </w:rPr>
              <w:t>о</w:t>
            </w:r>
            <w:r w:rsidR="00B811AE" w:rsidRPr="00EA58BF">
              <w:rPr>
                <w:rFonts w:ascii="Times New Roman" w:hAnsi="Times New Roman"/>
                <w:sz w:val="24"/>
                <w:szCs w:val="24"/>
              </w:rPr>
              <w:t>б</w:t>
            </w:r>
            <w:r w:rsidRPr="00EA58BF">
              <w:rPr>
                <w:rFonts w:ascii="Times New Roman" w:hAnsi="Times New Roman"/>
                <w:sz w:val="24"/>
                <w:szCs w:val="24"/>
              </w:rPr>
              <w:t xml:space="preserve">рении решения Сторонами, уполномоченный орган Стороны, получивший запрос направляет письменное уведомление в компетентный орган третьей страны, заявив, что гарантии приняты, и включены в Реестр  предприятий не позднее 15 дней </w:t>
            </w:r>
            <w:proofErr w:type="gramStart"/>
            <w:r w:rsidRPr="00EA58BF">
              <w:rPr>
                <w:rFonts w:ascii="Times New Roman" w:hAnsi="Times New Roman"/>
                <w:sz w:val="24"/>
                <w:szCs w:val="24"/>
              </w:rPr>
              <w:t>с даты принятия</w:t>
            </w:r>
            <w:proofErr w:type="gramEnd"/>
            <w:r w:rsidRPr="00EA58BF">
              <w:rPr>
                <w:rFonts w:ascii="Times New Roman" w:hAnsi="Times New Roman"/>
                <w:sz w:val="24"/>
                <w:szCs w:val="24"/>
              </w:rPr>
              <w:t xml:space="preserve"> решения о гарантиях этой страны.</w:t>
            </w:r>
          </w:p>
          <w:p w14:paraId="73B8D9C1" w14:textId="77777777" w:rsidR="003053BD" w:rsidRPr="00EA58BF" w:rsidRDefault="003053BD" w:rsidP="00B572C5">
            <w:pPr>
              <w:widowControl w:val="0"/>
              <w:autoSpaceDE w:val="0"/>
              <w:autoSpaceDN w:val="0"/>
              <w:adjustRightInd w:val="0"/>
              <w:spacing w:after="0" w:line="240" w:lineRule="auto"/>
              <w:jc w:val="center"/>
              <w:rPr>
                <w:rFonts w:ascii="Times New Roman" w:hAnsi="Times New Roman"/>
                <w:sz w:val="24"/>
                <w:szCs w:val="24"/>
              </w:rPr>
            </w:pPr>
            <w:r w:rsidRPr="00EA58BF">
              <w:rPr>
                <w:rFonts w:ascii="Times New Roman" w:hAnsi="Times New Roman"/>
                <w:sz w:val="24"/>
                <w:szCs w:val="24"/>
              </w:rPr>
              <w:t>При отрицательном решении, уполномоченный орган Стороны, получивший запрос, уведомляет компетентный орган третьей страны с указанием причин отказа не позднее 15 дней даты принятия отказа.  Данные причины должны быть основаны на критериях, включенных в пункт 43-1, и должны быть технически обоснованы и учитывать принцип пропорциональности риска.</w:t>
            </w:r>
          </w:p>
        </w:tc>
        <w:tc>
          <w:tcPr>
            <w:tcW w:w="3969" w:type="dxa"/>
          </w:tcPr>
          <w:p w14:paraId="66EB349A" w14:textId="0E3CB007" w:rsidR="00457B78" w:rsidRDefault="004A30A7" w:rsidP="00457B78">
            <w:pPr>
              <w:widowControl w:val="0"/>
              <w:autoSpaceDE w:val="0"/>
              <w:autoSpaceDN w:val="0"/>
              <w:adjustRightInd w:val="0"/>
              <w:spacing w:after="0" w:line="240" w:lineRule="auto"/>
              <w:ind w:firstLine="176"/>
              <w:contextualSpacing/>
              <w:jc w:val="center"/>
              <w:rPr>
                <w:rFonts w:ascii="Times New Roman" w:hAnsi="Times New Roman"/>
                <w:sz w:val="24"/>
                <w:szCs w:val="24"/>
              </w:rPr>
            </w:pPr>
            <w:r w:rsidRPr="00AF7C77">
              <w:rPr>
                <w:rFonts w:ascii="Times New Roman" w:hAnsi="Times New Roman"/>
                <w:sz w:val="24"/>
                <w:szCs w:val="24"/>
              </w:rPr>
              <w:t xml:space="preserve">1. </w:t>
            </w:r>
            <w:r w:rsidR="00E832B1" w:rsidRPr="00AF7C77">
              <w:rPr>
                <w:rFonts w:ascii="Times New Roman" w:hAnsi="Times New Roman"/>
                <w:sz w:val="24"/>
                <w:szCs w:val="24"/>
              </w:rPr>
              <w:t>Учтено</w:t>
            </w:r>
            <w:r w:rsidR="00581C6B" w:rsidRPr="00AF7C77">
              <w:rPr>
                <w:rFonts w:ascii="Times New Roman" w:hAnsi="Times New Roman"/>
                <w:sz w:val="24"/>
                <w:szCs w:val="24"/>
              </w:rPr>
              <w:t>:</w:t>
            </w:r>
          </w:p>
          <w:p w14:paraId="73B8D9C2" w14:textId="684DD66E" w:rsidR="004A30A7" w:rsidRPr="00AF7C77" w:rsidRDefault="00581C6B" w:rsidP="00AF7C77">
            <w:pPr>
              <w:widowControl w:val="0"/>
              <w:autoSpaceDE w:val="0"/>
              <w:autoSpaceDN w:val="0"/>
              <w:adjustRightInd w:val="0"/>
              <w:spacing w:after="0" w:line="240" w:lineRule="auto"/>
              <w:ind w:firstLine="176"/>
              <w:contextualSpacing/>
              <w:jc w:val="both"/>
              <w:rPr>
                <w:rFonts w:ascii="Times New Roman" w:hAnsi="Times New Roman"/>
                <w:sz w:val="24"/>
                <w:szCs w:val="24"/>
              </w:rPr>
            </w:pPr>
            <w:r w:rsidRPr="00AF7C77">
              <w:rPr>
                <w:rFonts w:ascii="Times New Roman" w:hAnsi="Times New Roman"/>
                <w:sz w:val="24"/>
                <w:szCs w:val="24"/>
              </w:rPr>
              <w:t xml:space="preserve">вид продукции </w:t>
            </w:r>
            <w:r w:rsidR="00E832B1" w:rsidRPr="00AF7C77">
              <w:rPr>
                <w:rFonts w:ascii="Times New Roman" w:hAnsi="Times New Roman"/>
                <w:sz w:val="24"/>
                <w:szCs w:val="24"/>
              </w:rPr>
              <w:t xml:space="preserve"> на уровне четырех знаков</w:t>
            </w:r>
            <w:r w:rsidR="004A30A7" w:rsidRPr="00AF7C77">
              <w:rPr>
                <w:rFonts w:ascii="Times New Roman" w:hAnsi="Times New Roman"/>
                <w:sz w:val="24"/>
                <w:szCs w:val="24"/>
              </w:rPr>
              <w:t>.</w:t>
            </w:r>
          </w:p>
          <w:p w14:paraId="48A918E1" w14:textId="318AF35E" w:rsidR="00457B78" w:rsidRDefault="004A30A7" w:rsidP="00457B78">
            <w:pPr>
              <w:widowControl w:val="0"/>
              <w:autoSpaceDE w:val="0"/>
              <w:autoSpaceDN w:val="0"/>
              <w:adjustRightInd w:val="0"/>
              <w:spacing w:after="0" w:line="240" w:lineRule="auto"/>
              <w:ind w:firstLine="176"/>
              <w:contextualSpacing/>
              <w:jc w:val="center"/>
              <w:rPr>
                <w:rFonts w:ascii="Times New Roman" w:hAnsi="Times New Roman"/>
                <w:sz w:val="24"/>
                <w:szCs w:val="24"/>
              </w:rPr>
            </w:pPr>
            <w:r w:rsidRPr="00AF7C77">
              <w:rPr>
                <w:rFonts w:ascii="Times New Roman" w:hAnsi="Times New Roman"/>
                <w:sz w:val="24"/>
                <w:szCs w:val="24"/>
              </w:rPr>
              <w:t>2.</w:t>
            </w:r>
            <w:r w:rsidR="00E832B1" w:rsidRPr="00AF7C77">
              <w:rPr>
                <w:rFonts w:ascii="Times New Roman" w:hAnsi="Times New Roman"/>
                <w:sz w:val="24"/>
                <w:szCs w:val="24"/>
              </w:rPr>
              <w:t>Учтено</w:t>
            </w:r>
            <w:r w:rsidRPr="00AF7C77">
              <w:rPr>
                <w:rFonts w:ascii="Times New Roman" w:hAnsi="Times New Roman"/>
                <w:sz w:val="24"/>
                <w:szCs w:val="24"/>
              </w:rPr>
              <w:t>.</w:t>
            </w:r>
          </w:p>
          <w:p w14:paraId="73B8D9C3" w14:textId="1A2C5378" w:rsidR="00D5064A" w:rsidRPr="00AF7C77" w:rsidRDefault="004A30A7" w:rsidP="00AF7C77">
            <w:pPr>
              <w:widowControl w:val="0"/>
              <w:autoSpaceDE w:val="0"/>
              <w:autoSpaceDN w:val="0"/>
              <w:adjustRightInd w:val="0"/>
              <w:spacing w:after="0" w:line="240" w:lineRule="auto"/>
              <w:ind w:firstLine="176"/>
              <w:contextualSpacing/>
              <w:jc w:val="both"/>
              <w:rPr>
                <w:rFonts w:ascii="Times New Roman" w:hAnsi="Times New Roman"/>
                <w:sz w:val="24"/>
                <w:szCs w:val="24"/>
              </w:rPr>
            </w:pPr>
            <w:r w:rsidRPr="00AF7C77">
              <w:rPr>
                <w:rFonts w:ascii="Times New Roman" w:hAnsi="Times New Roman"/>
                <w:sz w:val="24"/>
                <w:szCs w:val="24"/>
              </w:rPr>
              <w:t>После слов «о принятии гарантий  с указанием вида (видов) продукции» добавлено «и видов деятельности».</w:t>
            </w:r>
          </w:p>
          <w:p w14:paraId="73B8D9C4" w14:textId="77777777" w:rsidR="003053BD" w:rsidRPr="00AF7C77" w:rsidRDefault="003053BD" w:rsidP="00AF7C77">
            <w:pPr>
              <w:widowControl w:val="0"/>
              <w:autoSpaceDE w:val="0"/>
              <w:autoSpaceDN w:val="0"/>
              <w:adjustRightInd w:val="0"/>
              <w:spacing w:after="0" w:line="240" w:lineRule="auto"/>
              <w:ind w:firstLine="176"/>
              <w:contextualSpacing/>
              <w:jc w:val="both"/>
              <w:rPr>
                <w:rFonts w:ascii="Times New Roman" w:hAnsi="Times New Roman"/>
                <w:sz w:val="24"/>
                <w:szCs w:val="24"/>
              </w:rPr>
            </w:pPr>
          </w:p>
          <w:p w14:paraId="73B8D9C5" w14:textId="77777777" w:rsidR="003053BD" w:rsidRPr="00AF7C77" w:rsidRDefault="003053BD" w:rsidP="00AF7C77">
            <w:pPr>
              <w:widowControl w:val="0"/>
              <w:autoSpaceDE w:val="0"/>
              <w:autoSpaceDN w:val="0"/>
              <w:adjustRightInd w:val="0"/>
              <w:spacing w:after="0" w:line="240" w:lineRule="auto"/>
              <w:ind w:firstLine="176"/>
              <w:contextualSpacing/>
              <w:jc w:val="both"/>
              <w:rPr>
                <w:rFonts w:ascii="Times New Roman" w:hAnsi="Times New Roman"/>
                <w:sz w:val="24"/>
                <w:szCs w:val="24"/>
              </w:rPr>
            </w:pPr>
          </w:p>
          <w:p w14:paraId="73B8D9C9" w14:textId="77777777" w:rsidR="003053BD" w:rsidRPr="00AF7C77" w:rsidRDefault="00581C6B" w:rsidP="00457B78">
            <w:pPr>
              <w:widowControl w:val="0"/>
              <w:autoSpaceDE w:val="0"/>
              <w:autoSpaceDN w:val="0"/>
              <w:adjustRightInd w:val="0"/>
              <w:spacing w:after="0" w:line="240" w:lineRule="auto"/>
              <w:ind w:firstLine="176"/>
              <w:contextualSpacing/>
              <w:jc w:val="center"/>
              <w:rPr>
                <w:rFonts w:ascii="Times New Roman" w:hAnsi="Times New Roman"/>
                <w:sz w:val="24"/>
                <w:szCs w:val="24"/>
              </w:rPr>
            </w:pPr>
            <w:r w:rsidRPr="00AF7C77">
              <w:rPr>
                <w:rFonts w:ascii="Times New Roman" w:hAnsi="Times New Roman"/>
                <w:sz w:val="24"/>
                <w:szCs w:val="24"/>
              </w:rPr>
              <w:t>Учтено</w:t>
            </w:r>
            <w:r w:rsidR="003053BD" w:rsidRPr="00AF7C77">
              <w:rPr>
                <w:rFonts w:ascii="Times New Roman" w:hAnsi="Times New Roman"/>
                <w:sz w:val="24"/>
                <w:szCs w:val="24"/>
              </w:rPr>
              <w:t xml:space="preserve"> частично.</w:t>
            </w:r>
          </w:p>
          <w:p w14:paraId="5935CB38" w14:textId="77777777" w:rsidR="00AF7C77" w:rsidRPr="00AF7C77" w:rsidRDefault="003053BD" w:rsidP="00AF7C77">
            <w:pPr>
              <w:spacing w:after="0" w:line="240" w:lineRule="auto"/>
              <w:ind w:firstLine="176"/>
              <w:contextualSpacing/>
              <w:jc w:val="both"/>
              <w:rPr>
                <w:rFonts w:ascii="Times New Roman" w:hAnsi="Times New Roman"/>
                <w:sz w:val="24"/>
                <w:szCs w:val="24"/>
              </w:rPr>
            </w:pPr>
            <w:r w:rsidRPr="00AF7C77">
              <w:rPr>
                <w:rFonts w:ascii="Times New Roman" w:hAnsi="Times New Roman"/>
                <w:sz w:val="24"/>
                <w:szCs w:val="24"/>
              </w:rPr>
              <w:t>«</w:t>
            </w:r>
            <w:r w:rsidR="00AF7C77" w:rsidRPr="00AF7C77">
              <w:rPr>
                <w:rFonts w:ascii="Times New Roman" w:hAnsi="Times New Roman"/>
                <w:sz w:val="24"/>
                <w:szCs w:val="24"/>
              </w:rPr>
              <w:t>При положительной оценке запроса на принятие гарантий, уполномоченный орган Стороны, который получил запрос, составляет заключение, которое  направляет другим уполномоченным органам Сторон для согласования. Заключение должно приниматься с учетом степени риска и основываться на критериях, включенных в пункт 43</w:t>
            </w:r>
            <w:r w:rsidR="00AF7C77" w:rsidRPr="00AF7C77">
              <w:rPr>
                <w:rFonts w:ascii="Times New Roman" w:hAnsi="Times New Roman"/>
                <w:sz w:val="24"/>
                <w:szCs w:val="24"/>
                <w:vertAlign w:val="superscript"/>
              </w:rPr>
              <w:t>1.</w:t>
            </w:r>
            <w:r w:rsidR="00AF7C77" w:rsidRPr="00AF7C77">
              <w:rPr>
                <w:rFonts w:ascii="Times New Roman" w:hAnsi="Times New Roman"/>
                <w:sz w:val="24"/>
                <w:szCs w:val="24"/>
              </w:rPr>
              <w:t xml:space="preserve"> Срок с</w:t>
            </w:r>
            <w:r w:rsidR="00AF7C77" w:rsidRPr="00AF7C77">
              <w:rPr>
                <w:rFonts w:ascii="Times New Roman" w:hAnsi="Times New Roman"/>
                <w:bCs/>
                <w:sz w:val="24"/>
                <w:szCs w:val="24"/>
              </w:rPr>
              <w:t xml:space="preserve">огласования составляет не более 10 рабочих дней, считая </w:t>
            </w:r>
            <w:proofErr w:type="gramStart"/>
            <w:r w:rsidR="00AF7C77" w:rsidRPr="00AF7C77">
              <w:rPr>
                <w:rFonts w:ascii="Times New Roman" w:hAnsi="Times New Roman"/>
                <w:bCs/>
                <w:sz w:val="24"/>
                <w:szCs w:val="24"/>
              </w:rPr>
              <w:t>с даты</w:t>
            </w:r>
            <w:proofErr w:type="gramEnd"/>
            <w:r w:rsidR="00AF7C77" w:rsidRPr="00AF7C77">
              <w:rPr>
                <w:rFonts w:ascii="Times New Roman" w:hAnsi="Times New Roman"/>
                <w:bCs/>
                <w:sz w:val="24"/>
                <w:szCs w:val="24"/>
              </w:rPr>
              <w:t xml:space="preserve"> электронного уведомления о получении официального заключения о согласовании другими Сторонами на официальный адрес электронной почты.</w:t>
            </w:r>
            <w:r w:rsidR="00AF7C77" w:rsidRPr="00AF7C77">
              <w:rPr>
                <w:rFonts w:ascii="Times New Roman" w:hAnsi="Times New Roman"/>
                <w:bCs/>
                <w:sz w:val="24"/>
                <w:szCs w:val="24"/>
                <w:vertAlign w:val="superscript"/>
              </w:rPr>
              <w:t xml:space="preserve"> </w:t>
            </w:r>
            <w:r w:rsidR="00AF7C77" w:rsidRPr="00AF7C77">
              <w:rPr>
                <w:rFonts w:ascii="Times New Roman" w:hAnsi="Times New Roman"/>
                <w:bCs/>
                <w:sz w:val="24"/>
                <w:szCs w:val="24"/>
              </w:rPr>
              <w:t xml:space="preserve">В случае несогласия уполномоченного органа Стороны (Сторон) </w:t>
            </w:r>
            <w:r w:rsidR="00AF7C77" w:rsidRPr="00AF7C77">
              <w:rPr>
                <w:rFonts w:ascii="Times New Roman" w:hAnsi="Times New Roman"/>
                <w:sz w:val="24"/>
                <w:szCs w:val="24"/>
              </w:rPr>
              <w:t>направляется письмо с указанием причин отказа, которые должны быть основаны на критериях, указанных в пункте 43</w:t>
            </w:r>
            <w:r w:rsidR="00AF7C77" w:rsidRPr="00AF7C77">
              <w:rPr>
                <w:rFonts w:ascii="Times New Roman" w:hAnsi="Times New Roman"/>
                <w:sz w:val="24"/>
                <w:szCs w:val="24"/>
                <w:vertAlign w:val="superscript"/>
              </w:rPr>
              <w:t>1</w:t>
            </w:r>
            <w:r w:rsidR="00AF7C77" w:rsidRPr="00AF7C77">
              <w:rPr>
                <w:rFonts w:ascii="Times New Roman" w:hAnsi="Times New Roman"/>
                <w:sz w:val="24"/>
                <w:szCs w:val="24"/>
              </w:rPr>
              <w:t xml:space="preserve">. Отсутствие ответа от уполномоченных органов Сторон по </w:t>
            </w:r>
            <w:proofErr w:type="gramStart"/>
            <w:r w:rsidR="00AF7C77" w:rsidRPr="00AF7C77">
              <w:rPr>
                <w:rFonts w:ascii="Times New Roman" w:hAnsi="Times New Roman"/>
                <w:sz w:val="24"/>
                <w:szCs w:val="24"/>
              </w:rPr>
              <w:t>истечении</w:t>
            </w:r>
            <w:proofErr w:type="gramEnd"/>
            <w:r w:rsidR="00AF7C77" w:rsidRPr="00AF7C77">
              <w:rPr>
                <w:rFonts w:ascii="Times New Roman" w:hAnsi="Times New Roman"/>
                <w:sz w:val="24"/>
                <w:szCs w:val="24"/>
              </w:rPr>
              <w:t xml:space="preserve"> установленного периода означает согласие с предложениями по принятому решению. </w:t>
            </w:r>
          </w:p>
          <w:p w14:paraId="7FC1F935" w14:textId="77777777" w:rsidR="00AF7C77" w:rsidRPr="00AF7C77" w:rsidRDefault="00AF7C77" w:rsidP="00AF7C77">
            <w:pPr>
              <w:autoSpaceDE w:val="0"/>
              <w:autoSpaceDN w:val="0"/>
              <w:adjustRightInd w:val="0"/>
              <w:spacing w:after="0" w:line="240" w:lineRule="auto"/>
              <w:ind w:firstLine="176"/>
              <w:contextualSpacing/>
              <w:jc w:val="both"/>
              <w:rPr>
                <w:rFonts w:ascii="Times New Roman" w:hAnsi="Times New Roman"/>
                <w:b/>
                <w:iCs/>
                <w:sz w:val="24"/>
                <w:szCs w:val="24"/>
              </w:rPr>
            </w:pPr>
            <w:r w:rsidRPr="00AF7C77">
              <w:rPr>
                <w:rFonts w:ascii="Times New Roman" w:hAnsi="Times New Roman"/>
                <w:iCs/>
                <w:sz w:val="24"/>
                <w:szCs w:val="24"/>
              </w:rPr>
              <w:t>При согласовании положительного заключения Сторонами, уполномоченный орган Стороны, получивший запрос</w:t>
            </w:r>
            <w:r w:rsidRPr="00AF7C77">
              <w:rPr>
                <w:rFonts w:ascii="Times New Roman" w:hAnsi="Times New Roman"/>
                <w:b/>
                <w:iCs/>
                <w:sz w:val="24"/>
                <w:szCs w:val="24"/>
              </w:rPr>
              <w:t xml:space="preserve">, </w:t>
            </w:r>
            <w:r w:rsidRPr="00AF7C77">
              <w:rPr>
                <w:rFonts w:ascii="Times New Roman" w:hAnsi="Times New Roman"/>
                <w:iCs/>
                <w:sz w:val="24"/>
                <w:szCs w:val="24"/>
              </w:rPr>
              <w:t xml:space="preserve"> направляет письменное уведомление в компетентный орган третьей страны, о принятии гарантии и включает предприятия в Реестр предприятий третьих стран не позднее 10 рабочих дней </w:t>
            </w:r>
            <w:proofErr w:type="gramStart"/>
            <w:r w:rsidRPr="00AF7C77">
              <w:rPr>
                <w:rFonts w:ascii="Times New Roman" w:hAnsi="Times New Roman"/>
                <w:iCs/>
                <w:sz w:val="24"/>
                <w:szCs w:val="24"/>
              </w:rPr>
              <w:t>с даты согласования</w:t>
            </w:r>
            <w:proofErr w:type="gramEnd"/>
            <w:r w:rsidRPr="00AF7C77">
              <w:rPr>
                <w:rFonts w:ascii="Times New Roman" w:hAnsi="Times New Roman"/>
                <w:iCs/>
                <w:sz w:val="24"/>
                <w:szCs w:val="24"/>
              </w:rPr>
              <w:t xml:space="preserve"> последней Стороной положительного заключения.</w:t>
            </w:r>
          </w:p>
          <w:p w14:paraId="73B8D9D1" w14:textId="4F826C9A" w:rsidR="003053BD" w:rsidRPr="00AF7C77" w:rsidRDefault="00AF7C77" w:rsidP="00AF7C77">
            <w:pPr>
              <w:widowControl w:val="0"/>
              <w:autoSpaceDE w:val="0"/>
              <w:autoSpaceDN w:val="0"/>
              <w:adjustRightInd w:val="0"/>
              <w:spacing w:after="0" w:line="240" w:lineRule="auto"/>
              <w:ind w:firstLine="176"/>
              <w:contextualSpacing/>
              <w:jc w:val="both"/>
              <w:rPr>
                <w:rFonts w:ascii="Times New Roman" w:hAnsi="Times New Roman"/>
                <w:sz w:val="24"/>
                <w:szCs w:val="24"/>
              </w:rPr>
            </w:pPr>
            <w:r w:rsidRPr="00AF7C77">
              <w:rPr>
                <w:rFonts w:ascii="Times New Roman" w:hAnsi="Times New Roman"/>
                <w:sz w:val="24"/>
                <w:szCs w:val="24"/>
              </w:rPr>
              <w:t xml:space="preserve">При отрицательной оценке запроса на принятие гарантий, уполномоченный орган Стороны, получивший запрос уведомляет компетентный орган третьей страны с указанием причин об отказе не позднее 10 рабочих дней </w:t>
            </w:r>
            <w:proofErr w:type="gramStart"/>
            <w:r w:rsidRPr="00AF7C77">
              <w:rPr>
                <w:rFonts w:ascii="Times New Roman" w:hAnsi="Times New Roman"/>
                <w:sz w:val="24"/>
                <w:szCs w:val="24"/>
              </w:rPr>
              <w:t>с даты принятия</w:t>
            </w:r>
            <w:proofErr w:type="gramEnd"/>
            <w:r w:rsidRPr="00AF7C77">
              <w:rPr>
                <w:rFonts w:ascii="Times New Roman" w:hAnsi="Times New Roman"/>
                <w:sz w:val="24"/>
                <w:szCs w:val="24"/>
              </w:rPr>
              <w:t xml:space="preserve"> отрицательного заключения на принятие гарантий. Причины отказа должны быть основаны на критериях, включенных в пункт 43</w:t>
            </w:r>
            <w:r w:rsidRPr="00AF7C77">
              <w:rPr>
                <w:rFonts w:ascii="Times New Roman" w:hAnsi="Times New Roman"/>
                <w:sz w:val="24"/>
                <w:szCs w:val="24"/>
                <w:vertAlign w:val="superscript"/>
              </w:rPr>
              <w:t>1</w:t>
            </w:r>
            <w:r w:rsidRPr="00AF7C77">
              <w:rPr>
                <w:rFonts w:ascii="Times New Roman" w:hAnsi="Times New Roman"/>
                <w:sz w:val="24"/>
                <w:szCs w:val="24"/>
              </w:rPr>
              <w:t>.</w:t>
            </w:r>
            <w:r w:rsidR="003053BD" w:rsidRPr="00AF7C77">
              <w:rPr>
                <w:rFonts w:ascii="Times New Roman" w:hAnsi="Times New Roman"/>
                <w:sz w:val="24"/>
                <w:szCs w:val="24"/>
              </w:rPr>
              <w:t>».</w:t>
            </w:r>
          </w:p>
        </w:tc>
      </w:tr>
      <w:tr w:rsidR="004C38DA" w:rsidRPr="003053BD" w14:paraId="73B8D9F1" w14:textId="77777777" w:rsidTr="00D530AC">
        <w:trPr>
          <w:trHeight w:val="1393"/>
        </w:trPr>
        <w:tc>
          <w:tcPr>
            <w:tcW w:w="567" w:type="dxa"/>
          </w:tcPr>
          <w:p w14:paraId="73B8D9D3" w14:textId="6D36ED31" w:rsidR="004C38DA" w:rsidRPr="00BB5249" w:rsidRDefault="00BB5249" w:rsidP="00D67027">
            <w:pPr>
              <w:widowControl w:val="0"/>
              <w:autoSpaceDE w:val="0"/>
              <w:autoSpaceDN w:val="0"/>
              <w:adjustRightInd w:val="0"/>
              <w:spacing w:after="0" w:line="240" w:lineRule="auto"/>
              <w:rPr>
                <w:rFonts w:ascii="Times New Roman" w:hAnsi="Times New Roman"/>
                <w:szCs w:val="20"/>
                <w:lang w:val="en-US"/>
              </w:rPr>
            </w:pPr>
            <w:r>
              <w:rPr>
                <w:rFonts w:ascii="Times New Roman" w:hAnsi="Times New Roman"/>
                <w:szCs w:val="20"/>
                <w:lang w:val="en-US"/>
              </w:rPr>
              <w:t>8</w:t>
            </w:r>
          </w:p>
        </w:tc>
        <w:tc>
          <w:tcPr>
            <w:tcW w:w="4678" w:type="dxa"/>
          </w:tcPr>
          <w:p w14:paraId="73B8D9D4" w14:textId="77777777" w:rsidR="004C38DA" w:rsidRPr="002B4F0B" w:rsidRDefault="004C38DA" w:rsidP="00B572C5">
            <w:pPr>
              <w:tabs>
                <w:tab w:val="left" w:pos="0"/>
              </w:tabs>
              <w:spacing w:after="0" w:line="240" w:lineRule="auto"/>
              <w:contextualSpacing/>
              <w:jc w:val="center"/>
              <w:rPr>
                <w:rFonts w:ascii="Times New Roman" w:hAnsi="Times New Roman"/>
                <w:bCs/>
                <w:sz w:val="24"/>
                <w:szCs w:val="24"/>
              </w:rPr>
            </w:pPr>
            <w:r w:rsidRPr="002B4F0B">
              <w:rPr>
                <w:rFonts w:ascii="Times New Roman" w:hAnsi="Times New Roman"/>
                <w:bCs/>
                <w:sz w:val="24"/>
                <w:szCs w:val="24"/>
              </w:rPr>
              <w:t>Пункт 44 изложить в следующей редакции:</w:t>
            </w:r>
          </w:p>
          <w:p w14:paraId="73B8D9D5" w14:textId="77777777" w:rsidR="004C38DA" w:rsidRPr="002B4F0B" w:rsidRDefault="004C38DA" w:rsidP="00B572C5">
            <w:pPr>
              <w:tabs>
                <w:tab w:val="left" w:pos="0"/>
              </w:tabs>
              <w:spacing w:after="0" w:line="240" w:lineRule="auto"/>
              <w:jc w:val="center"/>
              <w:rPr>
                <w:rFonts w:ascii="Times New Roman" w:hAnsi="Times New Roman"/>
                <w:sz w:val="24"/>
                <w:szCs w:val="24"/>
              </w:rPr>
            </w:pPr>
            <w:r w:rsidRPr="002B4F0B">
              <w:rPr>
                <w:rFonts w:ascii="Times New Roman" w:hAnsi="Times New Roman"/>
                <w:sz w:val="24"/>
                <w:szCs w:val="24"/>
              </w:rPr>
              <w:t>«</w:t>
            </w:r>
            <w:r w:rsidRPr="002B4F0B">
              <w:rPr>
                <w:rFonts w:ascii="Times New Roman" w:hAnsi="Times New Roman"/>
                <w:b/>
                <w:sz w:val="24"/>
                <w:szCs w:val="24"/>
              </w:rPr>
              <w:t>В случае принятия гарантий от</w:t>
            </w:r>
            <w:r w:rsidRPr="002B4F0B">
              <w:rPr>
                <w:rFonts w:ascii="Times New Roman" w:hAnsi="Times New Roman"/>
                <w:sz w:val="24"/>
                <w:szCs w:val="24"/>
              </w:rPr>
              <w:t xml:space="preserve"> </w:t>
            </w:r>
            <w:r w:rsidRPr="002B4F0B">
              <w:rPr>
                <w:rFonts w:ascii="Times New Roman" w:hAnsi="Times New Roman"/>
                <w:i/>
                <w:sz w:val="24"/>
                <w:szCs w:val="24"/>
                <w:u w:val="single"/>
              </w:rPr>
              <w:t xml:space="preserve">компетентного органа третьей страны, компетентный орган этой страны </w:t>
            </w:r>
            <w:r w:rsidRPr="002B4F0B">
              <w:rPr>
                <w:rFonts w:ascii="Times New Roman" w:hAnsi="Times New Roman"/>
                <w:b/>
                <w:i/>
                <w:sz w:val="24"/>
                <w:szCs w:val="24"/>
              </w:rPr>
              <w:t>должен</w:t>
            </w:r>
            <w:r w:rsidRPr="002B4F0B">
              <w:rPr>
                <w:rFonts w:ascii="Times New Roman" w:hAnsi="Times New Roman"/>
                <w:b/>
                <w:sz w:val="24"/>
                <w:szCs w:val="24"/>
              </w:rPr>
              <w:t xml:space="preserve"> подготовить</w:t>
            </w:r>
            <w:r w:rsidRPr="002B4F0B">
              <w:rPr>
                <w:rFonts w:ascii="Times New Roman" w:hAnsi="Times New Roman"/>
                <w:sz w:val="24"/>
                <w:szCs w:val="24"/>
              </w:rPr>
              <w:t xml:space="preserve"> </w:t>
            </w:r>
            <w:r w:rsidRPr="002B4F0B">
              <w:rPr>
                <w:rFonts w:ascii="Times New Roman" w:hAnsi="Times New Roman"/>
                <w:b/>
                <w:sz w:val="24"/>
                <w:szCs w:val="24"/>
              </w:rPr>
              <w:t>перечень предприятий</w:t>
            </w:r>
            <w:r w:rsidRPr="002B4F0B">
              <w:rPr>
                <w:rFonts w:ascii="Times New Roman" w:hAnsi="Times New Roman"/>
                <w:sz w:val="24"/>
                <w:szCs w:val="24"/>
              </w:rPr>
              <w:t xml:space="preserve"> и </w:t>
            </w:r>
            <w:r w:rsidRPr="002B4F0B">
              <w:rPr>
                <w:rFonts w:ascii="Times New Roman" w:hAnsi="Times New Roman"/>
                <w:i/>
                <w:sz w:val="24"/>
                <w:szCs w:val="24"/>
                <w:u w:val="single"/>
              </w:rPr>
              <w:t>направить его в уполномоченный орган Стороны</w:t>
            </w:r>
            <w:r w:rsidRPr="002B4F0B">
              <w:rPr>
                <w:rFonts w:ascii="Times New Roman" w:hAnsi="Times New Roman"/>
                <w:sz w:val="24"/>
                <w:szCs w:val="24"/>
              </w:rPr>
              <w:t>.</w:t>
            </w:r>
          </w:p>
          <w:p w14:paraId="73B8D9D6" w14:textId="77777777" w:rsidR="004C38DA" w:rsidRPr="002B4F0B" w:rsidRDefault="004C38DA" w:rsidP="00B572C5">
            <w:pPr>
              <w:tabs>
                <w:tab w:val="left" w:pos="0"/>
              </w:tabs>
              <w:spacing w:after="0" w:line="240" w:lineRule="auto"/>
              <w:ind w:firstLine="720"/>
              <w:jc w:val="center"/>
              <w:rPr>
                <w:rFonts w:ascii="Times New Roman" w:hAnsi="Times New Roman"/>
                <w:b/>
                <w:sz w:val="24"/>
                <w:szCs w:val="24"/>
              </w:rPr>
            </w:pPr>
            <w:r w:rsidRPr="002B4F0B">
              <w:rPr>
                <w:rFonts w:ascii="Times New Roman" w:hAnsi="Times New Roman"/>
                <w:sz w:val="24"/>
                <w:szCs w:val="24"/>
              </w:rPr>
              <w:t xml:space="preserve">Уполномоченный орган Стороны </w:t>
            </w:r>
            <w:proofErr w:type="gramStart"/>
            <w:r w:rsidRPr="002B4F0B">
              <w:rPr>
                <w:rFonts w:ascii="Times New Roman" w:hAnsi="Times New Roman"/>
                <w:b/>
                <w:sz w:val="24"/>
                <w:szCs w:val="24"/>
              </w:rPr>
              <w:t>рассматривает предоставленный перечень предприятий</w:t>
            </w:r>
            <w:r w:rsidRPr="002B4F0B">
              <w:rPr>
                <w:rFonts w:ascii="Times New Roman" w:hAnsi="Times New Roman"/>
                <w:sz w:val="24"/>
                <w:szCs w:val="24"/>
              </w:rPr>
              <w:t xml:space="preserve"> в течение </w:t>
            </w:r>
            <w:r w:rsidRPr="002B4F0B">
              <w:rPr>
                <w:rFonts w:ascii="Times New Roman" w:hAnsi="Times New Roman"/>
                <w:b/>
                <w:sz w:val="24"/>
                <w:szCs w:val="24"/>
                <w:highlight w:val="yellow"/>
              </w:rPr>
              <w:t>одного месяца</w:t>
            </w:r>
            <w:r w:rsidRPr="002B4F0B">
              <w:rPr>
                <w:rFonts w:ascii="Times New Roman" w:hAnsi="Times New Roman"/>
                <w:sz w:val="24"/>
                <w:szCs w:val="24"/>
              </w:rPr>
              <w:t xml:space="preserve"> и принимает</w:t>
            </w:r>
            <w:proofErr w:type="gramEnd"/>
            <w:r w:rsidRPr="002B4F0B">
              <w:rPr>
                <w:rFonts w:ascii="Times New Roman" w:hAnsi="Times New Roman"/>
                <w:sz w:val="24"/>
                <w:szCs w:val="24"/>
              </w:rPr>
              <w:t xml:space="preserve"> решение о </w:t>
            </w:r>
            <w:r w:rsidRPr="002B4F0B">
              <w:rPr>
                <w:rFonts w:ascii="Times New Roman" w:hAnsi="Times New Roman"/>
                <w:b/>
                <w:sz w:val="24"/>
                <w:szCs w:val="24"/>
              </w:rPr>
              <w:t>включении в Реестр предприятий третьих стран. Уполномоченный орган Стороны направляет компетентному органу третьей страны уведомление о включении/не включении предприятий в  Реестр с указанием причин (в случае отказа на включение).</w:t>
            </w:r>
          </w:p>
          <w:p w14:paraId="73B8D9D7" w14:textId="77777777" w:rsidR="004C38DA" w:rsidRPr="002B4F0B" w:rsidRDefault="004C38DA" w:rsidP="00B572C5">
            <w:pPr>
              <w:tabs>
                <w:tab w:val="left" w:pos="0"/>
              </w:tabs>
              <w:spacing w:after="0" w:line="240" w:lineRule="auto"/>
              <w:ind w:firstLine="720"/>
              <w:jc w:val="center"/>
              <w:rPr>
                <w:rFonts w:ascii="Times New Roman" w:hAnsi="Times New Roman"/>
                <w:b/>
                <w:sz w:val="24"/>
                <w:szCs w:val="24"/>
              </w:rPr>
            </w:pPr>
            <w:r w:rsidRPr="002B4F0B">
              <w:rPr>
                <w:rFonts w:ascii="Times New Roman" w:hAnsi="Times New Roman"/>
                <w:b/>
                <w:sz w:val="24"/>
                <w:szCs w:val="24"/>
              </w:rPr>
              <w:t xml:space="preserve">Компетентный орган третьей страны, гарантий которого были приняты в установленном порядке, в последующем может направлять </w:t>
            </w:r>
            <w:proofErr w:type="gramStart"/>
            <w:r w:rsidRPr="002B4F0B">
              <w:rPr>
                <w:rFonts w:ascii="Times New Roman" w:hAnsi="Times New Roman"/>
                <w:b/>
                <w:sz w:val="24"/>
                <w:szCs w:val="24"/>
              </w:rPr>
              <w:t>в</w:t>
            </w:r>
            <w:proofErr w:type="gramEnd"/>
            <w:r w:rsidRPr="002B4F0B">
              <w:rPr>
                <w:rFonts w:ascii="Times New Roman" w:hAnsi="Times New Roman"/>
                <w:b/>
                <w:sz w:val="24"/>
                <w:szCs w:val="24"/>
              </w:rPr>
              <w:t xml:space="preserve"> </w:t>
            </w:r>
            <w:proofErr w:type="gramStart"/>
            <w:r w:rsidRPr="002B4F0B">
              <w:rPr>
                <w:rFonts w:ascii="Times New Roman" w:hAnsi="Times New Roman"/>
                <w:b/>
                <w:sz w:val="24"/>
                <w:szCs w:val="24"/>
              </w:rPr>
              <w:t>уполномоченный</w:t>
            </w:r>
            <w:proofErr w:type="gramEnd"/>
            <w:r w:rsidRPr="002B4F0B">
              <w:rPr>
                <w:rFonts w:ascii="Times New Roman" w:hAnsi="Times New Roman"/>
                <w:b/>
                <w:sz w:val="24"/>
                <w:szCs w:val="24"/>
              </w:rPr>
              <w:t xml:space="preserve"> орган Стороны дополнительный перечень предприятий для рассмотрения их включения в Реестр предприятий третьих стран. По итогам рассмотрения уполномоченный орган Стороны направляет уведомление о включении/не включении предприятий в  Реестр с указанием причин (в случае отказа на включение).</w:t>
            </w:r>
          </w:p>
          <w:p w14:paraId="73B8D9D8" w14:textId="77777777" w:rsidR="004C38DA" w:rsidRPr="002B4F0B" w:rsidRDefault="004C38DA" w:rsidP="00B572C5">
            <w:pPr>
              <w:tabs>
                <w:tab w:val="left" w:pos="0"/>
              </w:tabs>
              <w:spacing w:after="0" w:line="240" w:lineRule="auto"/>
              <w:ind w:firstLine="720"/>
              <w:jc w:val="center"/>
              <w:rPr>
                <w:rFonts w:ascii="Times New Roman" w:hAnsi="Times New Roman"/>
                <w:b/>
                <w:sz w:val="24"/>
                <w:szCs w:val="24"/>
              </w:rPr>
            </w:pPr>
            <w:r w:rsidRPr="002B4F0B">
              <w:rPr>
                <w:rFonts w:ascii="Times New Roman" w:hAnsi="Times New Roman"/>
                <w:sz w:val="24"/>
                <w:szCs w:val="24"/>
              </w:rPr>
              <w:t xml:space="preserve">Уполномоченный орган Стороны в </w:t>
            </w:r>
            <w:r w:rsidRPr="002B4F0B">
              <w:rPr>
                <w:rFonts w:ascii="Times New Roman" w:hAnsi="Times New Roman"/>
                <w:b/>
                <w:sz w:val="24"/>
                <w:szCs w:val="24"/>
              </w:rPr>
              <w:t xml:space="preserve">последующем может </w:t>
            </w:r>
            <w:r w:rsidRPr="002B4F0B">
              <w:rPr>
                <w:rFonts w:ascii="Times New Roman" w:hAnsi="Times New Roman"/>
                <w:b/>
                <w:sz w:val="24"/>
                <w:szCs w:val="24"/>
                <w:highlight w:val="yellow"/>
              </w:rPr>
              <w:t>один в раз год</w:t>
            </w:r>
            <w:r w:rsidRPr="002B4F0B">
              <w:rPr>
                <w:rFonts w:ascii="Times New Roman" w:hAnsi="Times New Roman"/>
                <w:sz w:val="24"/>
                <w:szCs w:val="24"/>
              </w:rPr>
              <w:t xml:space="preserve"> провести проверку репрезентативного процента предприятий, включенных в Реестр предприятий третьих стран </w:t>
            </w:r>
            <w:r w:rsidRPr="002B4F0B">
              <w:rPr>
                <w:rFonts w:ascii="Times New Roman" w:hAnsi="Times New Roman"/>
                <w:b/>
                <w:sz w:val="24"/>
                <w:szCs w:val="24"/>
              </w:rPr>
              <w:t>под гарантии.</w:t>
            </w:r>
          </w:p>
          <w:p w14:paraId="73B8D9D9" w14:textId="77777777" w:rsidR="004C38DA" w:rsidRPr="002B4F0B" w:rsidRDefault="004C38DA" w:rsidP="00B572C5">
            <w:pPr>
              <w:tabs>
                <w:tab w:val="left" w:pos="0"/>
              </w:tabs>
              <w:spacing w:after="0" w:line="240" w:lineRule="auto"/>
              <w:ind w:firstLine="720"/>
              <w:jc w:val="center"/>
              <w:rPr>
                <w:rFonts w:ascii="Times New Roman" w:hAnsi="Times New Roman"/>
                <w:sz w:val="24"/>
                <w:szCs w:val="24"/>
              </w:rPr>
            </w:pPr>
          </w:p>
          <w:p w14:paraId="73B8D9DA" w14:textId="77777777" w:rsidR="004C38DA" w:rsidRPr="002B4F0B" w:rsidRDefault="004C38DA" w:rsidP="00B572C5">
            <w:pPr>
              <w:tabs>
                <w:tab w:val="left" w:pos="0"/>
              </w:tabs>
              <w:spacing w:after="0" w:line="240" w:lineRule="auto"/>
              <w:ind w:firstLine="720"/>
              <w:jc w:val="center"/>
              <w:rPr>
                <w:rFonts w:ascii="Times New Roman" w:hAnsi="Times New Roman"/>
                <w:sz w:val="24"/>
                <w:szCs w:val="24"/>
              </w:rPr>
            </w:pPr>
            <w:r w:rsidRPr="002B4F0B">
              <w:rPr>
                <w:rFonts w:ascii="Times New Roman" w:hAnsi="Times New Roman"/>
                <w:sz w:val="24"/>
                <w:szCs w:val="24"/>
              </w:rPr>
              <w:t xml:space="preserve">В случае повторных неудовлетворительных результатов выездной инспекции </w:t>
            </w:r>
            <w:r w:rsidRPr="002B4F0B">
              <w:rPr>
                <w:rFonts w:ascii="Times New Roman" w:hAnsi="Times New Roman"/>
                <w:b/>
                <w:sz w:val="24"/>
                <w:szCs w:val="24"/>
              </w:rPr>
              <w:t xml:space="preserve">на некоторых из инспектируемых таких </w:t>
            </w:r>
            <w:r w:rsidRPr="002B4F0B">
              <w:rPr>
                <w:rFonts w:ascii="Times New Roman" w:hAnsi="Times New Roman"/>
                <w:sz w:val="24"/>
                <w:szCs w:val="24"/>
              </w:rPr>
              <w:t>предприятий,  уполномоченный орган Стороны может принять решение о временном приостановлении экспорта с этих предприятий, если соответствующие меры не были своевременно приняты.</w:t>
            </w:r>
          </w:p>
          <w:p w14:paraId="73B8D9DB" w14:textId="77777777" w:rsidR="004C38DA" w:rsidRPr="002B4F0B" w:rsidRDefault="004C38DA" w:rsidP="00B572C5">
            <w:pPr>
              <w:tabs>
                <w:tab w:val="left" w:pos="0"/>
              </w:tabs>
              <w:spacing w:after="0" w:line="240" w:lineRule="auto"/>
              <w:ind w:firstLine="720"/>
              <w:contextualSpacing/>
              <w:jc w:val="center"/>
              <w:rPr>
                <w:rFonts w:ascii="Times New Roman" w:hAnsi="Times New Roman"/>
                <w:sz w:val="24"/>
                <w:szCs w:val="24"/>
              </w:rPr>
            </w:pPr>
          </w:p>
          <w:p w14:paraId="73B8D9DC" w14:textId="77777777" w:rsidR="004C38DA" w:rsidRPr="002B4F0B" w:rsidRDefault="004C38DA" w:rsidP="00B572C5">
            <w:pPr>
              <w:tabs>
                <w:tab w:val="left" w:pos="0"/>
              </w:tabs>
              <w:spacing w:after="0" w:line="240" w:lineRule="auto"/>
              <w:ind w:firstLine="720"/>
              <w:contextualSpacing/>
              <w:jc w:val="center"/>
              <w:rPr>
                <w:rFonts w:ascii="Times New Roman" w:hAnsi="Times New Roman"/>
                <w:sz w:val="24"/>
                <w:szCs w:val="24"/>
              </w:rPr>
            </w:pPr>
          </w:p>
          <w:p w14:paraId="73B8D9DD" w14:textId="77777777" w:rsidR="004C38DA" w:rsidRPr="002B4F0B" w:rsidRDefault="004C38DA" w:rsidP="00B572C5">
            <w:pPr>
              <w:tabs>
                <w:tab w:val="left" w:pos="0"/>
              </w:tabs>
              <w:spacing w:after="0" w:line="240" w:lineRule="auto"/>
              <w:ind w:firstLine="720"/>
              <w:contextualSpacing/>
              <w:jc w:val="center"/>
              <w:rPr>
                <w:rFonts w:ascii="Times New Roman" w:hAnsi="Times New Roman"/>
                <w:bCs/>
                <w:sz w:val="24"/>
                <w:szCs w:val="24"/>
              </w:rPr>
            </w:pPr>
            <w:r w:rsidRPr="002B4F0B">
              <w:rPr>
                <w:rFonts w:ascii="Times New Roman" w:hAnsi="Times New Roman"/>
                <w:sz w:val="24"/>
                <w:szCs w:val="24"/>
              </w:rPr>
              <w:t xml:space="preserve">В случаях получения неудовлетворительных результатов в ходе проверки более </w:t>
            </w:r>
            <w:r w:rsidRPr="002B4F0B">
              <w:rPr>
                <w:rFonts w:ascii="Times New Roman" w:hAnsi="Times New Roman"/>
                <w:b/>
                <w:sz w:val="24"/>
                <w:szCs w:val="24"/>
              </w:rPr>
              <w:t>50</w:t>
            </w:r>
            <w:r w:rsidRPr="002B4F0B">
              <w:rPr>
                <w:rFonts w:ascii="Times New Roman" w:hAnsi="Times New Roman"/>
                <w:sz w:val="24"/>
                <w:szCs w:val="24"/>
              </w:rPr>
              <w:t xml:space="preserve"> % предприятий из числа подвергавшихся проверке, что свидетельствует о значительных недостатках официальной системы </w:t>
            </w:r>
            <w:r w:rsidRPr="002B4F0B">
              <w:rPr>
                <w:rFonts w:ascii="Times New Roman" w:hAnsi="Times New Roman"/>
                <w:b/>
                <w:sz w:val="24"/>
                <w:szCs w:val="24"/>
              </w:rPr>
              <w:t>контроля</w:t>
            </w:r>
            <w:r w:rsidRPr="002B4F0B">
              <w:rPr>
                <w:rFonts w:ascii="Times New Roman" w:hAnsi="Times New Roman"/>
                <w:sz w:val="24"/>
                <w:szCs w:val="24"/>
              </w:rPr>
              <w:t>, уполномоченный орган Стороны может принять решение об отказе принимать гарантии компетентного органа третьей страны и потребовать обязательного проведения совместного инспектирования предприятий третьей страны</w:t>
            </w:r>
            <w:proofErr w:type="gramStart"/>
            <w:r w:rsidRPr="002B4F0B">
              <w:rPr>
                <w:rFonts w:ascii="Times New Roman" w:hAnsi="Times New Roman"/>
                <w:sz w:val="24"/>
                <w:szCs w:val="24"/>
              </w:rPr>
              <w:t>.</w:t>
            </w:r>
            <w:r w:rsidRPr="002B4F0B">
              <w:rPr>
                <w:rFonts w:ascii="Times New Roman" w:hAnsi="Times New Roman"/>
                <w:bCs/>
                <w:sz w:val="24"/>
                <w:szCs w:val="24"/>
              </w:rPr>
              <w:t>».</w:t>
            </w:r>
            <w:proofErr w:type="gramEnd"/>
          </w:p>
          <w:p w14:paraId="73B8D9DE" w14:textId="77777777" w:rsidR="004C38DA" w:rsidRPr="002B4F0B" w:rsidRDefault="004C38DA" w:rsidP="00B572C5">
            <w:pPr>
              <w:widowControl w:val="0"/>
              <w:autoSpaceDE w:val="0"/>
              <w:autoSpaceDN w:val="0"/>
              <w:adjustRightInd w:val="0"/>
              <w:spacing w:after="0" w:line="240" w:lineRule="auto"/>
              <w:jc w:val="center"/>
              <w:rPr>
                <w:rFonts w:ascii="Times New Roman" w:hAnsi="Times New Roman"/>
                <w:bCs/>
                <w:sz w:val="24"/>
                <w:szCs w:val="24"/>
              </w:rPr>
            </w:pPr>
          </w:p>
        </w:tc>
        <w:tc>
          <w:tcPr>
            <w:tcW w:w="1560" w:type="dxa"/>
          </w:tcPr>
          <w:p w14:paraId="73B8D9DF" w14:textId="77777777" w:rsidR="004C38DA" w:rsidRPr="00290893" w:rsidRDefault="004C38DA" w:rsidP="004C38DA">
            <w:pPr>
              <w:widowControl w:val="0"/>
              <w:autoSpaceDE w:val="0"/>
              <w:autoSpaceDN w:val="0"/>
              <w:adjustRightInd w:val="0"/>
              <w:spacing w:after="0" w:line="240" w:lineRule="auto"/>
              <w:jc w:val="center"/>
              <w:rPr>
                <w:rFonts w:ascii="Times New Roman" w:hAnsi="Times New Roman"/>
                <w:sz w:val="24"/>
                <w:szCs w:val="24"/>
                <w:lang w:val="en-US"/>
              </w:rPr>
            </w:pPr>
            <w:proofErr w:type="gramStart"/>
            <w:r w:rsidRPr="004C38DA">
              <w:rPr>
                <w:rFonts w:ascii="Times New Roman" w:hAnsi="Times New Roman"/>
                <w:sz w:val="24"/>
                <w:szCs w:val="24"/>
              </w:rPr>
              <w:t>США</w:t>
            </w:r>
            <w:proofErr w:type="gramEnd"/>
            <w:r w:rsidRPr="00290893">
              <w:rPr>
                <w:rFonts w:ascii="Times New Roman" w:hAnsi="Times New Roman"/>
                <w:sz w:val="24"/>
                <w:szCs w:val="24"/>
                <w:lang w:val="en-US"/>
              </w:rPr>
              <w:t>-USDA</w:t>
            </w:r>
          </w:p>
          <w:p w14:paraId="73B8D9E0" w14:textId="77777777" w:rsidR="004C38DA" w:rsidRPr="00290893" w:rsidRDefault="004C38DA" w:rsidP="004C38DA">
            <w:pPr>
              <w:widowControl w:val="0"/>
              <w:autoSpaceDE w:val="0"/>
              <w:autoSpaceDN w:val="0"/>
              <w:adjustRightInd w:val="0"/>
              <w:spacing w:after="0" w:line="240" w:lineRule="auto"/>
              <w:jc w:val="center"/>
              <w:rPr>
                <w:rFonts w:ascii="Times New Roman" w:hAnsi="Times New Roman"/>
                <w:sz w:val="24"/>
                <w:szCs w:val="24"/>
                <w:lang w:val="en-US"/>
              </w:rPr>
            </w:pPr>
            <w:r w:rsidRPr="004C38DA">
              <w:rPr>
                <w:rFonts w:ascii="Times New Roman" w:hAnsi="Times New Roman"/>
                <w:sz w:val="24"/>
                <w:szCs w:val="24"/>
              </w:rPr>
              <w:t>КЕС</w:t>
            </w:r>
            <w:r w:rsidRPr="00290893">
              <w:rPr>
                <w:rFonts w:ascii="Times New Roman" w:hAnsi="Times New Roman"/>
                <w:sz w:val="24"/>
                <w:szCs w:val="24"/>
                <w:lang w:val="en-US"/>
              </w:rPr>
              <w:t xml:space="preserve"> – DG SANCO</w:t>
            </w:r>
          </w:p>
        </w:tc>
        <w:tc>
          <w:tcPr>
            <w:tcW w:w="3685" w:type="dxa"/>
          </w:tcPr>
          <w:p w14:paraId="54CAFBD4" w14:textId="77777777" w:rsidR="00AF7C77" w:rsidRDefault="00AF7C77" w:rsidP="00AF7C77">
            <w:pPr>
              <w:widowControl w:val="0"/>
              <w:autoSpaceDE w:val="0"/>
              <w:autoSpaceDN w:val="0"/>
              <w:adjustRightInd w:val="0"/>
              <w:spacing w:after="0" w:line="240" w:lineRule="auto"/>
              <w:ind w:firstLine="317"/>
              <w:jc w:val="both"/>
              <w:rPr>
                <w:rFonts w:ascii="Times New Roman" w:hAnsi="Times New Roman"/>
                <w:sz w:val="24"/>
                <w:szCs w:val="24"/>
              </w:rPr>
            </w:pPr>
          </w:p>
          <w:p w14:paraId="339AF4FC" w14:textId="77777777" w:rsidR="00AF7C77" w:rsidRDefault="004C38DA" w:rsidP="00AF7C77">
            <w:pPr>
              <w:widowControl w:val="0"/>
              <w:autoSpaceDE w:val="0"/>
              <w:autoSpaceDN w:val="0"/>
              <w:adjustRightInd w:val="0"/>
              <w:spacing w:after="0" w:line="240" w:lineRule="auto"/>
              <w:ind w:firstLine="317"/>
              <w:jc w:val="both"/>
              <w:rPr>
                <w:rFonts w:ascii="Times New Roman" w:hAnsi="Times New Roman"/>
                <w:sz w:val="24"/>
                <w:szCs w:val="24"/>
              </w:rPr>
            </w:pPr>
            <w:r w:rsidRPr="00EA58BF">
              <w:rPr>
                <w:rFonts w:ascii="Times New Roman" w:hAnsi="Times New Roman"/>
                <w:sz w:val="24"/>
                <w:szCs w:val="24"/>
              </w:rPr>
              <w:t xml:space="preserve">Компетентный орган третьей страны, гарантий которого были приняты, могут направлять запросы в уполномоченный орган Стороны об изменении перечня предприятий, включая запрос о добавлении других предприятий в Реестр. </w:t>
            </w:r>
          </w:p>
          <w:p w14:paraId="73B8D9E3" w14:textId="5AB52EBA" w:rsidR="004C38DA" w:rsidRPr="00EA58BF" w:rsidRDefault="004C38DA" w:rsidP="00AF7C77">
            <w:pPr>
              <w:widowControl w:val="0"/>
              <w:autoSpaceDE w:val="0"/>
              <w:autoSpaceDN w:val="0"/>
              <w:adjustRightInd w:val="0"/>
              <w:spacing w:after="0" w:line="240" w:lineRule="auto"/>
              <w:ind w:firstLine="317"/>
              <w:jc w:val="both"/>
              <w:rPr>
                <w:rFonts w:ascii="Times New Roman" w:hAnsi="Times New Roman"/>
                <w:sz w:val="24"/>
                <w:szCs w:val="24"/>
              </w:rPr>
            </w:pPr>
            <w:r w:rsidRPr="00EA58BF">
              <w:rPr>
                <w:rFonts w:ascii="Times New Roman" w:hAnsi="Times New Roman"/>
                <w:sz w:val="24"/>
                <w:szCs w:val="24"/>
              </w:rPr>
              <w:t xml:space="preserve">В течение 15 дней после получения запроса, уполномоченный орган Стороны </w:t>
            </w:r>
            <w:proofErr w:type="gramStart"/>
            <w:r w:rsidRPr="00EA58BF">
              <w:rPr>
                <w:rFonts w:ascii="Times New Roman" w:hAnsi="Times New Roman"/>
                <w:sz w:val="24"/>
                <w:szCs w:val="24"/>
              </w:rPr>
              <w:t>ведет оценку  запроса и принимает</w:t>
            </w:r>
            <w:proofErr w:type="gramEnd"/>
            <w:r w:rsidRPr="00EA58BF">
              <w:rPr>
                <w:rFonts w:ascii="Times New Roman" w:hAnsi="Times New Roman"/>
                <w:sz w:val="24"/>
                <w:szCs w:val="24"/>
              </w:rPr>
              <w:t xml:space="preserve"> решение о внесении изменений в перечень предприятий, в том числе по запросу включение предприятий в перечень. В течение семи дней после принятия решения, уполномоченный орган Стороны уведомляет компетентный орган третьей страны и вносит изменения в реестр соответственно. В случае отказа добавления предприятий в Реестр, уведомление в третью страну должно включать в себя обоснование отказа, по информации о предприятиях, имеющейся у уполномоченного органа Стороны.</w:t>
            </w:r>
          </w:p>
          <w:p w14:paraId="73B8D9E5" w14:textId="77777777" w:rsidR="004C38DA" w:rsidRPr="00EA58BF" w:rsidRDefault="004C38DA" w:rsidP="00AF7C77">
            <w:pPr>
              <w:widowControl w:val="0"/>
              <w:autoSpaceDE w:val="0"/>
              <w:autoSpaceDN w:val="0"/>
              <w:adjustRightInd w:val="0"/>
              <w:spacing w:after="0" w:line="240" w:lineRule="auto"/>
              <w:ind w:firstLine="317"/>
              <w:jc w:val="both"/>
              <w:rPr>
                <w:rFonts w:ascii="Times New Roman" w:hAnsi="Times New Roman"/>
                <w:sz w:val="24"/>
                <w:szCs w:val="24"/>
              </w:rPr>
            </w:pPr>
            <w:r w:rsidRPr="00EA58BF">
              <w:rPr>
                <w:rFonts w:ascii="Times New Roman" w:hAnsi="Times New Roman"/>
                <w:sz w:val="24"/>
                <w:szCs w:val="24"/>
              </w:rPr>
              <w:t>Уполномоченный орган Стороны может провести проверку репрезентативного процента предприятий, включенных в Реестр предприятий третьих стран.</w:t>
            </w:r>
          </w:p>
          <w:p w14:paraId="73B8D9E7" w14:textId="77777777" w:rsidR="004C38DA" w:rsidRPr="00EA58BF" w:rsidRDefault="004C38DA" w:rsidP="00AF7C77">
            <w:pPr>
              <w:widowControl w:val="0"/>
              <w:autoSpaceDE w:val="0"/>
              <w:autoSpaceDN w:val="0"/>
              <w:adjustRightInd w:val="0"/>
              <w:spacing w:after="0" w:line="240" w:lineRule="auto"/>
              <w:ind w:firstLine="317"/>
              <w:jc w:val="both"/>
              <w:rPr>
                <w:rFonts w:ascii="Times New Roman" w:hAnsi="Times New Roman"/>
                <w:sz w:val="24"/>
                <w:szCs w:val="24"/>
              </w:rPr>
            </w:pPr>
            <w:r w:rsidRPr="00EA58BF">
              <w:rPr>
                <w:rFonts w:ascii="Times New Roman" w:hAnsi="Times New Roman"/>
                <w:sz w:val="24"/>
                <w:szCs w:val="24"/>
              </w:rPr>
              <w:t xml:space="preserve">В случае повторных неудовлетворительных результатов не соответствия с пунктом 43 при выездной инспекции предприятий уполномоченный орган Стороны может принять решение о временном приостановлении экспорта с этих предприятий, если соответствующие меры не были своевременно приняты </w:t>
            </w:r>
            <w:proofErr w:type="gramStart"/>
            <w:r w:rsidRPr="00EA58BF">
              <w:rPr>
                <w:rFonts w:ascii="Times New Roman" w:hAnsi="Times New Roman"/>
                <w:sz w:val="24"/>
                <w:szCs w:val="24"/>
              </w:rPr>
              <w:t>и</w:t>
            </w:r>
            <w:proofErr w:type="gramEnd"/>
            <w:r w:rsidRPr="00EA58BF">
              <w:rPr>
                <w:rFonts w:ascii="Times New Roman" w:hAnsi="Times New Roman"/>
                <w:sz w:val="24"/>
                <w:szCs w:val="24"/>
              </w:rPr>
              <w:t xml:space="preserve"> если такие несоответствия представляет собой значительную угрозу для жизни человека или животных, и здоровья.</w:t>
            </w:r>
          </w:p>
          <w:p w14:paraId="73B8D9EE" w14:textId="5F643095" w:rsidR="004C38DA" w:rsidRPr="00EA58BF" w:rsidRDefault="004C38DA" w:rsidP="003E438C">
            <w:pPr>
              <w:widowControl w:val="0"/>
              <w:autoSpaceDE w:val="0"/>
              <w:autoSpaceDN w:val="0"/>
              <w:adjustRightInd w:val="0"/>
              <w:spacing w:after="0" w:line="240" w:lineRule="auto"/>
              <w:ind w:firstLine="317"/>
              <w:jc w:val="both"/>
              <w:rPr>
                <w:rFonts w:ascii="Times New Roman" w:hAnsi="Times New Roman"/>
                <w:sz w:val="24"/>
                <w:szCs w:val="24"/>
              </w:rPr>
            </w:pPr>
            <w:proofErr w:type="gramStart"/>
            <w:r w:rsidRPr="00EA58BF">
              <w:rPr>
                <w:rFonts w:ascii="Times New Roman" w:hAnsi="Times New Roman"/>
                <w:sz w:val="24"/>
                <w:szCs w:val="24"/>
              </w:rPr>
              <w:t>В случаях получения неудовлетворительных результатов в ходе проверки более 60 % предприятий из числа подвергавшихся проверке, что свидетельствует о значительных недостатках официальной системы представляя собой серьезную угрозу жизни человека или животных и здоровья, если соответствующие меры не приняты в соответствующие сроки, уполномоченный орган Стороны может принять решение об отказе принимать гарантии компетентного органа третьей страны и потребовать обязательного проведения совместного инспектирования</w:t>
            </w:r>
            <w:proofErr w:type="gramEnd"/>
            <w:r w:rsidRPr="00EA58BF">
              <w:rPr>
                <w:rFonts w:ascii="Times New Roman" w:hAnsi="Times New Roman"/>
                <w:sz w:val="24"/>
                <w:szCs w:val="24"/>
              </w:rPr>
              <w:t xml:space="preserve"> предприятий третьей стран, до принятия соответствующих корректирующих мер.</w:t>
            </w:r>
          </w:p>
        </w:tc>
        <w:tc>
          <w:tcPr>
            <w:tcW w:w="3969" w:type="dxa"/>
          </w:tcPr>
          <w:p w14:paraId="13A49687" w14:textId="77777777" w:rsidR="004C38DA" w:rsidRPr="00AF7C77" w:rsidRDefault="00AF7C77" w:rsidP="00AF7C77">
            <w:pPr>
              <w:widowControl w:val="0"/>
              <w:autoSpaceDE w:val="0"/>
              <w:autoSpaceDN w:val="0"/>
              <w:adjustRightInd w:val="0"/>
              <w:spacing w:after="0" w:line="240" w:lineRule="auto"/>
              <w:ind w:firstLine="176"/>
              <w:contextualSpacing/>
              <w:jc w:val="center"/>
              <w:rPr>
                <w:rFonts w:ascii="Times New Roman" w:hAnsi="Times New Roman"/>
                <w:sz w:val="24"/>
                <w:szCs w:val="24"/>
              </w:rPr>
            </w:pPr>
            <w:r w:rsidRPr="00AF7C77">
              <w:rPr>
                <w:rFonts w:ascii="Times New Roman" w:hAnsi="Times New Roman"/>
                <w:sz w:val="24"/>
                <w:szCs w:val="24"/>
              </w:rPr>
              <w:t>Учтено частично.</w:t>
            </w:r>
          </w:p>
          <w:p w14:paraId="180589C8" w14:textId="77777777" w:rsidR="00AF7C77" w:rsidRPr="00AF7C77" w:rsidRDefault="00AF7C77" w:rsidP="00AF7C77">
            <w:pPr>
              <w:spacing w:after="0" w:line="240" w:lineRule="auto"/>
              <w:ind w:firstLine="176"/>
              <w:contextualSpacing/>
              <w:jc w:val="both"/>
              <w:rPr>
                <w:rFonts w:ascii="Times New Roman" w:hAnsi="Times New Roman"/>
                <w:sz w:val="24"/>
                <w:szCs w:val="24"/>
              </w:rPr>
            </w:pPr>
            <w:r w:rsidRPr="00AF7C77">
              <w:rPr>
                <w:rFonts w:ascii="Times New Roman" w:hAnsi="Times New Roman"/>
                <w:sz w:val="24"/>
                <w:szCs w:val="24"/>
              </w:rPr>
              <w:t xml:space="preserve">«Компетентный орган третьей страны, гарантии которого были приняты в установленном порядке, в последующем может направлять </w:t>
            </w:r>
            <w:proofErr w:type="gramStart"/>
            <w:r w:rsidRPr="00AF7C77">
              <w:rPr>
                <w:rFonts w:ascii="Times New Roman" w:hAnsi="Times New Roman"/>
                <w:sz w:val="24"/>
                <w:szCs w:val="24"/>
              </w:rPr>
              <w:t>в</w:t>
            </w:r>
            <w:proofErr w:type="gramEnd"/>
            <w:r w:rsidRPr="00AF7C77">
              <w:rPr>
                <w:rFonts w:ascii="Times New Roman" w:hAnsi="Times New Roman"/>
                <w:sz w:val="24"/>
                <w:szCs w:val="24"/>
              </w:rPr>
              <w:t xml:space="preserve"> </w:t>
            </w:r>
            <w:proofErr w:type="gramStart"/>
            <w:r w:rsidRPr="00AF7C77">
              <w:rPr>
                <w:rFonts w:ascii="Times New Roman" w:hAnsi="Times New Roman"/>
                <w:sz w:val="24"/>
                <w:szCs w:val="24"/>
              </w:rPr>
              <w:t>уполномоченный</w:t>
            </w:r>
            <w:proofErr w:type="gramEnd"/>
            <w:r w:rsidRPr="00AF7C77">
              <w:rPr>
                <w:rFonts w:ascii="Times New Roman" w:hAnsi="Times New Roman"/>
                <w:sz w:val="24"/>
                <w:szCs w:val="24"/>
              </w:rPr>
              <w:t xml:space="preserve"> орган Стороны запрос о внесении изменений в перечень предприятий, включая запрос о добавлении новых предприятий в Реестр предприятий третьих стран.</w:t>
            </w:r>
          </w:p>
          <w:p w14:paraId="278388E3" w14:textId="77777777" w:rsidR="00AF7C77" w:rsidRPr="00AF7C77" w:rsidRDefault="00AF7C77" w:rsidP="00AF7C77">
            <w:pPr>
              <w:spacing w:after="0" w:line="240" w:lineRule="auto"/>
              <w:ind w:firstLine="176"/>
              <w:contextualSpacing/>
              <w:jc w:val="both"/>
              <w:rPr>
                <w:rFonts w:ascii="Times New Roman" w:hAnsi="Times New Roman"/>
                <w:sz w:val="24"/>
                <w:szCs w:val="24"/>
              </w:rPr>
            </w:pPr>
            <w:r w:rsidRPr="00AF7C77">
              <w:rPr>
                <w:rFonts w:ascii="Times New Roman" w:hAnsi="Times New Roman"/>
                <w:sz w:val="24"/>
                <w:szCs w:val="24"/>
              </w:rPr>
              <w:t xml:space="preserve">Уполномоченный орган Стороны </w:t>
            </w:r>
            <w:proofErr w:type="gramStart"/>
            <w:r w:rsidRPr="00AF7C77">
              <w:rPr>
                <w:rFonts w:ascii="Times New Roman" w:hAnsi="Times New Roman"/>
                <w:sz w:val="24"/>
                <w:szCs w:val="24"/>
              </w:rPr>
              <w:t>рассматривает запрос и принимает</w:t>
            </w:r>
            <w:proofErr w:type="gramEnd"/>
            <w:r w:rsidRPr="00AF7C77">
              <w:rPr>
                <w:rFonts w:ascii="Times New Roman" w:hAnsi="Times New Roman"/>
                <w:sz w:val="24"/>
                <w:szCs w:val="24"/>
              </w:rPr>
              <w:t xml:space="preserve"> согласованное со Сторонами решение о включении/не включении предприятий в  Реестр в течение 10 рабочих дней. При </w:t>
            </w:r>
            <w:proofErr w:type="gramStart"/>
            <w:r w:rsidRPr="00AF7C77">
              <w:rPr>
                <w:rFonts w:ascii="Times New Roman" w:hAnsi="Times New Roman"/>
                <w:sz w:val="24"/>
                <w:szCs w:val="24"/>
              </w:rPr>
              <w:t>не согласовании</w:t>
            </w:r>
            <w:proofErr w:type="gramEnd"/>
            <w:r w:rsidRPr="00AF7C77">
              <w:rPr>
                <w:rFonts w:ascii="Times New Roman" w:hAnsi="Times New Roman"/>
                <w:sz w:val="24"/>
                <w:szCs w:val="24"/>
              </w:rPr>
              <w:t xml:space="preserve"> списка, уполномоченный орган Стороны направляет аргументированный отказ. При положительном решении уполномоченный орган Стороны вносит соответствующие изменения в Реестр предприятий третьих стран и публикует на сайте не позднее 10 рабочих дней </w:t>
            </w:r>
            <w:proofErr w:type="gramStart"/>
            <w:r w:rsidRPr="00AF7C77">
              <w:rPr>
                <w:rFonts w:ascii="Times New Roman" w:hAnsi="Times New Roman"/>
                <w:sz w:val="24"/>
                <w:szCs w:val="24"/>
              </w:rPr>
              <w:t>с даты согласования</w:t>
            </w:r>
            <w:proofErr w:type="gramEnd"/>
            <w:r w:rsidRPr="00AF7C77">
              <w:rPr>
                <w:rFonts w:ascii="Times New Roman" w:hAnsi="Times New Roman"/>
                <w:sz w:val="24"/>
                <w:szCs w:val="24"/>
              </w:rPr>
              <w:t xml:space="preserve">. </w:t>
            </w:r>
          </w:p>
          <w:p w14:paraId="7C272E06" w14:textId="77777777" w:rsidR="00AF7C77" w:rsidRPr="00AF7C77" w:rsidRDefault="00AF7C77" w:rsidP="00AF7C77">
            <w:pPr>
              <w:spacing w:after="0" w:line="240" w:lineRule="auto"/>
              <w:ind w:firstLine="176"/>
              <w:contextualSpacing/>
              <w:jc w:val="both"/>
              <w:rPr>
                <w:rFonts w:ascii="Times New Roman" w:hAnsi="Times New Roman"/>
                <w:sz w:val="24"/>
                <w:szCs w:val="24"/>
              </w:rPr>
            </w:pPr>
            <w:r w:rsidRPr="00AF7C77">
              <w:rPr>
                <w:rFonts w:ascii="Times New Roman" w:hAnsi="Times New Roman"/>
                <w:sz w:val="24"/>
                <w:szCs w:val="24"/>
              </w:rPr>
              <w:t>При отрицательном решении о включении предприятий в Реестр предприятий третьих стран, уполномоченный орган Стороны направляет уведомление третьей стране с указанием причин в отношении предприятий, которым было отказано.</w:t>
            </w:r>
          </w:p>
          <w:p w14:paraId="061D99EA" w14:textId="77777777" w:rsidR="00AF7C77" w:rsidRPr="00AF7C77" w:rsidRDefault="00AF7C77" w:rsidP="00AF7C77">
            <w:pPr>
              <w:spacing w:after="0" w:line="240" w:lineRule="auto"/>
              <w:ind w:firstLine="176"/>
              <w:contextualSpacing/>
              <w:jc w:val="both"/>
              <w:rPr>
                <w:rFonts w:ascii="Times New Roman" w:hAnsi="Times New Roman"/>
                <w:sz w:val="24"/>
                <w:szCs w:val="24"/>
              </w:rPr>
            </w:pPr>
            <w:r w:rsidRPr="00AF7C77">
              <w:rPr>
                <w:rFonts w:ascii="Times New Roman" w:hAnsi="Times New Roman"/>
                <w:sz w:val="24"/>
                <w:szCs w:val="24"/>
              </w:rPr>
              <w:t>Уполномоченный орган Стороны в последующем может провести проверку репрезентативного процента предприятий, включенных в Реестр предприятий третьих стран.</w:t>
            </w:r>
          </w:p>
          <w:p w14:paraId="38A6518B" w14:textId="77777777" w:rsidR="00AF7C77" w:rsidRPr="00AF7C77" w:rsidRDefault="00AF7C77" w:rsidP="00AF7C77">
            <w:pPr>
              <w:spacing w:after="0" w:line="240" w:lineRule="auto"/>
              <w:ind w:firstLine="176"/>
              <w:contextualSpacing/>
              <w:jc w:val="both"/>
              <w:rPr>
                <w:rFonts w:ascii="Times New Roman" w:hAnsi="Times New Roman"/>
                <w:sz w:val="24"/>
                <w:szCs w:val="24"/>
              </w:rPr>
            </w:pPr>
            <w:r w:rsidRPr="00AF7C77">
              <w:rPr>
                <w:rFonts w:ascii="Times New Roman" w:hAnsi="Times New Roman"/>
                <w:sz w:val="24"/>
                <w:szCs w:val="24"/>
              </w:rPr>
              <w:t>В случае повторных несоответствий требованиям, упомянутых в пункте 43</w:t>
            </w:r>
            <w:r w:rsidRPr="00AF7C77">
              <w:rPr>
                <w:rFonts w:ascii="Times New Roman" w:hAnsi="Times New Roman"/>
                <w:sz w:val="24"/>
                <w:szCs w:val="24"/>
                <w:vertAlign w:val="superscript"/>
              </w:rPr>
              <w:t>1</w:t>
            </w:r>
            <w:r w:rsidRPr="00AF7C77">
              <w:rPr>
                <w:rFonts w:ascii="Times New Roman" w:hAnsi="Times New Roman"/>
                <w:sz w:val="24"/>
                <w:szCs w:val="24"/>
              </w:rPr>
              <w:t xml:space="preserve">, выявленных при выездной инспекции предприятий,    уполномоченный орган Стороны может принять решение о временном приостановлении экспорта с этих предприятий, если соответствующие меры не были своевременно приняты </w:t>
            </w:r>
            <w:proofErr w:type="gramStart"/>
            <w:r w:rsidRPr="00AF7C77">
              <w:rPr>
                <w:rFonts w:ascii="Times New Roman" w:hAnsi="Times New Roman"/>
                <w:iCs/>
                <w:sz w:val="24"/>
                <w:szCs w:val="24"/>
              </w:rPr>
              <w:t>и</w:t>
            </w:r>
            <w:proofErr w:type="gramEnd"/>
            <w:r w:rsidRPr="00AF7C77">
              <w:rPr>
                <w:rFonts w:ascii="Times New Roman" w:hAnsi="Times New Roman"/>
                <w:iCs/>
                <w:sz w:val="24"/>
                <w:szCs w:val="24"/>
              </w:rPr>
              <w:t xml:space="preserve"> если такие несоответствия представляют собой значительную угрозу для жизни и здоровья человека или животных</w:t>
            </w:r>
            <w:r w:rsidRPr="00AF7C77">
              <w:rPr>
                <w:rFonts w:ascii="Times New Roman" w:hAnsi="Times New Roman"/>
                <w:sz w:val="24"/>
                <w:szCs w:val="24"/>
              </w:rPr>
              <w:t xml:space="preserve">. </w:t>
            </w:r>
          </w:p>
          <w:p w14:paraId="73B8D9F0" w14:textId="5F93096D" w:rsidR="00AF7C77" w:rsidRPr="00AF7C77" w:rsidRDefault="00AF7C77" w:rsidP="00AF7C77">
            <w:pPr>
              <w:widowControl w:val="0"/>
              <w:autoSpaceDE w:val="0"/>
              <w:autoSpaceDN w:val="0"/>
              <w:adjustRightInd w:val="0"/>
              <w:spacing w:after="0" w:line="240" w:lineRule="auto"/>
              <w:ind w:firstLine="176"/>
              <w:contextualSpacing/>
              <w:jc w:val="both"/>
              <w:rPr>
                <w:rFonts w:ascii="Times New Roman" w:hAnsi="Times New Roman"/>
                <w:sz w:val="24"/>
                <w:szCs w:val="24"/>
              </w:rPr>
            </w:pPr>
            <w:proofErr w:type="gramStart"/>
            <w:r w:rsidRPr="00AF7C77">
              <w:rPr>
                <w:rFonts w:ascii="Times New Roman" w:hAnsi="Times New Roman"/>
                <w:sz w:val="24"/>
                <w:szCs w:val="24"/>
              </w:rPr>
              <w:t xml:space="preserve">В случаях получения неудовлетворительных результатов в ходе проверки более 60 % предприятий из числа подвергавшихся проверке, что свидетельствует о значительных недостатках официальной системы контроля, </w:t>
            </w:r>
            <w:r w:rsidRPr="00AF7C77">
              <w:rPr>
                <w:rFonts w:ascii="Times New Roman" w:hAnsi="Times New Roman"/>
                <w:iCs/>
                <w:sz w:val="24"/>
                <w:szCs w:val="24"/>
              </w:rPr>
              <w:t>представляющих собой значительную угрозу жизни и здоровью человека или животных,</w:t>
            </w:r>
            <w:r w:rsidRPr="00AF7C77">
              <w:rPr>
                <w:rFonts w:ascii="Times New Roman" w:hAnsi="Times New Roman"/>
                <w:b/>
                <w:iCs/>
                <w:sz w:val="24"/>
                <w:szCs w:val="24"/>
              </w:rPr>
              <w:t xml:space="preserve"> </w:t>
            </w:r>
            <w:r w:rsidRPr="00AF7C77">
              <w:rPr>
                <w:rFonts w:ascii="Times New Roman" w:hAnsi="Times New Roman"/>
                <w:sz w:val="24"/>
                <w:szCs w:val="24"/>
              </w:rPr>
              <w:t>уполномоченный орган Стороны может принять решение об отказе принимать гарантии компетентного органа третьей страны и потребовать обязательного проведения совместного инспектирования предприятий третьей страны.»</w:t>
            </w:r>
            <w:proofErr w:type="gramEnd"/>
          </w:p>
        </w:tc>
      </w:tr>
      <w:tr w:rsidR="00D5064A" w:rsidRPr="003053BD" w14:paraId="73B8DA0A" w14:textId="77777777" w:rsidTr="00D530AC">
        <w:trPr>
          <w:trHeight w:val="629"/>
        </w:trPr>
        <w:tc>
          <w:tcPr>
            <w:tcW w:w="567" w:type="dxa"/>
          </w:tcPr>
          <w:p w14:paraId="73B8D9F2" w14:textId="2C2F72E4" w:rsidR="00D5064A" w:rsidRPr="00BB5249" w:rsidRDefault="00BB5249" w:rsidP="00D67027">
            <w:pPr>
              <w:widowControl w:val="0"/>
              <w:autoSpaceDE w:val="0"/>
              <w:autoSpaceDN w:val="0"/>
              <w:adjustRightInd w:val="0"/>
              <w:spacing w:after="0" w:line="240" w:lineRule="auto"/>
              <w:rPr>
                <w:rFonts w:ascii="Times New Roman" w:hAnsi="Times New Roman"/>
                <w:szCs w:val="20"/>
                <w:lang w:val="en-US"/>
              </w:rPr>
            </w:pPr>
            <w:r>
              <w:rPr>
                <w:rFonts w:ascii="Times New Roman" w:hAnsi="Times New Roman"/>
                <w:szCs w:val="20"/>
                <w:lang w:val="en-US"/>
              </w:rPr>
              <w:t>9</w:t>
            </w:r>
          </w:p>
        </w:tc>
        <w:tc>
          <w:tcPr>
            <w:tcW w:w="4678" w:type="dxa"/>
          </w:tcPr>
          <w:p w14:paraId="73B8D9F3" w14:textId="77777777" w:rsidR="00A53E7A" w:rsidRPr="002B4F0B" w:rsidRDefault="00D5064A" w:rsidP="00B572C5">
            <w:pPr>
              <w:tabs>
                <w:tab w:val="left" w:pos="1134"/>
              </w:tabs>
              <w:spacing w:after="0" w:line="240" w:lineRule="auto"/>
              <w:ind w:firstLine="567"/>
              <w:jc w:val="center"/>
              <w:rPr>
                <w:rFonts w:ascii="Times New Roman" w:hAnsi="Times New Roman"/>
                <w:sz w:val="24"/>
                <w:szCs w:val="24"/>
              </w:rPr>
            </w:pPr>
            <w:r w:rsidRPr="002B4F0B">
              <w:rPr>
                <w:rFonts w:ascii="Times New Roman" w:hAnsi="Times New Roman"/>
                <w:bCs/>
                <w:sz w:val="24"/>
                <w:szCs w:val="24"/>
              </w:rPr>
              <w:t xml:space="preserve">Пункт 56 </w:t>
            </w:r>
            <w:r w:rsidR="00A53E7A" w:rsidRPr="002B4F0B">
              <w:rPr>
                <w:rFonts w:ascii="Times New Roman" w:hAnsi="Times New Roman"/>
                <w:bCs/>
                <w:sz w:val="24"/>
                <w:szCs w:val="24"/>
              </w:rPr>
              <w:t xml:space="preserve">а) слова «два месяца» </w:t>
            </w:r>
            <w:r w:rsidR="00A53E7A" w:rsidRPr="002B4F0B">
              <w:rPr>
                <w:rFonts w:ascii="Times New Roman" w:hAnsi="Times New Roman"/>
                <w:sz w:val="24"/>
                <w:szCs w:val="24"/>
              </w:rPr>
              <w:t>заменить словами «две недели»;</w:t>
            </w:r>
          </w:p>
          <w:p w14:paraId="73B8D9F4" w14:textId="77777777" w:rsidR="00A53E7A" w:rsidRPr="002B4F0B" w:rsidRDefault="00A53E7A" w:rsidP="00B572C5">
            <w:pPr>
              <w:tabs>
                <w:tab w:val="left" w:pos="1134"/>
              </w:tabs>
              <w:spacing w:after="0" w:line="240" w:lineRule="auto"/>
              <w:ind w:firstLine="567"/>
              <w:jc w:val="center"/>
              <w:rPr>
                <w:rFonts w:ascii="Times New Roman" w:hAnsi="Times New Roman"/>
                <w:sz w:val="24"/>
                <w:szCs w:val="24"/>
              </w:rPr>
            </w:pPr>
            <w:r w:rsidRPr="002B4F0B">
              <w:rPr>
                <w:rFonts w:ascii="Times New Roman" w:hAnsi="Times New Roman"/>
                <w:sz w:val="24"/>
                <w:szCs w:val="24"/>
              </w:rPr>
              <w:t>б) слова «меньший период» заменить словами «иной период»;</w:t>
            </w:r>
          </w:p>
          <w:p w14:paraId="73B8D9F5" w14:textId="77777777" w:rsidR="00A53E7A" w:rsidRPr="002B4F0B" w:rsidRDefault="00A53E7A" w:rsidP="00B572C5">
            <w:pPr>
              <w:tabs>
                <w:tab w:val="left" w:pos="1134"/>
              </w:tabs>
              <w:spacing w:after="0" w:line="240" w:lineRule="auto"/>
              <w:ind w:firstLine="567"/>
              <w:jc w:val="center"/>
              <w:rPr>
                <w:rFonts w:ascii="Times New Roman" w:hAnsi="Times New Roman"/>
                <w:sz w:val="24"/>
                <w:szCs w:val="24"/>
              </w:rPr>
            </w:pPr>
            <w:r w:rsidRPr="002B4F0B">
              <w:rPr>
                <w:rFonts w:ascii="Times New Roman" w:hAnsi="Times New Roman"/>
                <w:sz w:val="24"/>
                <w:szCs w:val="24"/>
              </w:rPr>
              <w:t>в) в подпункте «г» слово «предприятий» заменить словами «объектов контроля»;</w:t>
            </w:r>
          </w:p>
          <w:p w14:paraId="73B8D9F6" w14:textId="77777777" w:rsidR="00A53E7A" w:rsidRPr="002B4F0B" w:rsidRDefault="00A53E7A" w:rsidP="00B572C5">
            <w:pPr>
              <w:tabs>
                <w:tab w:val="left" w:pos="1134"/>
              </w:tabs>
              <w:spacing w:after="0" w:line="240" w:lineRule="auto"/>
              <w:ind w:firstLine="567"/>
              <w:jc w:val="center"/>
              <w:rPr>
                <w:rFonts w:ascii="Times New Roman" w:hAnsi="Times New Roman"/>
                <w:sz w:val="24"/>
                <w:szCs w:val="24"/>
              </w:rPr>
            </w:pPr>
            <w:r w:rsidRPr="002B4F0B">
              <w:rPr>
                <w:rFonts w:ascii="Times New Roman" w:hAnsi="Times New Roman"/>
                <w:sz w:val="24"/>
                <w:szCs w:val="24"/>
              </w:rPr>
              <w:t>г) исключить подпункты «д»;</w:t>
            </w:r>
          </w:p>
          <w:p w14:paraId="73B8D9F7" w14:textId="77777777" w:rsidR="00A53E7A" w:rsidRPr="002B4F0B" w:rsidRDefault="00A53E7A" w:rsidP="00B572C5">
            <w:pPr>
              <w:tabs>
                <w:tab w:val="left" w:pos="1134"/>
              </w:tabs>
              <w:spacing w:after="0" w:line="240" w:lineRule="auto"/>
              <w:ind w:firstLine="567"/>
              <w:jc w:val="center"/>
              <w:rPr>
                <w:rFonts w:ascii="Times New Roman" w:hAnsi="Times New Roman"/>
                <w:sz w:val="24"/>
                <w:szCs w:val="24"/>
              </w:rPr>
            </w:pPr>
            <w:r w:rsidRPr="002B4F0B">
              <w:rPr>
                <w:rFonts w:ascii="Times New Roman" w:hAnsi="Times New Roman"/>
                <w:sz w:val="24"/>
                <w:szCs w:val="24"/>
              </w:rPr>
              <w:t>д) подпункт «е» изложить в следующей редакции:</w:t>
            </w:r>
          </w:p>
          <w:p w14:paraId="73B8D9F8" w14:textId="77777777" w:rsidR="00A53E7A" w:rsidRPr="002B4F0B" w:rsidRDefault="00A53E7A" w:rsidP="00B572C5">
            <w:pPr>
              <w:tabs>
                <w:tab w:val="left" w:pos="1134"/>
              </w:tabs>
              <w:spacing w:after="0" w:line="240" w:lineRule="auto"/>
              <w:ind w:firstLine="567"/>
              <w:jc w:val="center"/>
              <w:rPr>
                <w:rFonts w:ascii="Times New Roman" w:hAnsi="Times New Roman"/>
                <w:sz w:val="24"/>
                <w:szCs w:val="24"/>
              </w:rPr>
            </w:pPr>
            <w:r w:rsidRPr="002B4F0B">
              <w:rPr>
                <w:rFonts w:ascii="Times New Roman" w:hAnsi="Times New Roman"/>
                <w:sz w:val="24"/>
                <w:szCs w:val="24"/>
              </w:rPr>
              <w:t>«список и количество организаций, участвующих в изготовлении (производстве) и/или контроле соответствующих подконтрольных товаров, производимых проверяемыми предприятиями планируемых к посещению во время инспекции»;</w:t>
            </w:r>
          </w:p>
          <w:p w14:paraId="73B8D9F9" w14:textId="77777777" w:rsidR="00A53E7A" w:rsidRPr="002B4F0B" w:rsidRDefault="00A53E7A" w:rsidP="00B572C5">
            <w:pPr>
              <w:tabs>
                <w:tab w:val="left" w:pos="1134"/>
              </w:tabs>
              <w:spacing w:after="0" w:line="240" w:lineRule="auto"/>
              <w:ind w:firstLine="567"/>
              <w:jc w:val="center"/>
              <w:rPr>
                <w:rFonts w:ascii="Times New Roman" w:hAnsi="Times New Roman"/>
                <w:sz w:val="24"/>
                <w:szCs w:val="24"/>
              </w:rPr>
            </w:pPr>
            <w:r w:rsidRPr="002B4F0B">
              <w:rPr>
                <w:rFonts w:ascii="Times New Roman" w:hAnsi="Times New Roman"/>
                <w:sz w:val="24"/>
                <w:szCs w:val="24"/>
              </w:rPr>
              <w:t>е) дополнить абзацем следующего содержания «Информация, направленная в компетентный орган третьей страны, может быть скорректирована до начала проверки уполномоченным органом Стороны, который инициировал совместную проверку</w:t>
            </w:r>
            <w:proofErr w:type="gramStart"/>
            <w:r w:rsidRPr="002B4F0B">
              <w:rPr>
                <w:rFonts w:ascii="Times New Roman" w:hAnsi="Times New Roman"/>
                <w:sz w:val="24"/>
                <w:szCs w:val="24"/>
              </w:rPr>
              <w:t>.».</w:t>
            </w:r>
            <w:proofErr w:type="gramEnd"/>
          </w:p>
          <w:p w14:paraId="73B8D9FA" w14:textId="77777777" w:rsidR="00D5064A" w:rsidRPr="002B4F0B" w:rsidRDefault="00D5064A" w:rsidP="00B572C5">
            <w:pPr>
              <w:widowControl w:val="0"/>
              <w:autoSpaceDE w:val="0"/>
              <w:autoSpaceDN w:val="0"/>
              <w:adjustRightInd w:val="0"/>
              <w:spacing w:after="0" w:line="240" w:lineRule="auto"/>
              <w:jc w:val="center"/>
              <w:rPr>
                <w:rFonts w:ascii="Times New Roman" w:hAnsi="Times New Roman"/>
                <w:sz w:val="24"/>
                <w:szCs w:val="24"/>
              </w:rPr>
            </w:pPr>
          </w:p>
        </w:tc>
        <w:tc>
          <w:tcPr>
            <w:tcW w:w="1560" w:type="dxa"/>
          </w:tcPr>
          <w:p w14:paraId="73B8D9FB" w14:textId="77777777" w:rsidR="00D5064A" w:rsidRDefault="00D5064A" w:rsidP="00D67027">
            <w:pPr>
              <w:widowControl w:val="0"/>
              <w:autoSpaceDE w:val="0"/>
              <w:autoSpaceDN w:val="0"/>
              <w:adjustRightInd w:val="0"/>
              <w:spacing w:after="0" w:line="240" w:lineRule="auto"/>
              <w:jc w:val="center"/>
              <w:rPr>
                <w:rFonts w:ascii="Times New Roman" w:hAnsi="Times New Roman"/>
                <w:sz w:val="24"/>
                <w:szCs w:val="24"/>
              </w:rPr>
            </w:pPr>
            <w:r w:rsidRPr="00C013FE">
              <w:rPr>
                <w:rFonts w:ascii="Times New Roman" w:hAnsi="Times New Roman"/>
                <w:sz w:val="24"/>
                <w:szCs w:val="24"/>
              </w:rPr>
              <w:t>Северо-Западная Мясная Ассоциация (СЗМА)</w:t>
            </w:r>
          </w:p>
          <w:p w14:paraId="73B8D9FC" w14:textId="77777777" w:rsidR="004C38DA" w:rsidRDefault="004C38DA" w:rsidP="00D67027">
            <w:pPr>
              <w:widowControl w:val="0"/>
              <w:autoSpaceDE w:val="0"/>
              <w:autoSpaceDN w:val="0"/>
              <w:adjustRightInd w:val="0"/>
              <w:spacing w:after="0" w:line="240" w:lineRule="auto"/>
              <w:jc w:val="center"/>
              <w:rPr>
                <w:rFonts w:ascii="Times New Roman" w:hAnsi="Times New Roman"/>
                <w:sz w:val="24"/>
                <w:szCs w:val="24"/>
              </w:rPr>
            </w:pPr>
          </w:p>
          <w:p w14:paraId="73B8D9FD" w14:textId="77777777" w:rsidR="004C38DA" w:rsidRPr="004C38DA" w:rsidRDefault="004C38DA" w:rsidP="004C38DA">
            <w:pPr>
              <w:widowControl w:val="0"/>
              <w:autoSpaceDE w:val="0"/>
              <w:autoSpaceDN w:val="0"/>
              <w:adjustRightInd w:val="0"/>
              <w:spacing w:after="0" w:line="240" w:lineRule="auto"/>
              <w:jc w:val="center"/>
              <w:rPr>
                <w:rFonts w:ascii="Times New Roman" w:hAnsi="Times New Roman"/>
                <w:sz w:val="24"/>
                <w:szCs w:val="24"/>
              </w:rPr>
            </w:pPr>
            <w:proofErr w:type="gramStart"/>
            <w:r w:rsidRPr="004C38DA">
              <w:rPr>
                <w:rFonts w:ascii="Times New Roman" w:hAnsi="Times New Roman"/>
                <w:sz w:val="24"/>
                <w:szCs w:val="24"/>
              </w:rPr>
              <w:t>США</w:t>
            </w:r>
            <w:proofErr w:type="gramEnd"/>
            <w:r w:rsidRPr="004C38DA">
              <w:rPr>
                <w:rFonts w:ascii="Times New Roman" w:hAnsi="Times New Roman"/>
                <w:sz w:val="24"/>
                <w:szCs w:val="24"/>
              </w:rPr>
              <w:t>-USDA</w:t>
            </w:r>
          </w:p>
          <w:p w14:paraId="73B8D9FE" w14:textId="77777777" w:rsidR="004C38DA" w:rsidRDefault="004C38DA" w:rsidP="004C38DA">
            <w:pPr>
              <w:widowControl w:val="0"/>
              <w:autoSpaceDE w:val="0"/>
              <w:autoSpaceDN w:val="0"/>
              <w:adjustRightInd w:val="0"/>
              <w:spacing w:after="0" w:line="240" w:lineRule="auto"/>
              <w:jc w:val="center"/>
              <w:rPr>
                <w:rFonts w:ascii="Times New Roman" w:hAnsi="Times New Roman"/>
                <w:sz w:val="24"/>
                <w:szCs w:val="24"/>
              </w:rPr>
            </w:pPr>
            <w:r w:rsidRPr="004C38DA">
              <w:rPr>
                <w:rFonts w:ascii="Times New Roman" w:hAnsi="Times New Roman"/>
                <w:sz w:val="24"/>
                <w:szCs w:val="24"/>
              </w:rPr>
              <w:t>КЕС – DG SANCO</w:t>
            </w:r>
          </w:p>
          <w:p w14:paraId="73B8D9FF" w14:textId="77777777" w:rsidR="004C38DA" w:rsidRDefault="004C38DA" w:rsidP="00D67027">
            <w:pPr>
              <w:widowControl w:val="0"/>
              <w:autoSpaceDE w:val="0"/>
              <w:autoSpaceDN w:val="0"/>
              <w:adjustRightInd w:val="0"/>
              <w:spacing w:after="0" w:line="240" w:lineRule="auto"/>
              <w:jc w:val="center"/>
              <w:rPr>
                <w:rFonts w:ascii="Times New Roman" w:hAnsi="Times New Roman"/>
                <w:sz w:val="24"/>
                <w:szCs w:val="24"/>
              </w:rPr>
            </w:pPr>
          </w:p>
          <w:p w14:paraId="73B8DA00" w14:textId="77777777" w:rsidR="004C38DA" w:rsidRPr="00C013FE" w:rsidRDefault="004C38DA" w:rsidP="00D67027">
            <w:pPr>
              <w:widowControl w:val="0"/>
              <w:autoSpaceDE w:val="0"/>
              <w:autoSpaceDN w:val="0"/>
              <w:adjustRightInd w:val="0"/>
              <w:spacing w:after="0" w:line="240" w:lineRule="auto"/>
              <w:jc w:val="center"/>
              <w:rPr>
                <w:rFonts w:ascii="Times New Roman" w:hAnsi="Times New Roman"/>
                <w:sz w:val="24"/>
                <w:szCs w:val="24"/>
              </w:rPr>
            </w:pPr>
          </w:p>
        </w:tc>
        <w:tc>
          <w:tcPr>
            <w:tcW w:w="3685" w:type="dxa"/>
          </w:tcPr>
          <w:p w14:paraId="541167DC" w14:textId="77777777" w:rsidR="002B4F0B" w:rsidRPr="00EA58BF" w:rsidRDefault="002B4F0B" w:rsidP="002B4F0B">
            <w:pPr>
              <w:widowControl w:val="0"/>
              <w:autoSpaceDE w:val="0"/>
              <w:autoSpaceDN w:val="0"/>
              <w:adjustRightInd w:val="0"/>
              <w:spacing w:after="0" w:line="240" w:lineRule="auto"/>
              <w:ind w:firstLine="317"/>
              <w:jc w:val="both"/>
              <w:rPr>
                <w:rFonts w:ascii="Times New Roman" w:hAnsi="Times New Roman"/>
                <w:sz w:val="24"/>
                <w:szCs w:val="24"/>
              </w:rPr>
            </w:pPr>
            <w:r w:rsidRPr="00EA58BF">
              <w:rPr>
                <w:rFonts w:ascii="Times New Roman" w:hAnsi="Times New Roman"/>
                <w:sz w:val="24"/>
                <w:szCs w:val="24"/>
              </w:rPr>
              <w:t>Проект поправок ЕЭК включает в себя:</w:t>
            </w:r>
          </w:p>
          <w:p w14:paraId="3ACA58A3" w14:textId="77777777" w:rsidR="002B4F0B" w:rsidRPr="00EA58BF" w:rsidRDefault="002B4F0B" w:rsidP="002B4F0B">
            <w:pPr>
              <w:widowControl w:val="0"/>
              <w:autoSpaceDE w:val="0"/>
              <w:autoSpaceDN w:val="0"/>
              <w:adjustRightInd w:val="0"/>
              <w:spacing w:after="0" w:line="240" w:lineRule="auto"/>
              <w:ind w:firstLine="317"/>
              <w:jc w:val="both"/>
              <w:rPr>
                <w:rFonts w:ascii="Times New Roman" w:hAnsi="Times New Roman"/>
                <w:sz w:val="24"/>
                <w:szCs w:val="24"/>
              </w:rPr>
            </w:pPr>
            <w:r w:rsidRPr="00EA58BF">
              <w:rPr>
                <w:rFonts w:ascii="Times New Roman" w:hAnsi="Times New Roman"/>
                <w:sz w:val="24"/>
                <w:szCs w:val="24"/>
              </w:rPr>
              <w:t xml:space="preserve">"В первом абзаце пункта 56 слова «два месяца» заменить словами «две недели», и считать верным следующее «Уполномоченный орган Стороны планирующей совместную проверку, не позже чем за 2 недели (если меньший период не согласован с </w:t>
            </w:r>
            <w:proofErr w:type="gramStart"/>
            <w:r w:rsidRPr="00EA58BF">
              <w:rPr>
                <w:rFonts w:ascii="Times New Roman" w:hAnsi="Times New Roman"/>
                <w:sz w:val="24"/>
                <w:szCs w:val="24"/>
              </w:rPr>
              <w:t>КО</w:t>
            </w:r>
            <w:proofErr w:type="gramEnd"/>
            <w:r w:rsidRPr="00EA58BF">
              <w:rPr>
                <w:rFonts w:ascii="Times New Roman" w:hAnsi="Times New Roman"/>
                <w:sz w:val="24"/>
                <w:szCs w:val="24"/>
              </w:rPr>
              <w:t xml:space="preserve"> органом третьей страны) направляет КО третьей страны следующую информацию;».</w:t>
            </w:r>
          </w:p>
          <w:p w14:paraId="0328ECCF" w14:textId="7FB73D67" w:rsidR="002B4F0B" w:rsidRDefault="002B4F0B" w:rsidP="002B4F0B">
            <w:pPr>
              <w:widowControl w:val="0"/>
              <w:autoSpaceDE w:val="0"/>
              <w:autoSpaceDN w:val="0"/>
              <w:adjustRightInd w:val="0"/>
              <w:spacing w:after="0" w:line="240" w:lineRule="auto"/>
              <w:jc w:val="center"/>
              <w:rPr>
                <w:rFonts w:ascii="Times New Roman" w:hAnsi="Times New Roman"/>
                <w:sz w:val="24"/>
                <w:szCs w:val="24"/>
              </w:rPr>
            </w:pPr>
            <w:r w:rsidRPr="00EA58BF">
              <w:rPr>
                <w:rFonts w:ascii="Times New Roman" w:hAnsi="Times New Roman"/>
                <w:sz w:val="24"/>
                <w:szCs w:val="24"/>
              </w:rPr>
              <w:t xml:space="preserve">США обеспокоен тем, что сокращение срока уведомления от 2 месяцев срок до 2 недель не достаточно для планирования аудита. Соединенные Штаты отмечают, что нынешний текст уже отмечает короткий срок предварительного уведомления по согласованию с третьими странами, как прописано "(если меньший период не согласован с </w:t>
            </w:r>
            <w:proofErr w:type="gramStart"/>
            <w:r w:rsidRPr="00EA58BF">
              <w:rPr>
                <w:rFonts w:ascii="Times New Roman" w:hAnsi="Times New Roman"/>
                <w:sz w:val="24"/>
                <w:szCs w:val="24"/>
              </w:rPr>
              <w:t>КО</w:t>
            </w:r>
            <w:proofErr w:type="gramEnd"/>
            <w:r w:rsidRPr="00EA58BF">
              <w:rPr>
                <w:rFonts w:ascii="Times New Roman" w:hAnsi="Times New Roman"/>
                <w:sz w:val="24"/>
                <w:szCs w:val="24"/>
              </w:rPr>
              <w:t xml:space="preserve"> третьей страны)".</w:t>
            </w:r>
          </w:p>
          <w:p w14:paraId="73B8DA07" w14:textId="21A8B366" w:rsidR="00A53E7A" w:rsidRPr="00EA58BF" w:rsidRDefault="00D5064A" w:rsidP="003E438C">
            <w:pPr>
              <w:widowControl w:val="0"/>
              <w:autoSpaceDE w:val="0"/>
              <w:autoSpaceDN w:val="0"/>
              <w:adjustRightInd w:val="0"/>
              <w:spacing w:after="0" w:line="240" w:lineRule="auto"/>
              <w:jc w:val="center"/>
              <w:rPr>
                <w:rFonts w:ascii="Times New Roman" w:hAnsi="Times New Roman"/>
                <w:sz w:val="24"/>
                <w:szCs w:val="24"/>
              </w:rPr>
            </w:pPr>
            <w:r w:rsidRPr="00EA58BF">
              <w:rPr>
                <w:rFonts w:ascii="Times New Roman" w:hAnsi="Times New Roman"/>
                <w:sz w:val="24"/>
                <w:szCs w:val="24"/>
              </w:rPr>
              <w:t xml:space="preserve">Точно </w:t>
            </w:r>
            <w:proofErr w:type="gramStart"/>
            <w:r w:rsidRPr="00EA58BF">
              <w:rPr>
                <w:rFonts w:ascii="Times New Roman" w:hAnsi="Times New Roman"/>
                <w:sz w:val="24"/>
                <w:szCs w:val="24"/>
              </w:rPr>
              <w:t>сформулировать по каким пунктам коррекция возможна</w:t>
            </w:r>
            <w:proofErr w:type="gramEnd"/>
            <w:r w:rsidRPr="00EA58BF">
              <w:rPr>
                <w:rFonts w:ascii="Times New Roman" w:hAnsi="Times New Roman"/>
                <w:sz w:val="24"/>
                <w:szCs w:val="24"/>
              </w:rPr>
              <w:t xml:space="preserve"> и предельные сроки коррекции до проведения инспекции</w:t>
            </w:r>
            <w:r w:rsidR="00A53E7A" w:rsidRPr="00EA58BF">
              <w:rPr>
                <w:rFonts w:ascii="Times New Roman" w:hAnsi="Times New Roman"/>
                <w:sz w:val="24"/>
                <w:szCs w:val="24"/>
              </w:rPr>
              <w:t>.</w:t>
            </w:r>
          </w:p>
        </w:tc>
        <w:tc>
          <w:tcPr>
            <w:tcW w:w="3969" w:type="dxa"/>
          </w:tcPr>
          <w:p w14:paraId="73B8DA08" w14:textId="3ADBA642" w:rsidR="00BB68AA" w:rsidRPr="003053BD" w:rsidRDefault="00457B78" w:rsidP="007124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w:t>
            </w:r>
            <w:r w:rsidR="002B4F0B">
              <w:rPr>
                <w:rFonts w:ascii="Times New Roman" w:hAnsi="Times New Roman"/>
                <w:sz w:val="24"/>
                <w:szCs w:val="24"/>
              </w:rPr>
              <w:t>чтено</w:t>
            </w:r>
            <w:r w:rsidR="00BB68AA" w:rsidRPr="003053BD">
              <w:rPr>
                <w:rFonts w:ascii="Times New Roman" w:hAnsi="Times New Roman"/>
                <w:sz w:val="24"/>
                <w:szCs w:val="24"/>
              </w:rPr>
              <w:t>.</w:t>
            </w:r>
          </w:p>
          <w:p w14:paraId="73B8DA09" w14:textId="77777777" w:rsidR="00D5064A" w:rsidRPr="003053BD" w:rsidRDefault="00786D61" w:rsidP="00712473">
            <w:pPr>
              <w:widowControl w:val="0"/>
              <w:autoSpaceDE w:val="0"/>
              <w:autoSpaceDN w:val="0"/>
              <w:adjustRightInd w:val="0"/>
              <w:spacing w:after="0" w:line="240" w:lineRule="auto"/>
              <w:jc w:val="center"/>
              <w:rPr>
                <w:rFonts w:ascii="Times New Roman" w:hAnsi="Times New Roman"/>
                <w:sz w:val="24"/>
                <w:szCs w:val="24"/>
              </w:rPr>
            </w:pPr>
            <w:r w:rsidRPr="003053BD">
              <w:rPr>
                <w:rFonts w:ascii="Times New Roman" w:hAnsi="Times New Roman"/>
                <w:sz w:val="24"/>
                <w:szCs w:val="24"/>
              </w:rPr>
              <w:t>Пункт 56 оставлен в редакции  Решения КТС от 18 октября 2011г. N 834</w:t>
            </w:r>
            <w:r w:rsidR="00712473" w:rsidRPr="003053BD">
              <w:rPr>
                <w:rFonts w:ascii="Times New Roman" w:hAnsi="Times New Roman"/>
                <w:sz w:val="24"/>
                <w:szCs w:val="24"/>
              </w:rPr>
              <w:t>.</w:t>
            </w:r>
          </w:p>
        </w:tc>
      </w:tr>
      <w:tr w:rsidR="00D5064A" w:rsidRPr="000960C7" w14:paraId="73B8DA1A" w14:textId="77777777" w:rsidTr="00D530AC">
        <w:trPr>
          <w:trHeight w:val="912"/>
        </w:trPr>
        <w:tc>
          <w:tcPr>
            <w:tcW w:w="567" w:type="dxa"/>
          </w:tcPr>
          <w:p w14:paraId="73B8DA0B" w14:textId="2F3B22CA" w:rsidR="00D5064A" w:rsidRPr="00BB5249" w:rsidRDefault="00D5064A" w:rsidP="00BB5249">
            <w:pPr>
              <w:widowControl w:val="0"/>
              <w:autoSpaceDE w:val="0"/>
              <w:autoSpaceDN w:val="0"/>
              <w:adjustRightInd w:val="0"/>
              <w:spacing w:after="0" w:line="240" w:lineRule="auto"/>
              <w:rPr>
                <w:rFonts w:ascii="Times New Roman" w:hAnsi="Times New Roman"/>
                <w:szCs w:val="20"/>
                <w:lang w:val="en-US"/>
              </w:rPr>
            </w:pPr>
            <w:r w:rsidRPr="00D67027">
              <w:rPr>
                <w:rFonts w:ascii="Times New Roman" w:hAnsi="Times New Roman"/>
                <w:szCs w:val="20"/>
              </w:rPr>
              <w:t>1</w:t>
            </w:r>
            <w:r w:rsidR="00BB5249">
              <w:rPr>
                <w:rFonts w:ascii="Times New Roman" w:hAnsi="Times New Roman"/>
                <w:szCs w:val="20"/>
                <w:lang w:val="en-US"/>
              </w:rPr>
              <w:t>0</w:t>
            </w:r>
          </w:p>
        </w:tc>
        <w:tc>
          <w:tcPr>
            <w:tcW w:w="4678" w:type="dxa"/>
          </w:tcPr>
          <w:p w14:paraId="73B8DA0C" w14:textId="77777777" w:rsidR="00D5064A" w:rsidRPr="000960C7"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0960C7">
              <w:rPr>
                <w:rFonts w:ascii="Times New Roman" w:hAnsi="Times New Roman"/>
                <w:sz w:val="24"/>
                <w:szCs w:val="24"/>
              </w:rPr>
              <w:t>Пункт 64 изложить в следующей редакции:</w:t>
            </w:r>
          </w:p>
          <w:p w14:paraId="73B8DA0D" w14:textId="77777777" w:rsidR="00D5064A" w:rsidRPr="000960C7"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0960C7">
              <w:rPr>
                <w:rFonts w:ascii="Times New Roman" w:hAnsi="Times New Roman"/>
                <w:sz w:val="24"/>
                <w:szCs w:val="24"/>
              </w:rPr>
              <w:t>«Подготовка, публикация предварительного отчета о совместной проверке и направление в компетентный орган третьей страны письма с приложением этого отчета осуществляется:</w:t>
            </w:r>
          </w:p>
          <w:p w14:paraId="73B8DA0E" w14:textId="77777777" w:rsidR="00D5064A" w:rsidRPr="000960C7"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0960C7">
              <w:rPr>
                <w:rFonts w:ascii="Times New Roman" w:hAnsi="Times New Roman"/>
                <w:sz w:val="24"/>
                <w:szCs w:val="24"/>
              </w:rPr>
              <w:t>- уполномоченным органом Стороны, осуществившим проверку, в течение двух месяцев после завершения совместной проверки в третьей стране в случае, если проверку осуществлял уполномоченный орган одной Стороны;</w:t>
            </w:r>
          </w:p>
          <w:p w14:paraId="73B8DA0F" w14:textId="77777777" w:rsidR="00D5064A" w:rsidRPr="000960C7"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0960C7">
              <w:rPr>
                <w:rFonts w:ascii="Times New Roman" w:hAnsi="Times New Roman"/>
                <w:sz w:val="24"/>
                <w:szCs w:val="24"/>
              </w:rPr>
              <w:t>- уполномоченным органом Стороны, инициировавшим проверку, в случае, если проверку осуществляли уполномоченные органы двух и более Сторон, в следующем порядке. Уполномоченный орган Стороны, инициировавший проверку, до публикации предварительного отчета, но не позднее двух месяцев после завершения проверки в третьей стране, должен подготовить и направить в уполномоченные органы Сторон, осуществлявших проверку, предложения по публикации предварительного отчета. Уполномоченные органы других Сторон не позднее, чем через две недели после получения предложений по публикации предварительного отчета</w:t>
            </w:r>
            <w:proofErr w:type="gramStart"/>
            <w:r w:rsidRPr="000960C7">
              <w:rPr>
                <w:rFonts w:ascii="Times New Roman" w:hAnsi="Times New Roman"/>
                <w:sz w:val="24"/>
                <w:szCs w:val="24"/>
                <w:vertAlign w:val="superscript"/>
              </w:rPr>
              <w:t>1</w:t>
            </w:r>
            <w:proofErr w:type="gramEnd"/>
            <w:r w:rsidRPr="000960C7">
              <w:rPr>
                <w:rFonts w:ascii="Times New Roman" w:hAnsi="Times New Roman"/>
                <w:sz w:val="24"/>
                <w:szCs w:val="24"/>
              </w:rPr>
              <w:t>, направляют ответ в уполномоченный орган Стороны, инициировавший проверку. Отсутствие такого ответа по истечении установленного периода означает согласие с предложениями по публикации предварительного отчета. Уполномоченный орган Стороны, инициировавший проверку, с учетом ответа уполномоченных органов других Сторон, осуществлявших проверку, в течение трех месяцев после завершения совместной проверки в третьей стране должен опубликовать предварительный отчет о совместной проверке и направить в компетентный орган третьей страны этот отчет</w:t>
            </w:r>
            <w:proofErr w:type="gramStart"/>
            <w:r w:rsidRPr="000960C7">
              <w:rPr>
                <w:rFonts w:ascii="Times New Roman" w:hAnsi="Times New Roman"/>
                <w:sz w:val="24"/>
                <w:szCs w:val="24"/>
              </w:rPr>
              <w:t>.».</w:t>
            </w:r>
            <w:proofErr w:type="gramEnd"/>
          </w:p>
          <w:p w14:paraId="73B8DA10" w14:textId="09B742AD" w:rsidR="00D5064A" w:rsidRPr="000960C7" w:rsidRDefault="00D5064A" w:rsidP="00B572C5">
            <w:pPr>
              <w:widowControl w:val="0"/>
              <w:autoSpaceDE w:val="0"/>
              <w:autoSpaceDN w:val="0"/>
              <w:adjustRightInd w:val="0"/>
              <w:spacing w:after="0" w:line="240" w:lineRule="auto"/>
              <w:jc w:val="center"/>
              <w:rPr>
                <w:rFonts w:ascii="Times New Roman" w:hAnsi="Times New Roman"/>
                <w:bCs/>
                <w:sz w:val="24"/>
                <w:szCs w:val="24"/>
              </w:rPr>
            </w:pPr>
            <w:r w:rsidRPr="000960C7">
              <w:rPr>
                <w:rFonts w:ascii="Times New Roman" w:hAnsi="Times New Roman"/>
                <w:bCs/>
                <w:sz w:val="24"/>
                <w:szCs w:val="24"/>
              </w:rPr>
              <w:t>«</w:t>
            </w:r>
            <w:r w:rsidRPr="000960C7">
              <w:rPr>
                <w:rFonts w:ascii="Times New Roman" w:hAnsi="Times New Roman"/>
                <w:bCs/>
                <w:sz w:val="24"/>
                <w:szCs w:val="24"/>
                <w:vertAlign w:val="superscript"/>
              </w:rPr>
              <w:t xml:space="preserve">1 </w:t>
            </w:r>
            <w:r w:rsidRPr="000960C7">
              <w:rPr>
                <w:rFonts w:ascii="Times New Roman" w:hAnsi="Times New Roman"/>
                <w:bCs/>
                <w:sz w:val="24"/>
                <w:szCs w:val="24"/>
              </w:rPr>
              <w:t>Считая с даты электронного уведомления о получении предложений по публикации предварительного отчета другими Сторонами на официальный адрес электронной почты</w:t>
            </w:r>
            <w:proofErr w:type="gramStart"/>
            <w:r w:rsidRPr="000960C7">
              <w:rPr>
                <w:rFonts w:ascii="Times New Roman" w:hAnsi="Times New Roman"/>
                <w:bCs/>
                <w:sz w:val="24"/>
                <w:szCs w:val="24"/>
              </w:rPr>
              <w:t>.».</w:t>
            </w:r>
            <w:proofErr w:type="gramEnd"/>
          </w:p>
          <w:p w14:paraId="73B8DA11" w14:textId="77777777" w:rsidR="00D5064A" w:rsidRPr="000960C7" w:rsidRDefault="00D5064A" w:rsidP="00B572C5">
            <w:pPr>
              <w:widowControl w:val="0"/>
              <w:autoSpaceDE w:val="0"/>
              <w:autoSpaceDN w:val="0"/>
              <w:adjustRightInd w:val="0"/>
              <w:spacing w:after="0" w:line="240" w:lineRule="auto"/>
              <w:jc w:val="center"/>
              <w:rPr>
                <w:rFonts w:ascii="Times New Roman" w:hAnsi="Times New Roman"/>
                <w:sz w:val="24"/>
                <w:szCs w:val="24"/>
              </w:rPr>
            </w:pPr>
          </w:p>
        </w:tc>
        <w:tc>
          <w:tcPr>
            <w:tcW w:w="1560" w:type="dxa"/>
          </w:tcPr>
          <w:p w14:paraId="73B8DA12" w14:textId="77777777" w:rsidR="00D5064A" w:rsidRPr="000960C7" w:rsidRDefault="00D5064A" w:rsidP="00D67027">
            <w:pPr>
              <w:widowControl w:val="0"/>
              <w:autoSpaceDE w:val="0"/>
              <w:autoSpaceDN w:val="0"/>
              <w:adjustRightInd w:val="0"/>
              <w:spacing w:after="0" w:line="240" w:lineRule="auto"/>
              <w:jc w:val="center"/>
              <w:rPr>
                <w:rFonts w:ascii="Times New Roman" w:hAnsi="Times New Roman"/>
                <w:sz w:val="24"/>
                <w:szCs w:val="24"/>
              </w:rPr>
            </w:pPr>
            <w:r w:rsidRPr="000960C7">
              <w:rPr>
                <w:rFonts w:ascii="Times New Roman" w:hAnsi="Times New Roman"/>
                <w:sz w:val="24"/>
                <w:szCs w:val="24"/>
              </w:rPr>
              <w:t>Северо-Западная Мясная Ассоциация (СЗМА)</w:t>
            </w:r>
          </w:p>
        </w:tc>
        <w:tc>
          <w:tcPr>
            <w:tcW w:w="3685" w:type="dxa"/>
          </w:tcPr>
          <w:p w14:paraId="73B8DA13" w14:textId="77777777" w:rsidR="00D5064A" w:rsidRPr="00EA58BF"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EA58BF">
              <w:rPr>
                <w:rFonts w:ascii="Times New Roman" w:hAnsi="Times New Roman"/>
                <w:sz w:val="24"/>
                <w:szCs w:val="24"/>
              </w:rPr>
              <w:t>Сроки предоставления предварительного отчета увеличились вдвое</w:t>
            </w:r>
            <w:proofErr w:type="gramStart"/>
            <w:r w:rsidRPr="00EA58BF">
              <w:rPr>
                <w:rFonts w:ascii="Times New Roman" w:hAnsi="Times New Roman"/>
                <w:sz w:val="24"/>
                <w:szCs w:val="24"/>
              </w:rPr>
              <w:t>.</w:t>
            </w:r>
            <w:proofErr w:type="gramEnd"/>
            <w:r w:rsidRPr="00EA58BF">
              <w:rPr>
                <w:rFonts w:ascii="Times New Roman" w:hAnsi="Times New Roman"/>
                <w:sz w:val="24"/>
                <w:szCs w:val="24"/>
              </w:rPr>
              <w:t xml:space="preserve"> </w:t>
            </w:r>
            <w:proofErr w:type="gramStart"/>
            <w:r w:rsidRPr="00EA58BF">
              <w:rPr>
                <w:rFonts w:ascii="Times New Roman" w:hAnsi="Times New Roman"/>
                <w:sz w:val="24"/>
                <w:szCs w:val="24"/>
              </w:rPr>
              <w:t>ч</w:t>
            </w:r>
            <w:proofErr w:type="gramEnd"/>
            <w:r w:rsidRPr="00EA58BF">
              <w:rPr>
                <w:rFonts w:ascii="Times New Roman" w:hAnsi="Times New Roman"/>
                <w:sz w:val="24"/>
                <w:szCs w:val="24"/>
              </w:rPr>
              <w:t>то совершенно не отвечает требованиям современным темпам делопроизводства. Пример по минимальным срокам:</w:t>
            </w:r>
          </w:p>
          <w:p w14:paraId="73B8DA14" w14:textId="77777777" w:rsidR="00D5064A" w:rsidRPr="00EA58BF"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EA58BF">
              <w:rPr>
                <w:rFonts w:ascii="Times New Roman" w:hAnsi="Times New Roman"/>
                <w:sz w:val="24"/>
                <w:szCs w:val="24"/>
              </w:rPr>
              <w:t>1. предварительный отчет 2 мес.</w:t>
            </w:r>
          </w:p>
          <w:p w14:paraId="73B8DA15" w14:textId="77777777" w:rsidR="00D5064A" w:rsidRPr="00EA58BF"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EA58BF">
              <w:rPr>
                <w:rFonts w:ascii="Times New Roman" w:hAnsi="Times New Roman"/>
                <w:sz w:val="24"/>
                <w:szCs w:val="24"/>
              </w:rPr>
              <w:t>2. досылка сведений о корректирующих мерах со стороны компетентного органа проверенной страны – 2 мес.;</w:t>
            </w:r>
          </w:p>
          <w:p w14:paraId="73B8DA16" w14:textId="77777777" w:rsidR="00D5064A" w:rsidRPr="00EA58BF"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EA58BF">
              <w:rPr>
                <w:rFonts w:ascii="Times New Roman" w:hAnsi="Times New Roman"/>
                <w:sz w:val="24"/>
                <w:szCs w:val="24"/>
              </w:rPr>
              <w:t>3. проверка полученных сведений – 2 мес.</w:t>
            </w:r>
          </w:p>
          <w:p w14:paraId="73B8DA17" w14:textId="77777777" w:rsidR="00D5064A" w:rsidRPr="00EA58BF"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EA58BF">
              <w:rPr>
                <w:rFonts w:ascii="Times New Roman" w:hAnsi="Times New Roman"/>
                <w:sz w:val="24"/>
                <w:szCs w:val="24"/>
              </w:rPr>
              <w:t>ИТОГО 6 месяцев до публикации окончательного отчета и начала процедуры включения в Реестр.</w:t>
            </w:r>
          </w:p>
        </w:tc>
        <w:tc>
          <w:tcPr>
            <w:tcW w:w="3969" w:type="dxa"/>
          </w:tcPr>
          <w:p w14:paraId="73B8DA18" w14:textId="77777777" w:rsidR="00D5064A" w:rsidRPr="000960C7" w:rsidRDefault="00D5064A" w:rsidP="003E681B">
            <w:pPr>
              <w:widowControl w:val="0"/>
              <w:autoSpaceDE w:val="0"/>
              <w:autoSpaceDN w:val="0"/>
              <w:adjustRightInd w:val="0"/>
              <w:spacing w:after="0" w:line="240" w:lineRule="auto"/>
              <w:jc w:val="center"/>
              <w:rPr>
                <w:rFonts w:ascii="Times New Roman" w:hAnsi="Times New Roman"/>
                <w:sz w:val="24"/>
                <w:szCs w:val="24"/>
              </w:rPr>
            </w:pPr>
            <w:r w:rsidRPr="000960C7">
              <w:rPr>
                <w:rFonts w:ascii="Times New Roman" w:hAnsi="Times New Roman"/>
                <w:sz w:val="24"/>
                <w:szCs w:val="24"/>
              </w:rPr>
              <w:t>Отклонено.</w:t>
            </w:r>
          </w:p>
          <w:p w14:paraId="73B8DA19" w14:textId="77777777" w:rsidR="00BD63C0" w:rsidRPr="000960C7" w:rsidRDefault="00BD63C0" w:rsidP="003E681B">
            <w:pPr>
              <w:widowControl w:val="0"/>
              <w:autoSpaceDE w:val="0"/>
              <w:autoSpaceDN w:val="0"/>
              <w:adjustRightInd w:val="0"/>
              <w:spacing w:after="0" w:line="240" w:lineRule="auto"/>
              <w:jc w:val="center"/>
              <w:rPr>
                <w:rFonts w:ascii="Times New Roman" w:hAnsi="Times New Roman"/>
                <w:sz w:val="24"/>
                <w:szCs w:val="24"/>
              </w:rPr>
            </w:pPr>
            <w:r w:rsidRPr="000960C7">
              <w:rPr>
                <w:rFonts w:ascii="Times New Roman" w:hAnsi="Times New Roman"/>
                <w:sz w:val="24"/>
                <w:szCs w:val="24"/>
              </w:rPr>
              <w:t xml:space="preserve">Сроки приняты с учетом правоприменительной практики </w:t>
            </w:r>
            <w:r w:rsidR="001E5F2C" w:rsidRPr="000960C7">
              <w:rPr>
                <w:rFonts w:ascii="Times New Roman" w:hAnsi="Times New Roman"/>
                <w:sz w:val="24"/>
                <w:szCs w:val="24"/>
              </w:rPr>
              <w:t xml:space="preserve">государств-членов </w:t>
            </w:r>
            <w:r w:rsidRPr="000960C7">
              <w:rPr>
                <w:rFonts w:ascii="Times New Roman" w:hAnsi="Times New Roman"/>
                <w:sz w:val="24"/>
                <w:szCs w:val="24"/>
              </w:rPr>
              <w:t>ВТО</w:t>
            </w:r>
            <w:r w:rsidR="00712473" w:rsidRPr="000960C7">
              <w:rPr>
                <w:rFonts w:ascii="Times New Roman" w:hAnsi="Times New Roman"/>
                <w:sz w:val="24"/>
                <w:szCs w:val="24"/>
              </w:rPr>
              <w:t>.</w:t>
            </w:r>
          </w:p>
        </w:tc>
      </w:tr>
      <w:tr w:rsidR="00D5064A" w:rsidRPr="000960C7" w14:paraId="73B8DA27" w14:textId="77777777" w:rsidTr="00D530AC">
        <w:trPr>
          <w:trHeight w:val="346"/>
        </w:trPr>
        <w:tc>
          <w:tcPr>
            <w:tcW w:w="567" w:type="dxa"/>
          </w:tcPr>
          <w:p w14:paraId="73B8DA1B" w14:textId="0AAA7BEE" w:rsidR="00D5064A" w:rsidRPr="00BB5249" w:rsidRDefault="00BB5249" w:rsidP="00D67027">
            <w:pPr>
              <w:widowControl w:val="0"/>
              <w:autoSpaceDE w:val="0"/>
              <w:autoSpaceDN w:val="0"/>
              <w:adjustRightInd w:val="0"/>
              <w:spacing w:after="0" w:line="240" w:lineRule="auto"/>
              <w:rPr>
                <w:rFonts w:ascii="Times New Roman" w:hAnsi="Times New Roman"/>
                <w:szCs w:val="20"/>
                <w:lang w:val="en-US"/>
              </w:rPr>
            </w:pPr>
            <w:r>
              <w:rPr>
                <w:rFonts w:ascii="Times New Roman" w:hAnsi="Times New Roman"/>
                <w:szCs w:val="20"/>
                <w:lang w:val="en-US"/>
              </w:rPr>
              <w:t>11</w:t>
            </w:r>
          </w:p>
        </w:tc>
        <w:tc>
          <w:tcPr>
            <w:tcW w:w="4678" w:type="dxa"/>
          </w:tcPr>
          <w:p w14:paraId="73B8DA1C" w14:textId="77777777" w:rsidR="00D5064A" w:rsidRPr="000960C7"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0960C7">
              <w:rPr>
                <w:rFonts w:ascii="Times New Roman" w:hAnsi="Times New Roman"/>
                <w:sz w:val="24"/>
                <w:szCs w:val="24"/>
              </w:rPr>
              <w:t>Пункт 78 изложить в следующей редакции:</w:t>
            </w:r>
          </w:p>
          <w:p w14:paraId="73B8DA1D" w14:textId="77777777" w:rsidR="00D5064A" w:rsidRPr="000960C7" w:rsidRDefault="00D5064A" w:rsidP="00B572C5">
            <w:pPr>
              <w:widowControl w:val="0"/>
              <w:autoSpaceDE w:val="0"/>
              <w:autoSpaceDN w:val="0"/>
              <w:adjustRightInd w:val="0"/>
              <w:spacing w:after="0" w:line="240" w:lineRule="auto"/>
              <w:jc w:val="center"/>
              <w:rPr>
                <w:rFonts w:ascii="Times New Roman" w:hAnsi="Times New Roman"/>
                <w:sz w:val="24"/>
                <w:szCs w:val="24"/>
              </w:rPr>
            </w:pPr>
            <w:proofErr w:type="gramStart"/>
            <w:r w:rsidRPr="000960C7">
              <w:rPr>
                <w:rFonts w:ascii="Times New Roman" w:hAnsi="Times New Roman"/>
                <w:sz w:val="24"/>
                <w:szCs w:val="24"/>
              </w:rPr>
              <w:t>«В случае выявления во время повторной проверки и/или подготовки предварительного отчета несоответствий требованиям Таможенного союза, вследствие которых подконтрольные товары, поставляемые из третьей страны на территорию государств-членов Таможенного союза, представляют собой значительную угрозу жизни и здоровья людей или животных, уполномоченный орган Стороны, инициировавший проверку, принимает решение о немедленном применении одной или более из перечисленных ниже мер, в зависимости от серьезности</w:t>
            </w:r>
            <w:proofErr w:type="gramEnd"/>
            <w:r w:rsidRPr="000960C7">
              <w:rPr>
                <w:rFonts w:ascii="Times New Roman" w:hAnsi="Times New Roman"/>
                <w:sz w:val="24"/>
                <w:szCs w:val="24"/>
              </w:rPr>
              <w:t xml:space="preserve"> ситуации:</w:t>
            </w:r>
          </w:p>
          <w:p w14:paraId="73B8DA1E" w14:textId="77777777" w:rsidR="00D5064A" w:rsidRPr="000960C7"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0960C7">
              <w:rPr>
                <w:rFonts w:ascii="Times New Roman" w:hAnsi="Times New Roman"/>
                <w:sz w:val="24"/>
                <w:szCs w:val="24"/>
              </w:rPr>
              <w:t>- временное приостановление поставок подконтрольных товаров проверяемых объектов контроля, из части третьей страны или со всей ее территории, при необходимости, из третьей страны, через которую осуществляется транзит;</w:t>
            </w:r>
          </w:p>
          <w:p w14:paraId="73B8DA1F" w14:textId="77777777" w:rsidR="00D5064A" w:rsidRPr="000960C7"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0960C7">
              <w:rPr>
                <w:rFonts w:ascii="Times New Roman" w:hAnsi="Times New Roman"/>
                <w:sz w:val="24"/>
                <w:szCs w:val="24"/>
              </w:rPr>
              <w:t>- установление специальных условий для подконтрольных товаров проверяемых объектов контроля, из всей третьей страны или ее части;</w:t>
            </w:r>
          </w:p>
          <w:p w14:paraId="73B8DA20" w14:textId="77777777" w:rsidR="00D5064A" w:rsidRPr="000960C7"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0960C7">
              <w:rPr>
                <w:rFonts w:ascii="Times New Roman" w:hAnsi="Times New Roman"/>
                <w:sz w:val="24"/>
                <w:szCs w:val="24"/>
              </w:rPr>
              <w:t>- любые другие надлежащие предварительные меры.</w:t>
            </w:r>
          </w:p>
          <w:p w14:paraId="73B8DA21" w14:textId="77777777" w:rsidR="00D5064A" w:rsidRPr="000960C7"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0960C7">
              <w:rPr>
                <w:rFonts w:ascii="Times New Roman" w:hAnsi="Times New Roman"/>
                <w:sz w:val="24"/>
                <w:szCs w:val="24"/>
              </w:rPr>
              <w:t>Информация о причинах принятия мер направляется в уполномоченные органы Сторон и компетентный орган третьей страны в течение 5 рабочих дней после завершения совместной проверки в третьей стране и публикуется на официальном сайте уполномоченного органа Стороны, принявшей меры».</w:t>
            </w:r>
          </w:p>
        </w:tc>
        <w:tc>
          <w:tcPr>
            <w:tcW w:w="1560" w:type="dxa"/>
          </w:tcPr>
          <w:p w14:paraId="73B8DA22" w14:textId="77777777" w:rsidR="00D5064A" w:rsidRPr="000960C7" w:rsidRDefault="00D5064A" w:rsidP="00D67027">
            <w:pPr>
              <w:widowControl w:val="0"/>
              <w:autoSpaceDE w:val="0"/>
              <w:autoSpaceDN w:val="0"/>
              <w:adjustRightInd w:val="0"/>
              <w:spacing w:after="0" w:line="240" w:lineRule="auto"/>
              <w:jc w:val="center"/>
              <w:rPr>
                <w:rFonts w:ascii="Times New Roman" w:hAnsi="Times New Roman"/>
                <w:sz w:val="24"/>
                <w:szCs w:val="24"/>
              </w:rPr>
            </w:pPr>
            <w:r w:rsidRPr="000960C7">
              <w:rPr>
                <w:rFonts w:ascii="Times New Roman" w:hAnsi="Times New Roman"/>
                <w:sz w:val="24"/>
                <w:szCs w:val="24"/>
              </w:rPr>
              <w:t>Северо-Западная Мясная Ассоциация (СЗМА)</w:t>
            </w:r>
          </w:p>
        </w:tc>
        <w:tc>
          <w:tcPr>
            <w:tcW w:w="3685" w:type="dxa"/>
          </w:tcPr>
          <w:p w14:paraId="73B8DA23" w14:textId="77777777" w:rsidR="00D5064A" w:rsidRPr="00EA58BF"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EA58BF">
              <w:rPr>
                <w:rFonts w:ascii="Times New Roman" w:hAnsi="Times New Roman"/>
                <w:sz w:val="24"/>
                <w:szCs w:val="24"/>
              </w:rPr>
              <w:t>Изменился текст и смысл первоначального пункта документа, тем самым компетентный орган третьей стороны лишен возможности направления дополнительных сведений и разъяснений в отношении предварительного отчета.</w:t>
            </w:r>
          </w:p>
        </w:tc>
        <w:tc>
          <w:tcPr>
            <w:tcW w:w="3969" w:type="dxa"/>
          </w:tcPr>
          <w:p w14:paraId="73B8DA24" w14:textId="77777777" w:rsidR="00D04A53" w:rsidRPr="000960C7" w:rsidRDefault="00D5064A" w:rsidP="003E681B">
            <w:pPr>
              <w:widowControl w:val="0"/>
              <w:autoSpaceDE w:val="0"/>
              <w:autoSpaceDN w:val="0"/>
              <w:adjustRightInd w:val="0"/>
              <w:spacing w:after="0" w:line="240" w:lineRule="auto"/>
              <w:jc w:val="center"/>
              <w:rPr>
                <w:rFonts w:ascii="Times New Roman" w:hAnsi="Times New Roman"/>
                <w:sz w:val="24"/>
                <w:szCs w:val="24"/>
              </w:rPr>
            </w:pPr>
            <w:r w:rsidRPr="000960C7">
              <w:rPr>
                <w:rFonts w:ascii="Times New Roman" w:hAnsi="Times New Roman"/>
                <w:sz w:val="24"/>
                <w:szCs w:val="24"/>
              </w:rPr>
              <w:t>Отклонено.</w:t>
            </w:r>
          </w:p>
          <w:p w14:paraId="73B8DA26" w14:textId="10E15282" w:rsidR="00D01B46" w:rsidRPr="000960C7" w:rsidRDefault="00D01B46" w:rsidP="003E438C">
            <w:pPr>
              <w:widowControl w:val="0"/>
              <w:autoSpaceDE w:val="0"/>
              <w:autoSpaceDN w:val="0"/>
              <w:adjustRightInd w:val="0"/>
              <w:spacing w:after="0" w:line="240" w:lineRule="auto"/>
              <w:jc w:val="center"/>
              <w:rPr>
                <w:rFonts w:ascii="Times New Roman" w:hAnsi="Times New Roman"/>
                <w:sz w:val="24"/>
                <w:szCs w:val="24"/>
              </w:rPr>
            </w:pPr>
            <w:r w:rsidRPr="000960C7">
              <w:rPr>
                <w:rFonts w:ascii="Times New Roman" w:hAnsi="Times New Roman"/>
                <w:sz w:val="24"/>
                <w:szCs w:val="24"/>
              </w:rPr>
              <w:t>Немедленные меры реагирования</w:t>
            </w:r>
            <w:r w:rsidR="00D5064A" w:rsidRPr="000960C7">
              <w:rPr>
                <w:rFonts w:ascii="Times New Roman" w:hAnsi="Times New Roman"/>
                <w:sz w:val="24"/>
                <w:szCs w:val="24"/>
              </w:rPr>
              <w:t xml:space="preserve"> применяются только при выявлении значительной угрозы жизни и здоровью человека</w:t>
            </w:r>
            <w:r w:rsidR="00D04A53" w:rsidRPr="000960C7">
              <w:rPr>
                <w:rFonts w:ascii="Times New Roman" w:hAnsi="Times New Roman"/>
                <w:sz w:val="24"/>
                <w:szCs w:val="24"/>
              </w:rPr>
              <w:t xml:space="preserve"> и животных</w:t>
            </w:r>
            <w:r w:rsidRPr="000960C7">
              <w:rPr>
                <w:rFonts w:ascii="Times New Roman" w:hAnsi="Times New Roman"/>
                <w:sz w:val="24"/>
                <w:szCs w:val="24"/>
              </w:rPr>
              <w:t>. После введения немедленных мер реагирования необходимо руководствоваться пунктами 167 и 165 Решения КТС от 18 октября 2011 г. N 834</w:t>
            </w:r>
            <w:r w:rsidR="00760F74" w:rsidRPr="000960C7">
              <w:rPr>
                <w:rFonts w:ascii="Times New Roman" w:hAnsi="Times New Roman"/>
                <w:sz w:val="24"/>
                <w:szCs w:val="24"/>
              </w:rPr>
              <w:t>.</w:t>
            </w:r>
          </w:p>
        </w:tc>
      </w:tr>
      <w:tr w:rsidR="00D5064A" w:rsidRPr="00D67027" w14:paraId="73B8DA2E" w14:textId="77777777" w:rsidTr="00D530AC">
        <w:trPr>
          <w:trHeight w:val="1196"/>
        </w:trPr>
        <w:tc>
          <w:tcPr>
            <w:tcW w:w="567" w:type="dxa"/>
          </w:tcPr>
          <w:p w14:paraId="73B8DA28" w14:textId="2DDAC699" w:rsidR="00D5064A" w:rsidRPr="00BB5249" w:rsidRDefault="00D5064A" w:rsidP="00BB5249">
            <w:pPr>
              <w:widowControl w:val="0"/>
              <w:autoSpaceDE w:val="0"/>
              <w:autoSpaceDN w:val="0"/>
              <w:adjustRightInd w:val="0"/>
              <w:spacing w:after="0" w:line="240" w:lineRule="auto"/>
              <w:rPr>
                <w:rFonts w:ascii="Times New Roman" w:hAnsi="Times New Roman"/>
                <w:szCs w:val="20"/>
                <w:lang w:val="en-US"/>
              </w:rPr>
            </w:pPr>
            <w:r w:rsidRPr="00D01B46">
              <w:rPr>
                <w:rFonts w:ascii="Times New Roman" w:hAnsi="Times New Roman"/>
                <w:szCs w:val="20"/>
              </w:rPr>
              <w:t>1</w:t>
            </w:r>
            <w:r w:rsidR="00BB5249">
              <w:rPr>
                <w:rFonts w:ascii="Times New Roman" w:hAnsi="Times New Roman"/>
                <w:szCs w:val="20"/>
                <w:lang w:val="en-US"/>
              </w:rPr>
              <w:t>2</w:t>
            </w:r>
          </w:p>
        </w:tc>
        <w:tc>
          <w:tcPr>
            <w:tcW w:w="4678" w:type="dxa"/>
          </w:tcPr>
          <w:p w14:paraId="73B8DA29" w14:textId="77777777" w:rsidR="00D5064A" w:rsidRPr="00D01B46" w:rsidRDefault="00D5064A" w:rsidP="00B572C5">
            <w:pPr>
              <w:widowControl w:val="0"/>
              <w:autoSpaceDE w:val="0"/>
              <w:autoSpaceDN w:val="0"/>
              <w:adjustRightInd w:val="0"/>
              <w:spacing w:after="0" w:line="240" w:lineRule="auto"/>
              <w:jc w:val="center"/>
              <w:rPr>
                <w:rFonts w:ascii="Times New Roman" w:hAnsi="Times New Roman"/>
                <w:bCs/>
                <w:szCs w:val="20"/>
              </w:rPr>
            </w:pPr>
            <w:r w:rsidRPr="00D01B46">
              <w:rPr>
                <w:rFonts w:ascii="Times New Roman" w:hAnsi="Times New Roman"/>
                <w:bCs/>
                <w:szCs w:val="20"/>
              </w:rPr>
              <w:t>Дополнить пунктом 134</w:t>
            </w:r>
            <w:r w:rsidRPr="00D01B46">
              <w:rPr>
                <w:rFonts w:ascii="Times New Roman" w:hAnsi="Times New Roman"/>
                <w:bCs/>
                <w:szCs w:val="20"/>
                <w:vertAlign w:val="superscript"/>
              </w:rPr>
              <w:t>1</w:t>
            </w:r>
            <w:r w:rsidRPr="00D01B46">
              <w:rPr>
                <w:rFonts w:ascii="Times New Roman" w:hAnsi="Times New Roman"/>
                <w:bCs/>
                <w:szCs w:val="20"/>
              </w:rPr>
              <w:t xml:space="preserve"> следующего содержания:</w:t>
            </w:r>
          </w:p>
          <w:p w14:paraId="73B8DA2A" w14:textId="77777777" w:rsidR="00D5064A" w:rsidRPr="00D01B46" w:rsidRDefault="00D5064A" w:rsidP="00B572C5">
            <w:pPr>
              <w:widowControl w:val="0"/>
              <w:autoSpaceDE w:val="0"/>
              <w:autoSpaceDN w:val="0"/>
              <w:adjustRightInd w:val="0"/>
              <w:spacing w:after="0" w:line="240" w:lineRule="auto"/>
              <w:jc w:val="center"/>
              <w:rPr>
                <w:rFonts w:ascii="Times New Roman" w:hAnsi="Times New Roman"/>
                <w:szCs w:val="20"/>
              </w:rPr>
            </w:pPr>
            <w:r w:rsidRPr="00D01B46">
              <w:rPr>
                <w:rFonts w:ascii="Times New Roman" w:hAnsi="Times New Roman"/>
                <w:bCs/>
                <w:szCs w:val="20"/>
              </w:rPr>
              <w:t>«</w:t>
            </w:r>
            <w:r w:rsidRPr="00D01B46">
              <w:rPr>
                <w:rFonts w:ascii="Times New Roman" w:hAnsi="Times New Roman"/>
                <w:szCs w:val="20"/>
              </w:rPr>
              <w:t>В случае, указанном в пункте 125.в, после однократного выявления какого-либо нарушения, отбор проб должен осуществляться от десяти партий производимых товаров и в течение не более</w:t>
            </w:r>
            <w:proofErr w:type="gramStart"/>
            <w:r w:rsidRPr="00D01B46">
              <w:rPr>
                <w:rFonts w:ascii="Times New Roman" w:hAnsi="Times New Roman"/>
                <w:szCs w:val="20"/>
              </w:rPr>
              <w:t>,</w:t>
            </w:r>
            <w:proofErr w:type="gramEnd"/>
            <w:r w:rsidRPr="00D01B46">
              <w:rPr>
                <w:rFonts w:ascii="Times New Roman" w:hAnsi="Times New Roman"/>
                <w:szCs w:val="20"/>
              </w:rPr>
              <w:t xml:space="preserve"> чем трех месяцев. Отбор проб должен осуществляться только от товаров того же типа, в котором было выявлено нарушение. Лабораторные исследования должны проводиться по всем показателям безопасности соответствующей группы показателей*».</w:t>
            </w:r>
          </w:p>
        </w:tc>
        <w:tc>
          <w:tcPr>
            <w:tcW w:w="1560" w:type="dxa"/>
          </w:tcPr>
          <w:p w14:paraId="73B8DA2B" w14:textId="77777777" w:rsidR="00D5064A" w:rsidRPr="00D01B46" w:rsidRDefault="00D5064A" w:rsidP="00D67027">
            <w:pPr>
              <w:widowControl w:val="0"/>
              <w:autoSpaceDE w:val="0"/>
              <w:autoSpaceDN w:val="0"/>
              <w:adjustRightInd w:val="0"/>
              <w:spacing w:after="0" w:line="240" w:lineRule="auto"/>
              <w:jc w:val="center"/>
              <w:rPr>
                <w:rFonts w:ascii="Times New Roman" w:hAnsi="Times New Roman"/>
                <w:szCs w:val="20"/>
              </w:rPr>
            </w:pPr>
            <w:r w:rsidRPr="00D01B46">
              <w:rPr>
                <w:rFonts w:ascii="Times New Roman" w:hAnsi="Times New Roman"/>
                <w:szCs w:val="20"/>
              </w:rPr>
              <w:t>Северо-Западная Мясная Ассоциация (СЗМА)</w:t>
            </w:r>
          </w:p>
        </w:tc>
        <w:tc>
          <w:tcPr>
            <w:tcW w:w="3685" w:type="dxa"/>
          </w:tcPr>
          <w:p w14:paraId="73B8DA2C" w14:textId="77777777" w:rsidR="00D5064A" w:rsidRPr="00EA58BF"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EA58BF">
              <w:rPr>
                <w:rFonts w:ascii="Times New Roman" w:hAnsi="Times New Roman"/>
                <w:sz w:val="24"/>
                <w:szCs w:val="24"/>
              </w:rPr>
              <w:t>Необходимо конкретизировать понятие «ТИП ТОВАРА», воспользовавшись номенклатурой кодов ТН ВЭД</w:t>
            </w:r>
          </w:p>
        </w:tc>
        <w:tc>
          <w:tcPr>
            <w:tcW w:w="3969" w:type="dxa"/>
          </w:tcPr>
          <w:p w14:paraId="7DA4E5AC" w14:textId="77777777" w:rsidR="003E438C" w:rsidRDefault="001E2E8E" w:rsidP="003E438C">
            <w:pPr>
              <w:widowControl w:val="0"/>
              <w:autoSpaceDE w:val="0"/>
              <w:autoSpaceDN w:val="0"/>
              <w:adjustRightInd w:val="0"/>
              <w:spacing w:after="0" w:line="240" w:lineRule="auto"/>
              <w:jc w:val="center"/>
              <w:rPr>
                <w:rFonts w:ascii="Times New Roman" w:hAnsi="Times New Roman"/>
                <w:szCs w:val="20"/>
              </w:rPr>
            </w:pPr>
            <w:r w:rsidRPr="00D01B46">
              <w:rPr>
                <w:rFonts w:ascii="Times New Roman" w:hAnsi="Times New Roman"/>
                <w:szCs w:val="20"/>
              </w:rPr>
              <w:t>Отклон</w:t>
            </w:r>
            <w:r w:rsidR="003E438C">
              <w:rPr>
                <w:rFonts w:ascii="Times New Roman" w:hAnsi="Times New Roman"/>
                <w:szCs w:val="20"/>
              </w:rPr>
              <w:t>ено</w:t>
            </w:r>
            <w:r w:rsidRPr="00D01B46">
              <w:rPr>
                <w:rFonts w:ascii="Times New Roman" w:hAnsi="Times New Roman"/>
                <w:szCs w:val="20"/>
              </w:rPr>
              <w:t>.</w:t>
            </w:r>
          </w:p>
          <w:p w14:paraId="73B8DA2D" w14:textId="7FBE05EC" w:rsidR="00D5064A" w:rsidRPr="00D01B46" w:rsidRDefault="001E2E8E" w:rsidP="003E438C">
            <w:pPr>
              <w:widowControl w:val="0"/>
              <w:autoSpaceDE w:val="0"/>
              <w:autoSpaceDN w:val="0"/>
              <w:adjustRightInd w:val="0"/>
              <w:spacing w:after="0" w:line="240" w:lineRule="auto"/>
              <w:jc w:val="center"/>
              <w:rPr>
                <w:rFonts w:ascii="Times New Roman" w:hAnsi="Times New Roman"/>
                <w:szCs w:val="20"/>
              </w:rPr>
            </w:pPr>
            <w:r w:rsidRPr="00D01B46">
              <w:rPr>
                <w:rFonts w:ascii="Times New Roman" w:hAnsi="Times New Roman"/>
                <w:szCs w:val="20"/>
              </w:rPr>
              <w:t>Данный термин используется в действующей редакции</w:t>
            </w:r>
            <w:r w:rsidRPr="00D01B46">
              <w:t xml:space="preserve"> </w:t>
            </w:r>
            <w:r w:rsidRPr="00D01B46">
              <w:rPr>
                <w:rFonts w:ascii="Times New Roman" w:hAnsi="Times New Roman"/>
                <w:szCs w:val="20"/>
              </w:rPr>
              <w:t>Решения КТС от 18 октября 2011 г. N 834. (пункт 145)</w:t>
            </w:r>
          </w:p>
        </w:tc>
      </w:tr>
      <w:tr w:rsidR="00D5064A" w:rsidRPr="00D67027" w14:paraId="73B8DA34" w14:textId="77777777" w:rsidTr="00D530AC">
        <w:trPr>
          <w:trHeight w:val="1393"/>
        </w:trPr>
        <w:tc>
          <w:tcPr>
            <w:tcW w:w="567" w:type="dxa"/>
          </w:tcPr>
          <w:p w14:paraId="73B8DA2F" w14:textId="04BF4BBD" w:rsidR="00D5064A" w:rsidRPr="00BB5249" w:rsidRDefault="00D5064A" w:rsidP="00BB5249">
            <w:pPr>
              <w:widowControl w:val="0"/>
              <w:autoSpaceDE w:val="0"/>
              <w:autoSpaceDN w:val="0"/>
              <w:adjustRightInd w:val="0"/>
              <w:spacing w:after="0" w:line="240" w:lineRule="auto"/>
              <w:rPr>
                <w:rFonts w:ascii="Times New Roman" w:hAnsi="Times New Roman"/>
                <w:szCs w:val="20"/>
                <w:lang w:val="en-US"/>
              </w:rPr>
            </w:pPr>
            <w:r w:rsidRPr="00D67027">
              <w:rPr>
                <w:rFonts w:ascii="Times New Roman" w:hAnsi="Times New Roman"/>
                <w:szCs w:val="20"/>
              </w:rPr>
              <w:t>1</w:t>
            </w:r>
            <w:r w:rsidR="00BB5249">
              <w:rPr>
                <w:rFonts w:ascii="Times New Roman" w:hAnsi="Times New Roman"/>
                <w:szCs w:val="20"/>
                <w:lang w:val="en-US"/>
              </w:rPr>
              <w:t>3</w:t>
            </w:r>
          </w:p>
        </w:tc>
        <w:tc>
          <w:tcPr>
            <w:tcW w:w="4678" w:type="dxa"/>
          </w:tcPr>
          <w:p w14:paraId="73B8DA30" w14:textId="77777777" w:rsidR="00D5064A" w:rsidRPr="000960C7"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0960C7">
              <w:rPr>
                <w:rFonts w:ascii="Times New Roman" w:hAnsi="Times New Roman"/>
                <w:sz w:val="24"/>
                <w:szCs w:val="24"/>
              </w:rPr>
              <w:t>135. Уполномоченный орган Стороны должен информировать владельцев данного подконтрольного товара, производителя, инспекторов административной территории и уполномоченные органы остальных Сторон о нарушениях, выявленных в ходе мониторинга или усиленного лабораторного контроля, как можно скорее, но не более чем в течение 10 рабочих дней. В этой информации должны быть указаны данные о методе отбора проб, его месте и цели, об использованном аналитическом методе, если используются аналитические методы, о лаборатории, где осуществлялись лабораторные исследования и о результатах исследования.</w:t>
            </w:r>
          </w:p>
        </w:tc>
        <w:tc>
          <w:tcPr>
            <w:tcW w:w="1560" w:type="dxa"/>
          </w:tcPr>
          <w:p w14:paraId="73B8DA31" w14:textId="77777777" w:rsidR="00D5064A" w:rsidRPr="000960C7" w:rsidRDefault="00D5064A" w:rsidP="00D67027">
            <w:pPr>
              <w:widowControl w:val="0"/>
              <w:autoSpaceDE w:val="0"/>
              <w:autoSpaceDN w:val="0"/>
              <w:adjustRightInd w:val="0"/>
              <w:spacing w:after="0" w:line="240" w:lineRule="auto"/>
              <w:jc w:val="center"/>
              <w:rPr>
                <w:rFonts w:ascii="Times New Roman" w:hAnsi="Times New Roman"/>
                <w:sz w:val="24"/>
                <w:szCs w:val="24"/>
              </w:rPr>
            </w:pPr>
            <w:r w:rsidRPr="000960C7">
              <w:rPr>
                <w:rFonts w:ascii="Times New Roman" w:hAnsi="Times New Roman"/>
                <w:sz w:val="24"/>
                <w:szCs w:val="24"/>
              </w:rPr>
              <w:t>Северо-Западная Мясная Ассоциация (СЗМА)</w:t>
            </w:r>
          </w:p>
        </w:tc>
        <w:tc>
          <w:tcPr>
            <w:tcW w:w="3685" w:type="dxa"/>
          </w:tcPr>
          <w:p w14:paraId="73B8DA32" w14:textId="77777777" w:rsidR="00D5064A" w:rsidRPr="00EA58BF"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EA58BF">
              <w:rPr>
                <w:rFonts w:ascii="Times New Roman" w:hAnsi="Times New Roman"/>
                <w:sz w:val="24"/>
                <w:szCs w:val="24"/>
              </w:rPr>
              <w:t xml:space="preserve">Исключен перечень способов информирования заинтересованных. Тем не менее, необходимо указать посредством каких способов связи происходит информирование всех заинтересованных лиц или всю информацию необходимо получать с сайта </w:t>
            </w:r>
            <w:proofErr w:type="spellStart"/>
            <w:r w:rsidRPr="00EA58BF">
              <w:rPr>
                <w:rFonts w:ascii="Times New Roman" w:hAnsi="Times New Roman"/>
                <w:sz w:val="24"/>
                <w:szCs w:val="24"/>
              </w:rPr>
              <w:t>Россельхознадзора</w:t>
            </w:r>
            <w:proofErr w:type="spellEnd"/>
          </w:p>
        </w:tc>
        <w:tc>
          <w:tcPr>
            <w:tcW w:w="3969" w:type="dxa"/>
          </w:tcPr>
          <w:p w14:paraId="70CFED20" w14:textId="77777777" w:rsidR="00F8048F" w:rsidRDefault="00D5064A" w:rsidP="003E681B">
            <w:pPr>
              <w:widowControl w:val="0"/>
              <w:autoSpaceDE w:val="0"/>
              <w:autoSpaceDN w:val="0"/>
              <w:adjustRightInd w:val="0"/>
              <w:spacing w:after="0" w:line="240" w:lineRule="auto"/>
              <w:jc w:val="center"/>
              <w:rPr>
                <w:rFonts w:ascii="Times New Roman" w:hAnsi="Times New Roman"/>
                <w:sz w:val="24"/>
                <w:szCs w:val="24"/>
              </w:rPr>
            </w:pPr>
            <w:r w:rsidRPr="000960C7">
              <w:rPr>
                <w:rFonts w:ascii="Times New Roman" w:hAnsi="Times New Roman"/>
                <w:sz w:val="24"/>
                <w:szCs w:val="24"/>
              </w:rPr>
              <w:t xml:space="preserve">Отклонено. </w:t>
            </w:r>
          </w:p>
          <w:p w14:paraId="73B8DA33" w14:textId="73C8D2C4" w:rsidR="00D5064A" w:rsidRPr="000960C7" w:rsidRDefault="00D5064A" w:rsidP="003E681B">
            <w:pPr>
              <w:widowControl w:val="0"/>
              <w:autoSpaceDE w:val="0"/>
              <w:autoSpaceDN w:val="0"/>
              <w:adjustRightInd w:val="0"/>
              <w:spacing w:after="0" w:line="240" w:lineRule="auto"/>
              <w:jc w:val="center"/>
              <w:rPr>
                <w:rFonts w:ascii="Times New Roman" w:hAnsi="Times New Roman"/>
                <w:sz w:val="24"/>
                <w:szCs w:val="24"/>
              </w:rPr>
            </w:pPr>
            <w:r w:rsidRPr="000960C7">
              <w:rPr>
                <w:rFonts w:ascii="Times New Roman" w:hAnsi="Times New Roman"/>
                <w:sz w:val="24"/>
                <w:szCs w:val="24"/>
              </w:rPr>
              <w:t xml:space="preserve">Способы могут быть различными, в зависимости от возможностей </w:t>
            </w:r>
            <w:r w:rsidR="003E681B" w:rsidRPr="000960C7">
              <w:rPr>
                <w:rFonts w:ascii="Times New Roman" w:hAnsi="Times New Roman"/>
                <w:sz w:val="24"/>
                <w:szCs w:val="24"/>
              </w:rPr>
              <w:t>уполномоченных органов Сторон</w:t>
            </w:r>
          </w:p>
        </w:tc>
      </w:tr>
      <w:tr w:rsidR="00D5064A" w:rsidRPr="00D67027" w14:paraId="73B8DA3D" w14:textId="77777777" w:rsidTr="00D530AC">
        <w:trPr>
          <w:trHeight w:val="629"/>
        </w:trPr>
        <w:tc>
          <w:tcPr>
            <w:tcW w:w="567" w:type="dxa"/>
          </w:tcPr>
          <w:p w14:paraId="73B8DA35" w14:textId="7A4E574C" w:rsidR="00D5064A" w:rsidRPr="00BB5249" w:rsidRDefault="00D5064A" w:rsidP="00BB5249">
            <w:pPr>
              <w:widowControl w:val="0"/>
              <w:autoSpaceDE w:val="0"/>
              <w:autoSpaceDN w:val="0"/>
              <w:adjustRightInd w:val="0"/>
              <w:spacing w:after="0" w:line="240" w:lineRule="auto"/>
              <w:rPr>
                <w:rFonts w:ascii="Times New Roman" w:hAnsi="Times New Roman"/>
                <w:szCs w:val="20"/>
                <w:lang w:val="en-US"/>
              </w:rPr>
            </w:pPr>
            <w:r w:rsidRPr="00D67027">
              <w:rPr>
                <w:rFonts w:ascii="Times New Roman" w:hAnsi="Times New Roman"/>
                <w:szCs w:val="20"/>
              </w:rPr>
              <w:t>1</w:t>
            </w:r>
            <w:r w:rsidR="00BB5249">
              <w:rPr>
                <w:rFonts w:ascii="Times New Roman" w:hAnsi="Times New Roman"/>
                <w:szCs w:val="20"/>
                <w:lang w:val="en-US"/>
              </w:rPr>
              <w:t>4</w:t>
            </w:r>
          </w:p>
        </w:tc>
        <w:tc>
          <w:tcPr>
            <w:tcW w:w="4678" w:type="dxa"/>
          </w:tcPr>
          <w:p w14:paraId="73B8DA36" w14:textId="77777777" w:rsidR="00D5064A" w:rsidRPr="000960C7" w:rsidRDefault="00D5064A" w:rsidP="00B572C5">
            <w:pPr>
              <w:widowControl w:val="0"/>
              <w:autoSpaceDE w:val="0"/>
              <w:autoSpaceDN w:val="0"/>
              <w:adjustRightInd w:val="0"/>
              <w:spacing w:after="0" w:line="240" w:lineRule="auto"/>
              <w:jc w:val="center"/>
              <w:rPr>
                <w:rFonts w:ascii="Times New Roman" w:hAnsi="Times New Roman"/>
                <w:bCs/>
                <w:sz w:val="24"/>
                <w:szCs w:val="24"/>
              </w:rPr>
            </w:pPr>
            <w:r w:rsidRPr="000960C7">
              <w:rPr>
                <w:rFonts w:ascii="Times New Roman" w:hAnsi="Times New Roman"/>
                <w:bCs/>
                <w:sz w:val="24"/>
                <w:szCs w:val="24"/>
              </w:rPr>
              <w:t>Пункт 137 дополнить подпунктами «г», «д» и «е» следующего содержания:</w:t>
            </w:r>
          </w:p>
          <w:p w14:paraId="73B8DA37" w14:textId="77777777" w:rsidR="00D5064A" w:rsidRPr="000960C7" w:rsidRDefault="00D5064A" w:rsidP="00B572C5">
            <w:pPr>
              <w:widowControl w:val="0"/>
              <w:autoSpaceDE w:val="0"/>
              <w:autoSpaceDN w:val="0"/>
              <w:adjustRightInd w:val="0"/>
              <w:spacing w:after="0" w:line="240" w:lineRule="auto"/>
              <w:jc w:val="center"/>
              <w:rPr>
                <w:rFonts w:ascii="Times New Roman" w:hAnsi="Times New Roman"/>
                <w:bCs/>
                <w:sz w:val="24"/>
                <w:szCs w:val="24"/>
              </w:rPr>
            </w:pPr>
            <w:r w:rsidRPr="000960C7">
              <w:rPr>
                <w:rFonts w:ascii="Times New Roman" w:hAnsi="Times New Roman"/>
                <w:bCs/>
                <w:sz w:val="24"/>
                <w:szCs w:val="24"/>
              </w:rPr>
              <w:t>«г) </w:t>
            </w:r>
            <w:proofErr w:type="gramStart"/>
            <w:r w:rsidRPr="000960C7">
              <w:rPr>
                <w:rFonts w:ascii="Times New Roman" w:hAnsi="Times New Roman"/>
                <w:bCs/>
                <w:sz w:val="24"/>
                <w:szCs w:val="24"/>
              </w:rPr>
              <w:t>осуществлении</w:t>
            </w:r>
            <w:proofErr w:type="gramEnd"/>
            <w:r w:rsidRPr="000960C7">
              <w:rPr>
                <w:rFonts w:ascii="Times New Roman" w:hAnsi="Times New Roman"/>
                <w:bCs/>
                <w:sz w:val="24"/>
                <w:szCs w:val="24"/>
              </w:rPr>
              <w:t xml:space="preserve"> контроля партий поднадзорных товаров предприятий-изготовителей, на ввоз которых введены временные ограничения, но отгруженных до даты введения временных ограничений;</w:t>
            </w:r>
          </w:p>
          <w:p w14:paraId="73B8DA38" w14:textId="77777777" w:rsidR="00D5064A" w:rsidRPr="000960C7" w:rsidRDefault="00D5064A" w:rsidP="00B572C5">
            <w:pPr>
              <w:widowControl w:val="0"/>
              <w:autoSpaceDE w:val="0"/>
              <w:autoSpaceDN w:val="0"/>
              <w:adjustRightInd w:val="0"/>
              <w:spacing w:after="0" w:line="240" w:lineRule="auto"/>
              <w:jc w:val="center"/>
              <w:rPr>
                <w:rFonts w:ascii="Times New Roman" w:hAnsi="Times New Roman"/>
                <w:bCs/>
                <w:i/>
                <w:sz w:val="24"/>
                <w:szCs w:val="24"/>
                <w:u w:val="single"/>
              </w:rPr>
            </w:pPr>
            <w:r w:rsidRPr="000960C7">
              <w:rPr>
                <w:rFonts w:ascii="Times New Roman" w:hAnsi="Times New Roman"/>
                <w:bCs/>
                <w:sz w:val="24"/>
                <w:szCs w:val="24"/>
              </w:rPr>
              <w:t xml:space="preserve">д) </w:t>
            </w:r>
            <w:proofErr w:type="gramStart"/>
            <w:r w:rsidRPr="000960C7">
              <w:rPr>
                <w:rFonts w:ascii="Times New Roman" w:hAnsi="Times New Roman"/>
                <w:bCs/>
                <w:sz w:val="24"/>
                <w:szCs w:val="24"/>
              </w:rPr>
              <w:t>осуществлении</w:t>
            </w:r>
            <w:proofErr w:type="gramEnd"/>
            <w:r w:rsidRPr="000960C7">
              <w:rPr>
                <w:rFonts w:ascii="Times New Roman" w:hAnsi="Times New Roman"/>
                <w:bCs/>
                <w:sz w:val="24"/>
                <w:szCs w:val="24"/>
              </w:rPr>
              <w:t xml:space="preserve"> контроля партий поднадзорных товаров предприятий-изготовителей, с которых сняты временные ограничения на ввоз;</w:t>
            </w:r>
          </w:p>
          <w:p w14:paraId="73B8DA39" w14:textId="77777777" w:rsidR="00D5064A" w:rsidRPr="000960C7" w:rsidRDefault="00D5064A" w:rsidP="00B572C5">
            <w:pPr>
              <w:widowControl w:val="0"/>
              <w:autoSpaceDE w:val="0"/>
              <w:autoSpaceDN w:val="0"/>
              <w:adjustRightInd w:val="0"/>
              <w:spacing w:after="0" w:line="240" w:lineRule="auto"/>
              <w:jc w:val="center"/>
              <w:rPr>
                <w:rFonts w:ascii="Times New Roman" w:hAnsi="Times New Roman"/>
                <w:bCs/>
                <w:sz w:val="24"/>
                <w:szCs w:val="24"/>
              </w:rPr>
            </w:pPr>
            <w:r w:rsidRPr="000960C7">
              <w:rPr>
                <w:rFonts w:ascii="Times New Roman" w:hAnsi="Times New Roman"/>
                <w:bCs/>
                <w:sz w:val="24"/>
                <w:szCs w:val="24"/>
              </w:rPr>
              <w:t xml:space="preserve">е) </w:t>
            </w:r>
            <w:proofErr w:type="gramStart"/>
            <w:r w:rsidRPr="000960C7">
              <w:rPr>
                <w:rFonts w:ascii="Times New Roman" w:hAnsi="Times New Roman"/>
                <w:bCs/>
                <w:sz w:val="24"/>
                <w:szCs w:val="24"/>
              </w:rPr>
              <w:t>осуществлении</w:t>
            </w:r>
            <w:proofErr w:type="gramEnd"/>
            <w:r w:rsidRPr="000960C7">
              <w:rPr>
                <w:rFonts w:ascii="Times New Roman" w:hAnsi="Times New Roman"/>
                <w:bCs/>
                <w:sz w:val="24"/>
                <w:szCs w:val="24"/>
              </w:rPr>
              <w:t xml:space="preserve"> контроля партий поднадзорных товаров предприятий-изготовителей, которые включены в Реестр предприятий третьих стран под гарантии компетентного органа третьей страны, как указано в статье 7 настоящего положения».</w:t>
            </w:r>
          </w:p>
        </w:tc>
        <w:tc>
          <w:tcPr>
            <w:tcW w:w="1560" w:type="dxa"/>
          </w:tcPr>
          <w:p w14:paraId="73B8DA3A" w14:textId="77777777" w:rsidR="00D5064A" w:rsidRPr="000960C7" w:rsidRDefault="00D5064A" w:rsidP="00D67027">
            <w:pPr>
              <w:widowControl w:val="0"/>
              <w:autoSpaceDE w:val="0"/>
              <w:autoSpaceDN w:val="0"/>
              <w:adjustRightInd w:val="0"/>
              <w:spacing w:after="0" w:line="240" w:lineRule="auto"/>
              <w:jc w:val="center"/>
              <w:rPr>
                <w:rFonts w:ascii="Times New Roman" w:hAnsi="Times New Roman"/>
                <w:sz w:val="24"/>
                <w:szCs w:val="24"/>
              </w:rPr>
            </w:pPr>
            <w:r w:rsidRPr="000960C7">
              <w:rPr>
                <w:rFonts w:ascii="Times New Roman" w:hAnsi="Times New Roman"/>
                <w:sz w:val="24"/>
                <w:szCs w:val="24"/>
              </w:rPr>
              <w:t>Северо-Западная Мясная Ассоциация (СЗМА)</w:t>
            </w:r>
          </w:p>
        </w:tc>
        <w:tc>
          <w:tcPr>
            <w:tcW w:w="3685" w:type="dxa"/>
          </w:tcPr>
          <w:p w14:paraId="73B8DA3B" w14:textId="77777777" w:rsidR="00D5064A" w:rsidRPr="00EA58BF"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EA58BF">
              <w:rPr>
                <w:rFonts w:ascii="Times New Roman" w:hAnsi="Times New Roman"/>
                <w:sz w:val="24"/>
                <w:szCs w:val="24"/>
              </w:rPr>
              <w:t xml:space="preserve">Статью 7 надо писать в соответствии правилами описания текста, а именно – СТАТЬЯ </w:t>
            </w:r>
            <w:r w:rsidRPr="00EA58BF">
              <w:rPr>
                <w:rFonts w:ascii="Times New Roman" w:hAnsi="Times New Roman"/>
                <w:sz w:val="24"/>
                <w:szCs w:val="24"/>
                <w:lang w:val="en-US"/>
              </w:rPr>
              <w:t>VII</w:t>
            </w:r>
            <w:r w:rsidRPr="00EA58BF">
              <w:rPr>
                <w:rFonts w:ascii="Times New Roman" w:hAnsi="Times New Roman"/>
                <w:sz w:val="24"/>
                <w:szCs w:val="24"/>
              </w:rPr>
              <w:t xml:space="preserve">/ иначе происходит путаница между пунктом 7 и статьей (главой) </w:t>
            </w:r>
            <w:r w:rsidRPr="00EA58BF">
              <w:rPr>
                <w:rFonts w:ascii="Times New Roman" w:hAnsi="Times New Roman"/>
                <w:sz w:val="24"/>
                <w:szCs w:val="24"/>
                <w:lang w:val="en-US"/>
              </w:rPr>
              <w:t>VII</w:t>
            </w:r>
            <w:r w:rsidRPr="00EA58BF">
              <w:rPr>
                <w:rFonts w:ascii="Times New Roman" w:hAnsi="Times New Roman"/>
                <w:sz w:val="24"/>
                <w:szCs w:val="24"/>
              </w:rPr>
              <w:t>. Имеется ли здесь в виду, что в случае, если предприятие включено под гарантии компетентного органа третьей стороны и были выявлены несоответствия на предприятии во время повторной проверки, то с этого предприятия дополнительно необходимо отбирать пробы?</w:t>
            </w:r>
          </w:p>
        </w:tc>
        <w:tc>
          <w:tcPr>
            <w:tcW w:w="3969" w:type="dxa"/>
          </w:tcPr>
          <w:p w14:paraId="3BC93AE9" w14:textId="77777777" w:rsidR="00F8048F" w:rsidRDefault="00F8048F" w:rsidP="00F8048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Учтено</w:t>
            </w:r>
            <w:r w:rsidR="00D5064A" w:rsidRPr="000960C7">
              <w:rPr>
                <w:rFonts w:ascii="Times New Roman" w:hAnsi="Times New Roman"/>
                <w:sz w:val="24"/>
                <w:szCs w:val="24"/>
              </w:rPr>
              <w:t>.</w:t>
            </w:r>
          </w:p>
          <w:p w14:paraId="73B8DA3C" w14:textId="3ED214D8" w:rsidR="00D5064A" w:rsidRPr="000960C7" w:rsidRDefault="00D5064A" w:rsidP="00F8048F">
            <w:pPr>
              <w:widowControl w:val="0"/>
              <w:autoSpaceDE w:val="0"/>
              <w:autoSpaceDN w:val="0"/>
              <w:adjustRightInd w:val="0"/>
              <w:spacing w:after="0" w:line="240" w:lineRule="auto"/>
              <w:jc w:val="center"/>
              <w:rPr>
                <w:rFonts w:ascii="Times New Roman" w:hAnsi="Times New Roman"/>
                <w:sz w:val="24"/>
                <w:szCs w:val="24"/>
              </w:rPr>
            </w:pPr>
          </w:p>
        </w:tc>
      </w:tr>
      <w:tr w:rsidR="00D5064A" w:rsidRPr="00D67027" w14:paraId="73B8DA4F" w14:textId="77777777" w:rsidTr="00D530AC">
        <w:trPr>
          <w:trHeight w:val="1393"/>
        </w:trPr>
        <w:tc>
          <w:tcPr>
            <w:tcW w:w="567" w:type="dxa"/>
          </w:tcPr>
          <w:p w14:paraId="73B8DA3E" w14:textId="56385D2C" w:rsidR="00D5064A" w:rsidRPr="00BB5249" w:rsidRDefault="00D5064A" w:rsidP="00BB5249">
            <w:pPr>
              <w:widowControl w:val="0"/>
              <w:autoSpaceDE w:val="0"/>
              <w:autoSpaceDN w:val="0"/>
              <w:adjustRightInd w:val="0"/>
              <w:spacing w:after="0" w:line="240" w:lineRule="auto"/>
              <w:rPr>
                <w:rFonts w:ascii="Times New Roman" w:hAnsi="Times New Roman"/>
                <w:szCs w:val="20"/>
                <w:lang w:val="en-US"/>
              </w:rPr>
            </w:pPr>
            <w:r w:rsidRPr="00D67027">
              <w:rPr>
                <w:rFonts w:ascii="Times New Roman" w:hAnsi="Times New Roman"/>
                <w:szCs w:val="20"/>
              </w:rPr>
              <w:t>1</w:t>
            </w:r>
            <w:r w:rsidR="00BB5249">
              <w:rPr>
                <w:rFonts w:ascii="Times New Roman" w:hAnsi="Times New Roman"/>
                <w:szCs w:val="20"/>
                <w:lang w:val="en-US"/>
              </w:rPr>
              <w:t>5</w:t>
            </w:r>
          </w:p>
        </w:tc>
        <w:tc>
          <w:tcPr>
            <w:tcW w:w="4678" w:type="dxa"/>
          </w:tcPr>
          <w:p w14:paraId="73B8DA3F" w14:textId="77777777" w:rsidR="00D5064A" w:rsidRPr="000960C7" w:rsidRDefault="00D5064A" w:rsidP="00B572C5">
            <w:pPr>
              <w:widowControl w:val="0"/>
              <w:autoSpaceDE w:val="0"/>
              <w:autoSpaceDN w:val="0"/>
              <w:adjustRightInd w:val="0"/>
              <w:spacing w:after="0" w:line="240" w:lineRule="auto"/>
              <w:ind w:firstLine="284"/>
              <w:jc w:val="center"/>
              <w:rPr>
                <w:rFonts w:ascii="Times New Roman" w:hAnsi="Times New Roman"/>
                <w:bCs/>
                <w:sz w:val="24"/>
                <w:szCs w:val="24"/>
              </w:rPr>
            </w:pPr>
            <w:r w:rsidRPr="000960C7">
              <w:rPr>
                <w:rFonts w:ascii="Times New Roman" w:hAnsi="Times New Roman"/>
                <w:sz w:val="24"/>
                <w:szCs w:val="24"/>
              </w:rPr>
              <w:t xml:space="preserve">Пункт 141 </w:t>
            </w:r>
            <w:r w:rsidRPr="000960C7">
              <w:rPr>
                <w:rFonts w:ascii="Times New Roman" w:hAnsi="Times New Roman"/>
                <w:bCs/>
                <w:sz w:val="24"/>
                <w:szCs w:val="24"/>
              </w:rPr>
              <w:t>изложить в следующей редакции:</w:t>
            </w:r>
          </w:p>
          <w:p w14:paraId="73B8DA40" w14:textId="77777777" w:rsidR="00D5064A" w:rsidRPr="000960C7" w:rsidRDefault="00D5064A" w:rsidP="00B572C5">
            <w:pPr>
              <w:widowControl w:val="0"/>
              <w:autoSpaceDE w:val="0"/>
              <w:autoSpaceDN w:val="0"/>
              <w:adjustRightInd w:val="0"/>
              <w:spacing w:after="0" w:line="240" w:lineRule="auto"/>
              <w:ind w:firstLine="284"/>
              <w:jc w:val="center"/>
              <w:rPr>
                <w:rFonts w:ascii="Times New Roman" w:hAnsi="Times New Roman"/>
                <w:bCs/>
                <w:sz w:val="24"/>
                <w:szCs w:val="24"/>
              </w:rPr>
            </w:pPr>
            <w:r w:rsidRPr="000960C7">
              <w:rPr>
                <w:rFonts w:ascii="Times New Roman" w:hAnsi="Times New Roman"/>
                <w:bCs/>
                <w:sz w:val="24"/>
                <w:szCs w:val="24"/>
              </w:rPr>
              <w:t>«В случаях, указанных в пунктах 137.а (за исключением случая, указанного в абзаце 2 настоящей статьи), отбор проб, транспортировка отобранных образцов в лабораторию и их лабораторное исследование осуществляются без взимания платы с владельца подконтрольного товара.</w:t>
            </w:r>
          </w:p>
          <w:p w14:paraId="73B8DA41" w14:textId="77777777" w:rsidR="00D5064A" w:rsidRPr="000960C7" w:rsidRDefault="00D5064A" w:rsidP="00B572C5">
            <w:pPr>
              <w:widowControl w:val="0"/>
              <w:autoSpaceDE w:val="0"/>
              <w:autoSpaceDN w:val="0"/>
              <w:adjustRightInd w:val="0"/>
              <w:spacing w:after="0" w:line="240" w:lineRule="auto"/>
              <w:ind w:firstLine="284"/>
              <w:jc w:val="center"/>
              <w:rPr>
                <w:rFonts w:ascii="Times New Roman" w:hAnsi="Times New Roman"/>
                <w:sz w:val="24"/>
                <w:szCs w:val="24"/>
              </w:rPr>
            </w:pPr>
            <w:r w:rsidRPr="000960C7">
              <w:rPr>
                <w:rFonts w:ascii="Times New Roman" w:hAnsi="Times New Roman"/>
                <w:sz w:val="24"/>
                <w:szCs w:val="24"/>
              </w:rPr>
              <w:t>В случае выявления нарушений ветеринарно-санитарных требований при проведении документального или физического контроля ввозимых подконтрольных товаров в пунктах пропуска через государственную границу или в местах полного таможенного оформления владелец подконтрольных товаров несет расходы по отбору проб подконтрольных товаров, транспортировки отобранных образцов в лабораторию и их лабораторное исследование.</w:t>
            </w:r>
          </w:p>
          <w:p w14:paraId="73B8DA42" w14:textId="77777777" w:rsidR="00D5064A" w:rsidRPr="000960C7" w:rsidRDefault="00D5064A" w:rsidP="00B572C5">
            <w:pPr>
              <w:widowControl w:val="0"/>
              <w:autoSpaceDE w:val="0"/>
              <w:autoSpaceDN w:val="0"/>
              <w:adjustRightInd w:val="0"/>
              <w:spacing w:after="0" w:line="240" w:lineRule="auto"/>
              <w:ind w:firstLine="284"/>
              <w:jc w:val="center"/>
              <w:rPr>
                <w:rFonts w:ascii="Times New Roman" w:hAnsi="Times New Roman"/>
                <w:sz w:val="24"/>
                <w:szCs w:val="24"/>
              </w:rPr>
            </w:pPr>
            <w:r w:rsidRPr="000960C7">
              <w:rPr>
                <w:rFonts w:ascii="Times New Roman" w:hAnsi="Times New Roman"/>
                <w:sz w:val="24"/>
                <w:szCs w:val="24"/>
              </w:rPr>
              <w:t>В случаях, указанных в параграфах 137.в, 137.г, 137.д, 137.е, владелец подконтрольного товара несет расходы по отбору проб от подконтрольных товаров, транспортировке этих проб в лабораторию и их лабораторному исследованию.</w:t>
            </w:r>
          </w:p>
          <w:p w14:paraId="73B8DA43" w14:textId="77777777" w:rsidR="00D5064A" w:rsidRPr="000960C7" w:rsidRDefault="00D5064A" w:rsidP="00B572C5">
            <w:pPr>
              <w:widowControl w:val="0"/>
              <w:autoSpaceDE w:val="0"/>
              <w:autoSpaceDN w:val="0"/>
              <w:adjustRightInd w:val="0"/>
              <w:spacing w:after="0" w:line="240" w:lineRule="auto"/>
              <w:ind w:firstLine="284"/>
              <w:jc w:val="center"/>
              <w:rPr>
                <w:rFonts w:ascii="Times New Roman" w:hAnsi="Times New Roman"/>
                <w:sz w:val="24"/>
                <w:szCs w:val="24"/>
              </w:rPr>
            </w:pPr>
            <w:r w:rsidRPr="000960C7">
              <w:rPr>
                <w:rFonts w:ascii="Times New Roman" w:hAnsi="Times New Roman"/>
                <w:sz w:val="24"/>
                <w:szCs w:val="24"/>
              </w:rPr>
              <w:t xml:space="preserve">В случае, указанном в абзаце 2 настоящей </w:t>
            </w:r>
            <w:r w:rsidRPr="00D530AC">
              <w:rPr>
                <w:rFonts w:ascii="Times New Roman" w:hAnsi="Times New Roman"/>
                <w:sz w:val="24"/>
                <w:szCs w:val="24"/>
              </w:rPr>
              <w:t xml:space="preserve">пункт </w:t>
            </w:r>
            <w:r w:rsidRPr="00D530AC">
              <w:rPr>
                <w:rFonts w:ascii="Times New Roman" w:hAnsi="Times New Roman"/>
                <w:sz w:val="24"/>
                <w:szCs w:val="24"/>
                <w:u w:val="single"/>
              </w:rPr>
              <w:t>статьи</w:t>
            </w:r>
            <w:r w:rsidRPr="000960C7">
              <w:rPr>
                <w:rFonts w:ascii="Times New Roman" w:hAnsi="Times New Roman"/>
                <w:sz w:val="24"/>
                <w:szCs w:val="24"/>
              </w:rPr>
              <w:t>, лабораторные исследования образцов должны проводиться по всем показателям безопасности в целях определения возможности дальнейшего использования или уничтожения конкретной партии подконтрольных товаров</w:t>
            </w:r>
            <w:proofErr w:type="gramStart"/>
            <w:r w:rsidRPr="000960C7">
              <w:rPr>
                <w:rFonts w:ascii="Times New Roman" w:hAnsi="Times New Roman"/>
                <w:sz w:val="24"/>
                <w:szCs w:val="24"/>
              </w:rPr>
              <w:t>.».</w:t>
            </w:r>
            <w:proofErr w:type="gramEnd"/>
          </w:p>
          <w:p w14:paraId="73B8DA44" w14:textId="77777777" w:rsidR="00D5064A" w:rsidRPr="000960C7" w:rsidRDefault="00D5064A" w:rsidP="00B572C5">
            <w:pPr>
              <w:widowControl w:val="0"/>
              <w:autoSpaceDE w:val="0"/>
              <w:autoSpaceDN w:val="0"/>
              <w:adjustRightInd w:val="0"/>
              <w:spacing w:after="0" w:line="240" w:lineRule="auto"/>
              <w:ind w:firstLine="284"/>
              <w:jc w:val="center"/>
              <w:rPr>
                <w:rFonts w:ascii="Times New Roman" w:hAnsi="Times New Roman"/>
                <w:bCs/>
                <w:sz w:val="24"/>
                <w:szCs w:val="24"/>
              </w:rPr>
            </w:pPr>
            <w:r w:rsidRPr="000960C7">
              <w:rPr>
                <w:rFonts w:ascii="Times New Roman" w:hAnsi="Times New Roman"/>
                <w:bCs/>
                <w:sz w:val="24"/>
                <w:szCs w:val="24"/>
              </w:rPr>
              <w:t>Дополнить пунктом 141</w:t>
            </w:r>
            <w:r w:rsidRPr="000960C7">
              <w:rPr>
                <w:rFonts w:ascii="Times New Roman" w:hAnsi="Times New Roman"/>
                <w:bCs/>
                <w:sz w:val="24"/>
                <w:szCs w:val="24"/>
                <w:vertAlign w:val="superscript"/>
              </w:rPr>
              <w:t>1</w:t>
            </w:r>
            <w:r w:rsidRPr="000960C7">
              <w:rPr>
                <w:rFonts w:ascii="Times New Roman" w:hAnsi="Times New Roman"/>
                <w:bCs/>
                <w:sz w:val="24"/>
                <w:szCs w:val="24"/>
              </w:rPr>
              <w:t xml:space="preserve"> следующего содержания:</w:t>
            </w:r>
          </w:p>
          <w:p w14:paraId="73B8DA45" w14:textId="77777777" w:rsidR="00D5064A" w:rsidRPr="000960C7" w:rsidRDefault="00D5064A" w:rsidP="00B572C5">
            <w:pPr>
              <w:widowControl w:val="0"/>
              <w:autoSpaceDE w:val="0"/>
              <w:autoSpaceDN w:val="0"/>
              <w:adjustRightInd w:val="0"/>
              <w:spacing w:after="0" w:line="240" w:lineRule="auto"/>
              <w:ind w:firstLine="284"/>
              <w:jc w:val="center"/>
              <w:rPr>
                <w:rFonts w:ascii="Times New Roman" w:hAnsi="Times New Roman"/>
                <w:sz w:val="24"/>
                <w:szCs w:val="24"/>
              </w:rPr>
            </w:pPr>
            <w:r w:rsidRPr="000960C7">
              <w:rPr>
                <w:rFonts w:ascii="Times New Roman" w:hAnsi="Times New Roman"/>
                <w:bCs/>
                <w:sz w:val="24"/>
                <w:szCs w:val="24"/>
              </w:rPr>
              <w:t>«</w:t>
            </w:r>
            <w:r w:rsidRPr="000960C7">
              <w:rPr>
                <w:rFonts w:ascii="Times New Roman" w:hAnsi="Times New Roman"/>
                <w:sz w:val="24"/>
                <w:szCs w:val="24"/>
              </w:rPr>
              <w:t>В случае, указанном в пункте 137.г, отбор проб должен осуществляться от всех партий импортируемых товаров и отгруженных до даты введения временных ограничений конкретного предприятия-изготовителя. Лабораторные исследования должны проводиться по всем показателям безопасности соответствующей группы показателей</w:t>
            </w:r>
            <w:proofErr w:type="gramStart"/>
            <w:r w:rsidRPr="000960C7">
              <w:rPr>
                <w:rFonts w:ascii="Times New Roman" w:hAnsi="Times New Roman"/>
                <w:sz w:val="24"/>
                <w:szCs w:val="24"/>
              </w:rPr>
              <w:t>.».</w:t>
            </w:r>
            <w:proofErr w:type="gramEnd"/>
          </w:p>
          <w:p w14:paraId="73B8DA46" w14:textId="77777777" w:rsidR="00D5064A" w:rsidRPr="000960C7" w:rsidRDefault="00D5064A" w:rsidP="00B572C5">
            <w:pPr>
              <w:widowControl w:val="0"/>
              <w:autoSpaceDE w:val="0"/>
              <w:autoSpaceDN w:val="0"/>
              <w:adjustRightInd w:val="0"/>
              <w:spacing w:after="0" w:line="240" w:lineRule="auto"/>
              <w:ind w:firstLine="284"/>
              <w:jc w:val="center"/>
              <w:rPr>
                <w:rFonts w:ascii="Times New Roman" w:hAnsi="Times New Roman"/>
                <w:sz w:val="24"/>
                <w:szCs w:val="24"/>
              </w:rPr>
            </w:pPr>
            <w:r w:rsidRPr="000960C7">
              <w:rPr>
                <w:rFonts w:ascii="Times New Roman" w:hAnsi="Times New Roman"/>
                <w:sz w:val="24"/>
                <w:szCs w:val="24"/>
              </w:rPr>
              <w:t>Дополнить пунктом 141</w:t>
            </w:r>
            <w:r w:rsidRPr="000960C7">
              <w:rPr>
                <w:rFonts w:ascii="Times New Roman" w:hAnsi="Times New Roman"/>
                <w:sz w:val="24"/>
                <w:szCs w:val="24"/>
                <w:vertAlign w:val="superscript"/>
              </w:rPr>
              <w:t xml:space="preserve">2 </w:t>
            </w:r>
            <w:r w:rsidRPr="000960C7">
              <w:rPr>
                <w:rFonts w:ascii="Times New Roman" w:hAnsi="Times New Roman"/>
                <w:bCs/>
                <w:sz w:val="24"/>
                <w:szCs w:val="24"/>
              </w:rPr>
              <w:t>следующего содержания:</w:t>
            </w:r>
          </w:p>
          <w:p w14:paraId="73B8DA47" w14:textId="77777777" w:rsidR="00D5064A" w:rsidRPr="000960C7" w:rsidRDefault="00D5064A" w:rsidP="00B572C5">
            <w:pPr>
              <w:widowControl w:val="0"/>
              <w:autoSpaceDE w:val="0"/>
              <w:autoSpaceDN w:val="0"/>
              <w:adjustRightInd w:val="0"/>
              <w:spacing w:after="0" w:line="240" w:lineRule="auto"/>
              <w:ind w:firstLine="284"/>
              <w:jc w:val="center"/>
              <w:rPr>
                <w:rFonts w:ascii="Times New Roman" w:hAnsi="Times New Roman"/>
                <w:sz w:val="24"/>
                <w:szCs w:val="24"/>
              </w:rPr>
            </w:pPr>
            <w:r w:rsidRPr="000960C7">
              <w:rPr>
                <w:rFonts w:ascii="Times New Roman" w:hAnsi="Times New Roman"/>
                <w:sz w:val="24"/>
                <w:szCs w:val="24"/>
              </w:rPr>
              <w:t>«В случае, указанном в пунктах 137.д и 137.е, отбор проб должен осуществляться от первых десяти партий импортируемых товаров конкретного предприятия-изготовителя*.».</w:t>
            </w:r>
          </w:p>
        </w:tc>
        <w:tc>
          <w:tcPr>
            <w:tcW w:w="1560" w:type="dxa"/>
          </w:tcPr>
          <w:p w14:paraId="73B8DA48" w14:textId="77777777" w:rsidR="00D5064A" w:rsidRPr="000960C7" w:rsidRDefault="00D5064A" w:rsidP="00D67027">
            <w:pPr>
              <w:widowControl w:val="0"/>
              <w:autoSpaceDE w:val="0"/>
              <w:autoSpaceDN w:val="0"/>
              <w:adjustRightInd w:val="0"/>
              <w:spacing w:after="0" w:line="240" w:lineRule="auto"/>
              <w:jc w:val="center"/>
              <w:rPr>
                <w:rFonts w:ascii="Times New Roman" w:hAnsi="Times New Roman"/>
                <w:sz w:val="24"/>
                <w:szCs w:val="24"/>
              </w:rPr>
            </w:pPr>
            <w:r w:rsidRPr="000960C7">
              <w:rPr>
                <w:rFonts w:ascii="Times New Roman" w:hAnsi="Times New Roman"/>
                <w:sz w:val="24"/>
                <w:szCs w:val="24"/>
              </w:rPr>
              <w:t>Северо-Западная Мясная Ассоциация (СЗМА)</w:t>
            </w:r>
          </w:p>
        </w:tc>
        <w:tc>
          <w:tcPr>
            <w:tcW w:w="3685" w:type="dxa"/>
          </w:tcPr>
          <w:p w14:paraId="73B8DA49" w14:textId="77777777" w:rsidR="00D5064A" w:rsidRPr="00EA58BF"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EA58BF">
              <w:rPr>
                <w:rFonts w:ascii="Times New Roman" w:hAnsi="Times New Roman"/>
                <w:sz w:val="24"/>
                <w:szCs w:val="24"/>
              </w:rPr>
              <w:t>Идет подмена понятий СТАТЬЯ и ПУНКТ.</w:t>
            </w:r>
          </w:p>
          <w:p w14:paraId="73B8DA4A" w14:textId="77777777" w:rsidR="00D5064A" w:rsidRPr="00EA58BF"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EA58BF">
              <w:rPr>
                <w:rFonts w:ascii="Times New Roman" w:hAnsi="Times New Roman"/>
                <w:sz w:val="24"/>
                <w:szCs w:val="24"/>
              </w:rPr>
              <w:t>Рекомендация:</w:t>
            </w:r>
          </w:p>
          <w:p w14:paraId="73B8DA4B" w14:textId="77777777" w:rsidR="00D5064A" w:rsidRPr="00EA58BF"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EA58BF">
              <w:rPr>
                <w:rFonts w:ascii="Times New Roman" w:hAnsi="Times New Roman"/>
                <w:sz w:val="24"/>
                <w:szCs w:val="24"/>
              </w:rPr>
              <w:t>В случае, указанном в абзаце 2 настоящего пункта.</w:t>
            </w:r>
          </w:p>
          <w:p w14:paraId="73B8DA4C" w14:textId="77777777" w:rsidR="00D5064A" w:rsidRPr="00EA58BF" w:rsidRDefault="00D5064A" w:rsidP="00B572C5">
            <w:pPr>
              <w:widowControl w:val="0"/>
              <w:autoSpaceDE w:val="0"/>
              <w:autoSpaceDN w:val="0"/>
              <w:adjustRightInd w:val="0"/>
              <w:spacing w:after="0" w:line="240" w:lineRule="auto"/>
              <w:jc w:val="center"/>
              <w:rPr>
                <w:rFonts w:ascii="Times New Roman" w:hAnsi="Times New Roman"/>
                <w:sz w:val="24"/>
                <w:szCs w:val="24"/>
              </w:rPr>
            </w:pPr>
          </w:p>
        </w:tc>
        <w:tc>
          <w:tcPr>
            <w:tcW w:w="3969" w:type="dxa"/>
          </w:tcPr>
          <w:p w14:paraId="5B4DAE9A" w14:textId="793D46CD" w:rsidR="00F8048F" w:rsidRDefault="00F8048F" w:rsidP="003E681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Учтено</w:t>
            </w:r>
            <w:r w:rsidR="003E681B" w:rsidRPr="000960C7">
              <w:rPr>
                <w:rFonts w:ascii="Times New Roman" w:hAnsi="Times New Roman"/>
                <w:sz w:val="24"/>
                <w:szCs w:val="24"/>
              </w:rPr>
              <w:t xml:space="preserve">. </w:t>
            </w:r>
          </w:p>
          <w:p w14:paraId="73B8DA4E" w14:textId="77777777" w:rsidR="00D5064A" w:rsidRPr="000960C7" w:rsidRDefault="00D5064A" w:rsidP="00F8048F">
            <w:pPr>
              <w:widowControl w:val="0"/>
              <w:autoSpaceDE w:val="0"/>
              <w:autoSpaceDN w:val="0"/>
              <w:adjustRightInd w:val="0"/>
              <w:spacing w:after="0" w:line="240" w:lineRule="auto"/>
              <w:jc w:val="center"/>
              <w:rPr>
                <w:rFonts w:ascii="Times New Roman" w:hAnsi="Times New Roman"/>
                <w:sz w:val="24"/>
                <w:szCs w:val="24"/>
              </w:rPr>
            </w:pPr>
          </w:p>
        </w:tc>
      </w:tr>
      <w:tr w:rsidR="00E90C7D" w:rsidRPr="00D67027" w14:paraId="73B8DA59" w14:textId="77777777" w:rsidTr="00D530AC">
        <w:trPr>
          <w:trHeight w:val="1393"/>
        </w:trPr>
        <w:tc>
          <w:tcPr>
            <w:tcW w:w="567" w:type="dxa"/>
          </w:tcPr>
          <w:p w14:paraId="73B8DA50" w14:textId="4B5B53ED" w:rsidR="00E90C7D" w:rsidRPr="00BB5249" w:rsidRDefault="00BB5249" w:rsidP="00D67027">
            <w:pPr>
              <w:widowControl w:val="0"/>
              <w:autoSpaceDE w:val="0"/>
              <w:autoSpaceDN w:val="0"/>
              <w:adjustRightInd w:val="0"/>
              <w:spacing w:after="0" w:line="240" w:lineRule="auto"/>
              <w:rPr>
                <w:rFonts w:ascii="Times New Roman" w:hAnsi="Times New Roman"/>
                <w:szCs w:val="20"/>
                <w:lang w:val="en-US"/>
              </w:rPr>
            </w:pPr>
            <w:r>
              <w:rPr>
                <w:rFonts w:ascii="Times New Roman" w:hAnsi="Times New Roman"/>
                <w:szCs w:val="20"/>
                <w:lang w:val="en-US"/>
              </w:rPr>
              <w:t>16</w:t>
            </w:r>
          </w:p>
        </w:tc>
        <w:tc>
          <w:tcPr>
            <w:tcW w:w="4678" w:type="dxa"/>
          </w:tcPr>
          <w:p w14:paraId="73B8DA51" w14:textId="77777777" w:rsidR="00E90C7D" w:rsidRPr="00F8048F" w:rsidRDefault="00E90C7D" w:rsidP="00B572C5">
            <w:pPr>
              <w:widowControl w:val="0"/>
              <w:autoSpaceDE w:val="0"/>
              <w:autoSpaceDN w:val="0"/>
              <w:adjustRightInd w:val="0"/>
              <w:spacing w:after="0" w:line="240" w:lineRule="auto"/>
              <w:ind w:firstLine="284"/>
              <w:jc w:val="center"/>
              <w:rPr>
                <w:rFonts w:ascii="Times New Roman" w:hAnsi="Times New Roman"/>
                <w:sz w:val="24"/>
                <w:szCs w:val="24"/>
              </w:rPr>
            </w:pPr>
            <w:r w:rsidRPr="00F8048F">
              <w:rPr>
                <w:rFonts w:ascii="Times New Roman" w:hAnsi="Times New Roman"/>
                <w:sz w:val="24"/>
                <w:szCs w:val="24"/>
              </w:rPr>
              <w:t>Пункт 145 изложить в следующей редакции:</w:t>
            </w:r>
          </w:p>
          <w:p w14:paraId="73B8DA52" w14:textId="77777777" w:rsidR="00E90C7D" w:rsidRPr="00F8048F" w:rsidRDefault="00E90C7D" w:rsidP="00B572C5">
            <w:pPr>
              <w:widowControl w:val="0"/>
              <w:autoSpaceDE w:val="0"/>
              <w:autoSpaceDN w:val="0"/>
              <w:adjustRightInd w:val="0"/>
              <w:spacing w:after="0" w:line="240" w:lineRule="auto"/>
              <w:ind w:firstLine="284"/>
              <w:jc w:val="center"/>
              <w:rPr>
                <w:rFonts w:ascii="Times New Roman" w:hAnsi="Times New Roman"/>
                <w:sz w:val="24"/>
                <w:szCs w:val="24"/>
              </w:rPr>
            </w:pPr>
            <w:r w:rsidRPr="00F8048F">
              <w:rPr>
                <w:rFonts w:ascii="Times New Roman" w:hAnsi="Times New Roman"/>
                <w:sz w:val="24"/>
                <w:szCs w:val="24"/>
              </w:rPr>
              <w:t>«В случае, указанном в пункте 137.в, после однократного выявления какого-либо нарушения, отбор проб должен осуществляться от десяти партий импортируемых товаров и в течение не более</w:t>
            </w:r>
            <w:proofErr w:type="gramStart"/>
            <w:r w:rsidRPr="00F8048F">
              <w:rPr>
                <w:rFonts w:ascii="Times New Roman" w:hAnsi="Times New Roman"/>
                <w:sz w:val="24"/>
                <w:szCs w:val="24"/>
              </w:rPr>
              <w:t>,</w:t>
            </w:r>
            <w:proofErr w:type="gramEnd"/>
            <w:r w:rsidRPr="00F8048F">
              <w:rPr>
                <w:rFonts w:ascii="Times New Roman" w:hAnsi="Times New Roman"/>
                <w:sz w:val="24"/>
                <w:szCs w:val="24"/>
              </w:rPr>
              <w:t xml:space="preserve"> чем трех месяцев. Отбор проб должен осуществляться только от товаров того же типа, в котором было выявлено нарушение. Лабораторные исследования должны проводиться по всем показателям безопасности соответствующей группы показателей*.».</w:t>
            </w:r>
          </w:p>
        </w:tc>
        <w:tc>
          <w:tcPr>
            <w:tcW w:w="1560" w:type="dxa"/>
          </w:tcPr>
          <w:p w14:paraId="73B8DA53" w14:textId="77777777" w:rsidR="000960C7" w:rsidRPr="00F8048F" w:rsidRDefault="000960C7" w:rsidP="00D67027">
            <w:pPr>
              <w:widowControl w:val="0"/>
              <w:autoSpaceDE w:val="0"/>
              <w:autoSpaceDN w:val="0"/>
              <w:adjustRightInd w:val="0"/>
              <w:spacing w:after="0" w:line="240" w:lineRule="auto"/>
              <w:jc w:val="center"/>
              <w:rPr>
                <w:rFonts w:ascii="Times New Roman" w:hAnsi="Times New Roman"/>
                <w:sz w:val="24"/>
                <w:szCs w:val="24"/>
              </w:rPr>
            </w:pPr>
          </w:p>
          <w:p w14:paraId="73B8DA54" w14:textId="77777777" w:rsidR="000960C7" w:rsidRPr="00F8048F" w:rsidRDefault="000960C7" w:rsidP="00D67027">
            <w:pPr>
              <w:widowControl w:val="0"/>
              <w:autoSpaceDE w:val="0"/>
              <w:autoSpaceDN w:val="0"/>
              <w:adjustRightInd w:val="0"/>
              <w:spacing w:after="0" w:line="240" w:lineRule="auto"/>
              <w:jc w:val="center"/>
              <w:rPr>
                <w:rFonts w:ascii="Times New Roman" w:hAnsi="Times New Roman"/>
                <w:sz w:val="24"/>
                <w:szCs w:val="24"/>
              </w:rPr>
            </w:pPr>
          </w:p>
          <w:p w14:paraId="73B8DA55" w14:textId="77777777" w:rsidR="00E90C7D" w:rsidRPr="00F8048F" w:rsidRDefault="000960C7" w:rsidP="00D67027">
            <w:pPr>
              <w:widowControl w:val="0"/>
              <w:autoSpaceDE w:val="0"/>
              <w:autoSpaceDN w:val="0"/>
              <w:adjustRightInd w:val="0"/>
              <w:spacing w:after="0" w:line="240" w:lineRule="auto"/>
              <w:jc w:val="center"/>
              <w:rPr>
                <w:rFonts w:ascii="Times New Roman" w:hAnsi="Times New Roman"/>
                <w:sz w:val="24"/>
                <w:szCs w:val="24"/>
              </w:rPr>
            </w:pPr>
            <w:proofErr w:type="gramStart"/>
            <w:r w:rsidRPr="00F8048F">
              <w:rPr>
                <w:rFonts w:ascii="Times New Roman" w:hAnsi="Times New Roman"/>
                <w:sz w:val="24"/>
                <w:szCs w:val="24"/>
              </w:rPr>
              <w:t>США</w:t>
            </w:r>
            <w:proofErr w:type="gramEnd"/>
            <w:r w:rsidRPr="00F8048F">
              <w:rPr>
                <w:rFonts w:ascii="Times New Roman" w:hAnsi="Times New Roman"/>
                <w:sz w:val="24"/>
                <w:szCs w:val="24"/>
              </w:rPr>
              <w:t>-USDA</w:t>
            </w:r>
          </w:p>
        </w:tc>
        <w:tc>
          <w:tcPr>
            <w:tcW w:w="3685" w:type="dxa"/>
          </w:tcPr>
          <w:p w14:paraId="73B8DA56" w14:textId="77777777" w:rsidR="00E90C7D" w:rsidRPr="00F8048F" w:rsidRDefault="00E90C7D" w:rsidP="00B572C5">
            <w:pPr>
              <w:widowControl w:val="0"/>
              <w:autoSpaceDE w:val="0"/>
              <w:autoSpaceDN w:val="0"/>
              <w:adjustRightInd w:val="0"/>
              <w:spacing w:after="0" w:line="240" w:lineRule="auto"/>
              <w:jc w:val="center"/>
              <w:rPr>
                <w:rFonts w:ascii="Times New Roman" w:hAnsi="Times New Roman"/>
                <w:sz w:val="24"/>
                <w:szCs w:val="24"/>
              </w:rPr>
            </w:pPr>
            <w:r w:rsidRPr="00F8048F">
              <w:rPr>
                <w:rFonts w:ascii="Times New Roman" w:hAnsi="Times New Roman"/>
                <w:sz w:val="24"/>
                <w:szCs w:val="24"/>
              </w:rPr>
              <w:t>Проект поправок ЕЭК включает дополнение «должны проводиться по всем  показателям безопасности соответствующей группы показателей» и удаление «должны проводиться лишь с целью выявления того организма или соединения, который был выявлен ранее» и заменить «лабораторные исследования должны проводиться для всех показателей безопасности соответствующей группы показателей». Соединенные Штаты очень обеспокоены тем, что изменение означает, что исследование должно проводиться для всех показателей безопасности соответствующей группы, например, при выявлении нарушении, исследование должно проводиться для всей группы микробиологических показателей.  Соединенные Штаты просит вернуть оригинал языка и оставить;  «Лабораторные исследования должны проводиться лишь с целью выявления того организма или соединения, который был выявлен ранее</w:t>
            </w:r>
            <w:proofErr w:type="gramStart"/>
            <w:r w:rsidRPr="00F8048F">
              <w:rPr>
                <w:rFonts w:ascii="Times New Roman" w:hAnsi="Times New Roman"/>
                <w:sz w:val="24"/>
                <w:szCs w:val="24"/>
              </w:rPr>
              <w:t>.».</w:t>
            </w:r>
            <w:proofErr w:type="gramEnd"/>
          </w:p>
        </w:tc>
        <w:tc>
          <w:tcPr>
            <w:tcW w:w="3969" w:type="dxa"/>
          </w:tcPr>
          <w:p w14:paraId="0602119A" w14:textId="77777777" w:rsidR="00E90C7D" w:rsidRPr="00F8048F" w:rsidRDefault="00F8048F" w:rsidP="000960C7">
            <w:pPr>
              <w:widowControl w:val="0"/>
              <w:autoSpaceDE w:val="0"/>
              <w:autoSpaceDN w:val="0"/>
              <w:adjustRightInd w:val="0"/>
              <w:spacing w:after="0" w:line="240" w:lineRule="auto"/>
              <w:jc w:val="center"/>
              <w:rPr>
                <w:rFonts w:ascii="Times New Roman" w:hAnsi="Times New Roman"/>
                <w:sz w:val="24"/>
                <w:szCs w:val="24"/>
              </w:rPr>
            </w:pPr>
            <w:r w:rsidRPr="00F8048F">
              <w:rPr>
                <w:rFonts w:ascii="Times New Roman" w:hAnsi="Times New Roman"/>
                <w:sz w:val="24"/>
                <w:szCs w:val="24"/>
              </w:rPr>
              <w:t>Учтено.</w:t>
            </w:r>
          </w:p>
          <w:p w14:paraId="73B8DA58" w14:textId="6D636E23" w:rsidR="00F8048F" w:rsidRPr="00F8048F" w:rsidRDefault="00F8048F" w:rsidP="000960C7">
            <w:pPr>
              <w:widowControl w:val="0"/>
              <w:autoSpaceDE w:val="0"/>
              <w:autoSpaceDN w:val="0"/>
              <w:adjustRightInd w:val="0"/>
              <w:spacing w:after="0" w:line="240" w:lineRule="auto"/>
              <w:jc w:val="center"/>
              <w:rPr>
                <w:rFonts w:ascii="Times New Roman" w:hAnsi="Times New Roman"/>
                <w:sz w:val="24"/>
                <w:szCs w:val="24"/>
              </w:rPr>
            </w:pPr>
            <w:r w:rsidRPr="00F8048F">
              <w:rPr>
                <w:rFonts w:ascii="Times New Roman" w:hAnsi="Times New Roman"/>
                <w:sz w:val="24"/>
                <w:szCs w:val="24"/>
              </w:rPr>
              <w:t>«Лабораторные исследования должны проводиться только по тому показателю (показателям), по которому ранее было выявлено несоответствие</w:t>
            </w:r>
            <w:proofErr w:type="gramStart"/>
            <w:r w:rsidRPr="00F8048F">
              <w:rPr>
                <w:rFonts w:ascii="Times New Roman" w:hAnsi="Times New Roman"/>
                <w:sz w:val="24"/>
                <w:szCs w:val="24"/>
              </w:rPr>
              <w:t>.»</w:t>
            </w:r>
            <w:proofErr w:type="gramEnd"/>
          </w:p>
        </w:tc>
      </w:tr>
      <w:tr w:rsidR="008A474B" w:rsidRPr="00D67027" w14:paraId="73B8DA66" w14:textId="77777777" w:rsidTr="00D530AC">
        <w:trPr>
          <w:trHeight w:val="1393"/>
        </w:trPr>
        <w:tc>
          <w:tcPr>
            <w:tcW w:w="567" w:type="dxa"/>
          </w:tcPr>
          <w:p w14:paraId="73B8DA5A" w14:textId="1869FE9D" w:rsidR="008A474B" w:rsidRPr="00BB5249" w:rsidRDefault="00BB5249" w:rsidP="00D67027">
            <w:pPr>
              <w:widowControl w:val="0"/>
              <w:autoSpaceDE w:val="0"/>
              <w:autoSpaceDN w:val="0"/>
              <w:adjustRightInd w:val="0"/>
              <w:spacing w:after="0" w:line="240" w:lineRule="auto"/>
              <w:rPr>
                <w:rFonts w:ascii="Times New Roman" w:hAnsi="Times New Roman"/>
                <w:szCs w:val="20"/>
                <w:lang w:val="en-US"/>
              </w:rPr>
            </w:pPr>
            <w:r>
              <w:rPr>
                <w:rFonts w:ascii="Times New Roman" w:hAnsi="Times New Roman"/>
                <w:szCs w:val="20"/>
                <w:lang w:val="en-US"/>
              </w:rPr>
              <w:t>17</w:t>
            </w:r>
          </w:p>
        </w:tc>
        <w:tc>
          <w:tcPr>
            <w:tcW w:w="4678" w:type="dxa"/>
          </w:tcPr>
          <w:p w14:paraId="73B8DA5B" w14:textId="77777777" w:rsidR="008A474B" w:rsidRPr="00F8048F" w:rsidRDefault="008A474B" w:rsidP="00B572C5">
            <w:pPr>
              <w:autoSpaceDE w:val="0"/>
              <w:autoSpaceDN w:val="0"/>
              <w:adjustRightInd w:val="0"/>
              <w:spacing w:after="0" w:line="240" w:lineRule="auto"/>
              <w:ind w:firstLine="567"/>
              <w:contextualSpacing/>
              <w:jc w:val="center"/>
              <w:rPr>
                <w:rFonts w:ascii="Times New Roman" w:hAnsi="Times New Roman"/>
                <w:sz w:val="24"/>
                <w:szCs w:val="24"/>
              </w:rPr>
            </w:pPr>
            <w:r w:rsidRPr="00F8048F">
              <w:rPr>
                <w:rFonts w:ascii="Times New Roman" w:hAnsi="Times New Roman"/>
                <w:sz w:val="24"/>
                <w:szCs w:val="24"/>
              </w:rPr>
              <w:t xml:space="preserve">Первое предложение </w:t>
            </w:r>
            <w:r w:rsidRPr="00F8048F">
              <w:rPr>
                <w:rFonts w:ascii="Times New Roman" w:hAnsi="Times New Roman"/>
                <w:bCs/>
                <w:sz w:val="24"/>
                <w:szCs w:val="24"/>
              </w:rPr>
              <w:t xml:space="preserve">пункта 146 изложить в редакции: </w:t>
            </w:r>
            <w:proofErr w:type="gramStart"/>
            <w:r w:rsidRPr="00F8048F">
              <w:rPr>
                <w:rFonts w:ascii="Times New Roman" w:hAnsi="Times New Roman"/>
                <w:bCs/>
                <w:sz w:val="24"/>
                <w:szCs w:val="24"/>
              </w:rPr>
              <w:t>«</w:t>
            </w:r>
            <w:r w:rsidRPr="00F8048F">
              <w:rPr>
                <w:rFonts w:ascii="Times New Roman" w:hAnsi="Times New Roman"/>
                <w:sz w:val="24"/>
                <w:szCs w:val="24"/>
              </w:rPr>
              <w:t xml:space="preserve">Уполномоченный орган Стороны должен проинформировать компетентный орган третьей страны, где был произведен подконтрольный товар, и компетентный орган третьей страны, из которой подконтрольный товар был экспортирован в ТС, владельца товара, производителя, инспекторов административной территории, уполномоченные органы других Сторон о нарушениях, выявленных при проведении мониторинга и/или усиленного лабораторного контроля подконтрольных товаров, как можно скорее, но не более чем в течение </w:t>
            </w:r>
            <w:r w:rsidRPr="00D530AC">
              <w:rPr>
                <w:rFonts w:ascii="Times New Roman" w:hAnsi="Times New Roman"/>
                <w:b/>
                <w:sz w:val="24"/>
                <w:szCs w:val="24"/>
              </w:rPr>
              <w:t>10</w:t>
            </w:r>
            <w:proofErr w:type="gramEnd"/>
            <w:r w:rsidRPr="00F8048F">
              <w:rPr>
                <w:rFonts w:ascii="Times New Roman" w:hAnsi="Times New Roman"/>
                <w:b/>
                <w:sz w:val="24"/>
                <w:szCs w:val="24"/>
              </w:rPr>
              <w:t xml:space="preserve"> </w:t>
            </w:r>
            <w:r w:rsidRPr="00F8048F">
              <w:rPr>
                <w:rFonts w:ascii="Times New Roman" w:hAnsi="Times New Roman"/>
                <w:sz w:val="24"/>
                <w:szCs w:val="24"/>
              </w:rPr>
              <w:t>рабочих дней после получения от лаборатории результатов лабораторного исследования</w:t>
            </w:r>
            <w:proofErr w:type="gramStart"/>
            <w:r w:rsidRPr="00F8048F">
              <w:rPr>
                <w:rFonts w:ascii="Times New Roman" w:hAnsi="Times New Roman"/>
                <w:sz w:val="24"/>
                <w:szCs w:val="24"/>
              </w:rPr>
              <w:t>.».</w:t>
            </w:r>
            <w:proofErr w:type="gramEnd"/>
          </w:p>
          <w:p w14:paraId="73B8DA5C" w14:textId="77777777" w:rsidR="008A474B" w:rsidRPr="00F8048F" w:rsidRDefault="008A474B" w:rsidP="00B572C5">
            <w:pPr>
              <w:widowControl w:val="0"/>
              <w:autoSpaceDE w:val="0"/>
              <w:autoSpaceDN w:val="0"/>
              <w:adjustRightInd w:val="0"/>
              <w:spacing w:after="0" w:line="240" w:lineRule="auto"/>
              <w:ind w:firstLine="284"/>
              <w:jc w:val="center"/>
              <w:rPr>
                <w:rFonts w:ascii="Times New Roman" w:hAnsi="Times New Roman"/>
                <w:sz w:val="24"/>
                <w:szCs w:val="24"/>
              </w:rPr>
            </w:pPr>
          </w:p>
        </w:tc>
        <w:tc>
          <w:tcPr>
            <w:tcW w:w="1560" w:type="dxa"/>
          </w:tcPr>
          <w:p w14:paraId="73B8DA60" w14:textId="77777777" w:rsidR="008A474B" w:rsidRPr="00F8048F" w:rsidRDefault="008A474B" w:rsidP="008A474B">
            <w:pPr>
              <w:widowControl w:val="0"/>
              <w:autoSpaceDE w:val="0"/>
              <w:autoSpaceDN w:val="0"/>
              <w:adjustRightInd w:val="0"/>
              <w:spacing w:after="0" w:line="240" w:lineRule="auto"/>
              <w:jc w:val="center"/>
              <w:rPr>
                <w:rFonts w:ascii="Times New Roman" w:hAnsi="Times New Roman"/>
                <w:sz w:val="24"/>
                <w:szCs w:val="24"/>
              </w:rPr>
            </w:pPr>
            <w:proofErr w:type="gramStart"/>
            <w:r w:rsidRPr="00F8048F">
              <w:rPr>
                <w:rFonts w:ascii="Times New Roman" w:hAnsi="Times New Roman"/>
                <w:sz w:val="24"/>
                <w:szCs w:val="24"/>
              </w:rPr>
              <w:t>США</w:t>
            </w:r>
            <w:proofErr w:type="gramEnd"/>
            <w:r w:rsidRPr="00F8048F">
              <w:rPr>
                <w:rFonts w:ascii="Times New Roman" w:hAnsi="Times New Roman"/>
                <w:sz w:val="24"/>
                <w:szCs w:val="24"/>
              </w:rPr>
              <w:t>-USDA</w:t>
            </w:r>
          </w:p>
        </w:tc>
        <w:tc>
          <w:tcPr>
            <w:tcW w:w="3685" w:type="dxa"/>
          </w:tcPr>
          <w:p w14:paraId="61A5DCB7" w14:textId="77777777" w:rsidR="008A474B" w:rsidRDefault="008503BC" w:rsidP="008503B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Из текста исключены слова «В этой информации должны быть указаны данные о методе отбора проб, его месте и цели, об использованном методе, если используются лабораторные методы, о лаборатории, где осуществлялись лабораторные исследования, и о результатах исследования».</w:t>
            </w:r>
          </w:p>
          <w:p w14:paraId="73B8DA61" w14:textId="35F24365" w:rsidR="008503BC" w:rsidRPr="00F8048F" w:rsidRDefault="008503BC" w:rsidP="008503B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США просят оставить данное предложение, в пункте 146, поскольку оно представляет важную информацию для </w:t>
            </w:r>
            <w:proofErr w:type="gramStart"/>
            <w:r>
              <w:rPr>
                <w:rFonts w:ascii="Times New Roman" w:hAnsi="Times New Roman"/>
                <w:sz w:val="24"/>
                <w:szCs w:val="24"/>
              </w:rPr>
              <w:t>КО</w:t>
            </w:r>
            <w:proofErr w:type="gramEnd"/>
            <w:r>
              <w:rPr>
                <w:rFonts w:ascii="Times New Roman" w:hAnsi="Times New Roman"/>
                <w:sz w:val="24"/>
                <w:szCs w:val="24"/>
              </w:rPr>
              <w:t xml:space="preserve"> третьей страны, в целях обеспечения соответствующих корректирующих мер</w:t>
            </w:r>
          </w:p>
        </w:tc>
        <w:tc>
          <w:tcPr>
            <w:tcW w:w="3969" w:type="dxa"/>
          </w:tcPr>
          <w:p w14:paraId="73B8DA62" w14:textId="13E661A4" w:rsidR="008A474B" w:rsidRPr="00F8048F" w:rsidRDefault="00457B78" w:rsidP="008A474B">
            <w:pPr>
              <w:spacing w:after="0" w:line="240" w:lineRule="auto"/>
              <w:jc w:val="center"/>
              <w:rPr>
                <w:sz w:val="24"/>
                <w:szCs w:val="24"/>
              </w:rPr>
            </w:pPr>
            <w:r>
              <w:rPr>
                <w:rFonts w:ascii="Times New Roman" w:hAnsi="Times New Roman"/>
                <w:sz w:val="24"/>
                <w:szCs w:val="24"/>
              </w:rPr>
              <w:t>Учтено</w:t>
            </w:r>
            <w:r w:rsidR="008A474B" w:rsidRPr="00F8048F">
              <w:rPr>
                <w:rFonts w:ascii="Times New Roman" w:hAnsi="Times New Roman"/>
                <w:sz w:val="24"/>
                <w:szCs w:val="24"/>
              </w:rPr>
              <w:t>.</w:t>
            </w:r>
            <w:r w:rsidR="008A474B" w:rsidRPr="00F8048F">
              <w:rPr>
                <w:sz w:val="24"/>
                <w:szCs w:val="24"/>
              </w:rPr>
              <w:t xml:space="preserve"> </w:t>
            </w:r>
          </w:p>
          <w:p w14:paraId="73B8DA63" w14:textId="42E53ADA" w:rsidR="008503BC" w:rsidRPr="00F8048F" w:rsidRDefault="008503BC" w:rsidP="008503BC">
            <w:pPr>
              <w:spacing w:after="0" w:line="240" w:lineRule="auto"/>
              <w:jc w:val="center"/>
              <w:rPr>
                <w:rFonts w:ascii="Times New Roman" w:hAnsi="Times New Roman"/>
                <w:sz w:val="24"/>
                <w:szCs w:val="24"/>
              </w:rPr>
            </w:pPr>
            <w:r>
              <w:rPr>
                <w:rFonts w:ascii="Times New Roman" w:hAnsi="Times New Roman"/>
                <w:sz w:val="24"/>
                <w:szCs w:val="24"/>
              </w:rPr>
              <w:t>Второе предложение п</w:t>
            </w:r>
            <w:r w:rsidR="008A474B" w:rsidRPr="00F8048F">
              <w:rPr>
                <w:rFonts w:ascii="Times New Roman" w:hAnsi="Times New Roman"/>
                <w:sz w:val="24"/>
                <w:szCs w:val="24"/>
              </w:rPr>
              <w:t>ункт</w:t>
            </w:r>
            <w:r>
              <w:rPr>
                <w:rFonts w:ascii="Times New Roman" w:hAnsi="Times New Roman"/>
                <w:sz w:val="24"/>
                <w:szCs w:val="24"/>
              </w:rPr>
              <w:t>а</w:t>
            </w:r>
            <w:r w:rsidR="008A474B" w:rsidRPr="00F8048F">
              <w:rPr>
                <w:rFonts w:ascii="Times New Roman" w:hAnsi="Times New Roman"/>
                <w:sz w:val="24"/>
                <w:szCs w:val="24"/>
              </w:rPr>
              <w:t xml:space="preserve"> 146 оставлен</w:t>
            </w:r>
            <w:r>
              <w:rPr>
                <w:rFonts w:ascii="Times New Roman" w:hAnsi="Times New Roman"/>
                <w:sz w:val="24"/>
                <w:szCs w:val="24"/>
              </w:rPr>
              <w:t>о в</w:t>
            </w:r>
            <w:r w:rsidR="008A474B" w:rsidRPr="00F8048F">
              <w:rPr>
                <w:rFonts w:ascii="Times New Roman" w:hAnsi="Times New Roman"/>
                <w:sz w:val="24"/>
                <w:szCs w:val="24"/>
              </w:rPr>
              <w:t xml:space="preserve"> редакции Решения КТС от 18 октября 2011г. N 834</w:t>
            </w:r>
            <w:r>
              <w:rPr>
                <w:rFonts w:ascii="Times New Roman" w:hAnsi="Times New Roman"/>
                <w:sz w:val="24"/>
                <w:szCs w:val="24"/>
              </w:rPr>
              <w:t>.</w:t>
            </w:r>
          </w:p>
          <w:p w14:paraId="73B8DA65" w14:textId="45C47A9F" w:rsidR="008A474B" w:rsidRPr="00F8048F" w:rsidRDefault="008A474B" w:rsidP="008A474B">
            <w:pPr>
              <w:widowControl w:val="0"/>
              <w:autoSpaceDE w:val="0"/>
              <w:autoSpaceDN w:val="0"/>
              <w:adjustRightInd w:val="0"/>
              <w:spacing w:after="0" w:line="240" w:lineRule="auto"/>
              <w:jc w:val="center"/>
              <w:rPr>
                <w:rFonts w:ascii="Times New Roman" w:hAnsi="Times New Roman"/>
                <w:sz w:val="24"/>
                <w:szCs w:val="24"/>
              </w:rPr>
            </w:pPr>
          </w:p>
        </w:tc>
      </w:tr>
      <w:tr w:rsidR="00EF37D7" w:rsidRPr="0067732B" w14:paraId="73B8DAC8" w14:textId="77777777" w:rsidTr="00D530AC">
        <w:trPr>
          <w:trHeight w:val="629"/>
        </w:trPr>
        <w:tc>
          <w:tcPr>
            <w:tcW w:w="567" w:type="dxa"/>
          </w:tcPr>
          <w:p w14:paraId="73B8DA67" w14:textId="33113385" w:rsidR="00EF37D7" w:rsidRPr="00BB5249" w:rsidRDefault="00BB5249" w:rsidP="00D67027">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18</w:t>
            </w:r>
          </w:p>
        </w:tc>
        <w:tc>
          <w:tcPr>
            <w:tcW w:w="4678" w:type="dxa"/>
          </w:tcPr>
          <w:p w14:paraId="73B8DA68" w14:textId="77777777" w:rsidR="00EF37D7" w:rsidRPr="0067732B" w:rsidRDefault="00EF37D7" w:rsidP="00B572C5">
            <w:pPr>
              <w:spacing w:after="0"/>
              <w:ind w:firstLine="567"/>
              <w:contextualSpacing/>
              <w:jc w:val="center"/>
              <w:rPr>
                <w:rFonts w:ascii="Times New Roman" w:hAnsi="Times New Roman"/>
                <w:sz w:val="24"/>
                <w:szCs w:val="24"/>
              </w:rPr>
            </w:pPr>
            <w:r w:rsidRPr="0067732B">
              <w:rPr>
                <w:rFonts w:ascii="Times New Roman" w:hAnsi="Times New Roman"/>
                <w:sz w:val="24"/>
                <w:szCs w:val="24"/>
              </w:rPr>
              <w:t>В пункте 161:</w:t>
            </w:r>
          </w:p>
          <w:p w14:paraId="73B8DA69" w14:textId="77777777" w:rsidR="00EF37D7" w:rsidRPr="0067732B" w:rsidRDefault="00EF37D7" w:rsidP="00B572C5">
            <w:pPr>
              <w:spacing w:after="0"/>
              <w:ind w:firstLine="567"/>
              <w:contextualSpacing/>
              <w:jc w:val="center"/>
              <w:rPr>
                <w:rFonts w:ascii="Times New Roman" w:hAnsi="Times New Roman"/>
                <w:sz w:val="24"/>
                <w:szCs w:val="24"/>
              </w:rPr>
            </w:pPr>
            <w:r w:rsidRPr="0067732B">
              <w:rPr>
                <w:rFonts w:ascii="Times New Roman" w:hAnsi="Times New Roman"/>
                <w:sz w:val="24"/>
                <w:szCs w:val="24"/>
              </w:rPr>
              <w:t>а) в подпункте «а» слова «"Без ограничений"» заменить словами «"Разрешено"»;</w:t>
            </w:r>
          </w:p>
          <w:p w14:paraId="73B8DA6A" w14:textId="77777777" w:rsidR="00EF37D7" w:rsidRPr="0067732B" w:rsidRDefault="00EF37D7" w:rsidP="00B572C5">
            <w:pPr>
              <w:spacing w:after="0"/>
              <w:ind w:firstLine="567"/>
              <w:contextualSpacing/>
              <w:jc w:val="center"/>
              <w:rPr>
                <w:rFonts w:ascii="Times New Roman" w:hAnsi="Times New Roman"/>
                <w:sz w:val="24"/>
                <w:szCs w:val="24"/>
              </w:rPr>
            </w:pPr>
            <w:r w:rsidRPr="0067732B">
              <w:rPr>
                <w:rFonts w:ascii="Times New Roman" w:hAnsi="Times New Roman"/>
                <w:sz w:val="24"/>
                <w:szCs w:val="24"/>
              </w:rPr>
              <w:t xml:space="preserve">б) подпункт «б» </w:t>
            </w:r>
            <w:r w:rsidRPr="0067732B">
              <w:rPr>
                <w:rFonts w:ascii="Times New Roman" w:hAnsi="Times New Roman"/>
                <w:bCs/>
                <w:sz w:val="24"/>
                <w:szCs w:val="24"/>
              </w:rPr>
              <w:t>изложить в следующей редакции</w:t>
            </w:r>
            <w:r w:rsidRPr="0067732B">
              <w:rPr>
                <w:rFonts w:ascii="Times New Roman" w:hAnsi="Times New Roman"/>
                <w:sz w:val="24"/>
                <w:szCs w:val="24"/>
              </w:rPr>
              <w:t>:</w:t>
            </w:r>
          </w:p>
          <w:p w14:paraId="73B8DA6B" w14:textId="77777777" w:rsidR="00EF37D7" w:rsidRPr="0067732B" w:rsidRDefault="00EF37D7" w:rsidP="00B572C5">
            <w:pPr>
              <w:spacing w:after="0"/>
              <w:ind w:firstLine="567"/>
              <w:contextualSpacing/>
              <w:jc w:val="center"/>
              <w:rPr>
                <w:rFonts w:ascii="Times New Roman" w:hAnsi="Times New Roman"/>
                <w:sz w:val="24"/>
                <w:szCs w:val="24"/>
              </w:rPr>
            </w:pPr>
            <w:r w:rsidRPr="0067732B">
              <w:rPr>
                <w:rFonts w:ascii="Times New Roman" w:hAnsi="Times New Roman"/>
                <w:sz w:val="24"/>
                <w:szCs w:val="24"/>
              </w:rPr>
              <w:t>«"Временные ограничения" - означает, что экспорт подконтрольных товаров с данного предприятия в настоящее время временно приостановлен. При введении временных ограничений уполномоченным органом одной из сторон действие временного ограничения распространяется на поставки подконтрольных товаров на всю территорию ТС</w:t>
            </w:r>
            <w:proofErr w:type="gramStart"/>
            <w:r w:rsidRPr="0067732B">
              <w:rPr>
                <w:rFonts w:ascii="Times New Roman" w:hAnsi="Times New Roman"/>
                <w:sz w:val="24"/>
                <w:szCs w:val="24"/>
              </w:rPr>
              <w:t>.»;</w:t>
            </w:r>
            <w:proofErr w:type="gramEnd"/>
          </w:p>
          <w:p w14:paraId="73B8DA6C" w14:textId="77777777" w:rsidR="00EF37D7" w:rsidRPr="0067732B" w:rsidRDefault="00EF37D7" w:rsidP="00B572C5">
            <w:pPr>
              <w:widowControl w:val="0"/>
              <w:autoSpaceDE w:val="0"/>
              <w:autoSpaceDN w:val="0"/>
              <w:adjustRightInd w:val="0"/>
              <w:spacing w:after="0" w:line="240" w:lineRule="auto"/>
              <w:ind w:firstLine="284"/>
              <w:jc w:val="center"/>
              <w:rPr>
                <w:rFonts w:ascii="Times New Roman" w:hAnsi="Times New Roman"/>
                <w:sz w:val="24"/>
                <w:szCs w:val="24"/>
              </w:rPr>
            </w:pPr>
          </w:p>
        </w:tc>
        <w:tc>
          <w:tcPr>
            <w:tcW w:w="1560" w:type="dxa"/>
          </w:tcPr>
          <w:p w14:paraId="73B8DA6D" w14:textId="77777777" w:rsidR="00EF37D7" w:rsidRPr="0067732B" w:rsidRDefault="00EF37D7" w:rsidP="00D67027">
            <w:pPr>
              <w:widowControl w:val="0"/>
              <w:autoSpaceDE w:val="0"/>
              <w:autoSpaceDN w:val="0"/>
              <w:adjustRightInd w:val="0"/>
              <w:spacing w:after="0" w:line="240" w:lineRule="auto"/>
              <w:jc w:val="center"/>
              <w:rPr>
                <w:rFonts w:ascii="Times New Roman" w:hAnsi="Times New Roman"/>
                <w:sz w:val="24"/>
                <w:szCs w:val="24"/>
              </w:rPr>
            </w:pPr>
          </w:p>
          <w:p w14:paraId="73B8DA6E" w14:textId="77777777" w:rsidR="00EF37D7" w:rsidRPr="0067732B" w:rsidRDefault="00EF37D7" w:rsidP="00D67027">
            <w:pPr>
              <w:widowControl w:val="0"/>
              <w:autoSpaceDE w:val="0"/>
              <w:autoSpaceDN w:val="0"/>
              <w:adjustRightInd w:val="0"/>
              <w:spacing w:after="0" w:line="240" w:lineRule="auto"/>
              <w:jc w:val="center"/>
              <w:rPr>
                <w:rFonts w:ascii="Times New Roman" w:hAnsi="Times New Roman"/>
                <w:sz w:val="24"/>
                <w:szCs w:val="24"/>
              </w:rPr>
            </w:pPr>
          </w:p>
          <w:p w14:paraId="73B8DA6F" w14:textId="77777777" w:rsidR="00EF37D7" w:rsidRPr="0067732B" w:rsidRDefault="00EF37D7" w:rsidP="00D67027">
            <w:pPr>
              <w:widowControl w:val="0"/>
              <w:autoSpaceDE w:val="0"/>
              <w:autoSpaceDN w:val="0"/>
              <w:adjustRightInd w:val="0"/>
              <w:spacing w:after="0" w:line="240" w:lineRule="auto"/>
              <w:jc w:val="center"/>
              <w:rPr>
                <w:rFonts w:ascii="Times New Roman" w:hAnsi="Times New Roman"/>
                <w:sz w:val="24"/>
                <w:szCs w:val="24"/>
              </w:rPr>
            </w:pPr>
            <w:proofErr w:type="gramStart"/>
            <w:r w:rsidRPr="0067732B">
              <w:rPr>
                <w:rFonts w:ascii="Times New Roman" w:hAnsi="Times New Roman"/>
                <w:sz w:val="24"/>
                <w:szCs w:val="24"/>
              </w:rPr>
              <w:t>США</w:t>
            </w:r>
            <w:proofErr w:type="gramEnd"/>
            <w:r w:rsidRPr="0067732B">
              <w:rPr>
                <w:rFonts w:ascii="Times New Roman" w:hAnsi="Times New Roman"/>
                <w:sz w:val="24"/>
                <w:szCs w:val="24"/>
              </w:rPr>
              <w:t>-USDA</w:t>
            </w:r>
          </w:p>
          <w:p w14:paraId="73B8DAB5" w14:textId="77777777" w:rsidR="00EF37D7" w:rsidRPr="0067732B" w:rsidRDefault="00EF37D7" w:rsidP="00D67027">
            <w:pPr>
              <w:widowControl w:val="0"/>
              <w:autoSpaceDE w:val="0"/>
              <w:autoSpaceDN w:val="0"/>
              <w:adjustRightInd w:val="0"/>
              <w:spacing w:after="0" w:line="240" w:lineRule="auto"/>
              <w:jc w:val="center"/>
              <w:rPr>
                <w:rFonts w:ascii="Times New Roman" w:hAnsi="Times New Roman"/>
                <w:sz w:val="24"/>
                <w:szCs w:val="24"/>
              </w:rPr>
            </w:pPr>
          </w:p>
          <w:p w14:paraId="73B8DAB6" w14:textId="77777777" w:rsidR="00EF37D7" w:rsidRPr="0067732B" w:rsidRDefault="00EF37D7" w:rsidP="00EF37D7">
            <w:pPr>
              <w:widowControl w:val="0"/>
              <w:autoSpaceDE w:val="0"/>
              <w:autoSpaceDN w:val="0"/>
              <w:adjustRightInd w:val="0"/>
              <w:spacing w:after="0" w:line="240" w:lineRule="auto"/>
              <w:jc w:val="center"/>
              <w:rPr>
                <w:rFonts w:ascii="Times New Roman" w:hAnsi="Times New Roman"/>
                <w:sz w:val="24"/>
                <w:szCs w:val="24"/>
              </w:rPr>
            </w:pPr>
            <w:r w:rsidRPr="0067732B">
              <w:rPr>
                <w:rFonts w:ascii="Times New Roman" w:hAnsi="Times New Roman"/>
                <w:sz w:val="24"/>
                <w:szCs w:val="24"/>
              </w:rPr>
              <w:t>КЕС – DG SANCO</w:t>
            </w:r>
          </w:p>
          <w:p w14:paraId="73B8DABC" w14:textId="77777777" w:rsidR="00EF37D7" w:rsidRPr="0067732B" w:rsidRDefault="00EF37D7" w:rsidP="00D67027">
            <w:pPr>
              <w:widowControl w:val="0"/>
              <w:autoSpaceDE w:val="0"/>
              <w:autoSpaceDN w:val="0"/>
              <w:adjustRightInd w:val="0"/>
              <w:spacing w:after="0" w:line="240" w:lineRule="auto"/>
              <w:jc w:val="center"/>
              <w:rPr>
                <w:rFonts w:ascii="Times New Roman" w:hAnsi="Times New Roman"/>
                <w:sz w:val="24"/>
                <w:szCs w:val="24"/>
              </w:rPr>
            </w:pPr>
          </w:p>
          <w:p w14:paraId="73B8DABD" w14:textId="77777777" w:rsidR="00EF37D7" w:rsidRPr="0067732B" w:rsidRDefault="00EF37D7" w:rsidP="00D67027">
            <w:pPr>
              <w:widowControl w:val="0"/>
              <w:autoSpaceDE w:val="0"/>
              <w:autoSpaceDN w:val="0"/>
              <w:adjustRightInd w:val="0"/>
              <w:spacing w:after="0" w:line="240" w:lineRule="auto"/>
              <w:jc w:val="center"/>
              <w:rPr>
                <w:rFonts w:ascii="Times New Roman" w:hAnsi="Times New Roman"/>
                <w:sz w:val="24"/>
                <w:szCs w:val="24"/>
              </w:rPr>
            </w:pPr>
          </w:p>
        </w:tc>
        <w:tc>
          <w:tcPr>
            <w:tcW w:w="3685" w:type="dxa"/>
          </w:tcPr>
          <w:p w14:paraId="73B8DABE" w14:textId="56858C16" w:rsidR="00EF37D7" w:rsidRPr="0067732B" w:rsidRDefault="00EF37D7" w:rsidP="00B572C5">
            <w:pPr>
              <w:autoSpaceDE w:val="0"/>
              <w:autoSpaceDN w:val="0"/>
              <w:adjustRightInd w:val="0"/>
              <w:spacing w:after="0" w:line="240" w:lineRule="auto"/>
              <w:ind w:firstLine="567"/>
              <w:jc w:val="center"/>
              <w:rPr>
                <w:rFonts w:ascii="Times New Roman" w:hAnsi="Times New Roman"/>
                <w:sz w:val="24"/>
                <w:szCs w:val="24"/>
              </w:rPr>
            </w:pPr>
            <w:r w:rsidRPr="0067732B">
              <w:rPr>
                <w:rFonts w:ascii="Times New Roman" w:hAnsi="Times New Roman"/>
                <w:sz w:val="24"/>
                <w:szCs w:val="24"/>
              </w:rPr>
              <w:t>Проект поправок включает следующее дополнение пункта b «Временные ограничения» - При введении временных ограничений уполномоченным органом одной из сторон действие временного ограничения распространяется на поставки подконтрольных товаров на всю территорию ТС. Соединенные Штаты обеспокоены этим дополнением. Соединенные Штаты отмечают, что до того момента, пока США не завершит переговоры по ветеринарным сертификатам Таможенного союза, Соединенные Штаты продолжат торговлю с членами ТС на основе согласованных с отдельными членами ТС требованиями по двустороннему сертификату. Если одна Сторона члена ТС вводит "временные ограничения", основанные на нарушениях страной-экспортером двусторонне согласованных требований, другие члены ТС не должны иметь основание вводить временные ограничения стране-экспортеру.</w:t>
            </w:r>
          </w:p>
          <w:p w14:paraId="73B8DAC6" w14:textId="28D71C7B" w:rsidR="00EF37D7" w:rsidRPr="0067732B" w:rsidRDefault="00EF37D7" w:rsidP="00457B78">
            <w:pPr>
              <w:spacing w:after="0" w:line="240" w:lineRule="auto"/>
              <w:ind w:firstLine="567"/>
              <w:jc w:val="center"/>
              <w:rPr>
                <w:rFonts w:ascii="Times New Roman" w:hAnsi="Times New Roman"/>
                <w:sz w:val="24"/>
                <w:szCs w:val="24"/>
              </w:rPr>
            </w:pPr>
            <w:r w:rsidRPr="0067732B">
              <w:rPr>
                <w:rFonts w:ascii="Times New Roman" w:hAnsi="Times New Roman"/>
                <w:sz w:val="24"/>
                <w:szCs w:val="24"/>
              </w:rPr>
              <w:t>Соединенные Штаты также обеспокоены тем, что новые положения позволяют члену ТС ввести ограничения для всей территорий ТС без согласия всех сторон Таможенного союза. Тем не менее, требуется консенсус со всех сторон ТС при принятии гарантии и утверждении предприятий.  Соединенные Штаты считают несоответствие процедуры принятия гарантии и введения временных ограничений, противоречат принципам Соглашения ВТО. Кроме того, Соединенные Штаты обеспокоены тем, что временные ограничения принимаются без учета фактического риска предполагаемого рассматриваемого нарушения. Таким образом, США просит Таможенный союз изменить механизм введения временных ограничений на основе оценки риска.</w:t>
            </w:r>
            <w:r w:rsidR="00457B78">
              <w:rPr>
                <w:rFonts w:ascii="Times New Roman" w:hAnsi="Times New Roman"/>
                <w:sz w:val="24"/>
                <w:szCs w:val="24"/>
              </w:rPr>
              <w:t xml:space="preserve"> </w:t>
            </w:r>
            <w:proofErr w:type="gramStart"/>
            <w:r w:rsidRPr="0067732B">
              <w:rPr>
                <w:rFonts w:ascii="Times New Roman" w:hAnsi="Times New Roman"/>
                <w:sz w:val="24"/>
                <w:szCs w:val="24"/>
              </w:rPr>
              <w:t>ЕС просит пересмотреть проект поправок 161 b в целях обеспечения:</w:t>
            </w:r>
            <w:r w:rsidR="00457B78">
              <w:rPr>
                <w:rFonts w:ascii="Times New Roman" w:hAnsi="Times New Roman"/>
                <w:sz w:val="24"/>
                <w:szCs w:val="24"/>
              </w:rPr>
              <w:t xml:space="preserve"> </w:t>
            </w:r>
            <w:r w:rsidRPr="0067732B">
              <w:rPr>
                <w:rFonts w:ascii="Times New Roman" w:hAnsi="Times New Roman"/>
                <w:sz w:val="24"/>
                <w:szCs w:val="24"/>
              </w:rPr>
              <w:t>предоставляется возможность компетентным органам экспортирующей стороны предлагать корректирующие действия, и обеспечивает применение ограничений, только если несоответствия представляют собой значительную угрозу жизни человека или животных, или здоровью</w:t>
            </w:r>
            <w:r w:rsidR="00457B78">
              <w:rPr>
                <w:rFonts w:ascii="Times New Roman" w:hAnsi="Times New Roman"/>
                <w:sz w:val="24"/>
                <w:szCs w:val="24"/>
              </w:rPr>
              <w:t xml:space="preserve"> </w:t>
            </w:r>
            <w:r w:rsidRPr="0067732B">
              <w:rPr>
                <w:rFonts w:ascii="Times New Roman" w:hAnsi="Times New Roman"/>
                <w:sz w:val="24"/>
                <w:szCs w:val="24"/>
              </w:rPr>
              <w:t>любая приостановка должна доводится до сведения компетентного органа страны-экспортера и сопровождаться конкретным техническим обоснованием и подробным описанием рисков угрозы,</w:t>
            </w:r>
            <w:r w:rsidR="00457B78">
              <w:rPr>
                <w:rFonts w:ascii="Times New Roman" w:hAnsi="Times New Roman"/>
                <w:sz w:val="24"/>
                <w:szCs w:val="24"/>
              </w:rPr>
              <w:t xml:space="preserve"> </w:t>
            </w:r>
            <w:r w:rsidRPr="0067732B">
              <w:rPr>
                <w:rFonts w:ascii="Times New Roman" w:hAnsi="Times New Roman"/>
                <w:sz w:val="24"/>
                <w:szCs w:val="24"/>
              </w:rPr>
              <w:t>и</w:t>
            </w:r>
            <w:r w:rsidR="00457B78">
              <w:rPr>
                <w:rFonts w:ascii="Times New Roman" w:hAnsi="Times New Roman"/>
                <w:sz w:val="24"/>
                <w:szCs w:val="24"/>
              </w:rPr>
              <w:t xml:space="preserve"> </w:t>
            </w:r>
            <w:r w:rsidRPr="0067732B">
              <w:rPr>
                <w:rFonts w:ascii="Times New Roman" w:hAnsi="Times New Roman"/>
                <w:sz w:val="24"/>
                <w:szCs w:val="24"/>
              </w:rPr>
              <w:t>либо при текущей ситуации</w:t>
            </w:r>
            <w:proofErr w:type="gramEnd"/>
            <w:r w:rsidRPr="0067732B">
              <w:rPr>
                <w:rFonts w:ascii="Times New Roman" w:hAnsi="Times New Roman"/>
                <w:sz w:val="24"/>
                <w:szCs w:val="24"/>
              </w:rPr>
              <w:t>, приостановка применяется только на территорию Таможенного союза принявшее такое решение</w:t>
            </w:r>
            <w:r w:rsidR="00457B78">
              <w:rPr>
                <w:rFonts w:ascii="Times New Roman" w:hAnsi="Times New Roman"/>
                <w:sz w:val="24"/>
                <w:szCs w:val="24"/>
              </w:rPr>
              <w:t xml:space="preserve"> </w:t>
            </w:r>
            <w:r w:rsidRPr="0067732B">
              <w:rPr>
                <w:rFonts w:ascii="Times New Roman" w:hAnsi="Times New Roman"/>
                <w:sz w:val="24"/>
                <w:szCs w:val="24"/>
              </w:rPr>
              <w:t>либо, при решении ТС о приостановке на всю территорию ТС, приостановка осуществляется только после того как все стороны ТС договариваются о техническом обосновании и угрозе риска или при централизованной процедуре оценки риска до решения о применении временных мер.</w:t>
            </w:r>
          </w:p>
        </w:tc>
        <w:tc>
          <w:tcPr>
            <w:tcW w:w="3969" w:type="dxa"/>
          </w:tcPr>
          <w:p w14:paraId="3A69C509" w14:textId="77777777" w:rsidR="00EF37D7" w:rsidRDefault="00457B78" w:rsidP="003E681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Учтено.</w:t>
            </w:r>
          </w:p>
          <w:p w14:paraId="73B8DAC7" w14:textId="71A2D453" w:rsidR="00457B78" w:rsidRPr="0067732B" w:rsidRDefault="00457B78" w:rsidP="00457B7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F8048F">
              <w:rPr>
                <w:rFonts w:ascii="Times New Roman" w:hAnsi="Times New Roman"/>
                <w:sz w:val="24"/>
                <w:szCs w:val="24"/>
              </w:rPr>
              <w:t>ункт 16</w:t>
            </w:r>
            <w:r>
              <w:rPr>
                <w:rFonts w:ascii="Times New Roman" w:hAnsi="Times New Roman"/>
                <w:sz w:val="24"/>
                <w:szCs w:val="24"/>
              </w:rPr>
              <w:t>1</w:t>
            </w:r>
            <w:r w:rsidRPr="00F8048F">
              <w:rPr>
                <w:rFonts w:ascii="Times New Roman" w:hAnsi="Times New Roman"/>
                <w:sz w:val="24"/>
                <w:szCs w:val="24"/>
              </w:rPr>
              <w:t xml:space="preserve"> оставлен</w:t>
            </w:r>
            <w:r>
              <w:rPr>
                <w:rFonts w:ascii="Times New Roman" w:hAnsi="Times New Roman"/>
                <w:sz w:val="24"/>
                <w:szCs w:val="24"/>
              </w:rPr>
              <w:t xml:space="preserve"> в</w:t>
            </w:r>
            <w:r w:rsidRPr="00F8048F">
              <w:rPr>
                <w:rFonts w:ascii="Times New Roman" w:hAnsi="Times New Roman"/>
                <w:sz w:val="24"/>
                <w:szCs w:val="24"/>
              </w:rPr>
              <w:t xml:space="preserve"> редакции Решения КТС от 18 октября 2011г. N 834</w:t>
            </w:r>
            <w:r>
              <w:rPr>
                <w:rFonts w:ascii="Times New Roman" w:hAnsi="Times New Roman"/>
                <w:sz w:val="24"/>
                <w:szCs w:val="24"/>
              </w:rPr>
              <w:t>.</w:t>
            </w:r>
          </w:p>
        </w:tc>
      </w:tr>
      <w:tr w:rsidR="00D5064A" w:rsidRPr="0067732B" w14:paraId="73B8DAD3" w14:textId="77777777" w:rsidTr="00D530AC">
        <w:trPr>
          <w:trHeight w:val="1393"/>
        </w:trPr>
        <w:tc>
          <w:tcPr>
            <w:tcW w:w="567" w:type="dxa"/>
          </w:tcPr>
          <w:p w14:paraId="73B8DAC9" w14:textId="06B8BCEB" w:rsidR="00D5064A" w:rsidRPr="00BB5249" w:rsidRDefault="00D5064A" w:rsidP="00BB5249">
            <w:pPr>
              <w:widowControl w:val="0"/>
              <w:autoSpaceDE w:val="0"/>
              <w:autoSpaceDN w:val="0"/>
              <w:adjustRightInd w:val="0"/>
              <w:spacing w:after="0" w:line="240" w:lineRule="auto"/>
              <w:rPr>
                <w:rFonts w:ascii="Times New Roman" w:hAnsi="Times New Roman"/>
                <w:sz w:val="24"/>
                <w:szCs w:val="24"/>
                <w:lang w:val="en-US"/>
              </w:rPr>
            </w:pPr>
            <w:r w:rsidRPr="0067732B">
              <w:rPr>
                <w:rFonts w:ascii="Times New Roman" w:hAnsi="Times New Roman"/>
                <w:sz w:val="24"/>
                <w:szCs w:val="24"/>
              </w:rPr>
              <w:t>1</w:t>
            </w:r>
            <w:r w:rsidR="00BB5249">
              <w:rPr>
                <w:rFonts w:ascii="Times New Roman" w:hAnsi="Times New Roman"/>
                <w:sz w:val="24"/>
                <w:szCs w:val="24"/>
                <w:lang w:val="en-US"/>
              </w:rPr>
              <w:t>9</w:t>
            </w:r>
          </w:p>
        </w:tc>
        <w:tc>
          <w:tcPr>
            <w:tcW w:w="4678" w:type="dxa"/>
          </w:tcPr>
          <w:p w14:paraId="73B8DACA" w14:textId="77777777" w:rsidR="00D5064A" w:rsidRPr="0067732B" w:rsidRDefault="00D5064A" w:rsidP="00B572C5">
            <w:pPr>
              <w:widowControl w:val="0"/>
              <w:autoSpaceDE w:val="0"/>
              <w:autoSpaceDN w:val="0"/>
              <w:adjustRightInd w:val="0"/>
              <w:spacing w:after="0" w:line="240" w:lineRule="auto"/>
              <w:ind w:firstLine="284"/>
              <w:jc w:val="center"/>
              <w:rPr>
                <w:rFonts w:ascii="Times New Roman" w:hAnsi="Times New Roman"/>
                <w:sz w:val="24"/>
                <w:szCs w:val="24"/>
              </w:rPr>
            </w:pPr>
          </w:p>
        </w:tc>
        <w:tc>
          <w:tcPr>
            <w:tcW w:w="1560" w:type="dxa"/>
          </w:tcPr>
          <w:p w14:paraId="73B8DACB" w14:textId="77777777" w:rsidR="00D5064A" w:rsidRPr="0067732B" w:rsidRDefault="00D5064A" w:rsidP="00D67027">
            <w:pPr>
              <w:widowControl w:val="0"/>
              <w:autoSpaceDE w:val="0"/>
              <w:autoSpaceDN w:val="0"/>
              <w:adjustRightInd w:val="0"/>
              <w:spacing w:after="0" w:line="240" w:lineRule="auto"/>
              <w:jc w:val="center"/>
              <w:rPr>
                <w:rFonts w:ascii="Times New Roman" w:hAnsi="Times New Roman"/>
                <w:sz w:val="24"/>
                <w:szCs w:val="24"/>
              </w:rPr>
            </w:pPr>
            <w:r w:rsidRPr="0067732B">
              <w:rPr>
                <w:rFonts w:ascii="Times New Roman" w:hAnsi="Times New Roman"/>
                <w:sz w:val="24"/>
                <w:szCs w:val="24"/>
              </w:rPr>
              <w:t>Министерство сельского хозяйства Республики Казахстан</w:t>
            </w:r>
          </w:p>
          <w:p w14:paraId="73B8DACC" w14:textId="77777777" w:rsidR="00D5064A" w:rsidRPr="0067732B" w:rsidRDefault="00D5064A" w:rsidP="00D67027">
            <w:pPr>
              <w:widowControl w:val="0"/>
              <w:autoSpaceDE w:val="0"/>
              <w:autoSpaceDN w:val="0"/>
              <w:adjustRightInd w:val="0"/>
              <w:spacing w:after="0" w:line="240" w:lineRule="auto"/>
              <w:jc w:val="center"/>
              <w:rPr>
                <w:rFonts w:ascii="Times New Roman" w:hAnsi="Times New Roman"/>
                <w:sz w:val="24"/>
                <w:szCs w:val="24"/>
              </w:rPr>
            </w:pPr>
            <w:r w:rsidRPr="0067732B">
              <w:rPr>
                <w:rFonts w:ascii="Times New Roman" w:hAnsi="Times New Roman"/>
                <w:sz w:val="24"/>
                <w:szCs w:val="24"/>
              </w:rPr>
              <w:t>Письмо от 21.05.2013 № 16-07-12/1048</w:t>
            </w:r>
          </w:p>
        </w:tc>
        <w:tc>
          <w:tcPr>
            <w:tcW w:w="3685" w:type="dxa"/>
          </w:tcPr>
          <w:p w14:paraId="73B8DACD" w14:textId="77777777" w:rsidR="00D5064A" w:rsidRPr="0067732B"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67732B">
              <w:rPr>
                <w:rFonts w:ascii="Times New Roman" w:hAnsi="Times New Roman"/>
                <w:sz w:val="24"/>
                <w:szCs w:val="24"/>
              </w:rPr>
              <w:t>Дополнить пункт 179 проекта изменений абзацем следующего содержания:</w:t>
            </w:r>
          </w:p>
          <w:p w14:paraId="73B8DACE" w14:textId="77777777" w:rsidR="00D5064A" w:rsidRPr="0067732B"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67732B">
              <w:rPr>
                <w:rFonts w:ascii="Times New Roman" w:hAnsi="Times New Roman"/>
                <w:sz w:val="24"/>
                <w:szCs w:val="24"/>
              </w:rPr>
              <w:t xml:space="preserve">«После признания по результатам аудита официальной системы надзора третьей страны способной обеспечить уровень защиты как минимум эквивалентный уровню защиты, предусмотренному требованиям ТС, к </w:t>
            </w:r>
            <w:proofErr w:type="gramStart"/>
            <w:r w:rsidRPr="0067732B">
              <w:rPr>
                <w:rFonts w:ascii="Times New Roman" w:hAnsi="Times New Roman"/>
                <w:sz w:val="24"/>
                <w:szCs w:val="24"/>
              </w:rPr>
              <w:t>подконтрольным товарам, ввозимым на таможенную территорию ТС применяются</w:t>
            </w:r>
            <w:proofErr w:type="gramEnd"/>
            <w:r w:rsidRPr="0067732B">
              <w:rPr>
                <w:rFonts w:ascii="Times New Roman" w:hAnsi="Times New Roman"/>
                <w:sz w:val="24"/>
                <w:szCs w:val="24"/>
              </w:rPr>
              <w:t xml:space="preserve"> меры регулирования, указанные в приложении к Единым ветеринарным требованиям.</w:t>
            </w:r>
          </w:p>
        </w:tc>
        <w:tc>
          <w:tcPr>
            <w:tcW w:w="3969" w:type="dxa"/>
          </w:tcPr>
          <w:p w14:paraId="73B8DACF" w14:textId="146C60BD" w:rsidR="00D5064A" w:rsidRPr="0067732B" w:rsidRDefault="00D530AC" w:rsidP="003E681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Отклонено</w:t>
            </w:r>
            <w:r w:rsidR="00457B78">
              <w:rPr>
                <w:rFonts w:ascii="Times New Roman" w:hAnsi="Times New Roman"/>
                <w:sz w:val="24"/>
                <w:szCs w:val="24"/>
              </w:rPr>
              <w:t>.</w:t>
            </w:r>
          </w:p>
          <w:p w14:paraId="73B8DAD0" w14:textId="0000ECA6" w:rsidR="00D5064A" w:rsidRPr="0067732B" w:rsidRDefault="00D5064A" w:rsidP="003E681B">
            <w:pPr>
              <w:widowControl w:val="0"/>
              <w:autoSpaceDE w:val="0"/>
              <w:autoSpaceDN w:val="0"/>
              <w:adjustRightInd w:val="0"/>
              <w:spacing w:after="0" w:line="240" w:lineRule="auto"/>
              <w:jc w:val="center"/>
              <w:rPr>
                <w:rFonts w:ascii="Times New Roman" w:hAnsi="Times New Roman"/>
                <w:sz w:val="24"/>
                <w:szCs w:val="24"/>
              </w:rPr>
            </w:pPr>
            <w:r w:rsidRPr="0067732B">
              <w:rPr>
                <w:rFonts w:ascii="Times New Roman" w:hAnsi="Times New Roman"/>
                <w:sz w:val="24"/>
                <w:szCs w:val="24"/>
              </w:rPr>
              <w:t xml:space="preserve">на заседании </w:t>
            </w:r>
            <w:r w:rsidR="00D530AC">
              <w:rPr>
                <w:rFonts w:ascii="Times New Roman" w:hAnsi="Times New Roman"/>
                <w:sz w:val="24"/>
                <w:szCs w:val="24"/>
              </w:rPr>
              <w:t xml:space="preserve">Подкомитета по </w:t>
            </w:r>
            <w:r w:rsidRPr="0067732B">
              <w:rPr>
                <w:rFonts w:ascii="Times New Roman" w:hAnsi="Times New Roman"/>
                <w:sz w:val="24"/>
                <w:szCs w:val="24"/>
              </w:rPr>
              <w:t>ветеринарно-санитарны</w:t>
            </w:r>
            <w:r w:rsidR="00D530AC">
              <w:rPr>
                <w:rFonts w:ascii="Times New Roman" w:hAnsi="Times New Roman"/>
                <w:sz w:val="24"/>
                <w:szCs w:val="24"/>
              </w:rPr>
              <w:t>м</w:t>
            </w:r>
            <w:r w:rsidRPr="0067732B">
              <w:rPr>
                <w:rFonts w:ascii="Times New Roman" w:hAnsi="Times New Roman"/>
                <w:sz w:val="24"/>
                <w:szCs w:val="24"/>
              </w:rPr>
              <w:t xml:space="preserve"> мер</w:t>
            </w:r>
            <w:r w:rsidR="00D530AC">
              <w:rPr>
                <w:rFonts w:ascii="Times New Roman" w:hAnsi="Times New Roman"/>
                <w:sz w:val="24"/>
                <w:szCs w:val="24"/>
              </w:rPr>
              <w:t>ам</w:t>
            </w:r>
            <w:r w:rsidRPr="0067732B">
              <w:rPr>
                <w:rFonts w:ascii="Times New Roman" w:hAnsi="Times New Roman"/>
                <w:sz w:val="24"/>
                <w:szCs w:val="24"/>
              </w:rPr>
              <w:t xml:space="preserve"> </w:t>
            </w:r>
            <w:r w:rsidR="00D530AC">
              <w:rPr>
                <w:rFonts w:ascii="Times New Roman" w:hAnsi="Times New Roman"/>
                <w:sz w:val="24"/>
                <w:szCs w:val="24"/>
              </w:rPr>
              <w:t>11</w:t>
            </w:r>
            <w:r w:rsidRPr="0067732B">
              <w:rPr>
                <w:rFonts w:ascii="Times New Roman" w:hAnsi="Times New Roman"/>
                <w:sz w:val="24"/>
                <w:szCs w:val="24"/>
              </w:rPr>
              <w:t xml:space="preserve"> </w:t>
            </w:r>
            <w:r w:rsidR="00D530AC">
              <w:rPr>
                <w:rFonts w:ascii="Times New Roman" w:hAnsi="Times New Roman"/>
                <w:sz w:val="24"/>
                <w:szCs w:val="24"/>
              </w:rPr>
              <w:t>сентября</w:t>
            </w:r>
            <w:r w:rsidRPr="0067732B">
              <w:rPr>
                <w:rFonts w:ascii="Times New Roman" w:hAnsi="Times New Roman"/>
                <w:sz w:val="24"/>
                <w:szCs w:val="24"/>
              </w:rPr>
              <w:t xml:space="preserve"> 2013 года</w:t>
            </w:r>
          </w:p>
          <w:p w14:paraId="73B8DAD2" w14:textId="77777777" w:rsidR="00D5064A" w:rsidRPr="0067732B" w:rsidRDefault="00D5064A" w:rsidP="003E681B">
            <w:pPr>
              <w:widowControl w:val="0"/>
              <w:autoSpaceDE w:val="0"/>
              <w:autoSpaceDN w:val="0"/>
              <w:adjustRightInd w:val="0"/>
              <w:spacing w:after="0" w:line="240" w:lineRule="auto"/>
              <w:jc w:val="center"/>
              <w:rPr>
                <w:rFonts w:ascii="Times New Roman" w:hAnsi="Times New Roman"/>
                <w:sz w:val="24"/>
                <w:szCs w:val="24"/>
              </w:rPr>
            </w:pPr>
          </w:p>
        </w:tc>
      </w:tr>
      <w:tr w:rsidR="00D5064A" w:rsidRPr="0067732B" w14:paraId="73B8DADB" w14:textId="77777777" w:rsidTr="00D530AC">
        <w:trPr>
          <w:trHeight w:val="1393"/>
        </w:trPr>
        <w:tc>
          <w:tcPr>
            <w:tcW w:w="567" w:type="dxa"/>
          </w:tcPr>
          <w:p w14:paraId="73B8DAD4" w14:textId="1D9666F5" w:rsidR="00D5064A" w:rsidRPr="00BB5249" w:rsidRDefault="00BB5249" w:rsidP="00D67027">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20</w:t>
            </w:r>
          </w:p>
        </w:tc>
        <w:tc>
          <w:tcPr>
            <w:tcW w:w="4678" w:type="dxa"/>
          </w:tcPr>
          <w:p w14:paraId="73B8DAD5" w14:textId="77777777" w:rsidR="00D5064A" w:rsidRPr="0067732B" w:rsidRDefault="00D5064A" w:rsidP="00B572C5">
            <w:pPr>
              <w:widowControl w:val="0"/>
              <w:autoSpaceDE w:val="0"/>
              <w:autoSpaceDN w:val="0"/>
              <w:adjustRightInd w:val="0"/>
              <w:spacing w:after="0" w:line="240" w:lineRule="auto"/>
              <w:ind w:firstLine="284"/>
              <w:jc w:val="center"/>
              <w:rPr>
                <w:rFonts w:ascii="Times New Roman" w:hAnsi="Times New Roman"/>
                <w:sz w:val="24"/>
                <w:szCs w:val="24"/>
              </w:rPr>
            </w:pPr>
          </w:p>
        </w:tc>
        <w:tc>
          <w:tcPr>
            <w:tcW w:w="1560" w:type="dxa"/>
          </w:tcPr>
          <w:p w14:paraId="73B8DAD6" w14:textId="77777777" w:rsidR="00D5064A" w:rsidRPr="0067732B" w:rsidRDefault="00D5064A" w:rsidP="00D67027">
            <w:pPr>
              <w:widowControl w:val="0"/>
              <w:autoSpaceDE w:val="0"/>
              <w:autoSpaceDN w:val="0"/>
              <w:adjustRightInd w:val="0"/>
              <w:spacing w:after="0" w:line="240" w:lineRule="auto"/>
              <w:jc w:val="center"/>
              <w:rPr>
                <w:rFonts w:ascii="Times New Roman" w:hAnsi="Times New Roman"/>
                <w:sz w:val="24"/>
                <w:szCs w:val="24"/>
              </w:rPr>
            </w:pPr>
            <w:r w:rsidRPr="0067732B">
              <w:rPr>
                <w:rFonts w:ascii="Times New Roman" w:hAnsi="Times New Roman"/>
                <w:sz w:val="24"/>
                <w:szCs w:val="24"/>
              </w:rPr>
              <w:t>Министерство сельского хозяйства Республики Казахстан</w:t>
            </w:r>
          </w:p>
          <w:p w14:paraId="73B8DAD7" w14:textId="77777777" w:rsidR="00D5064A" w:rsidRPr="0067732B" w:rsidRDefault="00D5064A" w:rsidP="00D67027">
            <w:pPr>
              <w:widowControl w:val="0"/>
              <w:autoSpaceDE w:val="0"/>
              <w:autoSpaceDN w:val="0"/>
              <w:adjustRightInd w:val="0"/>
              <w:spacing w:after="0" w:line="240" w:lineRule="auto"/>
              <w:jc w:val="center"/>
              <w:rPr>
                <w:rFonts w:ascii="Times New Roman" w:hAnsi="Times New Roman"/>
                <w:sz w:val="24"/>
                <w:szCs w:val="24"/>
              </w:rPr>
            </w:pPr>
            <w:r w:rsidRPr="0067732B">
              <w:rPr>
                <w:rFonts w:ascii="Times New Roman" w:hAnsi="Times New Roman"/>
                <w:sz w:val="24"/>
                <w:szCs w:val="24"/>
              </w:rPr>
              <w:t>Письмо от 1.07.2013 № 16-07-12/1516</w:t>
            </w:r>
          </w:p>
        </w:tc>
        <w:tc>
          <w:tcPr>
            <w:tcW w:w="3685" w:type="dxa"/>
          </w:tcPr>
          <w:p w14:paraId="73B8DAD8" w14:textId="77777777" w:rsidR="00D5064A" w:rsidRPr="0067732B"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67732B">
              <w:rPr>
                <w:rFonts w:ascii="Times New Roman" w:hAnsi="Times New Roman"/>
                <w:sz w:val="24"/>
                <w:szCs w:val="24"/>
              </w:rPr>
              <w:t xml:space="preserve">Изложить приложение № 2 к Положению о едином порядке совместных </w:t>
            </w:r>
            <w:proofErr w:type="gramStart"/>
            <w:r w:rsidRPr="0067732B">
              <w:rPr>
                <w:rFonts w:ascii="Times New Roman" w:hAnsi="Times New Roman"/>
                <w:sz w:val="24"/>
                <w:szCs w:val="24"/>
              </w:rPr>
              <w:t>проверок</w:t>
            </w:r>
            <w:proofErr w:type="gramEnd"/>
            <w:r w:rsidRPr="0067732B">
              <w:rPr>
                <w:rFonts w:ascii="Times New Roman" w:hAnsi="Times New Roman"/>
                <w:sz w:val="24"/>
                <w:szCs w:val="24"/>
              </w:rPr>
              <w:t xml:space="preserve"> в котором изложены Указания для инспекторов по подтверждению эквивалентности применяемых ветеринарных мер при проведении проверок объектов, подлежащих ветеринарному контролю в третьих странах и аудите официальных систем контроля в качестве приложения к Решению КТС от 18.10.2011 № 835 «Об эквивалентности санитарных, ветеринарных и фитосанитарных мер и о проведении оценки риска»</w:t>
            </w:r>
          </w:p>
        </w:tc>
        <w:tc>
          <w:tcPr>
            <w:tcW w:w="3969" w:type="dxa"/>
          </w:tcPr>
          <w:p w14:paraId="73B8DAD9" w14:textId="5DA9599A" w:rsidR="00E825C0" w:rsidRPr="0067732B" w:rsidRDefault="00457B78" w:rsidP="003E681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Учтено</w:t>
            </w:r>
            <w:r w:rsidR="00F4002B" w:rsidRPr="0067732B">
              <w:rPr>
                <w:rFonts w:ascii="Times New Roman" w:hAnsi="Times New Roman"/>
                <w:sz w:val="24"/>
                <w:szCs w:val="24"/>
              </w:rPr>
              <w:t>.</w:t>
            </w:r>
          </w:p>
          <w:p w14:paraId="73B8DADA" w14:textId="77777777" w:rsidR="00D5064A" w:rsidRPr="0067732B" w:rsidRDefault="00F4002B" w:rsidP="003E681B">
            <w:pPr>
              <w:widowControl w:val="0"/>
              <w:autoSpaceDE w:val="0"/>
              <w:autoSpaceDN w:val="0"/>
              <w:adjustRightInd w:val="0"/>
              <w:spacing w:after="0" w:line="240" w:lineRule="auto"/>
              <w:jc w:val="center"/>
              <w:rPr>
                <w:rFonts w:ascii="Times New Roman" w:hAnsi="Times New Roman"/>
                <w:sz w:val="24"/>
                <w:szCs w:val="24"/>
              </w:rPr>
            </w:pPr>
            <w:r w:rsidRPr="0067732B">
              <w:rPr>
                <w:rFonts w:ascii="Times New Roman" w:hAnsi="Times New Roman"/>
                <w:sz w:val="24"/>
                <w:szCs w:val="24"/>
              </w:rPr>
              <w:t>Минсельхоз Республики Казахстан представит предложения.</w:t>
            </w:r>
          </w:p>
        </w:tc>
      </w:tr>
      <w:tr w:rsidR="00D5064A" w:rsidRPr="0067732B" w14:paraId="73B8DAE5" w14:textId="77777777" w:rsidTr="00D530AC">
        <w:trPr>
          <w:trHeight w:val="1393"/>
        </w:trPr>
        <w:tc>
          <w:tcPr>
            <w:tcW w:w="567" w:type="dxa"/>
          </w:tcPr>
          <w:p w14:paraId="73B8DADC" w14:textId="318BC8D6" w:rsidR="00D5064A" w:rsidRPr="00BB5249" w:rsidRDefault="00D5064A" w:rsidP="00BB5249">
            <w:pPr>
              <w:widowControl w:val="0"/>
              <w:autoSpaceDE w:val="0"/>
              <w:autoSpaceDN w:val="0"/>
              <w:adjustRightInd w:val="0"/>
              <w:spacing w:after="0" w:line="240" w:lineRule="auto"/>
              <w:rPr>
                <w:rFonts w:ascii="Times New Roman" w:hAnsi="Times New Roman"/>
                <w:sz w:val="24"/>
                <w:szCs w:val="24"/>
                <w:lang w:val="en-US"/>
              </w:rPr>
            </w:pPr>
            <w:r w:rsidRPr="0067732B">
              <w:rPr>
                <w:rFonts w:ascii="Times New Roman" w:hAnsi="Times New Roman"/>
                <w:sz w:val="24"/>
                <w:szCs w:val="24"/>
              </w:rPr>
              <w:t>2</w:t>
            </w:r>
            <w:r w:rsidR="00BB5249">
              <w:rPr>
                <w:rFonts w:ascii="Times New Roman" w:hAnsi="Times New Roman"/>
                <w:sz w:val="24"/>
                <w:szCs w:val="24"/>
                <w:lang w:val="en-US"/>
              </w:rPr>
              <w:t>1</w:t>
            </w:r>
          </w:p>
        </w:tc>
        <w:tc>
          <w:tcPr>
            <w:tcW w:w="4678" w:type="dxa"/>
          </w:tcPr>
          <w:p w14:paraId="73B8DADD" w14:textId="77777777" w:rsidR="00D5064A" w:rsidRPr="0067732B" w:rsidRDefault="00D5064A" w:rsidP="00B572C5">
            <w:pPr>
              <w:widowControl w:val="0"/>
              <w:autoSpaceDE w:val="0"/>
              <w:autoSpaceDN w:val="0"/>
              <w:adjustRightInd w:val="0"/>
              <w:spacing w:after="0" w:line="240" w:lineRule="auto"/>
              <w:ind w:firstLine="284"/>
              <w:jc w:val="center"/>
              <w:rPr>
                <w:rFonts w:ascii="Times New Roman" w:hAnsi="Times New Roman"/>
                <w:sz w:val="24"/>
                <w:szCs w:val="24"/>
              </w:rPr>
            </w:pPr>
          </w:p>
        </w:tc>
        <w:tc>
          <w:tcPr>
            <w:tcW w:w="1560" w:type="dxa"/>
          </w:tcPr>
          <w:p w14:paraId="73B8DADE" w14:textId="77777777" w:rsidR="00D5064A" w:rsidRPr="0067732B" w:rsidRDefault="00D5064A" w:rsidP="00D67027">
            <w:pPr>
              <w:widowControl w:val="0"/>
              <w:autoSpaceDE w:val="0"/>
              <w:autoSpaceDN w:val="0"/>
              <w:adjustRightInd w:val="0"/>
              <w:spacing w:after="0" w:line="240" w:lineRule="auto"/>
              <w:jc w:val="center"/>
              <w:rPr>
                <w:rFonts w:ascii="Times New Roman" w:hAnsi="Times New Roman"/>
                <w:sz w:val="24"/>
                <w:szCs w:val="24"/>
              </w:rPr>
            </w:pPr>
            <w:proofErr w:type="spellStart"/>
            <w:r w:rsidRPr="0067732B">
              <w:rPr>
                <w:rFonts w:ascii="Times New Roman" w:hAnsi="Times New Roman"/>
                <w:sz w:val="24"/>
                <w:szCs w:val="24"/>
              </w:rPr>
              <w:t>Россельхознадзор</w:t>
            </w:r>
            <w:proofErr w:type="spellEnd"/>
            <w:r w:rsidRPr="0067732B">
              <w:rPr>
                <w:rFonts w:ascii="Times New Roman" w:hAnsi="Times New Roman"/>
                <w:sz w:val="24"/>
                <w:szCs w:val="24"/>
              </w:rPr>
              <w:t xml:space="preserve"> </w:t>
            </w:r>
          </w:p>
          <w:p w14:paraId="73B8DADF" w14:textId="77777777" w:rsidR="00D5064A" w:rsidRPr="0067732B" w:rsidRDefault="00D5064A" w:rsidP="00D67027">
            <w:pPr>
              <w:widowControl w:val="0"/>
              <w:autoSpaceDE w:val="0"/>
              <w:autoSpaceDN w:val="0"/>
              <w:adjustRightInd w:val="0"/>
              <w:spacing w:after="0" w:line="240" w:lineRule="auto"/>
              <w:jc w:val="center"/>
              <w:rPr>
                <w:rFonts w:ascii="Times New Roman" w:hAnsi="Times New Roman"/>
                <w:sz w:val="24"/>
                <w:szCs w:val="24"/>
              </w:rPr>
            </w:pPr>
            <w:r w:rsidRPr="0067732B">
              <w:rPr>
                <w:rFonts w:ascii="Times New Roman" w:hAnsi="Times New Roman"/>
                <w:sz w:val="24"/>
                <w:szCs w:val="24"/>
              </w:rPr>
              <w:t>письмо от 19.03.2013 № ФС-ЕН-7/3127</w:t>
            </w:r>
          </w:p>
        </w:tc>
        <w:tc>
          <w:tcPr>
            <w:tcW w:w="3685" w:type="dxa"/>
          </w:tcPr>
          <w:p w14:paraId="73B8DAE0" w14:textId="77777777" w:rsidR="00D5064A" w:rsidRPr="0067732B" w:rsidRDefault="00D5064A" w:rsidP="00B572C5">
            <w:pPr>
              <w:widowControl w:val="0"/>
              <w:autoSpaceDE w:val="0"/>
              <w:autoSpaceDN w:val="0"/>
              <w:adjustRightInd w:val="0"/>
              <w:spacing w:after="0" w:line="240" w:lineRule="auto"/>
              <w:jc w:val="center"/>
              <w:rPr>
                <w:rFonts w:ascii="Times New Roman" w:hAnsi="Times New Roman"/>
                <w:sz w:val="24"/>
                <w:szCs w:val="24"/>
              </w:rPr>
            </w:pPr>
            <w:r w:rsidRPr="0067732B">
              <w:rPr>
                <w:rFonts w:ascii="Times New Roman" w:hAnsi="Times New Roman"/>
                <w:sz w:val="24"/>
                <w:szCs w:val="24"/>
              </w:rPr>
              <w:t>Дополнить пункты 164 и 165 Положения дополнительным основанием введения временных ограничений, изложив его в следующей редакции: «по причине выявления при проведении контрольных мероприятий в пунктах пропуска или местах полного таможенного оформления грубых и/или неоднократных случаев нарушений ветеринарно-санитарных требований и норм Таможенного союза»</w:t>
            </w:r>
          </w:p>
        </w:tc>
        <w:tc>
          <w:tcPr>
            <w:tcW w:w="3969" w:type="dxa"/>
          </w:tcPr>
          <w:p w14:paraId="73B8DAE1" w14:textId="2F66926A" w:rsidR="00D5064A" w:rsidRPr="0067732B" w:rsidRDefault="00D530AC" w:rsidP="003E681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Отклонено</w:t>
            </w:r>
            <w:r w:rsidR="00457B78">
              <w:rPr>
                <w:rFonts w:ascii="Times New Roman" w:hAnsi="Times New Roman"/>
                <w:sz w:val="24"/>
                <w:szCs w:val="24"/>
              </w:rPr>
              <w:t>.</w:t>
            </w:r>
          </w:p>
          <w:p w14:paraId="73B8DAE2" w14:textId="3F8824C9" w:rsidR="00D5064A" w:rsidRPr="0067732B" w:rsidRDefault="00D5064A" w:rsidP="003E681B">
            <w:pPr>
              <w:widowControl w:val="0"/>
              <w:autoSpaceDE w:val="0"/>
              <w:autoSpaceDN w:val="0"/>
              <w:adjustRightInd w:val="0"/>
              <w:spacing w:after="0" w:line="240" w:lineRule="auto"/>
              <w:jc w:val="center"/>
              <w:rPr>
                <w:rFonts w:ascii="Times New Roman" w:hAnsi="Times New Roman"/>
                <w:sz w:val="24"/>
                <w:szCs w:val="24"/>
              </w:rPr>
            </w:pPr>
            <w:r w:rsidRPr="0067732B">
              <w:rPr>
                <w:rFonts w:ascii="Times New Roman" w:hAnsi="Times New Roman"/>
                <w:sz w:val="24"/>
                <w:szCs w:val="24"/>
              </w:rPr>
              <w:t xml:space="preserve">на заседании рабочей группы «ветеринарно-санитарные меры» </w:t>
            </w:r>
            <w:r w:rsidR="00D530AC">
              <w:rPr>
                <w:rFonts w:ascii="Times New Roman" w:hAnsi="Times New Roman"/>
                <w:sz w:val="24"/>
                <w:szCs w:val="24"/>
              </w:rPr>
              <w:t>2</w:t>
            </w:r>
            <w:r w:rsidRPr="0067732B">
              <w:rPr>
                <w:rFonts w:ascii="Times New Roman" w:hAnsi="Times New Roman"/>
                <w:sz w:val="24"/>
                <w:szCs w:val="24"/>
              </w:rPr>
              <w:t>-</w:t>
            </w:r>
            <w:r w:rsidR="00D530AC">
              <w:rPr>
                <w:rFonts w:ascii="Times New Roman" w:hAnsi="Times New Roman"/>
                <w:sz w:val="24"/>
                <w:szCs w:val="24"/>
              </w:rPr>
              <w:t>4</w:t>
            </w:r>
            <w:r w:rsidRPr="0067732B">
              <w:rPr>
                <w:rFonts w:ascii="Times New Roman" w:hAnsi="Times New Roman"/>
                <w:sz w:val="24"/>
                <w:szCs w:val="24"/>
              </w:rPr>
              <w:t xml:space="preserve"> </w:t>
            </w:r>
            <w:r w:rsidR="00D530AC">
              <w:rPr>
                <w:rFonts w:ascii="Times New Roman" w:hAnsi="Times New Roman"/>
                <w:sz w:val="24"/>
                <w:szCs w:val="24"/>
              </w:rPr>
              <w:t>октября</w:t>
            </w:r>
            <w:r w:rsidRPr="0067732B">
              <w:rPr>
                <w:rFonts w:ascii="Times New Roman" w:hAnsi="Times New Roman"/>
                <w:sz w:val="24"/>
                <w:szCs w:val="24"/>
              </w:rPr>
              <w:t xml:space="preserve"> 2013 года</w:t>
            </w:r>
          </w:p>
          <w:p w14:paraId="73B8DAE3" w14:textId="77777777" w:rsidR="00D5064A" w:rsidRPr="0067732B" w:rsidRDefault="00D5064A" w:rsidP="003E681B">
            <w:pPr>
              <w:widowControl w:val="0"/>
              <w:autoSpaceDE w:val="0"/>
              <w:autoSpaceDN w:val="0"/>
              <w:adjustRightInd w:val="0"/>
              <w:spacing w:after="0" w:line="240" w:lineRule="auto"/>
              <w:jc w:val="center"/>
              <w:rPr>
                <w:rFonts w:ascii="Times New Roman" w:hAnsi="Times New Roman"/>
                <w:sz w:val="24"/>
                <w:szCs w:val="24"/>
              </w:rPr>
            </w:pPr>
          </w:p>
          <w:p w14:paraId="73B8DAE4" w14:textId="77777777" w:rsidR="00D5064A" w:rsidRPr="0067732B" w:rsidRDefault="00D5064A" w:rsidP="003E681B">
            <w:pPr>
              <w:widowControl w:val="0"/>
              <w:autoSpaceDE w:val="0"/>
              <w:autoSpaceDN w:val="0"/>
              <w:adjustRightInd w:val="0"/>
              <w:spacing w:after="0" w:line="240" w:lineRule="auto"/>
              <w:jc w:val="center"/>
              <w:rPr>
                <w:rFonts w:ascii="Times New Roman" w:hAnsi="Times New Roman"/>
                <w:sz w:val="24"/>
                <w:szCs w:val="24"/>
              </w:rPr>
            </w:pPr>
          </w:p>
        </w:tc>
      </w:tr>
      <w:tr w:rsidR="005257D7" w:rsidRPr="0067732B" w14:paraId="73B8DAEC" w14:textId="77777777" w:rsidTr="00D530AC">
        <w:trPr>
          <w:trHeight w:val="1393"/>
        </w:trPr>
        <w:tc>
          <w:tcPr>
            <w:tcW w:w="567" w:type="dxa"/>
          </w:tcPr>
          <w:p w14:paraId="73B8DAE6" w14:textId="10ED1C66" w:rsidR="005257D7" w:rsidRPr="00BB5249" w:rsidRDefault="00BB5249" w:rsidP="00BB5249">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22</w:t>
            </w:r>
          </w:p>
        </w:tc>
        <w:tc>
          <w:tcPr>
            <w:tcW w:w="4678" w:type="dxa"/>
          </w:tcPr>
          <w:p w14:paraId="73B8DAE7" w14:textId="77777777" w:rsidR="005257D7" w:rsidRPr="0067732B" w:rsidRDefault="005257D7" w:rsidP="00B572C5">
            <w:pPr>
              <w:widowControl w:val="0"/>
              <w:autoSpaceDE w:val="0"/>
              <w:autoSpaceDN w:val="0"/>
              <w:adjustRightInd w:val="0"/>
              <w:spacing w:after="0" w:line="240" w:lineRule="auto"/>
              <w:jc w:val="center"/>
              <w:rPr>
                <w:rFonts w:ascii="Times New Roman" w:hAnsi="Times New Roman"/>
                <w:sz w:val="24"/>
                <w:szCs w:val="24"/>
              </w:rPr>
            </w:pPr>
            <w:r w:rsidRPr="0067732B">
              <w:rPr>
                <w:rFonts w:ascii="Times New Roman" w:hAnsi="Times New Roman"/>
                <w:sz w:val="24"/>
                <w:szCs w:val="24"/>
              </w:rPr>
              <w:t>Пункт 168. Любые изменения должны вноситься в Реестр предприятий третьих стран без необоснованных задержек после принятия соответствующего решения или получения соответствующего запроса в случаях, когда принятия решения уполномоченным органом Стороны или КТС не требуется.</w:t>
            </w:r>
          </w:p>
        </w:tc>
        <w:tc>
          <w:tcPr>
            <w:tcW w:w="1560" w:type="dxa"/>
          </w:tcPr>
          <w:p w14:paraId="73B8DAE8" w14:textId="77777777" w:rsidR="005257D7" w:rsidRPr="0067732B" w:rsidRDefault="005257D7" w:rsidP="00BB5249">
            <w:pPr>
              <w:widowControl w:val="0"/>
              <w:autoSpaceDE w:val="0"/>
              <w:autoSpaceDN w:val="0"/>
              <w:adjustRightInd w:val="0"/>
              <w:spacing w:after="0" w:line="240" w:lineRule="auto"/>
              <w:jc w:val="center"/>
              <w:rPr>
                <w:rFonts w:ascii="Times New Roman" w:hAnsi="Times New Roman"/>
                <w:sz w:val="24"/>
                <w:szCs w:val="24"/>
              </w:rPr>
            </w:pPr>
            <w:r w:rsidRPr="0067732B">
              <w:rPr>
                <w:rFonts w:ascii="Times New Roman" w:hAnsi="Times New Roman"/>
                <w:sz w:val="24"/>
                <w:szCs w:val="24"/>
              </w:rPr>
              <w:t>Рыбный союз, Россия</w:t>
            </w:r>
          </w:p>
        </w:tc>
        <w:tc>
          <w:tcPr>
            <w:tcW w:w="3685" w:type="dxa"/>
          </w:tcPr>
          <w:p w14:paraId="73B8DAE9" w14:textId="77777777" w:rsidR="005257D7" w:rsidRPr="0067732B" w:rsidRDefault="005257D7" w:rsidP="00B572C5">
            <w:pPr>
              <w:widowControl w:val="0"/>
              <w:autoSpaceDE w:val="0"/>
              <w:autoSpaceDN w:val="0"/>
              <w:adjustRightInd w:val="0"/>
              <w:spacing w:after="0" w:line="240" w:lineRule="auto"/>
              <w:jc w:val="center"/>
              <w:rPr>
                <w:rFonts w:ascii="Times New Roman" w:hAnsi="Times New Roman"/>
                <w:sz w:val="24"/>
                <w:szCs w:val="24"/>
              </w:rPr>
            </w:pPr>
            <w:r w:rsidRPr="0067732B">
              <w:rPr>
                <w:rFonts w:ascii="Times New Roman" w:hAnsi="Times New Roman"/>
                <w:sz w:val="24"/>
                <w:szCs w:val="24"/>
              </w:rPr>
              <w:t>168. Любые изменения должны вноситься в Реестр предприятий третьих стран без необоснованных задержек и в срок, не превышающий 1 недели, после принятия соответствующего решения или, не превышающий 1 месяца, после получения соответствующего запроса в случаях, когда принятия решения уполномоченным органом Стороны или КТС не требуется.</w:t>
            </w:r>
          </w:p>
        </w:tc>
        <w:tc>
          <w:tcPr>
            <w:tcW w:w="3969" w:type="dxa"/>
          </w:tcPr>
          <w:p w14:paraId="73B8DAEA" w14:textId="77777777" w:rsidR="0067732B" w:rsidRDefault="0067732B" w:rsidP="0067732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Учтено</w:t>
            </w:r>
            <w:r w:rsidR="005257D7" w:rsidRPr="0067732B">
              <w:rPr>
                <w:rFonts w:ascii="Times New Roman" w:hAnsi="Times New Roman"/>
                <w:sz w:val="24"/>
                <w:szCs w:val="24"/>
              </w:rPr>
              <w:t xml:space="preserve"> частично. </w:t>
            </w:r>
          </w:p>
          <w:p w14:paraId="73B8DAEB" w14:textId="77777777" w:rsidR="005257D7" w:rsidRPr="0067732B" w:rsidRDefault="005257D7" w:rsidP="0067732B">
            <w:pPr>
              <w:widowControl w:val="0"/>
              <w:autoSpaceDE w:val="0"/>
              <w:autoSpaceDN w:val="0"/>
              <w:adjustRightInd w:val="0"/>
              <w:spacing w:after="0" w:line="240" w:lineRule="auto"/>
              <w:jc w:val="center"/>
              <w:rPr>
                <w:rFonts w:ascii="Times New Roman" w:hAnsi="Times New Roman"/>
                <w:sz w:val="24"/>
                <w:szCs w:val="24"/>
              </w:rPr>
            </w:pPr>
            <w:r w:rsidRPr="0067732B">
              <w:rPr>
                <w:rFonts w:ascii="Times New Roman" w:hAnsi="Times New Roman"/>
                <w:sz w:val="24"/>
                <w:szCs w:val="24"/>
              </w:rPr>
              <w:t>Ограничится максимальным сроком один месяц</w:t>
            </w:r>
          </w:p>
        </w:tc>
      </w:tr>
      <w:tr w:rsidR="005257D7" w:rsidRPr="0067732B" w14:paraId="73B8DAF6" w14:textId="77777777" w:rsidTr="00D530AC">
        <w:trPr>
          <w:trHeight w:val="1393"/>
        </w:trPr>
        <w:tc>
          <w:tcPr>
            <w:tcW w:w="567" w:type="dxa"/>
          </w:tcPr>
          <w:p w14:paraId="73B8DAED" w14:textId="5A9F7D28" w:rsidR="005257D7" w:rsidRPr="00BB5249" w:rsidRDefault="00BB5249" w:rsidP="00BB5249">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23</w:t>
            </w:r>
          </w:p>
        </w:tc>
        <w:tc>
          <w:tcPr>
            <w:tcW w:w="4678" w:type="dxa"/>
          </w:tcPr>
          <w:p w14:paraId="73B8DAEE" w14:textId="77777777" w:rsidR="005257D7" w:rsidRPr="0067732B" w:rsidRDefault="005257D7" w:rsidP="00B572C5">
            <w:pPr>
              <w:pStyle w:val="Default"/>
              <w:ind w:firstLine="851"/>
              <w:jc w:val="center"/>
            </w:pPr>
          </w:p>
        </w:tc>
        <w:tc>
          <w:tcPr>
            <w:tcW w:w="1560" w:type="dxa"/>
          </w:tcPr>
          <w:p w14:paraId="73B8DAEF" w14:textId="77777777" w:rsidR="005257D7" w:rsidRPr="0067732B" w:rsidRDefault="005257D7" w:rsidP="00BB5249">
            <w:pPr>
              <w:widowControl w:val="0"/>
              <w:autoSpaceDE w:val="0"/>
              <w:autoSpaceDN w:val="0"/>
              <w:adjustRightInd w:val="0"/>
              <w:spacing w:after="0" w:line="240" w:lineRule="auto"/>
              <w:jc w:val="center"/>
              <w:rPr>
                <w:rFonts w:ascii="Times New Roman" w:hAnsi="Times New Roman"/>
                <w:sz w:val="24"/>
                <w:szCs w:val="24"/>
              </w:rPr>
            </w:pPr>
            <w:r w:rsidRPr="0067732B">
              <w:rPr>
                <w:rFonts w:ascii="Times New Roman" w:hAnsi="Times New Roman"/>
                <w:sz w:val="24"/>
                <w:szCs w:val="24"/>
              </w:rPr>
              <w:t>Рыбный союз, Россия</w:t>
            </w:r>
          </w:p>
        </w:tc>
        <w:tc>
          <w:tcPr>
            <w:tcW w:w="3685" w:type="dxa"/>
          </w:tcPr>
          <w:p w14:paraId="73B8DAF0" w14:textId="77777777" w:rsidR="005257D7" w:rsidRPr="0067732B" w:rsidRDefault="005257D7" w:rsidP="00B572C5">
            <w:pPr>
              <w:widowControl w:val="0"/>
              <w:autoSpaceDE w:val="0"/>
              <w:autoSpaceDN w:val="0"/>
              <w:adjustRightInd w:val="0"/>
              <w:spacing w:after="0" w:line="240" w:lineRule="auto"/>
              <w:jc w:val="center"/>
              <w:rPr>
                <w:rFonts w:ascii="Times New Roman" w:hAnsi="Times New Roman"/>
                <w:sz w:val="24"/>
                <w:szCs w:val="24"/>
              </w:rPr>
            </w:pPr>
            <w:r w:rsidRPr="0067732B">
              <w:rPr>
                <w:rFonts w:ascii="Times New Roman" w:hAnsi="Times New Roman"/>
                <w:sz w:val="24"/>
                <w:szCs w:val="24"/>
              </w:rPr>
              <w:t>После пункта 168 добавить новый пункт: «В случаях, когда для внесения изменений в Реестр предприятий третьих стран производится по запросу компетентного органа третьей страны и требуется принятие решения уполномоченным органом Стороны, запрос компетентного органа третьей страны рассматривается уполномоченным органом Стороны в срок, не превышающий 1 месяца. По истечении этого срока уполномоченным органом Стороны публикуется на официальном сайте (указывается адрес сайта) положительное или отрицательное решение по результатам рассмотрения запроса с указанием причин принятого решения. Если решение было отрицательным, компетентный орган третьей страны после принятия коррективных мер для устранения причин, по которым было принято отрицательное решение, вправе обратиться с повторным запросом по этому же поводу в любое время».</w:t>
            </w:r>
          </w:p>
        </w:tc>
        <w:tc>
          <w:tcPr>
            <w:tcW w:w="3969" w:type="dxa"/>
          </w:tcPr>
          <w:p w14:paraId="73B8DAF1" w14:textId="77777777" w:rsidR="005257D7" w:rsidRPr="0067732B" w:rsidRDefault="005257D7" w:rsidP="00BB5249">
            <w:pPr>
              <w:widowControl w:val="0"/>
              <w:autoSpaceDE w:val="0"/>
              <w:autoSpaceDN w:val="0"/>
              <w:adjustRightInd w:val="0"/>
              <w:spacing w:after="0" w:line="240" w:lineRule="auto"/>
              <w:jc w:val="center"/>
              <w:rPr>
                <w:rFonts w:ascii="Times New Roman" w:hAnsi="Times New Roman"/>
                <w:sz w:val="24"/>
                <w:szCs w:val="24"/>
              </w:rPr>
            </w:pPr>
            <w:r w:rsidRPr="0067732B">
              <w:rPr>
                <w:rFonts w:ascii="Times New Roman" w:hAnsi="Times New Roman"/>
                <w:sz w:val="24"/>
                <w:szCs w:val="24"/>
              </w:rPr>
              <w:t>Отклонено.</w:t>
            </w:r>
          </w:p>
          <w:p w14:paraId="73B8DAF2" w14:textId="77777777" w:rsidR="005257D7" w:rsidRPr="0067732B" w:rsidRDefault="005257D7" w:rsidP="00BB5249">
            <w:pPr>
              <w:widowControl w:val="0"/>
              <w:autoSpaceDE w:val="0"/>
              <w:autoSpaceDN w:val="0"/>
              <w:adjustRightInd w:val="0"/>
              <w:spacing w:after="0" w:line="240" w:lineRule="auto"/>
              <w:jc w:val="center"/>
              <w:rPr>
                <w:rFonts w:ascii="Times New Roman" w:hAnsi="Times New Roman"/>
                <w:sz w:val="24"/>
                <w:szCs w:val="24"/>
              </w:rPr>
            </w:pPr>
            <w:r w:rsidRPr="0067732B">
              <w:rPr>
                <w:rFonts w:ascii="Times New Roman" w:hAnsi="Times New Roman"/>
                <w:sz w:val="24"/>
                <w:szCs w:val="24"/>
              </w:rPr>
              <w:t xml:space="preserve">Проектом предусматриваются  различные процедуры включения предприятий в реестр, в том числе согласования с </w:t>
            </w:r>
            <w:proofErr w:type="gramStart"/>
            <w:r w:rsidRPr="0067732B">
              <w:rPr>
                <w:rFonts w:ascii="Times New Roman" w:hAnsi="Times New Roman"/>
                <w:sz w:val="24"/>
                <w:szCs w:val="24"/>
              </w:rPr>
              <w:t>научными</w:t>
            </w:r>
            <w:proofErr w:type="gramEnd"/>
            <w:r w:rsidRPr="0067732B">
              <w:rPr>
                <w:rFonts w:ascii="Times New Roman" w:hAnsi="Times New Roman"/>
                <w:sz w:val="24"/>
                <w:szCs w:val="24"/>
              </w:rPr>
              <w:t xml:space="preserve"> учреждения, поэтому необходимо различное время рассмотрения запросов компетентного органа страны.</w:t>
            </w:r>
          </w:p>
          <w:p w14:paraId="73B8DAF3" w14:textId="77777777" w:rsidR="005257D7" w:rsidRPr="0067732B" w:rsidRDefault="005257D7" w:rsidP="00BB5249">
            <w:pPr>
              <w:widowControl w:val="0"/>
              <w:autoSpaceDE w:val="0"/>
              <w:autoSpaceDN w:val="0"/>
              <w:adjustRightInd w:val="0"/>
              <w:spacing w:after="0" w:line="240" w:lineRule="auto"/>
              <w:jc w:val="center"/>
              <w:rPr>
                <w:rFonts w:ascii="Times New Roman" w:hAnsi="Times New Roman"/>
                <w:sz w:val="24"/>
                <w:szCs w:val="24"/>
              </w:rPr>
            </w:pPr>
            <w:r w:rsidRPr="0067732B">
              <w:rPr>
                <w:rFonts w:ascii="Times New Roman" w:hAnsi="Times New Roman"/>
                <w:sz w:val="24"/>
                <w:szCs w:val="24"/>
              </w:rPr>
              <w:t>О принятии положительного решения всегда сообщается компетентному органу третьей страны и  публикуется на официальном сайте в виде внесения предприятий в реестр.</w:t>
            </w:r>
          </w:p>
          <w:p w14:paraId="73B8DAF5" w14:textId="77777777" w:rsidR="005257D7" w:rsidRPr="0067732B" w:rsidRDefault="005257D7" w:rsidP="00BB5249">
            <w:pPr>
              <w:widowControl w:val="0"/>
              <w:autoSpaceDE w:val="0"/>
              <w:autoSpaceDN w:val="0"/>
              <w:adjustRightInd w:val="0"/>
              <w:spacing w:after="0" w:line="240" w:lineRule="auto"/>
              <w:jc w:val="center"/>
              <w:rPr>
                <w:rFonts w:ascii="Times New Roman" w:hAnsi="Times New Roman"/>
                <w:sz w:val="24"/>
                <w:szCs w:val="24"/>
              </w:rPr>
            </w:pPr>
            <w:r w:rsidRPr="0067732B">
              <w:rPr>
                <w:rFonts w:ascii="Times New Roman" w:hAnsi="Times New Roman"/>
                <w:sz w:val="24"/>
                <w:szCs w:val="24"/>
              </w:rPr>
              <w:t>Отрицательное решение и причины его принятия  сообщаются только компетентному органу третьей страны. Указанная информация является конфиденциальной и не может быть опубликована на официальном сайте.</w:t>
            </w:r>
          </w:p>
        </w:tc>
      </w:tr>
      <w:tr w:rsidR="005257D7" w:rsidRPr="0067732B" w14:paraId="73B8DAFD" w14:textId="77777777" w:rsidTr="00D530AC">
        <w:trPr>
          <w:trHeight w:val="1016"/>
        </w:trPr>
        <w:tc>
          <w:tcPr>
            <w:tcW w:w="567" w:type="dxa"/>
          </w:tcPr>
          <w:p w14:paraId="73B8DAF7" w14:textId="306971EE" w:rsidR="005257D7" w:rsidRPr="00BB5249" w:rsidRDefault="00BB5249" w:rsidP="00BB5249">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24</w:t>
            </w:r>
          </w:p>
        </w:tc>
        <w:tc>
          <w:tcPr>
            <w:tcW w:w="4678" w:type="dxa"/>
          </w:tcPr>
          <w:p w14:paraId="73B8DAF8" w14:textId="77777777" w:rsidR="005257D7" w:rsidRPr="0067732B" w:rsidRDefault="005257D7" w:rsidP="00B572C5">
            <w:pPr>
              <w:widowControl w:val="0"/>
              <w:autoSpaceDE w:val="0"/>
              <w:autoSpaceDN w:val="0"/>
              <w:adjustRightInd w:val="0"/>
              <w:spacing w:after="0" w:line="240" w:lineRule="auto"/>
              <w:jc w:val="center"/>
              <w:rPr>
                <w:rFonts w:ascii="Times New Roman" w:hAnsi="Times New Roman"/>
                <w:sz w:val="24"/>
                <w:szCs w:val="24"/>
              </w:rPr>
            </w:pPr>
          </w:p>
        </w:tc>
        <w:tc>
          <w:tcPr>
            <w:tcW w:w="1560" w:type="dxa"/>
          </w:tcPr>
          <w:p w14:paraId="73B8DAF9" w14:textId="77777777" w:rsidR="005257D7" w:rsidRPr="0067732B" w:rsidRDefault="005257D7" w:rsidP="00BB5249">
            <w:pPr>
              <w:widowControl w:val="0"/>
              <w:autoSpaceDE w:val="0"/>
              <w:autoSpaceDN w:val="0"/>
              <w:adjustRightInd w:val="0"/>
              <w:spacing w:after="0" w:line="240" w:lineRule="auto"/>
              <w:jc w:val="center"/>
              <w:rPr>
                <w:rFonts w:ascii="Times New Roman" w:hAnsi="Times New Roman"/>
                <w:sz w:val="24"/>
                <w:szCs w:val="24"/>
              </w:rPr>
            </w:pPr>
            <w:r w:rsidRPr="0067732B">
              <w:rPr>
                <w:rFonts w:ascii="Times New Roman" w:hAnsi="Times New Roman"/>
                <w:sz w:val="24"/>
                <w:szCs w:val="24"/>
              </w:rPr>
              <w:t>Рыбный союз, Россия</w:t>
            </w:r>
          </w:p>
        </w:tc>
        <w:tc>
          <w:tcPr>
            <w:tcW w:w="3685" w:type="dxa"/>
          </w:tcPr>
          <w:p w14:paraId="73B8DAFA" w14:textId="77777777" w:rsidR="005257D7" w:rsidRPr="0067732B" w:rsidRDefault="005257D7" w:rsidP="00B572C5">
            <w:pPr>
              <w:widowControl w:val="0"/>
              <w:autoSpaceDE w:val="0"/>
              <w:autoSpaceDN w:val="0"/>
              <w:adjustRightInd w:val="0"/>
              <w:spacing w:after="0" w:line="240" w:lineRule="auto"/>
              <w:jc w:val="center"/>
              <w:rPr>
                <w:rFonts w:ascii="Times New Roman" w:hAnsi="Times New Roman"/>
                <w:sz w:val="24"/>
                <w:szCs w:val="24"/>
              </w:rPr>
            </w:pPr>
            <w:r w:rsidRPr="0067732B">
              <w:rPr>
                <w:rFonts w:ascii="Times New Roman" w:hAnsi="Times New Roman"/>
                <w:sz w:val="24"/>
                <w:szCs w:val="24"/>
              </w:rPr>
              <w:t>Внедрение системы арбитражных исследований</w:t>
            </w:r>
          </w:p>
        </w:tc>
        <w:tc>
          <w:tcPr>
            <w:tcW w:w="3969" w:type="dxa"/>
          </w:tcPr>
          <w:p w14:paraId="73B8DAFB" w14:textId="77777777" w:rsidR="005257D7" w:rsidRPr="0067732B" w:rsidRDefault="005257D7" w:rsidP="00BB5249">
            <w:pPr>
              <w:widowControl w:val="0"/>
              <w:autoSpaceDE w:val="0"/>
              <w:autoSpaceDN w:val="0"/>
              <w:adjustRightInd w:val="0"/>
              <w:spacing w:after="0" w:line="240" w:lineRule="auto"/>
              <w:jc w:val="center"/>
              <w:rPr>
                <w:rFonts w:ascii="Times New Roman" w:hAnsi="Times New Roman"/>
                <w:sz w:val="24"/>
                <w:szCs w:val="24"/>
              </w:rPr>
            </w:pPr>
            <w:r w:rsidRPr="0067732B">
              <w:rPr>
                <w:rFonts w:ascii="Times New Roman" w:hAnsi="Times New Roman"/>
                <w:sz w:val="24"/>
                <w:szCs w:val="24"/>
              </w:rPr>
              <w:t>Отклонено.</w:t>
            </w:r>
          </w:p>
          <w:p w14:paraId="73B8DAFC" w14:textId="77777777" w:rsidR="005257D7" w:rsidRPr="0067732B" w:rsidRDefault="005257D7" w:rsidP="00BB5249">
            <w:pPr>
              <w:widowControl w:val="0"/>
              <w:autoSpaceDE w:val="0"/>
              <w:autoSpaceDN w:val="0"/>
              <w:adjustRightInd w:val="0"/>
              <w:spacing w:after="0" w:line="240" w:lineRule="auto"/>
              <w:jc w:val="center"/>
              <w:rPr>
                <w:rFonts w:ascii="Times New Roman" w:hAnsi="Times New Roman"/>
                <w:sz w:val="24"/>
                <w:szCs w:val="24"/>
              </w:rPr>
            </w:pPr>
            <w:r w:rsidRPr="0067732B">
              <w:rPr>
                <w:rFonts w:ascii="Times New Roman" w:hAnsi="Times New Roman"/>
                <w:sz w:val="24"/>
                <w:szCs w:val="24"/>
              </w:rPr>
              <w:t>Предложение не является объектом регулирования проекта.</w:t>
            </w:r>
          </w:p>
        </w:tc>
      </w:tr>
      <w:tr w:rsidR="005257D7" w:rsidRPr="0067732B" w14:paraId="73B8DB03" w14:textId="77777777" w:rsidTr="00D530AC">
        <w:trPr>
          <w:trHeight w:val="877"/>
        </w:trPr>
        <w:tc>
          <w:tcPr>
            <w:tcW w:w="567" w:type="dxa"/>
          </w:tcPr>
          <w:p w14:paraId="73B8DAFE" w14:textId="3E3C2E8C" w:rsidR="005257D7" w:rsidRPr="00BB5249" w:rsidRDefault="00BB5249" w:rsidP="00BB5249">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25</w:t>
            </w:r>
          </w:p>
        </w:tc>
        <w:tc>
          <w:tcPr>
            <w:tcW w:w="4678" w:type="dxa"/>
          </w:tcPr>
          <w:p w14:paraId="73B8DAFF" w14:textId="77777777" w:rsidR="005257D7" w:rsidRPr="0067732B" w:rsidRDefault="005257D7" w:rsidP="00B572C5">
            <w:pPr>
              <w:widowControl w:val="0"/>
              <w:autoSpaceDE w:val="0"/>
              <w:autoSpaceDN w:val="0"/>
              <w:adjustRightInd w:val="0"/>
              <w:spacing w:after="0" w:line="240" w:lineRule="auto"/>
              <w:jc w:val="center"/>
              <w:rPr>
                <w:rFonts w:ascii="Times New Roman" w:hAnsi="Times New Roman"/>
                <w:sz w:val="24"/>
                <w:szCs w:val="24"/>
              </w:rPr>
            </w:pPr>
          </w:p>
        </w:tc>
        <w:tc>
          <w:tcPr>
            <w:tcW w:w="1560" w:type="dxa"/>
          </w:tcPr>
          <w:p w14:paraId="73B8DB00" w14:textId="77777777" w:rsidR="005257D7" w:rsidRPr="0067732B" w:rsidRDefault="005257D7" w:rsidP="00BB5249">
            <w:pPr>
              <w:widowControl w:val="0"/>
              <w:autoSpaceDE w:val="0"/>
              <w:autoSpaceDN w:val="0"/>
              <w:adjustRightInd w:val="0"/>
              <w:spacing w:after="0" w:line="240" w:lineRule="auto"/>
              <w:jc w:val="center"/>
              <w:rPr>
                <w:rFonts w:ascii="Times New Roman" w:hAnsi="Times New Roman"/>
                <w:sz w:val="24"/>
                <w:szCs w:val="24"/>
              </w:rPr>
            </w:pPr>
            <w:r w:rsidRPr="0067732B">
              <w:rPr>
                <w:rFonts w:ascii="Times New Roman" w:hAnsi="Times New Roman"/>
                <w:sz w:val="24"/>
                <w:szCs w:val="24"/>
              </w:rPr>
              <w:t>Рыбный союз, Россия</w:t>
            </w:r>
          </w:p>
        </w:tc>
        <w:tc>
          <w:tcPr>
            <w:tcW w:w="3685" w:type="dxa"/>
          </w:tcPr>
          <w:p w14:paraId="73B8DB01" w14:textId="77777777" w:rsidR="005257D7" w:rsidRPr="0067732B" w:rsidRDefault="005257D7" w:rsidP="00B572C5">
            <w:pPr>
              <w:widowControl w:val="0"/>
              <w:autoSpaceDE w:val="0"/>
              <w:autoSpaceDN w:val="0"/>
              <w:adjustRightInd w:val="0"/>
              <w:spacing w:after="0" w:line="240" w:lineRule="auto"/>
              <w:jc w:val="center"/>
              <w:rPr>
                <w:rFonts w:ascii="Times New Roman" w:hAnsi="Times New Roman"/>
                <w:sz w:val="24"/>
                <w:szCs w:val="24"/>
              </w:rPr>
            </w:pPr>
            <w:r w:rsidRPr="0067732B">
              <w:rPr>
                <w:rFonts w:ascii="Times New Roman" w:hAnsi="Times New Roman"/>
                <w:sz w:val="24"/>
                <w:szCs w:val="24"/>
              </w:rPr>
              <w:t>Решение о снятии временных ограничений или о мотивированном отказе по результатам представленного отчета законодательно ограничить сроком не более 30 дней. Контроль за этим положением возложить на ФАС  и/или ЕЭК</w:t>
            </w:r>
          </w:p>
        </w:tc>
        <w:tc>
          <w:tcPr>
            <w:tcW w:w="3969" w:type="dxa"/>
          </w:tcPr>
          <w:p w14:paraId="1B4FD8E7" w14:textId="77777777" w:rsidR="00457B78" w:rsidRDefault="005257D7" w:rsidP="00BB5249">
            <w:pPr>
              <w:widowControl w:val="0"/>
              <w:autoSpaceDE w:val="0"/>
              <w:autoSpaceDN w:val="0"/>
              <w:adjustRightInd w:val="0"/>
              <w:spacing w:after="0" w:line="240" w:lineRule="auto"/>
              <w:jc w:val="center"/>
              <w:rPr>
                <w:rFonts w:ascii="Times New Roman" w:hAnsi="Times New Roman"/>
                <w:sz w:val="24"/>
                <w:szCs w:val="24"/>
              </w:rPr>
            </w:pPr>
            <w:r w:rsidRPr="0067732B">
              <w:rPr>
                <w:rFonts w:ascii="Times New Roman" w:hAnsi="Times New Roman"/>
                <w:sz w:val="24"/>
                <w:szCs w:val="24"/>
              </w:rPr>
              <w:t xml:space="preserve">Отклонено. </w:t>
            </w:r>
          </w:p>
          <w:p w14:paraId="73B8DB02" w14:textId="458CDC71" w:rsidR="005257D7" w:rsidRPr="0067732B" w:rsidRDefault="005257D7" w:rsidP="00457B78">
            <w:pPr>
              <w:widowControl w:val="0"/>
              <w:autoSpaceDE w:val="0"/>
              <w:autoSpaceDN w:val="0"/>
              <w:adjustRightInd w:val="0"/>
              <w:spacing w:after="0" w:line="240" w:lineRule="auto"/>
              <w:jc w:val="center"/>
              <w:rPr>
                <w:rFonts w:ascii="Times New Roman" w:hAnsi="Times New Roman"/>
                <w:sz w:val="24"/>
                <w:szCs w:val="24"/>
              </w:rPr>
            </w:pPr>
            <w:r w:rsidRPr="0067732B">
              <w:rPr>
                <w:rFonts w:ascii="Times New Roman" w:hAnsi="Times New Roman"/>
                <w:sz w:val="24"/>
                <w:szCs w:val="24"/>
              </w:rPr>
              <w:t xml:space="preserve">Процедура снятия временных ограничений (изменения статуса предприятий) определена  пунктами  167 и 165  Решения КТС от </w:t>
            </w:r>
            <w:proofErr w:type="spellStart"/>
            <w:proofErr w:type="gramStart"/>
            <w:r w:rsidRPr="0067732B">
              <w:rPr>
                <w:rFonts w:ascii="Times New Roman" w:hAnsi="Times New Roman"/>
                <w:sz w:val="24"/>
                <w:szCs w:val="24"/>
              </w:rPr>
              <w:t>от</w:t>
            </w:r>
            <w:proofErr w:type="spellEnd"/>
            <w:proofErr w:type="gramEnd"/>
            <w:r w:rsidRPr="0067732B">
              <w:rPr>
                <w:rFonts w:ascii="Times New Roman" w:hAnsi="Times New Roman"/>
                <w:sz w:val="24"/>
                <w:szCs w:val="24"/>
              </w:rPr>
              <w:t xml:space="preserve"> 18 октября 2011 г. N 834 и не может ограничиться сроком в 1 месяц для всех предусмотренных случаев.</w:t>
            </w:r>
          </w:p>
        </w:tc>
      </w:tr>
      <w:tr w:rsidR="005257D7" w:rsidRPr="0067732B" w14:paraId="73B8DB11" w14:textId="77777777" w:rsidTr="00D530AC">
        <w:trPr>
          <w:trHeight w:val="1393"/>
        </w:trPr>
        <w:tc>
          <w:tcPr>
            <w:tcW w:w="567" w:type="dxa"/>
          </w:tcPr>
          <w:p w14:paraId="73B8DB04" w14:textId="25D28CB9" w:rsidR="005257D7" w:rsidRPr="00BB5249" w:rsidRDefault="00BB5249" w:rsidP="00D67027">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26</w:t>
            </w:r>
          </w:p>
        </w:tc>
        <w:tc>
          <w:tcPr>
            <w:tcW w:w="4678" w:type="dxa"/>
          </w:tcPr>
          <w:p w14:paraId="73B8DB05" w14:textId="77777777" w:rsidR="0067732B" w:rsidRPr="00B572C5" w:rsidRDefault="0067732B" w:rsidP="00B572C5">
            <w:pPr>
              <w:spacing w:after="0"/>
              <w:ind w:firstLine="567"/>
              <w:contextualSpacing/>
              <w:jc w:val="center"/>
              <w:rPr>
                <w:rFonts w:ascii="Times New Roman" w:hAnsi="Times New Roman"/>
                <w:sz w:val="24"/>
                <w:szCs w:val="24"/>
              </w:rPr>
            </w:pPr>
            <w:r w:rsidRPr="00B572C5">
              <w:rPr>
                <w:rFonts w:ascii="Times New Roman" w:hAnsi="Times New Roman"/>
                <w:sz w:val="24"/>
                <w:szCs w:val="24"/>
              </w:rPr>
              <w:t>Дополнить пунктом 179 следующего содержания:</w:t>
            </w:r>
          </w:p>
          <w:p w14:paraId="73B8DB06" w14:textId="77777777" w:rsidR="0067732B" w:rsidRPr="00B572C5" w:rsidRDefault="0067732B" w:rsidP="00B572C5">
            <w:pPr>
              <w:spacing w:after="0"/>
              <w:ind w:firstLine="567"/>
              <w:contextualSpacing/>
              <w:jc w:val="center"/>
              <w:rPr>
                <w:rFonts w:ascii="Times New Roman" w:hAnsi="Times New Roman"/>
                <w:sz w:val="24"/>
                <w:szCs w:val="24"/>
              </w:rPr>
            </w:pPr>
            <w:r w:rsidRPr="00B572C5">
              <w:rPr>
                <w:rFonts w:ascii="Times New Roman" w:hAnsi="Times New Roman"/>
                <w:sz w:val="24"/>
                <w:szCs w:val="24"/>
              </w:rPr>
              <w:t xml:space="preserve">«В соответствии с мерами регулирования, установленными Едиными ветеринарными требованиями для подконтрольных товаров, ввозимых на таможенную территорию Таможенного союза, для которых не </w:t>
            </w:r>
            <w:proofErr w:type="gramStart"/>
            <w:r w:rsidRPr="00B572C5">
              <w:rPr>
                <w:rFonts w:ascii="Times New Roman" w:hAnsi="Times New Roman"/>
                <w:sz w:val="24"/>
                <w:szCs w:val="24"/>
              </w:rPr>
              <w:t>требуется включение в Реестр предприятий третьих стран применяется</w:t>
            </w:r>
            <w:proofErr w:type="gramEnd"/>
            <w:r w:rsidRPr="00B572C5">
              <w:rPr>
                <w:rFonts w:ascii="Times New Roman" w:hAnsi="Times New Roman"/>
                <w:sz w:val="24"/>
                <w:szCs w:val="24"/>
              </w:rPr>
              <w:t xml:space="preserve"> следующая схема:</w:t>
            </w:r>
          </w:p>
          <w:p w14:paraId="73B8DB07" w14:textId="77777777" w:rsidR="0067732B" w:rsidRPr="00B572C5" w:rsidRDefault="0067732B" w:rsidP="00B572C5">
            <w:pPr>
              <w:pStyle w:val="Default"/>
              <w:spacing w:line="276" w:lineRule="auto"/>
              <w:contextualSpacing/>
              <w:jc w:val="center"/>
              <w:rPr>
                <w:color w:val="auto"/>
              </w:rPr>
            </w:pPr>
            <w:r w:rsidRPr="00B572C5">
              <w:rPr>
                <w:color w:val="auto"/>
              </w:rPr>
              <w:t xml:space="preserve">1)если аудит зарубежной официальной системы надзора не проводился, или не завершен, или в результате такого аудита зарубежная официальная система надзора не была признана способной </w:t>
            </w:r>
            <w:proofErr w:type="gramStart"/>
            <w:r w:rsidRPr="00B572C5">
              <w:rPr>
                <w:color w:val="auto"/>
              </w:rPr>
              <w:t>обеспечить</w:t>
            </w:r>
            <w:proofErr w:type="gramEnd"/>
            <w:r w:rsidRPr="00B572C5">
              <w:rPr>
                <w:color w:val="auto"/>
              </w:rPr>
              <w:t xml:space="preserve"> уровень защиты как минимум эквивалентный уровню защиты в соответствии с требованиями ТС, ввоз подконтрольных товаров осуществляется с предприятий, включенных в Реестр предприятий третьих стран.</w:t>
            </w:r>
          </w:p>
          <w:p w14:paraId="73B8DB08" w14:textId="77777777" w:rsidR="0067732B" w:rsidRPr="00B572C5" w:rsidRDefault="0067732B" w:rsidP="00B572C5">
            <w:pPr>
              <w:pStyle w:val="Default"/>
              <w:spacing w:line="276" w:lineRule="auto"/>
              <w:ind w:firstLine="567"/>
              <w:contextualSpacing/>
              <w:jc w:val="center"/>
              <w:rPr>
                <w:color w:val="auto"/>
              </w:rPr>
            </w:pPr>
            <w:r w:rsidRPr="00B572C5">
              <w:rPr>
                <w:color w:val="auto"/>
              </w:rPr>
              <w:t>2) включение в Реестр предприятий третьих стран таких предприятий осуществляется на основании совместной проверки или гарантий, предоставленных компетентным органом третьей страны.</w:t>
            </w:r>
          </w:p>
          <w:p w14:paraId="73B8DB09" w14:textId="196D6336" w:rsidR="005257D7" w:rsidRPr="00B572C5" w:rsidRDefault="0067732B" w:rsidP="00B572C5">
            <w:pPr>
              <w:widowControl w:val="0"/>
              <w:autoSpaceDE w:val="0"/>
              <w:autoSpaceDN w:val="0"/>
              <w:adjustRightInd w:val="0"/>
              <w:spacing w:after="0" w:line="240" w:lineRule="auto"/>
              <w:ind w:firstLine="284"/>
              <w:jc w:val="center"/>
              <w:rPr>
                <w:rFonts w:ascii="Times New Roman" w:hAnsi="Times New Roman"/>
                <w:sz w:val="24"/>
                <w:szCs w:val="24"/>
              </w:rPr>
            </w:pPr>
            <w:r w:rsidRPr="00B572C5">
              <w:rPr>
                <w:rFonts w:ascii="Times New Roman" w:hAnsi="Times New Roman"/>
                <w:sz w:val="24"/>
                <w:szCs w:val="24"/>
              </w:rPr>
              <w:t xml:space="preserve">3) включение предприятий в Реестр предприятий третьих стран для таких товаров будет осуществляться до завершения аудита и признания официальной системы страны как минимум эквивалентной уровню защиты в </w:t>
            </w:r>
            <w:r w:rsidR="00BB5249">
              <w:rPr>
                <w:rFonts w:ascii="Times New Roman" w:hAnsi="Times New Roman"/>
                <w:sz w:val="24"/>
                <w:szCs w:val="24"/>
              </w:rPr>
              <w:t>со</w:t>
            </w:r>
            <w:r w:rsidRPr="00B572C5">
              <w:rPr>
                <w:rFonts w:ascii="Times New Roman" w:hAnsi="Times New Roman"/>
                <w:sz w:val="24"/>
                <w:szCs w:val="24"/>
              </w:rPr>
              <w:t>ответствии с требованиями С.».</w:t>
            </w:r>
          </w:p>
        </w:tc>
        <w:tc>
          <w:tcPr>
            <w:tcW w:w="1560" w:type="dxa"/>
          </w:tcPr>
          <w:p w14:paraId="73B8DB0A" w14:textId="77777777" w:rsidR="0067732B" w:rsidRDefault="0067732B" w:rsidP="0067732B">
            <w:pPr>
              <w:widowControl w:val="0"/>
              <w:autoSpaceDE w:val="0"/>
              <w:autoSpaceDN w:val="0"/>
              <w:adjustRightInd w:val="0"/>
              <w:spacing w:after="0" w:line="240" w:lineRule="auto"/>
              <w:jc w:val="center"/>
              <w:rPr>
                <w:rFonts w:ascii="Times New Roman" w:hAnsi="Times New Roman"/>
                <w:sz w:val="24"/>
                <w:szCs w:val="24"/>
              </w:rPr>
            </w:pPr>
          </w:p>
          <w:p w14:paraId="73B8DB0B" w14:textId="77777777" w:rsidR="0067732B" w:rsidRPr="0067732B" w:rsidRDefault="0067732B" w:rsidP="0067732B">
            <w:pPr>
              <w:widowControl w:val="0"/>
              <w:autoSpaceDE w:val="0"/>
              <w:autoSpaceDN w:val="0"/>
              <w:adjustRightInd w:val="0"/>
              <w:spacing w:after="0" w:line="240" w:lineRule="auto"/>
              <w:jc w:val="center"/>
              <w:rPr>
                <w:rFonts w:ascii="Times New Roman" w:hAnsi="Times New Roman"/>
                <w:sz w:val="24"/>
                <w:szCs w:val="24"/>
              </w:rPr>
            </w:pPr>
            <w:proofErr w:type="gramStart"/>
            <w:r w:rsidRPr="0067732B">
              <w:rPr>
                <w:rFonts w:ascii="Times New Roman" w:hAnsi="Times New Roman"/>
                <w:sz w:val="24"/>
                <w:szCs w:val="24"/>
              </w:rPr>
              <w:t>США</w:t>
            </w:r>
            <w:proofErr w:type="gramEnd"/>
            <w:r w:rsidRPr="0067732B">
              <w:rPr>
                <w:rFonts w:ascii="Times New Roman" w:hAnsi="Times New Roman"/>
                <w:sz w:val="24"/>
                <w:szCs w:val="24"/>
              </w:rPr>
              <w:t>-USDA</w:t>
            </w:r>
          </w:p>
          <w:p w14:paraId="73B8DB0C" w14:textId="77777777" w:rsidR="005257D7" w:rsidRPr="0067732B" w:rsidRDefault="005257D7" w:rsidP="00D67027">
            <w:pPr>
              <w:widowControl w:val="0"/>
              <w:autoSpaceDE w:val="0"/>
              <w:autoSpaceDN w:val="0"/>
              <w:adjustRightInd w:val="0"/>
              <w:spacing w:after="0" w:line="240" w:lineRule="auto"/>
              <w:jc w:val="center"/>
              <w:rPr>
                <w:rFonts w:ascii="Times New Roman" w:hAnsi="Times New Roman"/>
                <w:sz w:val="24"/>
                <w:szCs w:val="24"/>
              </w:rPr>
            </w:pPr>
          </w:p>
        </w:tc>
        <w:tc>
          <w:tcPr>
            <w:tcW w:w="3685" w:type="dxa"/>
          </w:tcPr>
          <w:p w14:paraId="73B8DB0D" w14:textId="77777777" w:rsidR="0067732B" w:rsidRPr="00573FB0" w:rsidRDefault="0067732B" w:rsidP="00B572C5">
            <w:pPr>
              <w:spacing w:after="0" w:line="240" w:lineRule="auto"/>
              <w:ind w:firstLine="567"/>
              <w:jc w:val="center"/>
              <w:rPr>
                <w:rFonts w:ascii="Cambria" w:hAnsi="Cambria"/>
                <w:sz w:val="24"/>
                <w:szCs w:val="24"/>
              </w:rPr>
            </w:pPr>
            <w:r w:rsidRPr="00573FB0">
              <w:rPr>
                <w:rFonts w:ascii="Cambria" w:hAnsi="Cambria"/>
                <w:sz w:val="24"/>
                <w:szCs w:val="24"/>
              </w:rPr>
              <w:t>Соединенные Штаты очень озабочены добавлением Пункта 179</w:t>
            </w:r>
          </w:p>
          <w:p w14:paraId="73B8DB0E" w14:textId="77777777" w:rsidR="0067732B" w:rsidRPr="00573FB0" w:rsidRDefault="0067732B" w:rsidP="00B572C5">
            <w:pPr>
              <w:spacing w:after="0" w:line="240" w:lineRule="auto"/>
              <w:ind w:firstLine="567"/>
              <w:jc w:val="center"/>
              <w:rPr>
                <w:rFonts w:ascii="Cambria" w:hAnsi="Cambria"/>
                <w:sz w:val="24"/>
                <w:szCs w:val="24"/>
              </w:rPr>
            </w:pPr>
            <w:proofErr w:type="gramStart"/>
            <w:r w:rsidRPr="00573FB0">
              <w:rPr>
                <w:rFonts w:ascii="Cambria" w:hAnsi="Cambria"/>
                <w:sz w:val="24"/>
                <w:szCs w:val="24"/>
              </w:rPr>
              <w:t xml:space="preserve">Соединенные Штаты отмечают противоречие дополнительного требования «В соответствии с мерами регулирования, установленными Едиными ветеринарными требованиями для подконтрольных товаров, ввозимых на таможенную территорию Таможенного союза, </w:t>
            </w:r>
            <w:r w:rsidRPr="00457B78">
              <w:rPr>
                <w:rFonts w:ascii="Cambria" w:hAnsi="Cambria"/>
                <w:sz w:val="24"/>
                <w:szCs w:val="24"/>
              </w:rPr>
              <w:t>для которых не требуется включение</w:t>
            </w:r>
            <w:r w:rsidRPr="00573FB0">
              <w:rPr>
                <w:rFonts w:ascii="Cambria" w:hAnsi="Cambria"/>
                <w:sz w:val="24"/>
                <w:szCs w:val="24"/>
              </w:rPr>
              <w:t xml:space="preserve"> в Реестр предприятий третьих стран применяется следующая схема» с пунктами 1,2 и 3 в котором требуется включение предприятий «если аудит зарубежной официальной системы надзора не проводился, или не завершен, или если</w:t>
            </w:r>
            <w:proofErr w:type="gramEnd"/>
            <w:r w:rsidRPr="00573FB0">
              <w:rPr>
                <w:rFonts w:ascii="Cambria" w:hAnsi="Cambria"/>
                <w:sz w:val="24"/>
                <w:szCs w:val="24"/>
              </w:rPr>
              <w:t xml:space="preserve"> в результате такого аудита зарубежная официальная система надзора не была признана способной </w:t>
            </w:r>
            <w:proofErr w:type="gramStart"/>
            <w:r w:rsidRPr="00573FB0">
              <w:rPr>
                <w:rFonts w:ascii="Cambria" w:hAnsi="Cambria"/>
                <w:sz w:val="24"/>
                <w:szCs w:val="24"/>
              </w:rPr>
              <w:t>обеспечить</w:t>
            </w:r>
            <w:proofErr w:type="gramEnd"/>
            <w:r w:rsidRPr="00573FB0">
              <w:rPr>
                <w:rFonts w:ascii="Cambria" w:hAnsi="Cambria"/>
                <w:sz w:val="24"/>
                <w:szCs w:val="24"/>
              </w:rPr>
              <w:t xml:space="preserve"> уровень защиты как минимум эквивалентный уровню защиты в соответствии с требованиями ТС»</w:t>
            </w:r>
          </w:p>
          <w:p w14:paraId="73B8DB0F" w14:textId="77777777" w:rsidR="005257D7" w:rsidRPr="0067732B" w:rsidRDefault="005257D7" w:rsidP="00B572C5">
            <w:pPr>
              <w:widowControl w:val="0"/>
              <w:autoSpaceDE w:val="0"/>
              <w:autoSpaceDN w:val="0"/>
              <w:adjustRightInd w:val="0"/>
              <w:spacing w:after="0" w:line="240" w:lineRule="auto"/>
              <w:jc w:val="center"/>
              <w:rPr>
                <w:rFonts w:ascii="Times New Roman" w:hAnsi="Times New Roman"/>
                <w:sz w:val="24"/>
                <w:szCs w:val="24"/>
              </w:rPr>
            </w:pPr>
          </w:p>
        </w:tc>
        <w:tc>
          <w:tcPr>
            <w:tcW w:w="3969" w:type="dxa"/>
          </w:tcPr>
          <w:p w14:paraId="30EA73D4" w14:textId="77777777" w:rsidR="005257D7" w:rsidRDefault="00457B78" w:rsidP="003E681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Учтено.</w:t>
            </w:r>
          </w:p>
          <w:p w14:paraId="73B8DB10" w14:textId="47F1A514" w:rsidR="00457B78" w:rsidRPr="0067732B" w:rsidRDefault="00457B78" w:rsidP="003E681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Пункт исключен из проекта изменений</w:t>
            </w:r>
          </w:p>
        </w:tc>
      </w:tr>
      <w:tr w:rsidR="003A233D" w:rsidRPr="003A233D" w14:paraId="0F1B212C" w14:textId="77777777" w:rsidTr="00D530AC">
        <w:tblPrEx>
          <w:tblLook w:val="04A0" w:firstRow="1" w:lastRow="0" w:firstColumn="1" w:lastColumn="0" w:noHBand="0" w:noVBand="1"/>
        </w:tblPrEx>
        <w:tc>
          <w:tcPr>
            <w:tcW w:w="567" w:type="dxa"/>
          </w:tcPr>
          <w:p w14:paraId="155B1653" w14:textId="2A100E0C"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27</w:t>
            </w:r>
          </w:p>
        </w:tc>
        <w:tc>
          <w:tcPr>
            <w:tcW w:w="4678" w:type="dxa"/>
          </w:tcPr>
          <w:p w14:paraId="62743868" w14:textId="03E09625" w:rsidR="003A233D" w:rsidRPr="003A233D" w:rsidRDefault="003A233D" w:rsidP="003A233D">
            <w:pPr>
              <w:tabs>
                <w:tab w:val="left" w:pos="993"/>
              </w:tabs>
              <w:spacing w:after="0" w:line="240" w:lineRule="auto"/>
              <w:contextualSpacing/>
              <w:jc w:val="both"/>
              <w:rPr>
                <w:rFonts w:ascii="Times New Roman" w:hAnsi="Times New Roman"/>
                <w:bCs/>
                <w:sz w:val="24"/>
                <w:szCs w:val="24"/>
              </w:rPr>
            </w:pPr>
            <w:r w:rsidRPr="003A233D">
              <w:rPr>
                <w:rFonts w:ascii="Times New Roman" w:hAnsi="Times New Roman"/>
                <w:bCs/>
                <w:sz w:val="24"/>
                <w:szCs w:val="24"/>
              </w:rPr>
              <w:t>Пункт 4 дополнить подпунктом «т» следующего содержания:</w:t>
            </w:r>
          </w:p>
          <w:p w14:paraId="1FA4C7D9" w14:textId="77777777" w:rsidR="003A233D" w:rsidRPr="003A233D" w:rsidRDefault="003A233D" w:rsidP="003A233D">
            <w:pPr>
              <w:tabs>
                <w:tab w:val="left" w:pos="993"/>
              </w:tabs>
              <w:spacing w:after="0" w:line="240" w:lineRule="auto"/>
              <w:contextualSpacing/>
              <w:jc w:val="both"/>
              <w:rPr>
                <w:rFonts w:ascii="Times New Roman" w:hAnsi="Times New Roman"/>
                <w:bCs/>
                <w:sz w:val="24"/>
                <w:szCs w:val="24"/>
              </w:rPr>
            </w:pPr>
            <w:r w:rsidRPr="003A233D">
              <w:rPr>
                <w:rFonts w:ascii="Times New Roman" w:hAnsi="Times New Roman"/>
                <w:bCs/>
                <w:sz w:val="24"/>
                <w:szCs w:val="24"/>
              </w:rPr>
              <w:t xml:space="preserve">«Эксперты/аудиторы – сотрудники наднациональных и государственных органов </w:t>
            </w:r>
            <w:r w:rsidRPr="003A233D">
              <w:rPr>
                <w:rFonts w:ascii="Times New Roman" w:hAnsi="Times New Roman"/>
                <w:b/>
                <w:bCs/>
                <w:sz w:val="24"/>
                <w:szCs w:val="24"/>
              </w:rPr>
              <w:t>и учреждений</w:t>
            </w:r>
            <w:r w:rsidRPr="003A233D">
              <w:rPr>
                <w:rFonts w:ascii="Times New Roman" w:hAnsi="Times New Roman"/>
                <w:bCs/>
                <w:sz w:val="24"/>
                <w:szCs w:val="24"/>
              </w:rPr>
              <w:t>, обладающих соответствующими знаниями и опытом, позволяющим правильно применять требования Таможенного союза и оказывающие содействие уполномоченным органом Сторон в проведении проверок объектов и отборе проб товаров (продукции)"</w:t>
            </w:r>
          </w:p>
          <w:p w14:paraId="0F93900D" w14:textId="77777777" w:rsidR="003A233D" w:rsidRPr="003A233D" w:rsidRDefault="003A233D" w:rsidP="003A233D">
            <w:pPr>
              <w:tabs>
                <w:tab w:val="left" w:pos="993"/>
              </w:tabs>
              <w:spacing w:after="0" w:line="240" w:lineRule="auto"/>
              <w:contextualSpacing/>
              <w:jc w:val="both"/>
              <w:rPr>
                <w:rFonts w:ascii="Times New Roman" w:hAnsi="Times New Roman"/>
                <w:bCs/>
                <w:sz w:val="24"/>
                <w:szCs w:val="24"/>
                <w:highlight w:val="yellow"/>
              </w:rPr>
            </w:pPr>
          </w:p>
        </w:tc>
        <w:tc>
          <w:tcPr>
            <w:tcW w:w="1560" w:type="dxa"/>
          </w:tcPr>
          <w:p w14:paraId="2B09E963" w14:textId="77777777" w:rsidR="003A233D" w:rsidRPr="003A233D" w:rsidRDefault="003A233D" w:rsidP="003A233D">
            <w:pPr>
              <w:autoSpaceDE w:val="0"/>
              <w:autoSpaceDN w:val="0"/>
              <w:adjustRightInd w:val="0"/>
              <w:spacing w:after="0" w:line="240" w:lineRule="auto"/>
              <w:ind w:firstLine="567"/>
              <w:contextualSpacing/>
              <w:jc w:val="both"/>
              <w:rPr>
                <w:rFonts w:ascii="Times New Roman" w:hAnsi="Times New Roman"/>
                <w:iCs/>
                <w:sz w:val="24"/>
                <w:szCs w:val="24"/>
                <w:highlight w:val="yellow"/>
              </w:rPr>
            </w:pPr>
            <w:r w:rsidRPr="003A233D">
              <w:rPr>
                <w:rFonts w:ascii="Times New Roman" w:hAnsi="Times New Roman"/>
                <w:iCs/>
                <w:sz w:val="24"/>
                <w:szCs w:val="24"/>
              </w:rPr>
              <w:t>ЕС</w:t>
            </w:r>
          </w:p>
        </w:tc>
        <w:tc>
          <w:tcPr>
            <w:tcW w:w="3685" w:type="dxa"/>
          </w:tcPr>
          <w:p w14:paraId="364B4A51"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i/>
                <w:iCs/>
                <w:sz w:val="24"/>
                <w:szCs w:val="24"/>
              </w:rPr>
            </w:pPr>
            <w:r w:rsidRPr="003A233D">
              <w:rPr>
                <w:rFonts w:ascii="Times New Roman" w:hAnsi="Times New Roman"/>
                <w:i/>
                <w:iCs/>
                <w:sz w:val="24"/>
                <w:szCs w:val="24"/>
              </w:rPr>
              <w:t xml:space="preserve">Данное определение предусматривает, что аудиторы могут исходить от предприятий. ЕС просит </w:t>
            </w:r>
            <w:proofErr w:type="gramStart"/>
            <w:r w:rsidRPr="003A233D">
              <w:rPr>
                <w:rFonts w:ascii="Times New Roman" w:hAnsi="Times New Roman"/>
                <w:i/>
                <w:iCs/>
                <w:sz w:val="24"/>
                <w:szCs w:val="24"/>
              </w:rPr>
              <w:t>удалить эту возможность из определения в качестве экспертов так они не свободны</w:t>
            </w:r>
            <w:proofErr w:type="gramEnd"/>
            <w:r w:rsidRPr="003A233D">
              <w:rPr>
                <w:rFonts w:ascii="Times New Roman" w:hAnsi="Times New Roman"/>
                <w:i/>
                <w:iCs/>
                <w:sz w:val="24"/>
                <w:szCs w:val="24"/>
              </w:rPr>
              <w:t xml:space="preserve"> от конфликта интересов, и не связаны правилами правительства касательно задач инспекции. Эксперты и аудиторы должны иметь официальные компетентности и официальные полномочия и обучение по аудиту / инспекций для этих задач. ЕС просит включить в определение пунктов 3 и 4 Принцип</w:t>
            </w:r>
            <w:proofErr w:type="gramStart"/>
            <w:r w:rsidRPr="003A233D">
              <w:rPr>
                <w:rFonts w:ascii="Times New Roman" w:hAnsi="Times New Roman"/>
                <w:i/>
                <w:iCs/>
                <w:sz w:val="24"/>
                <w:szCs w:val="24"/>
              </w:rPr>
              <w:t xml:space="preserve"> А</w:t>
            </w:r>
            <w:proofErr w:type="gramEnd"/>
            <w:r w:rsidRPr="003A233D">
              <w:rPr>
                <w:rFonts w:ascii="Times New Roman" w:hAnsi="Times New Roman"/>
                <w:i/>
                <w:iCs/>
                <w:sz w:val="24"/>
                <w:szCs w:val="24"/>
              </w:rPr>
              <w:t xml:space="preserve">  Кодекса GL 26-1997 (которая копируется в Приложении</w:t>
            </w:r>
          </w:p>
          <w:p w14:paraId="016EC69E"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i/>
                <w:iCs/>
                <w:sz w:val="24"/>
                <w:szCs w:val="24"/>
              </w:rPr>
            </w:pPr>
          </w:p>
          <w:p w14:paraId="11C64FED" w14:textId="22505B26" w:rsidR="003A233D" w:rsidRPr="003A233D" w:rsidRDefault="003A233D" w:rsidP="003A233D">
            <w:pPr>
              <w:autoSpaceDE w:val="0"/>
              <w:autoSpaceDN w:val="0"/>
              <w:adjustRightInd w:val="0"/>
              <w:spacing w:after="0" w:line="240" w:lineRule="auto"/>
              <w:contextualSpacing/>
              <w:jc w:val="both"/>
              <w:rPr>
                <w:rFonts w:ascii="Times New Roman" w:hAnsi="Times New Roman"/>
                <w:i/>
                <w:iCs/>
                <w:sz w:val="24"/>
                <w:szCs w:val="24"/>
                <w:u w:val="single"/>
              </w:rPr>
            </w:pPr>
            <w:r w:rsidRPr="003A233D">
              <w:rPr>
                <w:rFonts w:ascii="Times New Roman" w:hAnsi="Times New Roman"/>
                <w:i/>
                <w:iCs/>
                <w:sz w:val="24"/>
                <w:szCs w:val="24"/>
              </w:rPr>
              <w:t xml:space="preserve"> 2): </w:t>
            </w:r>
            <w:r w:rsidRPr="003A233D">
              <w:rPr>
                <w:rFonts w:ascii="Times New Roman" w:hAnsi="Times New Roman"/>
                <w:i/>
                <w:iCs/>
                <w:sz w:val="24"/>
                <w:szCs w:val="24"/>
                <w:u w:val="single"/>
              </w:rPr>
              <w:t xml:space="preserve">Инспектора и эксперты компетентного органа страны-импортера должен наблюдать беспристрастно. </w:t>
            </w:r>
            <w:proofErr w:type="gramStart"/>
            <w:r w:rsidRPr="003A233D">
              <w:rPr>
                <w:rFonts w:ascii="Times New Roman" w:hAnsi="Times New Roman"/>
                <w:i/>
                <w:iCs/>
                <w:sz w:val="24"/>
                <w:szCs w:val="24"/>
                <w:u w:val="single"/>
              </w:rPr>
              <w:t>Инспекторы и эксперты должны иметь соответствующую квалификацию, опыт и должны быть обучены в знаниям в соответствующих областях, и в области аудита.</w:t>
            </w:r>
            <w:proofErr w:type="gramEnd"/>
            <w:r w:rsidRPr="003A233D">
              <w:rPr>
                <w:rFonts w:ascii="Times New Roman" w:hAnsi="Times New Roman"/>
                <w:i/>
                <w:iCs/>
                <w:sz w:val="24"/>
                <w:szCs w:val="24"/>
                <w:u w:val="single"/>
              </w:rPr>
              <w:t xml:space="preserve"> При оценке инспекторы и эксперты страны-импортера должны обеспечить безопасность конфиденциальной информации".</w:t>
            </w:r>
          </w:p>
        </w:tc>
        <w:tc>
          <w:tcPr>
            <w:tcW w:w="3969" w:type="dxa"/>
          </w:tcPr>
          <w:p w14:paraId="59ECC502" w14:textId="77777777" w:rsidR="003A233D" w:rsidRPr="00EE3A95" w:rsidRDefault="003A233D" w:rsidP="003A233D">
            <w:pPr>
              <w:widowControl w:val="0"/>
              <w:autoSpaceDE w:val="0"/>
              <w:autoSpaceDN w:val="0"/>
              <w:adjustRightInd w:val="0"/>
              <w:spacing w:after="0" w:line="240" w:lineRule="auto"/>
              <w:contextualSpacing/>
              <w:jc w:val="center"/>
              <w:rPr>
                <w:rFonts w:ascii="Times New Roman" w:hAnsi="Times New Roman"/>
                <w:sz w:val="24"/>
                <w:szCs w:val="24"/>
              </w:rPr>
            </w:pPr>
            <w:r w:rsidRPr="00EE3A95">
              <w:rPr>
                <w:rFonts w:ascii="Times New Roman" w:hAnsi="Times New Roman"/>
                <w:sz w:val="24"/>
                <w:szCs w:val="24"/>
              </w:rPr>
              <w:t>Отклонено.</w:t>
            </w:r>
          </w:p>
          <w:p w14:paraId="7FF4F73C" w14:textId="48380C94" w:rsidR="003A233D" w:rsidRPr="00EE3A95" w:rsidRDefault="003A233D" w:rsidP="003A233D">
            <w:pPr>
              <w:widowControl w:val="0"/>
              <w:autoSpaceDE w:val="0"/>
              <w:autoSpaceDN w:val="0"/>
              <w:adjustRightInd w:val="0"/>
              <w:spacing w:after="0" w:line="240" w:lineRule="auto"/>
              <w:contextualSpacing/>
              <w:jc w:val="both"/>
              <w:rPr>
                <w:rFonts w:ascii="Times New Roman" w:hAnsi="Times New Roman"/>
                <w:sz w:val="24"/>
                <w:szCs w:val="24"/>
              </w:rPr>
            </w:pPr>
            <w:r w:rsidRPr="00EE3A95">
              <w:rPr>
                <w:rFonts w:ascii="Times New Roman" w:hAnsi="Times New Roman"/>
                <w:sz w:val="24"/>
                <w:szCs w:val="24"/>
              </w:rPr>
              <w:t>Понятие «эксперты/аудиторы включают только сотрудников государственных учреждений (</w:t>
            </w:r>
            <w:r w:rsidRPr="00EE3A95">
              <w:rPr>
                <w:rFonts w:ascii="Times New Roman" w:hAnsi="Times New Roman"/>
                <w:sz w:val="24"/>
                <w:szCs w:val="24"/>
                <w:lang w:val="en-US"/>
              </w:rPr>
              <w:t>agencies</w:t>
            </w:r>
            <w:r w:rsidRPr="00EE3A95">
              <w:rPr>
                <w:rFonts w:ascii="Times New Roman" w:hAnsi="Times New Roman"/>
                <w:sz w:val="24"/>
                <w:szCs w:val="24"/>
              </w:rPr>
              <w:t xml:space="preserve">)». Это правовая форма уполномоченных органов Сторон ТС и их подведомственных организаций, которые являются государственными. </w:t>
            </w:r>
          </w:p>
          <w:p w14:paraId="73BDB0B7" w14:textId="77777777" w:rsidR="003A233D" w:rsidRPr="00EE3A95" w:rsidRDefault="003A233D" w:rsidP="003A233D">
            <w:pPr>
              <w:widowControl w:val="0"/>
              <w:autoSpaceDE w:val="0"/>
              <w:autoSpaceDN w:val="0"/>
              <w:adjustRightInd w:val="0"/>
              <w:spacing w:after="0" w:line="240" w:lineRule="auto"/>
              <w:contextualSpacing/>
              <w:jc w:val="both"/>
              <w:rPr>
                <w:rFonts w:ascii="Times New Roman" w:hAnsi="Times New Roman"/>
                <w:sz w:val="24"/>
                <w:szCs w:val="24"/>
                <w:highlight w:val="yellow"/>
              </w:rPr>
            </w:pPr>
          </w:p>
          <w:p w14:paraId="4F3164ED" w14:textId="77777777" w:rsidR="003A233D" w:rsidRPr="00EE3A95" w:rsidRDefault="003A233D" w:rsidP="003A233D">
            <w:pPr>
              <w:widowControl w:val="0"/>
              <w:autoSpaceDE w:val="0"/>
              <w:autoSpaceDN w:val="0"/>
              <w:adjustRightInd w:val="0"/>
              <w:spacing w:after="0" w:line="240" w:lineRule="auto"/>
              <w:contextualSpacing/>
              <w:jc w:val="both"/>
              <w:rPr>
                <w:rFonts w:ascii="Times New Roman" w:hAnsi="Times New Roman"/>
                <w:sz w:val="24"/>
                <w:szCs w:val="24"/>
                <w:highlight w:val="yellow"/>
              </w:rPr>
            </w:pPr>
          </w:p>
          <w:p w14:paraId="34F9A919" w14:textId="77777777" w:rsidR="003A233D" w:rsidRPr="00EE3A95" w:rsidRDefault="003A233D" w:rsidP="003A233D">
            <w:pPr>
              <w:widowControl w:val="0"/>
              <w:autoSpaceDE w:val="0"/>
              <w:autoSpaceDN w:val="0"/>
              <w:adjustRightInd w:val="0"/>
              <w:spacing w:after="0" w:line="240" w:lineRule="auto"/>
              <w:contextualSpacing/>
              <w:jc w:val="both"/>
              <w:rPr>
                <w:rFonts w:ascii="Times New Roman" w:hAnsi="Times New Roman"/>
                <w:sz w:val="24"/>
                <w:szCs w:val="24"/>
                <w:highlight w:val="yellow"/>
              </w:rPr>
            </w:pPr>
          </w:p>
          <w:p w14:paraId="68D8E51E" w14:textId="77777777" w:rsidR="003A233D" w:rsidRPr="00EE3A95" w:rsidRDefault="003A233D" w:rsidP="003A233D">
            <w:pPr>
              <w:widowControl w:val="0"/>
              <w:autoSpaceDE w:val="0"/>
              <w:autoSpaceDN w:val="0"/>
              <w:adjustRightInd w:val="0"/>
              <w:spacing w:after="0" w:line="240" w:lineRule="auto"/>
              <w:contextualSpacing/>
              <w:jc w:val="both"/>
              <w:rPr>
                <w:rFonts w:ascii="Times New Roman" w:hAnsi="Times New Roman"/>
                <w:sz w:val="24"/>
                <w:szCs w:val="24"/>
                <w:highlight w:val="yellow"/>
              </w:rPr>
            </w:pPr>
          </w:p>
          <w:p w14:paraId="63DAA336" w14:textId="77777777" w:rsidR="003A233D" w:rsidRPr="00EE3A95" w:rsidRDefault="003A233D" w:rsidP="003A233D">
            <w:pPr>
              <w:widowControl w:val="0"/>
              <w:autoSpaceDE w:val="0"/>
              <w:autoSpaceDN w:val="0"/>
              <w:adjustRightInd w:val="0"/>
              <w:spacing w:after="0" w:line="240" w:lineRule="auto"/>
              <w:contextualSpacing/>
              <w:jc w:val="both"/>
              <w:rPr>
                <w:rFonts w:ascii="Times New Roman" w:hAnsi="Times New Roman"/>
                <w:sz w:val="24"/>
                <w:szCs w:val="24"/>
                <w:highlight w:val="yellow"/>
              </w:rPr>
            </w:pPr>
          </w:p>
          <w:p w14:paraId="55B43D5C" w14:textId="77777777" w:rsidR="003A233D" w:rsidRPr="00EE3A95" w:rsidRDefault="003A233D" w:rsidP="003A233D">
            <w:pPr>
              <w:widowControl w:val="0"/>
              <w:autoSpaceDE w:val="0"/>
              <w:autoSpaceDN w:val="0"/>
              <w:adjustRightInd w:val="0"/>
              <w:spacing w:after="0" w:line="240" w:lineRule="auto"/>
              <w:contextualSpacing/>
              <w:jc w:val="both"/>
              <w:rPr>
                <w:rFonts w:ascii="Times New Roman" w:hAnsi="Times New Roman"/>
                <w:sz w:val="24"/>
                <w:szCs w:val="24"/>
              </w:rPr>
            </w:pPr>
          </w:p>
          <w:p w14:paraId="7EA2DE17" w14:textId="77777777" w:rsidR="003A233D" w:rsidRPr="00EE3A95" w:rsidRDefault="003A233D" w:rsidP="003A233D">
            <w:pPr>
              <w:widowControl w:val="0"/>
              <w:autoSpaceDE w:val="0"/>
              <w:autoSpaceDN w:val="0"/>
              <w:adjustRightInd w:val="0"/>
              <w:spacing w:after="0" w:line="240" w:lineRule="auto"/>
              <w:contextualSpacing/>
              <w:jc w:val="both"/>
              <w:rPr>
                <w:rFonts w:ascii="Times New Roman" w:hAnsi="Times New Roman"/>
                <w:sz w:val="24"/>
                <w:szCs w:val="24"/>
              </w:rPr>
            </w:pPr>
          </w:p>
          <w:p w14:paraId="29475A2A" w14:textId="77777777" w:rsidR="003A233D" w:rsidRPr="00EE3A95" w:rsidRDefault="003A233D" w:rsidP="003A233D">
            <w:pPr>
              <w:widowControl w:val="0"/>
              <w:autoSpaceDE w:val="0"/>
              <w:autoSpaceDN w:val="0"/>
              <w:adjustRightInd w:val="0"/>
              <w:spacing w:after="0" w:line="240" w:lineRule="auto"/>
              <w:contextualSpacing/>
              <w:jc w:val="both"/>
              <w:rPr>
                <w:rFonts w:ascii="Times New Roman" w:hAnsi="Times New Roman"/>
                <w:sz w:val="24"/>
                <w:szCs w:val="24"/>
              </w:rPr>
            </w:pPr>
          </w:p>
          <w:p w14:paraId="315AD347" w14:textId="77777777" w:rsidR="003A233D" w:rsidRPr="00EE3A95" w:rsidRDefault="003A233D" w:rsidP="003A233D">
            <w:pPr>
              <w:widowControl w:val="0"/>
              <w:autoSpaceDE w:val="0"/>
              <w:autoSpaceDN w:val="0"/>
              <w:adjustRightInd w:val="0"/>
              <w:spacing w:after="0" w:line="240" w:lineRule="auto"/>
              <w:contextualSpacing/>
              <w:jc w:val="both"/>
              <w:rPr>
                <w:rFonts w:ascii="Times New Roman" w:hAnsi="Times New Roman"/>
                <w:sz w:val="24"/>
                <w:szCs w:val="24"/>
              </w:rPr>
            </w:pPr>
          </w:p>
          <w:p w14:paraId="0468125A" w14:textId="77777777" w:rsidR="003A233D" w:rsidRPr="00EE3A95" w:rsidRDefault="003A233D" w:rsidP="003A233D">
            <w:pPr>
              <w:widowControl w:val="0"/>
              <w:autoSpaceDE w:val="0"/>
              <w:autoSpaceDN w:val="0"/>
              <w:adjustRightInd w:val="0"/>
              <w:spacing w:after="0" w:line="240" w:lineRule="auto"/>
              <w:contextualSpacing/>
              <w:jc w:val="both"/>
              <w:rPr>
                <w:rFonts w:ascii="Times New Roman" w:hAnsi="Times New Roman"/>
                <w:sz w:val="24"/>
                <w:szCs w:val="24"/>
              </w:rPr>
            </w:pPr>
          </w:p>
          <w:p w14:paraId="2794CC15" w14:textId="77777777" w:rsidR="003A233D" w:rsidRPr="00EE3A95" w:rsidRDefault="003A233D" w:rsidP="003A233D">
            <w:pPr>
              <w:widowControl w:val="0"/>
              <w:autoSpaceDE w:val="0"/>
              <w:autoSpaceDN w:val="0"/>
              <w:adjustRightInd w:val="0"/>
              <w:spacing w:after="0" w:line="240" w:lineRule="auto"/>
              <w:contextualSpacing/>
              <w:jc w:val="both"/>
              <w:rPr>
                <w:rFonts w:ascii="Times New Roman" w:hAnsi="Times New Roman"/>
                <w:sz w:val="24"/>
                <w:szCs w:val="24"/>
              </w:rPr>
            </w:pPr>
          </w:p>
          <w:p w14:paraId="1265FCC0" w14:textId="77777777" w:rsidR="003A233D" w:rsidRPr="00EE3A95" w:rsidRDefault="003A233D" w:rsidP="003A233D">
            <w:pPr>
              <w:widowControl w:val="0"/>
              <w:autoSpaceDE w:val="0"/>
              <w:autoSpaceDN w:val="0"/>
              <w:adjustRightInd w:val="0"/>
              <w:spacing w:after="0" w:line="240" w:lineRule="auto"/>
              <w:contextualSpacing/>
              <w:jc w:val="both"/>
              <w:rPr>
                <w:rFonts w:ascii="Times New Roman" w:hAnsi="Times New Roman"/>
                <w:sz w:val="24"/>
                <w:szCs w:val="24"/>
              </w:rPr>
            </w:pPr>
          </w:p>
          <w:p w14:paraId="492F193B" w14:textId="0827F641" w:rsidR="003A233D" w:rsidRPr="00EE3A95" w:rsidRDefault="003A233D" w:rsidP="003A233D">
            <w:pPr>
              <w:widowControl w:val="0"/>
              <w:autoSpaceDE w:val="0"/>
              <w:autoSpaceDN w:val="0"/>
              <w:adjustRightInd w:val="0"/>
              <w:spacing w:after="0" w:line="240" w:lineRule="auto"/>
              <w:contextualSpacing/>
              <w:jc w:val="center"/>
              <w:rPr>
                <w:rFonts w:ascii="Times New Roman" w:hAnsi="Times New Roman"/>
                <w:sz w:val="24"/>
                <w:szCs w:val="24"/>
              </w:rPr>
            </w:pPr>
            <w:r w:rsidRPr="00EE3A95">
              <w:rPr>
                <w:rFonts w:ascii="Times New Roman" w:hAnsi="Times New Roman"/>
                <w:sz w:val="24"/>
                <w:szCs w:val="24"/>
              </w:rPr>
              <w:t>Учтено.</w:t>
            </w:r>
          </w:p>
          <w:p w14:paraId="2EE7D675" w14:textId="77777777" w:rsidR="003A233D" w:rsidRPr="00EE3A95" w:rsidRDefault="003A233D" w:rsidP="003A233D">
            <w:pPr>
              <w:widowControl w:val="0"/>
              <w:autoSpaceDE w:val="0"/>
              <w:autoSpaceDN w:val="0"/>
              <w:adjustRightInd w:val="0"/>
              <w:spacing w:after="0" w:line="240" w:lineRule="auto"/>
              <w:contextualSpacing/>
              <w:jc w:val="both"/>
              <w:rPr>
                <w:rFonts w:ascii="Times New Roman" w:hAnsi="Times New Roman"/>
                <w:sz w:val="24"/>
                <w:szCs w:val="24"/>
              </w:rPr>
            </w:pPr>
          </w:p>
        </w:tc>
      </w:tr>
      <w:tr w:rsidR="003A233D" w:rsidRPr="003A233D" w14:paraId="73D16AC7" w14:textId="77777777" w:rsidTr="00D530AC">
        <w:tblPrEx>
          <w:tblLook w:val="04A0" w:firstRow="1" w:lastRow="0" w:firstColumn="1" w:lastColumn="0" w:noHBand="0" w:noVBand="1"/>
        </w:tblPrEx>
        <w:tc>
          <w:tcPr>
            <w:tcW w:w="567" w:type="dxa"/>
          </w:tcPr>
          <w:p w14:paraId="1ED44038" w14:textId="44F7B8AD"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27</w:t>
            </w:r>
          </w:p>
        </w:tc>
        <w:tc>
          <w:tcPr>
            <w:tcW w:w="4678" w:type="dxa"/>
          </w:tcPr>
          <w:p w14:paraId="4FB076C4" w14:textId="3C8D1FB1" w:rsidR="003A233D" w:rsidRPr="003A233D" w:rsidRDefault="003A233D" w:rsidP="003A233D">
            <w:pPr>
              <w:tabs>
                <w:tab w:val="left" w:pos="993"/>
              </w:tabs>
              <w:spacing w:after="0" w:line="240" w:lineRule="auto"/>
              <w:contextualSpacing/>
              <w:jc w:val="both"/>
              <w:rPr>
                <w:rFonts w:ascii="Times New Roman" w:hAnsi="Times New Roman"/>
                <w:bCs/>
                <w:sz w:val="24"/>
                <w:szCs w:val="24"/>
              </w:rPr>
            </w:pPr>
            <w:r w:rsidRPr="003A233D">
              <w:rPr>
                <w:rFonts w:ascii="Times New Roman" w:hAnsi="Times New Roman"/>
                <w:bCs/>
                <w:sz w:val="24"/>
                <w:szCs w:val="24"/>
              </w:rPr>
              <w:t>Первое предложение пункта 13 изложить в следующей редакции:</w:t>
            </w:r>
          </w:p>
          <w:p w14:paraId="3FC90F8D" w14:textId="77777777" w:rsidR="003A233D" w:rsidRPr="003A233D" w:rsidRDefault="003A233D" w:rsidP="003A233D">
            <w:pPr>
              <w:tabs>
                <w:tab w:val="left" w:pos="993"/>
              </w:tabs>
              <w:spacing w:after="0" w:line="240" w:lineRule="auto"/>
              <w:contextualSpacing/>
              <w:jc w:val="both"/>
              <w:rPr>
                <w:rFonts w:ascii="Times New Roman" w:hAnsi="Times New Roman"/>
                <w:bCs/>
                <w:sz w:val="24"/>
                <w:szCs w:val="24"/>
              </w:rPr>
            </w:pPr>
            <w:r w:rsidRPr="003A233D">
              <w:rPr>
                <w:rFonts w:ascii="Times New Roman" w:hAnsi="Times New Roman"/>
                <w:bCs/>
                <w:sz w:val="24"/>
                <w:szCs w:val="24"/>
              </w:rPr>
              <w:t>«При проведении аудитов зарубежных систем надзора инспекторы могут учитывать (принимать во внимание)  результаты проведенных подобных мероприятий другими странами-членами ВТО, должны учитывать историю торговли с данной страной и информацию, которой обладает в настоящее время уполномоченный орган Стороны по следующим вопросам</w:t>
            </w:r>
            <w:proofErr w:type="gramStart"/>
            <w:r w:rsidRPr="003A233D">
              <w:rPr>
                <w:rFonts w:ascii="Times New Roman" w:hAnsi="Times New Roman"/>
                <w:bCs/>
                <w:sz w:val="24"/>
                <w:szCs w:val="24"/>
              </w:rPr>
              <w:t>:»</w:t>
            </w:r>
            <w:proofErr w:type="gramEnd"/>
            <w:r w:rsidRPr="003A233D">
              <w:rPr>
                <w:rFonts w:ascii="Times New Roman" w:hAnsi="Times New Roman"/>
                <w:bCs/>
                <w:sz w:val="24"/>
                <w:szCs w:val="24"/>
              </w:rPr>
              <w:t>.</w:t>
            </w:r>
          </w:p>
        </w:tc>
        <w:tc>
          <w:tcPr>
            <w:tcW w:w="1560" w:type="dxa"/>
          </w:tcPr>
          <w:p w14:paraId="1F665F9A" w14:textId="77777777" w:rsidR="003A233D" w:rsidRPr="003A233D" w:rsidRDefault="003A233D" w:rsidP="003A233D">
            <w:pPr>
              <w:autoSpaceDE w:val="0"/>
              <w:autoSpaceDN w:val="0"/>
              <w:adjustRightInd w:val="0"/>
              <w:spacing w:after="0" w:line="240" w:lineRule="auto"/>
              <w:ind w:firstLine="567"/>
              <w:contextualSpacing/>
              <w:jc w:val="both"/>
              <w:rPr>
                <w:rFonts w:ascii="Times New Roman" w:hAnsi="Times New Roman"/>
                <w:iCs/>
                <w:sz w:val="24"/>
                <w:szCs w:val="24"/>
              </w:rPr>
            </w:pPr>
            <w:r w:rsidRPr="003A233D">
              <w:rPr>
                <w:rFonts w:ascii="Times New Roman" w:hAnsi="Times New Roman"/>
                <w:iCs/>
                <w:sz w:val="24"/>
                <w:szCs w:val="24"/>
              </w:rPr>
              <w:t>ЕС</w:t>
            </w:r>
          </w:p>
        </w:tc>
        <w:tc>
          <w:tcPr>
            <w:tcW w:w="3685" w:type="dxa"/>
          </w:tcPr>
          <w:p w14:paraId="356E6672" w14:textId="77777777" w:rsidR="003A233D" w:rsidRPr="00EE3A95" w:rsidRDefault="003A233D" w:rsidP="003A233D">
            <w:pPr>
              <w:autoSpaceDE w:val="0"/>
              <w:autoSpaceDN w:val="0"/>
              <w:adjustRightInd w:val="0"/>
              <w:spacing w:after="0" w:line="240" w:lineRule="auto"/>
              <w:contextualSpacing/>
              <w:jc w:val="both"/>
              <w:rPr>
                <w:rFonts w:ascii="Times New Roman" w:hAnsi="Times New Roman"/>
                <w:i/>
                <w:iCs/>
                <w:sz w:val="24"/>
                <w:szCs w:val="24"/>
              </w:rPr>
            </w:pPr>
            <w:r w:rsidRPr="00EE3A95">
              <w:rPr>
                <w:rFonts w:ascii="Times New Roman" w:hAnsi="Times New Roman"/>
                <w:i/>
                <w:iCs/>
                <w:sz w:val="24"/>
                <w:szCs w:val="24"/>
              </w:rPr>
              <w:t>К поправке п.13 понятие, что результаты аудита, проведенные  другими странами - членами ВТО, будут приняты во внимание экспертов ТС. В общем, аудит должен быть выполнен в рамках  юридических действий, и с конкретной целью, связанной с данными юридическими действиями. Поэтому сомнительно, что результаты аудита, проведенные  другим членом, могут быть перенесены в другие обстоятельства. ЕС возражает по включению в правовую основу этой необходимости /возможности для аудитора рассмотреть такие результаты аудита. ЕС  просит удалить эту ссылку в пункте 13</w:t>
            </w:r>
          </w:p>
        </w:tc>
        <w:tc>
          <w:tcPr>
            <w:tcW w:w="3969" w:type="dxa"/>
          </w:tcPr>
          <w:p w14:paraId="7FC59313" w14:textId="38F73669" w:rsidR="003A233D" w:rsidRPr="00EE3A95" w:rsidRDefault="003A233D" w:rsidP="003A233D">
            <w:pPr>
              <w:widowControl w:val="0"/>
              <w:autoSpaceDE w:val="0"/>
              <w:autoSpaceDN w:val="0"/>
              <w:adjustRightInd w:val="0"/>
              <w:spacing w:after="0" w:line="240" w:lineRule="auto"/>
              <w:contextualSpacing/>
              <w:jc w:val="center"/>
              <w:rPr>
                <w:rFonts w:ascii="Times New Roman" w:hAnsi="Times New Roman"/>
                <w:sz w:val="24"/>
                <w:szCs w:val="24"/>
              </w:rPr>
            </w:pPr>
            <w:r w:rsidRPr="00EE3A95">
              <w:rPr>
                <w:rFonts w:ascii="Times New Roman" w:hAnsi="Times New Roman"/>
                <w:sz w:val="24"/>
                <w:szCs w:val="24"/>
              </w:rPr>
              <w:t>Учтено.</w:t>
            </w:r>
          </w:p>
          <w:p w14:paraId="675CF289" w14:textId="59A82AAD" w:rsidR="003A233D" w:rsidRPr="00EE3A95" w:rsidRDefault="003A233D" w:rsidP="003A233D">
            <w:pPr>
              <w:widowControl w:val="0"/>
              <w:autoSpaceDE w:val="0"/>
              <w:autoSpaceDN w:val="0"/>
              <w:adjustRightInd w:val="0"/>
              <w:spacing w:after="0" w:line="240" w:lineRule="auto"/>
              <w:contextualSpacing/>
              <w:jc w:val="both"/>
              <w:rPr>
                <w:rFonts w:ascii="Times New Roman" w:hAnsi="Times New Roman"/>
                <w:sz w:val="24"/>
                <w:szCs w:val="24"/>
              </w:rPr>
            </w:pPr>
            <w:r w:rsidRPr="00EE3A95">
              <w:rPr>
                <w:rFonts w:ascii="Times New Roman" w:hAnsi="Times New Roman"/>
                <w:sz w:val="24"/>
                <w:szCs w:val="24"/>
              </w:rPr>
              <w:t xml:space="preserve">Первое предложение пункта 13 остается в действующей редакции. </w:t>
            </w:r>
          </w:p>
        </w:tc>
      </w:tr>
      <w:tr w:rsidR="003A233D" w:rsidRPr="003A233D" w14:paraId="22766ABC" w14:textId="77777777" w:rsidTr="00D530AC">
        <w:tblPrEx>
          <w:tblLook w:val="04A0" w:firstRow="1" w:lastRow="0" w:firstColumn="1" w:lastColumn="0" w:noHBand="0" w:noVBand="1"/>
        </w:tblPrEx>
        <w:tc>
          <w:tcPr>
            <w:tcW w:w="567" w:type="dxa"/>
          </w:tcPr>
          <w:p w14:paraId="43FA3B8B" w14:textId="21120712"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28</w:t>
            </w:r>
          </w:p>
        </w:tc>
        <w:tc>
          <w:tcPr>
            <w:tcW w:w="4678" w:type="dxa"/>
          </w:tcPr>
          <w:p w14:paraId="71CB28DF" w14:textId="7AB4B154" w:rsidR="003A233D" w:rsidRPr="003A233D" w:rsidRDefault="003A233D" w:rsidP="003A233D">
            <w:pPr>
              <w:tabs>
                <w:tab w:val="left" w:pos="993"/>
              </w:tabs>
              <w:spacing w:after="0" w:line="240" w:lineRule="auto"/>
              <w:contextualSpacing/>
              <w:jc w:val="both"/>
              <w:rPr>
                <w:rFonts w:ascii="Times New Roman" w:hAnsi="Times New Roman"/>
                <w:bCs/>
                <w:sz w:val="24"/>
                <w:szCs w:val="24"/>
              </w:rPr>
            </w:pPr>
            <w:r w:rsidRPr="003A233D">
              <w:rPr>
                <w:rFonts w:ascii="Times New Roman" w:hAnsi="Times New Roman"/>
                <w:bCs/>
                <w:sz w:val="24"/>
                <w:szCs w:val="24"/>
              </w:rPr>
              <w:t>В пункте 37 слова «5 рабочих дней» заменить словами «30 рабочих дней».</w:t>
            </w:r>
          </w:p>
        </w:tc>
        <w:tc>
          <w:tcPr>
            <w:tcW w:w="1560" w:type="dxa"/>
          </w:tcPr>
          <w:p w14:paraId="19EBEA00" w14:textId="77777777" w:rsidR="003A233D" w:rsidRPr="003A233D" w:rsidRDefault="003A233D" w:rsidP="003A233D">
            <w:pPr>
              <w:autoSpaceDE w:val="0"/>
              <w:autoSpaceDN w:val="0"/>
              <w:adjustRightInd w:val="0"/>
              <w:spacing w:after="0" w:line="240" w:lineRule="auto"/>
              <w:ind w:firstLine="567"/>
              <w:contextualSpacing/>
              <w:jc w:val="both"/>
              <w:rPr>
                <w:rFonts w:ascii="Times New Roman" w:hAnsi="Times New Roman"/>
                <w:iCs/>
                <w:sz w:val="24"/>
                <w:szCs w:val="24"/>
              </w:rPr>
            </w:pPr>
            <w:r w:rsidRPr="003A233D">
              <w:rPr>
                <w:rFonts w:ascii="Times New Roman" w:hAnsi="Times New Roman"/>
                <w:iCs/>
                <w:sz w:val="24"/>
                <w:szCs w:val="24"/>
              </w:rPr>
              <w:t>ЕС</w:t>
            </w:r>
          </w:p>
        </w:tc>
        <w:tc>
          <w:tcPr>
            <w:tcW w:w="3685" w:type="dxa"/>
          </w:tcPr>
          <w:p w14:paraId="0A7CC690"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i/>
                <w:iCs/>
                <w:sz w:val="24"/>
                <w:szCs w:val="24"/>
              </w:rPr>
            </w:pPr>
            <w:r w:rsidRPr="003A233D">
              <w:rPr>
                <w:rFonts w:ascii="Times New Roman" w:hAnsi="Times New Roman"/>
                <w:i/>
                <w:iCs/>
                <w:sz w:val="24"/>
                <w:szCs w:val="24"/>
              </w:rPr>
              <w:t>Проект поправки к пункту 37 предусматривает, что в случае успешного аудита, включение в реестр предприятий  будет включен в течение 30 рабочих дней после получения Стороной ТС письма от третьей страны, вместо 5 рабочих дней. РФ в ходе подготовки решения ТС 834, объяснил, что в случае признания эквивалентности уровня защиты третьей страны, процедура включения в перечень будет автоматически и очень быстро. ЕС предпочитает сохранение срока 5 рабочих дней</w:t>
            </w:r>
          </w:p>
        </w:tc>
        <w:tc>
          <w:tcPr>
            <w:tcW w:w="3969" w:type="dxa"/>
          </w:tcPr>
          <w:p w14:paraId="0103D5C9" w14:textId="4C4951AC" w:rsidR="00EE3A95" w:rsidRPr="00EE3A95" w:rsidRDefault="00EE3A95" w:rsidP="00EE3A95">
            <w:pPr>
              <w:spacing w:after="0" w:line="240" w:lineRule="auto"/>
              <w:contextualSpacing/>
              <w:jc w:val="center"/>
              <w:rPr>
                <w:rFonts w:ascii="Times New Roman" w:hAnsi="Times New Roman"/>
                <w:sz w:val="24"/>
                <w:szCs w:val="24"/>
              </w:rPr>
            </w:pPr>
            <w:r w:rsidRPr="00EE3A95">
              <w:rPr>
                <w:rFonts w:ascii="Times New Roman" w:hAnsi="Times New Roman"/>
                <w:sz w:val="24"/>
                <w:szCs w:val="24"/>
              </w:rPr>
              <w:t xml:space="preserve">Учтено </w:t>
            </w:r>
            <w:r w:rsidR="003A233D" w:rsidRPr="00EE3A95">
              <w:rPr>
                <w:rFonts w:ascii="Times New Roman" w:hAnsi="Times New Roman"/>
                <w:sz w:val="24"/>
                <w:szCs w:val="24"/>
              </w:rPr>
              <w:t>частично.</w:t>
            </w:r>
          </w:p>
          <w:p w14:paraId="6FDA3D81" w14:textId="33CF0F46" w:rsidR="003A233D" w:rsidRPr="00EE3A95" w:rsidRDefault="003A233D" w:rsidP="003A233D">
            <w:pPr>
              <w:spacing w:after="0" w:line="240" w:lineRule="auto"/>
              <w:contextualSpacing/>
              <w:jc w:val="both"/>
              <w:rPr>
                <w:rFonts w:ascii="Times New Roman" w:hAnsi="Times New Roman"/>
                <w:sz w:val="24"/>
                <w:szCs w:val="24"/>
              </w:rPr>
            </w:pPr>
            <w:r w:rsidRPr="00EE3A95">
              <w:rPr>
                <w:rFonts w:ascii="Times New Roman" w:hAnsi="Times New Roman"/>
                <w:sz w:val="24"/>
                <w:szCs w:val="24"/>
              </w:rPr>
              <w:t xml:space="preserve">С учетом комментариев ЕС сроки включения в Реестр сокращены до 10 рабочих дней. </w:t>
            </w:r>
          </w:p>
        </w:tc>
      </w:tr>
      <w:tr w:rsidR="003A233D" w:rsidRPr="003A233D" w14:paraId="5BCE23F5" w14:textId="77777777" w:rsidTr="00D530AC">
        <w:tblPrEx>
          <w:tblLook w:val="04A0" w:firstRow="1" w:lastRow="0" w:firstColumn="1" w:lastColumn="0" w:noHBand="0" w:noVBand="1"/>
        </w:tblPrEx>
        <w:tc>
          <w:tcPr>
            <w:tcW w:w="567" w:type="dxa"/>
            <w:vMerge w:val="restart"/>
          </w:tcPr>
          <w:p w14:paraId="33E9854A" w14:textId="029D91F8"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29</w:t>
            </w:r>
          </w:p>
        </w:tc>
        <w:tc>
          <w:tcPr>
            <w:tcW w:w="4678" w:type="dxa"/>
            <w:vMerge w:val="restart"/>
          </w:tcPr>
          <w:p w14:paraId="20AB3D4E" w14:textId="77777777" w:rsidR="003A233D" w:rsidRPr="003A233D" w:rsidRDefault="003A233D" w:rsidP="003A233D">
            <w:pPr>
              <w:tabs>
                <w:tab w:val="left" w:pos="993"/>
              </w:tabs>
              <w:spacing w:after="0" w:line="240" w:lineRule="auto"/>
              <w:contextualSpacing/>
              <w:jc w:val="both"/>
              <w:rPr>
                <w:rFonts w:ascii="Times New Roman" w:hAnsi="Times New Roman"/>
                <w:bCs/>
                <w:sz w:val="24"/>
                <w:szCs w:val="24"/>
              </w:rPr>
            </w:pPr>
            <w:r w:rsidRPr="003A233D">
              <w:rPr>
                <w:rFonts w:ascii="Times New Roman" w:hAnsi="Times New Roman"/>
                <w:bCs/>
                <w:sz w:val="24"/>
                <w:szCs w:val="24"/>
              </w:rPr>
              <w:t>Пункт 43 изложить в следующей редакции:</w:t>
            </w:r>
          </w:p>
          <w:p w14:paraId="645B8F82"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bCs/>
                <w:sz w:val="24"/>
                <w:szCs w:val="24"/>
              </w:rPr>
              <w:t>«</w:t>
            </w:r>
            <w:r w:rsidRPr="003A233D">
              <w:rPr>
                <w:rFonts w:ascii="Times New Roman" w:hAnsi="Times New Roman"/>
                <w:sz w:val="24"/>
                <w:szCs w:val="24"/>
              </w:rPr>
              <w:t xml:space="preserve">Компетентный орган третьей страны направляет запрос в уполномоченный орган Стороны на принятие его </w:t>
            </w:r>
            <w:r w:rsidRPr="00EE3A95">
              <w:rPr>
                <w:rFonts w:ascii="Times New Roman" w:hAnsi="Times New Roman"/>
                <w:sz w:val="24"/>
                <w:szCs w:val="24"/>
              </w:rPr>
              <w:t>гарантии о соответствии подконтрольных товаров, производимых конкретным предприятием (предприятиями) с приложением необходимой информации, согласно пункту 43</w:t>
            </w:r>
            <w:r w:rsidRPr="00EE3A95">
              <w:rPr>
                <w:rFonts w:ascii="Times New Roman" w:hAnsi="Times New Roman"/>
                <w:sz w:val="24"/>
                <w:szCs w:val="24"/>
                <w:vertAlign w:val="superscript"/>
              </w:rPr>
              <w:t>1</w:t>
            </w:r>
            <w:r w:rsidRPr="00EE3A95">
              <w:rPr>
                <w:rFonts w:ascii="Times New Roman" w:hAnsi="Times New Roman"/>
                <w:sz w:val="24"/>
                <w:szCs w:val="24"/>
              </w:rPr>
              <w:t>, включая список предприятий с наименованием производимой продукции.</w:t>
            </w:r>
            <w:r w:rsidRPr="003A233D">
              <w:rPr>
                <w:rFonts w:ascii="Times New Roman" w:hAnsi="Times New Roman"/>
                <w:sz w:val="24"/>
                <w:szCs w:val="24"/>
              </w:rPr>
              <w:t xml:space="preserve"> Гарантия компетентного органа третьей страны, принимается по каждой группе товаров согласно кодам ТН ВЭД.</w:t>
            </w:r>
          </w:p>
          <w:p w14:paraId="279D5495" w14:textId="77777777" w:rsidR="003A233D" w:rsidRPr="003A233D" w:rsidRDefault="003A233D" w:rsidP="003A233D">
            <w:pPr>
              <w:tabs>
                <w:tab w:val="left" w:pos="993"/>
              </w:tabs>
              <w:spacing w:after="0" w:line="240" w:lineRule="auto"/>
              <w:contextualSpacing/>
              <w:jc w:val="both"/>
              <w:rPr>
                <w:rFonts w:ascii="Times New Roman" w:hAnsi="Times New Roman"/>
                <w:bCs/>
                <w:sz w:val="24"/>
                <w:szCs w:val="24"/>
              </w:rPr>
            </w:pPr>
          </w:p>
        </w:tc>
        <w:tc>
          <w:tcPr>
            <w:tcW w:w="1560" w:type="dxa"/>
          </w:tcPr>
          <w:p w14:paraId="59C29040" w14:textId="77777777" w:rsidR="003A233D" w:rsidRPr="003A233D" w:rsidRDefault="003A233D" w:rsidP="003A233D">
            <w:pPr>
              <w:autoSpaceDE w:val="0"/>
              <w:autoSpaceDN w:val="0"/>
              <w:adjustRightInd w:val="0"/>
              <w:spacing w:after="0" w:line="240" w:lineRule="auto"/>
              <w:ind w:firstLine="567"/>
              <w:contextualSpacing/>
              <w:jc w:val="both"/>
              <w:rPr>
                <w:rFonts w:ascii="Times New Roman" w:hAnsi="Times New Roman"/>
                <w:iCs/>
                <w:sz w:val="24"/>
                <w:szCs w:val="24"/>
              </w:rPr>
            </w:pPr>
            <w:r w:rsidRPr="003A233D">
              <w:rPr>
                <w:rFonts w:ascii="Times New Roman" w:hAnsi="Times New Roman"/>
                <w:iCs/>
                <w:sz w:val="24"/>
                <w:szCs w:val="24"/>
              </w:rPr>
              <w:t>США</w:t>
            </w:r>
          </w:p>
        </w:tc>
        <w:tc>
          <w:tcPr>
            <w:tcW w:w="3685" w:type="dxa"/>
          </w:tcPr>
          <w:p w14:paraId="1824C2F7"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 xml:space="preserve">Компетентный орган третьей страны </w:t>
            </w:r>
            <w:proofErr w:type="gramStart"/>
            <w:r w:rsidRPr="003A233D">
              <w:rPr>
                <w:rFonts w:ascii="Times New Roman" w:hAnsi="Times New Roman"/>
                <w:sz w:val="24"/>
                <w:szCs w:val="24"/>
              </w:rPr>
              <w:t xml:space="preserve">направляет запрос в уполномоченный орган Стороны на принятие его </w:t>
            </w:r>
            <w:r w:rsidRPr="00EE3A95">
              <w:rPr>
                <w:rFonts w:ascii="Times New Roman" w:hAnsi="Times New Roman"/>
                <w:sz w:val="24"/>
                <w:szCs w:val="24"/>
              </w:rPr>
              <w:t>гарантии и прилагает</w:t>
            </w:r>
            <w:proofErr w:type="gramEnd"/>
            <w:r w:rsidRPr="00EE3A95">
              <w:rPr>
                <w:rFonts w:ascii="Times New Roman" w:hAnsi="Times New Roman"/>
                <w:sz w:val="24"/>
                <w:szCs w:val="24"/>
              </w:rPr>
              <w:t xml:space="preserve"> к запросу список предприятий с наименованием производимой продукции, которые были признаны соответствующими.</w:t>
            </w:r>
            <w:r w:rsidRPr="003A233D">
              <w:rPr>
                <w:rFonts w:ascii="Times New Roman" w:hAnsi="Times New Roman"/>
                <w:b/>
                <w:sz w:val="24"/>
                <w:szCs w:val="24"/>
              </w:rPr>
              <w:t xml:space="preserve"> </w:t>
            </w:r>
          </w:p>
        </w:tc>
        <w:tc>
          <w:tcPr>
            <w:tcW w:w="3969" w:type="dxa"/>
            <w:vMerge w:val="restart"/>
          </w:tcPr>
          <w:p w14:paraId="55583DCB" w14:textId="02F0740F" w:rsidR="003A233D" w:rsidRPr="00EE3A95" w:rsidRDefault="00EE3A95" w:rsidP="00EE3A95">
            <w:pPr>
              <w:spacing w:after="0" w:line="240" w:lineRule="auto"/>
              <w:contextualSpacing/>
              <w:jc w:val="center"/>
              <w:rPr>
                <w:rFonts w:ascii="Times New Roman" w:hAnsi="Times New Roman"/>
                <w:sz w:val="24"/>
                <w:szCs w:val="24"/>
              </w:rPr>
            </w:pPr>
            <w:r w:rsidRPr="00EE3A95">
              <w:rPr>
                <w:rFonts w:ascii="Times New Roman" w:hAnsi="Times New Roman"/>
                <w:sz w:val="24"/>
                <w:szCs w:val="24"/>
              </w:rPr>
              <w:t>Учтено</w:t>
            </w:r>
            <w:r w:rsidR="003A233D" w:rsidRPr="00EE3A95">
              <w:rPr>
                <w:rFonts w:ascii="Times New Roman" w:hAnsi="Times New Roman"/>
                <w:sz w:val="24"/>
                <w:szCs w:val="24"/>
              </w:rPr>
              <w:t xml:space="preserve"> частично.</w:t>
            </w:r>
          </w:p>
          <w:p w14:paraId="35477A33" w14:textId="77777777" w:rsidR="003A233D" w:rsidRPr="00EE3A95" w:rsidRDefault="003A233D" w:rsidP="00EE3A95">
            <w:pPr>
              <w:spacing w:after="0" w:line="240" w:lineRule="auto"/>
              <w:contextualSpacing/>
              <w:jc w:val="both"/>
              <w:rPr>
                <w:rFonts w:ascii="Times New Roman" w:hAnsi="Times New Roman"/>
                <w:sz w:val="24"/>
                <w:szCs w:val="24"/>
              </w:rPr>
            </w:pPr>
            <w:r w:rsidRPr="00EE3A95">
              <w:rPr>
                <w:rFonts w:ascii="Times New Roman" w:hAnsi="Times New Roman"/>
                <w:sz w:val="24"/>
                <w:szCs w:val="24"/>
              </w:rPr>
              <w:t xml:space="preserve">Данный пункт будет изложен </w:t>
            </w:r>
            <w:proofErr w:type="gramStart"/>
            <w:r w:rsidRPr="00EE3A95">
              <w:rPr>
                <w:rFonts w:ascii="Times New Roman" w:hAnsi="Times New Roman"/>
                <w:sz w:val="24"/>
                <w:szCs w:val="24"/>
              </w:rPr>
              <w:t>в</w:t>
            </w:r>
            <w:proofErr w:type="gramEnd"/>
            <w:r w:rsidRPr="00EE3A95">
              <w:rPr>
                <w:rFonts w:ascii="Times New Roman" w:hAnsi="Times New Roman"/>
                <w:sz w:val="24"/>
                <w:szCs w:val="24"/>
              </w:rPr>
              <w:t xml:space="preserve"> </w:t>
            </w:r>
          </w:p>
          <w:p w14:paraId="1227CE1F" w14:textId="77777777" w:rsidR="003A233D" w:rsidRPr="00EE3A95" w:rsidRDefault="003A233D" w:rsidP="00EE3A95">
            <w:pPr>
              <w:spacing w:after="0" w:line="240" w:lineRule="auto"/>
              <w:contextualSpacing/>
              <w:jc w:val="both"/>
              <w:rPr>
                <w:rFonts w:ascii="Times New Roman" w:hAnsi="Times New Roman"/>
                <w:sz w:val="24"/>
                <w:szCs w:val="24"/>
              </w:rPr>
            </w:pPr>
            <w:r w:rsidRPr="00EE3A95">
              <w:rPr>
                <w:rFonts w:ascii="Times New Roman" w:hAnsi="Times New Roman"/>
                <w:sz w:val="24"/>
                <w:szCs w:val="24"/>
              </w:rPr>
              <w:t>следующей редакции:</w:t>
            </w:r>
          </w:p>
          <w:p w14:paraId="1C1B3BB4" w14:textId="13208939" w:rsidR="003A233D" w:rsidRPr="00EE3A95" w:rsidRDefault="003A233D" w:rsidP="00EE3A95">
            <w:pPr>
              <w:spacing w:after="0" w:line="240" w:lineRule="auto"/>
              <w:contextualSpacing/>
              <w:jc w:val="both"/>
              <w:rPr>
                <w:rFonts w:ascii="Times New Roman" w:hAnsi="Times New Roman"/>
                <w:sz w:val="24"/>
                <w:szCs w:val="24"/>
              </w:rPr>
            </w:pPr>
            <w:proofErr w:type="gramStart"/>
            <w:r w:rsidRPr="00EE3A95">
              <w:rPr>
                <w:rFonts w:ascii="Times New Roman" w:hAnsi="Times New Roman"/>
                <w:sz w:val="24"/>
                <w:szCs w:val="24"/>
              </w:rPr>
              <w:t>«</w:t>
            </w:r>
            <w:r w:rsidR="00EE3A95" w:rsidRPr="00EE3A95">
              <w:rPr>
                <w:rFonts w:ascii="Times New Roman" w:hAnsi="Times New Roman"/>
                <w:sz w:val="24"/>
                <w:szCs w:val="24"/>
              </w:rPr>
              <w:t>Компетентный орган третьей страны направляет запрос в уполномоченный орган Стороны на принятие его гарантии о соответствии подконтрольных товаров, производимых конкретным предприятием (предприятиями) с приложением информации, согласно пункту 43</w:t>
            </w:r>
            <w:r w:rsidR="00EE3A95" w:rsidRPr="00EE3A95">
              <w:rPr>
                <w:rFonts w:ascii="Times New Roman" w:hAnsi="Times New Roman"/>
                <w:sz w:val="24"/>
                <w:szCs w:val="24"/>
                <w:vertAlign w:val="superscript"/>
              </w:rPr>
              <w:t>1</w:t>
            </w:r>
            <w:r w:rsidR="00EE3A95" w:rsidRPr="00EE3A95">
              <w:rPr>
                <w:rFonts w:ascii="Times New Roman" w:hAnsi="Times New Roman"/>
                <w:sz w:val="24"/>
                <w:szCs w:val="24"/>
              </w:rPr>
              <w:t>, которую компетентный орган третьей страны считает необходимой для оценки данного запроса, включая список предприятий с наименованием производимой продукции согласно кодам ТНВЭД и видами деятельности.</w:t>
            </w:r>
            <w:proofErr w:type="gramEnd"/>
            <w:r w:rsidR="00EE3A95" w:rsidRPr="00EE3A95">
              <w:rPr>
                <w:rFonts w:ascii="Times New Roman" w:hAnsi="Times New Roman"/>
                <w:sz w:val="24"/>
                <w:szCs w:val="24"/>
              </w:rPr>
              <w:t xml:space="preserve"> Гарантия компетентного органа третьей страны, принимается по каждой группе товаров согласно кодам ТН ВЭД.</w:t>
            </w:r>
            <w:r w:rsidRPr="00EE3A95">
              <w:rPr>
                <w:rFonts w:ascii="Times New Roman" w:hAnsi="Times New Roman"/>
                <w:sz w:val="24"/>
                <w:szCs w:val="24"/>
              </w:rPr>
              <w:t>».</w:t>
            </w:r>
          </w:p>
        </w:tc>
      </w:tr>
      <w:tr w:rsidR="003A233D" w:rsidRPr="003A233D" w14:paraId="68B2117A" w14:textId="77777777" w:rsidTr="00D530AC">
        <w:tblPrEx>
          <w:tblLook w:val="04A0" w:firstRow="1" w:lastRow="0" w:firstColumn="1" w:lastColumn="0" w:noHBand="0" w:noVBand="1"/>
        </w:tblPrEx>
        <w:tc>
          <w:tcPr>
            <w:tcW w:w="567" w:type="dxa"/>
            <w:vMerge/>
          </w:tcPr>
          <w:p w14:paraId="0E46575B" w14:textId="77777777" w:rsidR="003A233D" w:rsidRPr="003A233D" w:rsidRDefault="003A233D" w:rsidP="003A233D">
            <w:pPr>
              <w:spacing w:after="0" w:line="240" w:lineRule="auto"/>
              <w:contextualSpacing/>
              <w:jc w:val="both"/>
              <w:rPr>
                <w:rFonts w:ascii="Times New Roman" w:hAnsi="Times New Roman"/>
                <w:sz w:val="24"/>
                <w:szCs w:val="24"/>
              </w:rPr>
            </w:pPr>
          </w:p>
        </w:tc>
        <w:tc>
          <w:tcPr>
            <w:tcW w:w="4678" w:type="dxa"/>
            <w:vMerge/>
          </w:tcPr>
          <w:p w14:paraId="3B92005F" w14:textId="77777777" w:rsidR="003A233D" w:rsidRPr="003A233D" w:rsidRDefault="003A233D" w:rsidP="003A233D">
            <w:pPr>
              <w:tabs>
                <w:tab w:val="left" w:pos="993"/>
              </w:tabs>
              <w:spacing w:after="0" w:line="240" w:lineRule="auto"/>
              <w:contextualSpacing/>
              <w:jc w:val="both"/>
              <w:rPr>
                <w:rFonts w:ascii="Times New Roman" w:hAnsi="Times New Roman"/>
                <w:bCs/>
                <w:sz w:val="24"/>
                <w:szCs w:val="24"/>
              </w:rPr>
            </w:pPr>
          </w:p>
        </w:tc>
        <w:tc>
          <w:tcPr>
            <w:tcW w:w="1560" w:type="dxa"/>
          </w:tcPr>
          <w:p w14:paraId="6B250CD5" w14:textId="77777777" w:rsidR="003A233D" w:rsidRPr="003A233D" w:rsidRDefault="003A233D" w:rsidP="003A233D">
            <w:pPr>
              <w:autoSpaceDE w:val="0"/>
              <w:autoSpaceDN w:val="0"/>
              <w:adjustRightInd w:val="0"/>
              <w:spacing w:after="0" w:line="240" w:lineRule="auto"/>
              <w:ind w:firstLine="567"/>
              <w:contextualSpacing/>
              <w:jc w:val="both"/>
              <w:rPr>
                <w:rFonts w:ascii="Times New Roman" w:hAnsi="Times New Roman"/>
                <w:iCs/>
                <w:sz w:val="24"/>
                <w:szCs w:val="24"/>
              </w:rPr>
            </w:pPr>
            <w:r w:rsidRPr="003A233D">
              <w:rPr>
                <w:rFonts w:ascii="Times New Roman" w:hAnsi="Times New Roman"/>
                <w:iCs/>
                <w:sz w:val="24"/>
                <w:szCs w:val="24"/>
              </w:rPr>
              <w:t>ЕС</w:t>
            </w:r>
          </w:p>
        </w:tc>
        <w:tc>
          <w:tcPr>
            <w:tcW w:w="3685" w:type="dxa"/>
          </w:tcPr>
          <w:p w14:paraId="076A3CCC"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iCs/>
                <w:sz w:val="24"/>
                <w:szCs w:val="24"/>
              </w:rPr>
            </w:pPr>
            <w:r w:rsidRPr="003A233D">
              <w:rPr>
                <w:rFonts w:ascii="Times New Roman" w:hAnsi="Times New Roman"/>
                <w:iCs/>
                <w:sz w:val="24"/>
                <w:szCs w:val="24"/>
              </w:rPr>
              <w:t>«Компетентный орган третьей страны направляет первый</w:t>
            </w:r>
            <w:r w:rsidRPr="003A233D">
              <w:rPr>
                <w:rFonts w:ascii="Times New Roman" w:hAnsi="Times New Roman"/>
                <w:i/>
                <w:iCs/>
                <w:sz w:val="24"/>
                <w:szCs w:val="24"/>
              </w:rPr>
              <w:t xml:space="preserve"> </w:t>
            </w:r>
            <w:r w:rsidRPr="003A233D">
              <w:rPr>
                <w:rFonts w:ascii="Times New Roman" w:hAnsi="Times New Roman"/>
                <w:iCs/>
                <w:sz w:val="24"/>
                <w:szCs w:val="24"/>
              </w:rPr>
              <w:t xml:space="preserve">запрос в уполномоченный орган Стороны на принятие его гарантии о соответствии подконтрольных товаров, производимых конкретным предприятием (предприятиями) с приложением информации, </w:t>
            </w:r>
            <w:r w:rsidRPr="003A233D">
              <w:rPr>
                <w:rFonts w:ascii="Times New Roman" w:hAnsi="Times New Roman"/>
                <w:i/>
                <w:iCs/>
                <w:sz w:val="24"/>
                <w:szCs w:val="24"/>
              </w:rPr>
              <w:t xml:space="preserve">из </w:t>
            </w:r>
            <w:r w:rsidRPr="003A233D">
              <w:rPr>
                <w:rFonts w:ascii="Times New Roman" w:hAnsi="Times New Roman"/>
                <w:iCs/>
                <w:sz w:val="24"/>
                <w:szCs w:val="24"/>
              </w:rPr>
              <w:t xml:space="preserve">пункта 43-1, </w:t>
            </w:r>
            <w:r w:rsidRPr="003A233D">
              <w:rPr>
                <w:rFonts w:ascii="Times New Roman" w:hAnsi="Times New Roman"/>
                <w:i/>
                <w:iCs/>
                <w:sz w:val="24"/>
                <w:szCs w:val="24"/>
              </w:rPr>
              <w:t>которую компетентный орган третьей страны считает необходимой стороне ТС для оценки данного запроса,</w:t>
            </w:r>
            <w:r w:rsidRPr="003A233D">
              <w:rPr>
                <w:rFonts w:ascii="Times New Roman" w:hAnsi="Times New Roman"/>
                <w:iCs/>
                <w:sz w:val="24"/>
                <w:szCs w:val="24"/>
              </w:rPr>
              <w:t xml:space="preserve"> включая список предприятий с наименованием производимой продукции. Гарантия компетентного органа третьей страны, принимается по каждой группе товаров согласно кодам ТН ВЭД.</w:t>
            </w:r>
          </w:p>
        </w:tc>
        <w:tc>
          <w:tcPr>
            <w:tcW w:w="3969" w:type="dxa"/>
            <w:vMerge/>
          </w:tcPr>
          <w:p w14:paraId="11AB0380" w14:textId="77777777" w:rsidR="003A233D" w:rsidRPr="00EE3A95" w:rsidRDefault="003A233D" w:rsidP="003A233D">
            <w:pPr>
              <w:spacing w:after="0" w:line="240" w:lineRule="auto"/>
              <w:contextualSpacing/>
              <w:jc w:val="both"/>
              <w:rPr>
                <w:rFonts w:ascii="Times New Roman" w:hAnsi="Times New Roman"/>
                <w:sz w:val="24"/>
                <w:szCs w:val="24"/>
              </w:rPr>
            </w:pPr>
          </w:p>
        </w:tc>
      </w:tr>
      <w:tr w:rsidR="003A233D" w:rsidRPr="003A233D" w14:paraId="273FC91D" w14:textId="77777777" w:rsidTr="00D530AC">
        <w:tblPrEx>
          <w:tblLook w:val="04A0" w:firstRow="1" w:lastRow="0" w:firstColumn="1" w:lastColumn="0" w:noHBand="0" w:noVBand="1"/>
        </w:tblPrEx>
        <w:tc>
          <w:tcPr>
            <w:tcW w:w="567" w:type="dxa"/>
            <w:vMerge w:val="restart"/>
          </w:tcPr>
          <w:p w14:paraId="12555635" w14:textId="74EA0E29"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30</w:t>
            </w:r>
          </w:p>
          <w:p w14:paraId="6ED8DD68" w14:textId="77777777" w:rsidR="003A233D" w:rsidRPr="003A233D" w:rsidRDefault="003A233D" w:rsidP="003A233D">
            <w:pPr>
              <w:spacing w:after="0" w:line="240" w:lineRule="auto"/>
              <w:contextualSpacing/>
              <w:jc w:val="both"/>
              <w:rPr>
                <w:rFonts w:ascii="Times New Roman" w:hAnsi="Times New Roman"/>
                <w:sz w:val="24"/>
                <w:szCs w:val="24"/>
              </w:rPr>
            </w:pPr>
          </w:p>
        </w:tc>
        <w:tc>
          <w:tcPr>
            <w:tcW w:w="4678" w:type="dxa"/>
            <w:vMerge w:val="restart"/>
          </w:tcPr>
          <w:p w14:paraId="10B2DACA"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 xml:space="preserve">При получении такого запроса уполномоченный орган Стороны рассматривает </w:t>
            </w:r>
            <w:r w:rsidRPr="003A233D">
              <w:rPr>
                <w:rFonts w:ascii="Times New Roman" w:hAnsi="Times New Roman"/>
                <w:b/>
                <w:sz w:val="24"/>
                <w:szCs w:val="24"/>
              </w:rPr>
              <w:t>приложенную и другую доступную информацию</w:t>
            </w:r>
            <w:r w:rsidRPr="003A233D">
              <w:rPr>
                <w:rFonts w:ascii="Times New Roman" w:hAnsi="Times New Roman"/>
                <w:sz w:val="24"/>
                <w:szCs w:val="24"/>
              </w:rPr>
              <w:t xml:space="preserve"> в разумные сроки, но не более </w:t>
            </w:r>
            <w:r w:rsidRPr="003A233D">
              <w:rPr>
                <w:rFonts w:ascii="Times New Roman" w:hAnsi="Times New Roman"/>
                <w:b/>
                <w:sz w:val="24"/>
                <w:szCs w:val="24"/>
              </w:rPr>
              <w:t xml:space="preserve">трех </w:t>
            </w:r>
            <w:r w:rsidRPr="003A233D">
              <w:rPr>
                <w:rFonts w:ascii="Times New Roman" w:hAnsi="Times New Roman"/>
                <w:sz w:val="24"/>
                <w:szCs w:val="24"/>
              </w:rPr>
              <w:t>месяцев.</w:t>
            </w:r>
          </w:p>
          <w:p w14:paraId="38804289" w14:textId="77777777" w:rsidR="003A233D" w:rsidRPr="003A233D" w:rsidRDefault="003A233D" w:rsidP="003A233D">
            <w:pPr>
              <w:spacing w:after="0" w:line="240" w:lineRule="auto"/>
              <w:contextualSpacing/>
              <w:jc w:val="both"/>
              <w:rPr>
                <w:rFonts w:ascii="Times New Roman" w:hAnsi="Times New Roman"/>
                <w:sz w:val="24"/>
                <w:szCs w:val="24"/>
              </w:rPr>
            </w:pPr>
          </w:p>
        </w:tc>
        <w:tc>
          <w:tcPr>
            <w:tcW w:w="1560" w:type="dxa"/>
          </w:tcPr>
          <w:p w14:paraId="2B8562BA" w14:textId="77777777" w:rsidR="003A233D" w:rsidRPr="003A233D" w:rsidRDefault="003A233D" w:rsidP="003A233D">
            <w:pPr>
              <w:autoSpaceDE w:val="0"/>
              <w:autoSpaceDN w:val="0"/>
              <w:adjustRightInd w:val="0"/>
              <w:spacing w:after="0" w:line="240" w:lineRule="auto"/>
              <w:ind w:firstLine="567"/>
              <w:contextualSpacing/>
              <w:jc w:val="both"/>
              <w:rPr>
                <w:rFonts w:ascii="Times New Roman" w:hAnsi="Times New Roman"/>
                <w:iCs/>
                <w:sz w:val="24"/>
                <w:szCs w:val="24"/>
              </w:rPr>
            </w:pPr>
            <w:r w:rsidRPr="003A233D">
              <w:rPr>
                <w:rFonts w:ascii="Times New Roman" w:hAnsi="Times New Roman"/>
                <w:iCs/>
                <w:sz w:val="24"/>
                <w:szCs w:val="24"/>
              </w:rPr>
              <w:t>США</w:t>
            </w:r>
          </w:p>
        </w:tc>
        <w:tc>
          <w:tcPr>
            <w:tcW w:w="3685" w:type="dxa"/>
          </w:tcPr>
          <w:p w14:paraId="3729550F"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Уполномоченный орган Стороны, получивший такой запрос,  рассматривает</w:t>
            </w:r>
            <w:r w:rsidRPr="003A233D">
              <w:rPr>
                <w:rFonts w:ascii="Times New Roman" w:hAnsi="Times New Roman"/>
                <w:b/>
                <w:sz w:val="24"/>
                <w:szCs w:val="24"/>
              </w:rPr>
              <w:t xml:space="preserve"> запрос</w:t>
            </w:r>
            <w:r w:rsidRPr="003A233D">
              <w:rPr>
                <w:rFonts w:ascii="Times New Roman" w:hAnsi="Times New Roman"/>
                <w:sz w:val="24"/>
                <w:szCs w:val="24"/>
              </w:rPr>
              <w:t xml:space="preserve"> в течение разумного срока, но не более </w:t>
            </w:r>
            <w:r w:rsidRPr="003A233D">
              <w:rPr>
                <w:rFonts w:ascii="Times New Roman" w:hAnsi="Times New Roman"/>
                <w:b/>
                <w:sz w:val="24"/>
                <w:szCs w:val="24"/>
              </w:rPr>
              <w:t xml:space="preserve">1 </w:t>
            </w:r>
            <w:r w:rsidRPr="003A233D">
              <w:rPr>
                <w:rFonts w:ascii="Times New Roman" w:hAnsi="Times New Roman"/>
                <w:sz w:val="24"/>
                <w:szCs w:val="24"/>
              </w:rPr>
              <w:t xml:space="preserve">месяца </w:t>
            </w:r>
            <w:proofErr w:type="gramStart"/>
            <w:r w:rsidRPr="003A233D">
              <w:rPr>
                <w:rFonts w:ascii="Times New Roman" w:hAnsi="Times New Roman"/>
                <w:sz w:val="24"/>
                <w:szCs w:val="24"/>
              </w:rPr>
              <w:t>с даты получения</w:t>
            </w:r>
            <w:proofErr w:type="gramEnd"/>
            <w:r w:rsidRPr="003A233D">
              <w:rPr>
                <w:rFonts w:ascii="Times New Roman" w:hAnsi="Times New Roman"/>
                <w:sz w:val="24"/>
                <w:szCs w:val="24"/>
              </w:rPr>
              <w:t xml:space="preserve">. </w:t>
            </w:r>
          </w:p>
        </w:tc>
        <w:tc>
          <w:tcPr>
            <w:tcW w:w="3969" w:type="dxa"/>
            <w:vMerge w:val="restart"/>
          </w:tcPr>
          <w:p w14:paraId="05229FF8" w14:textId="3C23F695" w:rsidR="00EE3A95" w:rsidRDefault="003A233D" w:rsidP="00EE3A95">
            <w:pPr>
              <w:autoSpaceDE w:val="0"/>
              <w:autoSpaceDN w:val="0"/>
              <w:adjustRightInd w:val="0"/>
              <w:spacing w:after="0" w:line="240" w:lineRule="auto"/>
              <w:contextualSpacing/>
              <w:jc w:val="center"/>
              <w:rPr>
                <w:rFonts w:ascii="Times New Roman" w:hAnsi="Times New Roman"/>
                <w:iCs/>
                <w:sz w:val="24"/>
                <w:szCs w:val="24"/>
              </w:rPr>
            </w:pPr>
            <w:r w:rsidRPr="00EE3A95">
              <w:rPr>
                <w:rFonts w:ascii="Times New Roman" w:hAnsi="Times New Roman"/>
                <w:iCs/>
                <w:sz w:val="24"/>
                <w:szCs w:val="24"/>
              </w:rPr>
              <w:t>Учтен</w:t>
            </w:r>
            <w:r w:rsidR="00EE3A95">
              <w:rPr>
                <w:rFonts w:ascii="Times New Roman" w:hAnsi="Times New Roman"/>
                <w:iCs/>
                <w:sz w:val="24"/>
                <w:szCs w:val="24"/>
              </w:rPr>
              <w:t>о.</w:t>
            </w:r>
          </w:p>
          <w:p w14:paraId="47B0F1F9" w14:textId="1C5FAEA9" w:rsidR="003A233D" w:rsidRPr="00EE3A95" w:rsidRDefault="003A233D" w:rsidP="003A233D">
            <w:pPr>
              <w:autoSpaceDE w:val="0"/>
              <w:autoSpaceDN w:val="0"/>
              <w:adjustRightInd w:val="0"/>
              <w:spacing w:after="0" w:line="240" w:lineRule="auto"/>
              <w:contextualSpacing/>
              <w:jc w:val="both"/>
              <w:rPr>
                <w:rFonts w:ascii="Times New Roman" w:hAnsi="Times New Roman"/>
                <w:iCs/>
                <w:sz w:val="24"/>
                <w:szCs w:val="24"/>
                <w:lang w:val="kk-KZ"/>
              </w:rPr>
            </w:pPr>
            <w:r w:rsidRPr="00EE3A95">
              <w:rPr>
                <w:rFonts w:ascii="Times New Roman" w:hAnsi="Times New Roman"/>
                <w:iCs/>
                <w:sz w:val="24"/>
                <w:szCs w:val="24"/>
              </w:rPr>
              <w:t>США и ЕС, а также опыт стран  членов ВТО и Таможенного союза. Максимальный срок рассмотрения запроса сокращен до 2 месяцев.</w:t>
            </w:r>
          </w:p>
          <w:p w14:paraId="6A3FA8E8" w14:textId="77777777" w:rsidR="003A233D" w:rsidRPr="00EE3A95" w:rsidRDefault="003A233D" w:rsidP="003A233D">
            <w:pPr>
              <w:spacing w:after="0" w:line="240" w:lineRule="auto"/>
              <w:contextualSpacing/>
              <w:jc w:val="both"/>
              <w:rPr>
                <w:rFonts w:ascii="Times New Roman" w:hAnsi="Times New Roman"/>
                <w:sz w:val="24"/>
                <w:szCs w:val="24"/>
                <w:lang w:val="kk-KZ"/>
              </w:rPr>
            </w:pPr>
          </w:p>
        </w:tc>
      </w:tr>
      <w:tr w:rsidR="003A233D" w:rsidRPr="003A233D" w14:paraId="2A84D20A" w14:textId="77777777" w:rsidTr="00D530AC">
        <w:tblPrEx>
          <w:tblLook w:val="04A0" w:firstRow="1" w:lastRow="0" w:firstColumn="1" w:lastColumn="0" w:noHBand="0" w:noVBand="1"/>
        </w:tblPrEx>
        <w:tc>
          <w:tcPr>
            <w:tcW w:w="567" w:type="dxa"/>
            <w:vMerge/>
          </w:tcPr>
          <w:p w14:paraId="5513288A" w14:textId="77777777" w:rsidR="003A233D" w:rsidRPr="003A233D" w:rsidRDefault="003A233D" w:rsidP="003A233D">
            <w:pPr>
              <w:spacing w:after="0" w:line="240" w:lineRule="auto"/>
              <w:contextualSpacing/>
              <w:jc w:val="both"/>
              <w:rPr>
                <w:rFonts w:ascii="Times New Roman" w:hAnsi="Times New Roman"/>
                <w:sz w:val="24"/>
                <w:szCs w:val="24"/>
              </w:rPr>
            </w:pPr>
          </w:p>
        </w:tc>
        <w:tc>
          <w:tcPr>
            <w:tcW w:w="4678" w:type="dxa"/>
            <w:vMerge/>
          </w:tcPr>
          <w:p w14:paraId="5B070927" w14:textId="77777777" w:rsidR="003A233D" w:rsidRPr="003A233D" w:rsidRDefault="003A233D" w:rsidP="003A233D">
            <w:pPr>
              <w:spacing w:after="0" w:line="240" w:lineRule="auto"/>
              <w:contextualSpacing/>
              <w:jc w:val="both"/>
              <w:rPr>
                <w:rFonts w:ascii="Times New Roman" w:hAnsi="Times New Roman"/>
                <w:sz w:val="24"/>
                <w:szCs w:val="24"/>
              </w:rPr>
            </w:pPr>
          </w:p>
        </w:tc>
        <w:tc>
          <w:tcPr>
            <w:tcW w:w="1560" w:type="dxa"/>
          </w:tcPr>
          <w:p w14:paraId="37F700E6" w14:textId="77777777" w:rsidR="003A233D" w:rsidRPr="003A233D" w:rsidRDefault="003A233D" w:rsidP="003A233D">
            <w:pPr>
              <w:autoSpaceDE w:val="0"/>
              <w:autoSpaceDN w:val="0"/>
              <w:adjustRightInd w:val="0"/>
              <w:spacing w:after="0" w:line="240" w:lineRule="auto"/>
              <w:ind w:firstLine="567"/>
              <w:contextualSpacing/>
              <w:jc w:val="both"/>
              <w:rPr>
                <w:rFonts w:ascii="Times New Roman" w:hAnsi="Times New Roman"/>
                <w:iCs/>
                <w:sz w:val="24"/>
                <w:szCs w:val="24"/>
              </w:rPr>
            </w:pPr>
            <w:r w:rsidRPr="003A233D">
              <w:rPr>
                <w:rFonts w:ascii="Times New Roman" w:hAnsi="Times New Roman"/>
                <w:iCs/>
                <w:sz w:val="24"/>
                <w:szCs w:val="24"/>
              </w:rPr>
              <w:t>ЕС</w:t>
            </w:r>
          </w:p>
        </w:tc>
        <w:tc>
          <w:tcPr>
            <w:tcW w:w="3685" w:type="dxa"/>
          </w:tcPr>
          <w:p w14:paraId="19EA4854"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iCs/>
                <w:sz w:val="24"/>
                <w:szCs w:val="24"/>
              </w:rPr>
            </w:pPr>
            <w:r w:rsidRPr="003A233D">
              <w:rPr>
                <w:rFonts w:ascii="Times New Roman" w:hAnsi="Times New Roman"/>
                <w:iCs/>
                <w:sz w:val="24"/>
                <w:szCs w:val="24"/>
              </w:rPr>
              <w:t xml:space="preserve">При получении такого запроса уполномоченный орган Стороны рассматривает приложенную и другую доступную информацию в разумные сроки, но не более </w:t>
            </w:r>
            <w:r w:rsidRPr="003A233D">
              <w:rPr>
                <w:rFonts w:ascii="Times New Roman" w:hAnsi="Times New Roman"/>
                <w:i/>
                <w:iCs/>
                <w:sz w:val="24"/>
                <w:szCs w:val="24"/>
              </w:rPr>
              <w:t xml:space="preserve">одного </w:t>
            </w:r>
            <w:r w:rsidRPr="003A233D">
              <w:rPr>
                <w:rFonts w:ascii="Times New Roman" w:hAnsi="Times New Roman"/>
                <w:iCs/>
                <w:sz w:val="24"/>
                <w:szCs w:val="24"/>
              </w:rPr>
              <w:t>месяца.</w:t>
            </w:r>
          </w:p>
          <w:p w14:paraId="4BE59103"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i/>
                <w:iCs/>
                <w:sz w:val="24"/>
                <w:szCs w:val="24"/>
              </w:rPr>
            </w:pPr>
            <w:r w:rsidRPr="003A233D">
              <w:rPr>
                <w:rFonts w:ascii="Times New Roman" w:hAnsi="Times New Roman"/>
                <w:i/>
                <w:iCs/>
                <w:sz w:val="24"/>
                <w:szCs w:val="24"/>
              </w:rPr>
              <w:t>ЕС предлагает уменьшить срок рассмотрения запроса до 1,5 месяцев, как практикуется в ЕС.</w:t>
            </w:r>
          </w:p>
        </w:tc>
        <w:tc>
          <w:tcPr>
            <w:tcW w:w="3969" w:type="dxa"/>
            <w:vMerge/>
          </w:tcPr>
          <w:p w14:paraId="40F8F968" w14:textId="77777777" w:rsidR="003A233D" w:rsidRPr="00EE3A95" w:rsidRDefault="003A233D" w:rsidP="003A233D">
            <w:pPr>
              <w:autoSpaceDE w:val="0"/>
              <w:autoSpaceDN w:val="0"/>
              <w:adjustRightInd w:val="0"/>
              <w:spacing w:after="0" w:line="240" w:lineRule="auto"/>
              <w:contextualSpacing/>
              <w:jc w:val="both"/>
              <w:rPr>
                <w:rFonts w:ascii="Times New Roman" w:hAnsi="Times New Roman"/>
                <w:iCs/>
                <w:sz w:val="24"/>
                <w:szCs w:val="24"/>
              </w:rPr>
            </w:pPr>
          </w:p>
        </w:tc>
      </w:tr>
      <w:tr w:rsidR="003A233D" w:rsidRPr="003A233D" w14:paraId="209B03D9" w14:textId="77777777" w:rsidTr="00D530AC">
        <w:tblPrEx>
          <w:tblLook w:val="04A0" w:firstRow="1" w:lastRow="0" w:firstColumn="1" w:lastColumn="0" w:noHBand="0" w:noVBand="1"/>
        </w:tblPrEx>
        <w:tc>
          <w:tcPr>
            <w:tcW w:w="567" w:type="dxa"/>
            <w:vMerge w:val="restart"/>
          </w:tcPr>
          <w:p w14:paraId="3B2DB24D" w14:textId="5ED603D5"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31</w:t>
            </w:r>
          </w:p>
        </w:tc>
        <w:tc>
          <w:tcPr>
            <w:tcW w:w="4678" w:type="dxa"/>
            <w:vMerge w:val="restart"/>
          </w:tcPr>
          <w:p w14:paraId="631E13CE" w14:textId="77777777" w:rsidR="003A233D" w:rsidRPr="003A233D" w:rsidRDefault="003A233D" w:rsidP="003A233D">
            <w:pPr>
              <w:tabs>
                <w:tab w:val="left" w:pos="993"/>
              </w:tabs>
              <w:spacing w:after="0" w:line="240" w:lineRule="auto"/>
              <w:contextualSpacing/>
              <w:jc w:val="both"/>
              <w:rPr>
                <w:rFonts w:ascii="Times New Roman" w:hAnsi="Times New Roman"/>
                <w:bCs/>
                <w:sz w:val="24"/>
                <w:szCs w:val="24"/>
              </w:rPr>
            </w:pPr>
            <w:r w:rsidRPr="003A233D">
              <w:rPr>
                <w:rFonts w:ascii="Times New Roman" w:hAnsi="Times New Roman"/>
                <w:sz w:val="24"/>
                <w:szCs w:val="24"/>
              </w:rPr>
              <w:t xml:space="preserve">При необходимости уполномоченный орган Стороны </w:t>
            </w:r>
            <w:r w:rsidRPr="003A233D">
              <w:rPr>
                <w:rFonts w:ascii="Times New Roman" w:hAnsi="Times New Roman"/>
                <w:b/>
                <w:sz w:val="24"/>
                <w:szCs w:val="24"/>
              </w:rPr>
              <w:t>при рассмотрении такого запроса</w:t>
            </w:r>
            <w:r w:rsidRPr="003A233D">
              <w:rPr>
                <w:rFonts w:ascii="Times New Roman" w:hAnsi="Times New Roman"/>
                <w:sz w:val="24"/>
                <w:szCs w:val="24"/>
              </w:rPr>
              <w:t xml:space="preserve"> может </w:t>
            </w:r>
            <w:r w:rsidRPr="003A233D">
              <w:rPr>
                <w:rFonts w:ascii="Times New Roman" w:hAnsi="Times New Roman"/>
                <w:b/>
                <w:sz w:val="24"/>
                <w:szCs w:val="24"/>
              </w:rPr>
              <w:t>дополнительно</w:t>
            </w:r>
            <w:r w:rsidRPr="003A233D">
              <w:rPr>
                <w:rFonts w:ascii="Times New Roman" w:hAnsi="Times New Roman"/>
                <w:sz w:val="24"/>
                <w:szCs w:val="24"/>
              </w:rPr>
              <w:t xml:space="preserve"> запросить </w:t>
            </w:r>
            <w:r w:rsidRPr="003A233D">
              <w:rPr>
                <w:rFonts w:ascii="Times New Roman" w:hAnsi="Times New Roman"/>
                <w:b/>
                <w:sz w:val="24"/>
                <w:szCs w:val="24"/>
              </w:rPr>
              <w:t>необходимую</w:t>
            </w:r>
            <w:r w:rsidRPr="003A233D">
              <w:rPr>
                <w:rFonts w:ascii="Times New Roman" w:hAnsi="Times New Roman"/>
                <w:sz w:val="24"/>
                <w:szCs w:val="24"/>
              </w:rPr>
              <w:t xml:space="preserve"> информацию у компетентного органа третьей страны. В таком случае срок рассмотрения запроса продлевается </w:t>
            </w:r>
            <w:r w:rsidRPr="003A233D">
              <w:rPr>
                <w:rFonts w:ascii="Times New Roman" w:hAnsi="Times New Roman"/>
                <w:b/>
                <w:sz w:val="24"/>
                <w:szCs w:val="24"/>
              </w:rPr>
              <w:t xml:space="preserve">с учетом срока </w:t>
            </w:r>
            <w:r w:rsidRPr="003A233D">
              <w:rPr>
                <w:rFonts w:ascii="Times New Roman" w:hAnsi="Times New Roman"/>
                <w:sz w:val="24"/>
                <w:szCs w:val="24"/>
              </w:rPr>
              <w:t>получения соответствующей информации</w:t>
            </w:r>
            <w:proofErr w:type="gramStart"/>
            <w:r w:rsidRPr="003A233D">
              <w:rPr>
                <w:rFonts w:ascii="Times New Roman" w:hAnsi="Times New Roman"/>
                <w:sz w:val="24"/>
                <w:szCs w:val="24"/>
              </w:rPr>
              <w:t>.</w:t>
            </w:r>
            <w:r w:rsidRPr="003A233D">
              <w:rPr>
                <w:rFonts w:ascii="Times New Roman" w:hAnsi="Times New Roman"/>
                <w:bCs/>
                <w:sz w:val="24"/>
                <w:szCs w:val="24"/>
              </w:rPr>
              <w:t>».</w:t>
            </w:r>
            <w:proofErr w:type="gramEnd"/>
          </w:p>
          <w:p w14:paraId="13EAABE4" w14:textId="77777777" w:rsidR="003A233D" w:rsidRPr="003A233D" w:rsidRDefault="003A233D" w:rsidP="003A233D">
            <w:pPr>
              <w:spacing w:after="0" w:line="240" w:lineRule="auto"/>
              <w:contextualSpacing/>
              <w:jc w:val="both"/>
              <w:rPr>
                <w:rFonts w:ascii="Times New Roman" w:hAnsi="Times New Roman"/>
                <w:sz w:val="24"/>
                <w:szCs w:val="24"/>
              </w:rPr>
            </w:pPr>
          </w:p>
        </w:tc>
        <w:tc>
          <w:tcPr>
            <w:tcW w:w="1560" w:type="dxa"/>
          </w:tcPr>
          <w:p w14:paraId="2CD10C71" w14:textId="77777777" w:rsidR="003A233D" w:rsidRPr="003A233D" w:rsidRDefault="003A233D" w:rsidP="003A233D">
            <w:pPr>
              <w:autoSpaceDE w:val="0"/>
              <w:autoSpaceDN w:val="0"/>
              <w:adjustRightInd w:val="0"/>
              <w:spacing w:after="0" w:line="240" w:lineRule="auto"/>
              <w:ind w:firstLine="567"/>
              <w:contextualSpacing/>
              <w:jc w:val="both"/>
              <w:rPr>
                <w:rFonts w:ascii="Times New Roman" w:hAnsi="Times New Roman"/>
                <w:iCs/>
                <w:sz w:val="24"/>
                <w:szCs w:val="24"/>
              </w:rPr>
            </w:pPr>
            <w:r w:rsidRPr="003A233D">
              <w:rPr>
                <w:rFonts w:ascii="Times New Roman" w:hAnsi="Times New Roman"/>
                <w:iCs/>
                <w:sz w:val="24"/>
                <w:szCs w:val="24"/>
              </w:rPr>
              <w:t>США</w:t>
            </w:r>
          </w:p>
        </w:tc>
        <w:tc>
          <w:tcPr>
            <w:tcW w:w="3685" w:type="dxa"/>
          </w:tcPr>
          <w:p w14:paraId="6AD710E2"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iCs/>
                <w:sz w:val="24"/>
                <w:szCs w:val="24"/>
              </w:rPr>
              <w:t xml:space="preserve">При необходимости уполномоченный орган Стороны может запросить </w:t>
            </w:r>
            <w:r w:rsidRPr="003A233D">
              <w:rPr>
                <w:rFonts w:ascii="Times New Roman" w:hAnsi="Times New Roman"/>
                <w:b/>
                <w:iCs/>
                <w:sz w:val="24"/>
                <w:szCs w:val="24"/>
              </w:rPr>
              <w:t xml:space="preserve">дополнительную </w:t>
            </w:r>
            <w:r w:rsidRPr="003A233D">
              <w:rPr>
                <w:rFonts w:ascii="Times New Roman" w:hAnsi="Times New Roman"/>
                <w:iCs/>
                <w:sz w:val="24"/>
                <w:szCs w:val="24"/>
              </w:rPr>
              <w:t xml:space="preserve">информацию от компетентного органа третьей страны </w:t>
            </w:r>
            <w:r w:rsidRPr="003A233D">
              <w:rPr>
                <w:rFonts w:ascii="Times New Roman" w:hAnsi="Times New Roman"/>
                <w:b/>
                <w:iCs/>
                <w:sz w:val="24"/>
                <w:szCs w:val="24"/>
              </w:rPr>
              <w:t>для проведения оценки по критериям, включенным в пункт 43-1.</w:t>
            </w:r>
            <w:r w:rsidRPr="003A233D">
              <w:rPr>
                <w:rFonts w:ascii="Times New Roman" w:hAnsi="Times New Roman"/>
                <w:iCs/>
                <w:sz w:val="24"/>
                <w:szCs w:val="24"/>
              </w:rPr>
              <w:t xml:space="preserve"> В этом случае срок рассмотрения запроса продлевается, но</w:t>
            </w:r>
            <w:r w:rsidRPr="003A233D">
              <w:rPr>
                <w:rFonts w:ascii="Times New Roman" w:hAnsi="Times New Roman"/>
                <w:b/>
                <w:iCs/>
                <w:sz w:val="24"/>
                <w:szCs w:val="24"/>
              </w:rPr>
              <w:t xml:space="preserve">не более чем на 15 дней </w:t>
            </w:r>
            <w:r w:rsidRPr="003A233D">
              <w:rPr>
                <w:rFonts w:ascii="Times New Roman" w:hAnsi="Times New Roman"/>
                <w:iCs/>
                <w:sz w:val="24"/>
                <w:szCs w:val="24"/>
              </w:rPr>
              <w:t>после получения дополнительной информации.</w:t>
            </w:r>
          </w:p>
        </w:tc>
        <w:tc>
          <w:tcPr>
            <w:tcW w:w="3969" w:type="dxa"/>
            <w:vMerge w:val="restart"/>
          </w:tcPr>
          <w:p w14:paraId="57AF9307" w14:textId="5AA4B23C" w:rsidR="003A233D" w:rsidRPr="00EE3A95" w:rsidRDefault="003A233D" w:rsidP="00EE3A95">
            <w:pPr>
              <w:autoSpaceDE w:val="0"/>
              <w:autoSpaceDN w:val="0"/>
              <w:adjustRightInd w:val="0"/>
              <w:spacing w:after="0" w:line="240" w:lineRule="auto"/>
              <w:contextualSpacing/>
              <w:jc w:val="center"/>
              <w:rPr>
                <w:rFonts w:ascii="Times New Roman" w:hAnsi="Times New Roman"/>
                <w:iCs/>
                <w:sz w:val="24"/>
                <w:szCs w:val="24"/>
                <w:lang w:val="kk-KZ"/>
              </w:rPr>
            </w:pPr>
            <w:r w:rsidRPr="00EE3A95">
              <w:rPr>
                <w:rFonts w:ascii="Times New Roman" w:hAnsi="Times New Roman"/>
                <w:iCs/>
                <w:sz w:val="24"/>
                <w:szCs w:val="24"/>
                <w:lang w:val="kk-KZ"/>
              </w:rPr>
              <w:t>Учтен</w:t>
            </w:r>
            <w:r w:rsidR="00EE3A95" w:rsidRPr="00EE3A95">
              <w:rPr>
                <w:rFonts w:ascii="Times New Roman" w:hAnsi="Times New Roman"/>
                <w:iCs/>
                <w:sz w:val="24"/>
                <w:szCs w:val="24"/>
                <w:lang w:val="kk-KZ"/>
              </w:rPr>
              <w:t>о</w:t>
            </w:r>
            <w:r w:rsidRPr="00EE3A95">
              <w:rPr>
                <w:rFonts w:ascii="Times New Roman" w:hAnsi="Times New Roman"/>
                <w:iCs/>
                <w:sz w:val="24"/>
                <w:szCs w:val="24"/>
                <w:lang w:val="kk-KZ"/>
              </w:rPr>
              <w:t>.</w:t>
            </w:r>
          </w:p>
          <w:p w14:paraId="05A86729" w14:textId="77777777" w:rsidR="003A233D" w:rsidRPr="00EE3A95" w:rsidRDefault="003A233D" w:rsidP="003A233D">
            <w:pPr>
              <w:autoSpaceDE w:val="0"/>
              <w:autoSpaceDN w:val="0"/>
              <w:adjustRightInd w:val="0"/>
              <w:spacing w:after="0" w:line="240" w:lineRule="auto"/>
              <w:contextualSpacing/>
              <w:jc w:val="both"/>
              <w:rPr>
                <w:rFonts w:ascii="Times New Roman" w:hAnsi="Times New Roman"/>
                <w:iCs/>
                <w:sz w:val="24"/>
                <w:szCs w:val="24"/>
                <w:lang w:val="kk-KZ"/>
              </w:rPr>
            </w:pPr>
          </w:p>
          <w:p w14:paraId="2B957AF6" w14:textId="7AEAD941" w:rsidR="003A233D" w:rsidRPr="00EE3A95" w:rsidRDefault="00EE3A95" w:rsidP="00EE3A95">
            <w:pPr>
              <w:autoSpaceDE w:val="0"/>
              <w:autoSpaceDN w:val="0"/>
              <w:adjustRightInd w:val="0"/>
              <w:spacing w:after="0" w:line="240" w:lineRule="auto"/>
              <w:contextualSpacing/>
              <w:jc w:val="both"/>
              <w:rPr>
                <w:rFonts w:ascii="Times New Roman" w:hAnsi="Times New Roman"/>
                <w:iCs/>
                <w:sz w:val="24"/>
                <w:szCs w:val="24"/>
              </w:rPr>
            </w:pPr>
            <w:r w:rsidRPr="00EE3A95">
              <w:rPr>
                <w:rFonts w:ascii="Times New Roman" w:hAnsi="Times New Roman"/>
                <w:iCs/>
                <w:sz w:val="24"/>
                <w:szCs w:val="24"/>
                <w:lang w:val="kk-KZ"/>
              </w:rPr>
              <w:t>«</w:t>
            </w:r>
            <w:r w:rsidRPr="00EE3A95">
              <w:rPr>
                <w:rFonts w:ascii="Times New Roman" w:hAnsi="Times New Roman"/>
                <w:sz w:val="24"/>
                <w:szCs w:val="24"/>
              </w:rPr>
              <w:t>При необходимости уполномоченный орган Стороны может запросить дополнительную информацию от компетентного органа третьей страны для проведения оценки по критериям, включенным в пункт 43</w:t>
            </w:r>
            <w:r w:rsidRPr="00EE3A95">
              <w:rPr>
                <w:rFonts w:ascii="Times New Roman" w:hAnsi="Times New Roman"/>
                <w:sz w:val="24"/>
                <w:szCs w:val="24"/>
                <w:vertAlign w:val="superscript"/>
              </w:rPr>
              <w:t>1</w:t>
            </w:r>
            <w:r w:rsidRPr="00EE3A95">
              <w:rPr>
                <w:rFonts w:ascii="Times New Roman" w:hAnsi="Times New Roman"/>
                <w:sz w:val="24"/>
                <w:szCs w:val="24"/>
              </w:rPr>
              <w:t>. В таком случае срок рассмотрения запроса продлевается на 15 рабочих дней со дня получения дополнительной информации</w:t>
            </w:r>
            <w:proofErr w:type="gramStart"/>
            <w:r w:rsidRPr="00EE3A95">
              <w:rPr>
                <w:rFonts w:ascii="Times New Roman" w:hAnsi="Times New Roman"/>
                <w:sz w:val="24"/>
                <w:szCs w:val="24"/>
              </w:rPr>
              <w:t>.</w:t>
            </w:r>
            <w:r w:rsidRPr="00EE3A95">
              <w:rPr>
                <w:rFonts w:ascii="Times New Roman" w:hAnsi="Times New Roman"/>
                <w:iCs/>
                <w:sz w:val="24"/>
                <w:szCs w:val="24"/>
                <w:lang w:val="kk-KZ"/>
              </w:rPr>
              <w:t>»</w:t>
            </w:r>
            <w:r w:rsidRPr="00EE3A95">
              <w:rPr>
                <w:rFonts w:ascii="Times New Roman" w:hAnsi="Times New Roman"/>
                <w:iCs/>
                <w:sz w:val="24"/>
                <w:szCs w:val="24"/>
              </w:rPr>
              <w:t xml:space="preserve"> </w:t>
            </w:r>
            <w:proofErr w:type="gramEnd"/>
          </w:p>
        </w:tc>
      </w:tr>
      <w:tr w:rsidR="003A233D" w:rsidRPr="003A233D" w14:paraId="078F3D62" w14:textId="77777777" w:rsidTr="00D530AC">
        <w:tblPrEx>
          <w:tblLook w:val="04A0" w:firstRow="1" w:lastRow="0" w:firstColumn="1" w:lastColumn="0" w:noHBand="0" w:noVBand="1"/>
        </w:tblPrEx>
        <w:tc>
          <w:tcPr>
            <w:tcW w:w="567" w:type="dxa"/>
            <w:vMerge/>
          </w:tcPr>
          <w:p w14:paraId="75EF6C57" w14:textId="77777777" w:rsidR="003A233D" w:rsidRPr="003A233D" w:rsidRDefault="003A233D" w:rsidP="003A233D">
            <w:pPr>
              <w:spacing w:after="0" w:line="240" w:lineRule="auto"/>
              <w:contextualSpacing/>
              <w:jc w:val="both"/>
              <w:rPr>
                <w:rFonts w:ascii="Times New Roman" w:hAnsi="Times New Roman"/>
                <w:sz w:val="24"/>
                <w:szCs w:val="24"/>
              </w:rPr>
            </w:pPr>
          </w:p>
        </w:tc>
        <w:tc>
          <w:tcPr>
            <w:tcW w:w="4678" w:type="dxa"/>
            <w:vMerge/>
          </w:tcPr>
          <w:p w14:paraId="7D1C3941" w14:textId="77777777" w:rsidR="003A233D" w:rsidRPr="003A233D" w:rsidRDefault="003A233D" w:rsidP="003A233D">
            <w:pPr>
              <w:tabs>
                <w:tab w:val="left" w:pos="993"/>
              </w:tabs>
              <w:spacing w:after="0" w:line="240" w:lineRule="auto"/>
              <w:contextualSpacing/>
              <w:jc w:val="both"/>
              <w:rPr>
                <w:rFonts w:ascii="Times New Roman" w:hAnsi="Times New Roman"/>
                <w:sz w:val="24"/>
                <w:szCs w:val="24"/>
              </w:rPr>
            </w:pPr>
          </w:p>
        </w:tc>
        <w:tc>
          <w:tcPr>
            <w:tcW w:w="1560" w:type="dxa"/>
          </w:tcPr>
          <w:p w14:paraId="3ECD6D92" w14:textId="77777777" w:rsidR="003A233D" w:rsidRPr="003A233D" w:rsidRDefault="003A233D" w:rsidP="003A233D">
            <w:pPr>
              <w:autoSpaceDE w:val="0"/>
              <w:autoSpaceDN w:val="0"/>
              <w:adjustRightInd w:val="0"/>
              <w:spacing w:after="0" w:line="240" w:lineRule="auto"/>
              <w:ind w:firstLine="567"/>
              <w:contextualSpacing/>
              <w:jc w:val="both"/>
              <w:rPr>
                <w:rFonts w:ascii="Times New Roman" w:hAnsi="Times New Roman"/>
                <w:iCs/>
                <w:sz w:val="24"/>
                <w:szCs w:val="24"/>
              </w:rPr>
            </w:pPr>
            <w:r w:rsidRPr="003A233D">
              <w:rPr>
                <w:rFonts w:ascii="Times New Roman" w:hAnsi="Times New Roman"/>
                <w:iCs/>
                <w:sz w:val="24"/>
                <w:szCs w:val="24"/>
              </w:rPr>
              <w:t>ЕС</w:t>
            </w:r>
          </w:p>
        </w:tc>
        <w:tc>
          <w:tcPr>
            <w:tcW w:w="3685" w:type="dxa"/>
          </w:tcPr>
          <w:p w14:paraId="69F156B9"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 xml:space="preserve">При необходимости уполномоченный орган Стороны при рассмотрении такого запроса может дополнительно запросить необходимую информацию у компетентного органа третьей страны </w:t>
            </w:r>
            <w:r w:rsidRPr="003A233D">
              <w:rPr>
                <w:rFonts w:ascii="Times New Roman" w:hAnsi="Times New Roman"/>
                <w:i/>
                <w:sz w:val="24"/>
                <w:szCs w:val="24"/>
              </w:rPr>
              <w:t>в целях проведения оценки по критериям, включенным в п.43-1</w:t>
            </w:r>
            <w:r w:rsidRPr="003A233D">
              <w:rPr>
                <w:rFonts w:ascii="Times New Roman" w:hAnsi="Times New Roman"/>
                <w:sz w:val="24"/>
                <w:szCs w:val="24"/>
              </w:rPr>
              <w:t>. В таком случае срок рассмотрения запроса продлевается с учетом срока получения соответствующей информации</w:t>
            </w:r>
            <w:r w:rsidRPr="003A233D">
              <w:rPr>
                <w:rFonts w:ascii="Times New Roman" w:hAnsi="Times New Roman"/>
                <w:i/>
                <w:sz w:val="24"/>
                <w:szCs w:val="24"/>
              </w:rPr>
              <w:t>, но не более чем 10 рабочих дней после получения дополнительной информации</w:t>
            </w:r>
            <w:proofErr w:type="gramStart"/>
            <w:r w:rsidRPr="003A233D">
              <w:rPr>
                <w:rFonts w:ascii="Times New Roman" w:hAnsi="Times New Roman"/>
                <w:sz w:val="24"/>
                <w:szCs w:val="24"/>
              </w:rPr>
              <w:t>.</w:t>
            </w:r>
            <w:r w:rsidRPr="003A233D">
              <w:rPr>
                <w:rFonts w:ascii="Times New Roman" w:hAnsi="Times New Roman"/>
                <w:bCs/>
                <w:sz w:val="24"/>
                <w:szCs w:val="24"/>
              </w:rPr>
              <w:t>»</w:t>
            </w:r>
            <w:proofErr w:type="gramEnd"/>
          </w:p>
        </w:tc>
        <w:tc>
          <w:tcPr>
            <w:tcW w:w="3969" w:type="dxa"/>
            <w:vMerge/>
          </w:tcPr>
          <w:p w14:paraId="6A98EB7E" w14:textId="77777777" w:rsidR="003A233D" w:rsidRPr="00EE3A95" w:rsidRDefault="003A233D" w:rsidP="003A233D">
            <w:pPr>
              <w:autoSpaceDE w:val="0"/>
              <w:autoSpaceDN w:val="0"/>
              <w:adjustRightInd w:val="0"/>
              <w:spacing w:after="0" w:line="240" w:lineRule="auto"/>
              <w:contextualSpacing/>
              <w:jc w:val="both"/>
              <w:rPr>
                <w:rFonts w:ascii="Times New Roman" w:hAnsi="Times New Roman"/>
                <w:iCs/>
                <w:sz w:val="24"/>
                <w:szCs w:val="24"/>
                <w:lang w:val="kk-KZ"/>
              </w:rPr>
            </w:pPr>
          </w:p>
        </w:tc>
      </w:tr>
      <w:tr w:rsidR="003A233D" w:rsidRPr="003A233D" w14:paraId="5175618F" w14:textId="77777777" w:rsidTr="00D530AC">
        <w:tblPrEx>
          <w:tblLook w:val="04A0" w:firstRow="1" w:lastRow="0" w:firstColumn="1" w:lastColumn="0" w:noHBand="0" w:noVBand="1"/>
        </w:tblPrEx>
        <w:tc>
          <w:tcPr>
            <w:tcW w:w="567" w:type="dxa"/>
            <w:vMerge w:val="restart"/>
          </w:tcPr>
          <w:p w14:paraId="1D328EB4" w14:textId="1700BA2B"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32</w:t>
            </w:r>
          </w:p>
        </w:tc>
        <w:tc>
          <w:tcPr>
            <w:tcW w:w="4678" w:type="dxa"/>
            <w:vMerge w:val="restart"/>
          </w:tcPr>
          <w:p w14:paraId="37994869" w14:textId="77777777" w:rsidR="003A233D" w:rsidRPr="003A233D" w:rsidRDefault="003A233D" w:rsidP="003A233D">
            <w:pPr>
              <w:tabs>
                <w:tab w:val="left" w:pos="993"/>
              </w:tabs>
              <w:spacing w:after="0" w:line="240" w:lineRule="auto"/>
              <w:contextualSpacing/>
              <w:jc w:val="both"/>
              <w:rPr>
                <w:rFonts w:ascii="Times New Roman" w:hAnsi="Times New Roman"/>
                <w:bCs/>
                <w:sz w:val="24"/>
                <w:szCs w:val="24"/>
              </w:rPr>
            </w:pPr>
            <w:r w:rsidRPr="003A233D">
              <w:rPr>
                <w:rFonts w:ascii="Times New Roman" w:hAnsi="Times New Roman"/>
                <w:bCs/>
                <w:sz w:val="24"/>
                <w:szCs w:val="24"/>
              </w:rPr>
              <w:t>22. Дополнить пунктами следующего содержания:</w:t>
            </w:r>
          </w:p>
          <w:p w14:paraId="0E7BC6C1" w14:textId="77777777" w:rsidR="003A233D" w:rsidRPr="003A233D" w:rsidRDefault="003A233D" w:rsidP="003A233D">
            <w:pPr>
              <w:spacing w:after="0" w:line="240" w:lineRule="auto"/>
              <w:contextualSpacing/>
              <w:jc w:val="both"/>
              <w:rPr>
                <w:rFonts w:ascii="Times New Roman" w:hAnsi="Times New Roman"/>
                <w:bCs/>
                <w:sz w:val="24"/>
                <w:szCs w:val="24"/>
              </w:rPr>
            </w:pPr>
          </w:p>
          <w:p w14:paraId="3D848F17"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bCs/>
                <w:sz w:val="24"/>
                <w:szCs w:val="24"/>
              </w:rPr>
              <w:t>«</w:t>
            </w:r>
            <w:r w:rsidRPr="003A233D">
              <w:rPr>
                <w:rFonts w:ascii="Times New Roman" w:hAnsi="Times New Roman"/>
                <w:sz w:val="24"/>
                <w:szCs w:val="24"/>
              </w:rPr>
              <w:t>43</w:t>
            </w:r>
            <w:r w:rsidRPr="003A233D">
              <w:rPr>
                <w:rFonts w:ascii="Times New Roman" w:hAnsi="Times New Roman"/>
                <w:sz w:val="24"/>
                <w:szCs w:val="24"/>
                <w:vertAlign w:val="superscript"/>
              </w:rPr>
              <w:t>1</w:t>
            </w:r>
            <w:r w:rsidRPr="003A233D">
              <w:rPr>
                <w:rFonts w:ascii="Times New Roman" w:hAnsi="Times New Roman"/>
                <w:sz w:val="24"/>
                <w:szCs w:val="24"/>
              </w:rPr>
              <w:t xml:space="preserve">. Оценка запроса о принятии гарантии </w:t>
            </w:r>
            <w:r w:rsidRPr="003A233D">
              <w:rPr>
                <w:rFonts w:ascii="Times New Roman" w:hAnsi="Times New Roman"/>
                <w:b/>
                <w:sz w:val="24"/>
                <w:szCs w:val="24"/>
              </w:rPr>
              <w:t>проводится уполномоченным органом Стороны</w:t>
            </w:r>
            <w:r w:rsidRPr="003A233D">
              <w:rPr>
                <w:rFonts w:ascii="Times New Roman" w:hAnsi="Times New Roman"/>
                <w:sz w:val="24"/>
                <w:szCs w:val="24"/>
              </w:rPr>
              <w:t xml:space="preserve"> на основании следующих критериев: </w:t>
            </w:r>
          </w:p>
          <w:p w14:paraId="217228F1"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 xml:space="preserve">а) уровень развития компетентного органа третьей страны; </w:t>
            </w:r>
          </w:p>
          <w:p w14:paraId="3399793F" w14:textId="77777777" w:rsidR="003A233D" w:rsidRPr="003A233D" w:rsidRDefault="003A233D" w:rsidP="003A233D">
            <w:pPr>
              <w:spacing w:after="0" w:line="240" w:lineRule="auto"/>
              <w:contextualSpacing/>
              <w:jc w:val="both"/>
              <w:rPr>
                <w:rFonts w:ascii="Times New Roman" w:hAnsi="Times New Roman"/>
                <w:b/>
                <w:sz w:val="24"/>
                <w:szCs w:val="24"/>
              </w:rPr>
            </w:pPr>
            <w:r w:rsidRPr="003A233D">
              <w:rPr>
                <w:rFonts w:ascii="Times New Roman" w:hAnsi="Times New Roman"/>
                <w:b/>
                <w:sz w:val="24"/>
                <w:szCs w:val="24"/>
              </w:rPr>
              <w:t xml:space="preserve">б) уровень обоснованности гарантий, предоставляемый компетентным органом третьей страны; </w:t>
            </w:r>
          </w:p>
          <w:p w14:paraId="21CD3B9B"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 xml:space="preserve">в) риск заноса на территорию данной третьей страны и дальнейшего  распространения по ней возбудителей заразных болезней животных, включая болезни общие для животных и человека; </w:t>
            </w:r>
          </w:p>
          <w:p w14:paraId="59747B5B"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 xml:space="preserve">г) эпизоотическая ситуация в третьей стране; </w:t>
            </w:r>
          </w:p>
          <w:p w14:paraId="64AD27ED"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 xml:space="preserve">д) результаты мониторинговых исследований подконтрольных товаров, ввозимых на таможенную территорию ТС из данной третьей страны (в случае наличия); </w:t>
            </w:r>
          </w:p>
          <w:p w14:paraId="61E18F14" w14:textId="77777777" w:rsidR="003A233D" w:rsidRPr="003A233D" w:rsidRDefault="003A233D" w:rsidP="003A233D">
            <w:pPr>
              <w:spacing w:after="0" w:line="240" w:lineRule="auto"/>
              <w:contextualSpacing/>
              <w:jc w:val="both"/>
              <w:rPr>
                <w:rFonts w:ascii="Times New Roman" w:hAnsi="Times New Roman"/>
                <w:b/>
                <w:sz w:val="24"/>
                <w:szCs w:val="24"/>
              </w:rPr>
            </w:pPr>
            <w:r w:rsidRPr="003A233D">
              <w:rPr>
                <w:rFonts w:ascii="Times New Roman" w:hAnsi="Times New Roman"/>
                <w:b/>
                <w:sz w:val="24"/>
                <w:szCs w:val="24"/>
              </w:rPr>
              <w:t xml:space="preserve">е) данные мониторинга подконтрольных товаров, проводимого компетентным органом третьей страны; </w:t>
            </w:r>
          </w:p>
          <w:p w14:paraId="253AE642" w14:textId="77777777" w:rsidR="003A233D" w:rsidRPr="003A233D" w:rsidRDefault="003A233D" w:rsidP="003A233D">
            <w:pPr>
              <w:spacing w:after="0" w:line="240" w:lineRule="auto"/>
              <w:contextualSpacing/>
              <w:jc w:val="both"/>
              <w:rPr>
                <w:rFonts w:ascii="Times New Roman" w:hAnsi="Times New Roman"/>
                <w:b/>
                <w:sz w:val="24"/>
                <w:szCs w:val="24"/>
              </w:rPr>
            </w:pPr>
            <w:r w:rsidRPr="003A233D">
              <w:rPr>
                <w:rFonts w:ascii="Times New Roman" w:hAnsi="Times New Roman"/>
                <w:b/>
                <w:sz w:val="24"/>
                <w:szCs w:val="24"/>
              </w:rPr>
              <w:t xml:space="preserve">ж) соответствие требованиям компетентного органа, как предусмотрено в пункте 10 в отношении ввозимых на территорию ТС подконтрольных товаров из третьей страны; </w:t>
            </w:r>
          </w:p>
          <w:p w14:paraId="5FA02C58"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з) результаты проверок уполномоченными органами Сторон предприятий на территории третьей стран</w:t>
            </w:r>
            <w:proofErr w:type="gramStart"/>
            <w:r w:rsidRPr="003A233D">
              <w:rPr>
                <w:rFonts w:ascii="Times New Roman" w:hAnsi="Times New Roman"/>
                <w:sz w:val="24"/>
                <w:szCs w:val="24"/>
              </w:rPr>
              <w:t>ы(</w:t>
            </w:r>
            <w:proofErr w:type="gramEnd"/>
            <w:r w:rsidRPr="003A233D">
              <w:rPr>
                <w:rFonts w:ascii="Times New Roman" w:hAnsi="Times New Roman"/>
                <w:sz w:val="24"/>
                <w:szCs w:val="24"/>
              </w:rPr>
              <w:t>в случае наличия);</w:t>
            </w:r>
          </w:p>
          <w:p w14:paraId="1ED218EB"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и) опыта торговли с третьей страной (в случае наличия);</w:t>
            </w:r>
          </w:p>
          <w:p w14:paraId="7D12A6E4" w14:textId="77777777" w:rsidR="003A233D" w:rsidRPr="003A233D" w:rsidRDefault="003A233D" w:rsidP="003A233D">
            <w:pPr>
              <w:spacing w:after="0" w:line="240" w:lineRule="auto"/>
              <w:contextualSpacing/>
              <w:jc w:val="both"/>
              <w:rPr>
                <w:rFonts w:ascii="Times New Roman" w:hAnsi="Times New Roman"/>
                <w:b/>
                <w:sz w:val="24"/>
                <w:szCs w:val="24"/>
              </w:rPr>
            </w:pPr>
            <w:r w:rsidRPr="003A233D">
              <w:rPr>
                <w:rFonts w:ascii="Times New Roman" w:hAnsi="Times New Roman"/>
                <w:b/>
                <w:sz w:val="24"/>
                <w:szCs w:val="24"/>
              </w:rPr>
              <w:t>к) список предприятий по видам продукции (в случае наличия)</w:t>
            </w:r>
          </w:p>
          <w:p w14:paraId="4F996985" w14:textId="77777777" w:rsidR="003A233D" w:rsidRPr="003A233D" w:rsidRDefault="003A233D" w:rsidP="003A233D">
            <w:pPr>
              <w:tabs>
                <w:tab w:val="left" w:pos="993"/>
              </w:tabs>
              <w:spacing w:after="0" w:line="240" w:lineRule="auto"/>
              <w:contextualSpacing/>
              <w:jc w:val="both"/>
              <w:rPr>
                <w:rFonts w:ascii="Times New Roman" w:hAnsi="Times New Roman"/>
                <w:bCs/>
                <w:sz w:val="24"/>
                <w:szCs w:val="24"/>
              </w:rPr>
            </w:pPr>
          </w:p>
        </w:tc>
        <w:tc>
          <w:tcPr>
            <w:tcW w:w="1560" w:type="dxa"/>
          </w:tcPr>
          <w:p w14:paraId="4B71F459" w14:textId="77777777" w:rsidR="003A233D" w:rsidRPr="003A233D" w:rsidRDefault="003A233D" w:rsidP="003A233D">
            <w:pPr>
              <w:autoSpaceDE w:val="0"/>
              <w:autoSpaceDN w:val="0"/>
              <w:adjustRightInd w:val="0"/>
              <w:spacing w:after="0" w:line="240" w:lineRule="auto"/>
              <w:ind w:firstLine="567"/>
              <w:contextualSpacing/>
              <w:jc w:val="both"/>
              <w:rPr>
                <w:rFonts w:ascii="Times New Roman" w:hAnsi="Times New Roman"/>
                <w:iCs/>
                <w:sz w:val="24"/>
                <w:szCs w:val="24"/>
              </w:rPr>
            </w:pPr>
            <w:r w:rsidRPr="003A233D">
              <w:rPr>
                <w:rFonts w:ascii="Times New Roman" w:hAnsi="Times New Roman"/>
                <w:sz w:val="24"/>
                <w:szCs w:val="24"/>
              </w:rPr>
              <w:t>США</w:t>
            </w:r>
          </w:p>
        </w:tc>
        <w:tc>
          <w:tcPr>
            <w:tcW w:w="3685" w:type="dxa"/>
          </w:tcPr>
          <w:p w14:paraId="6DB7DCC9"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 xml:space="preserve">43-1. Оценка запроса о принятии гарантии </w:t>
            </w:r>
            <w:r w:rsidRPr="003A233D">
              <w:rPr>
                <w:rFonts w:ascii="Times New Roman" w:hAnsi="Times New Roman"/>
                <w:b/>
                <w:sz w:val="24"/>
                <w:szCs w:val="24"/>
              </w:rPr>
              <w:t>основывается</w:t>
            </w:r>
            <w:r w:rsidRPr="003A233D">
              <w:rPr>
                <w:rFonts w:ascii="Times New Roman" w:hAnsi="Times New Roman"/>
                <w:sz w:val="24"/>
                <w:szCs w:val="24"/>
              </w:rPr>
              <w:t xml:space="preserve"> на следующих критериях: </w:t>
            </w:r>
          </w:p>
          <w:p w14:paraId="419DFEC9"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iCs/>
                <w:sz w:val="24"/>
                <w:szCs w:val="24"/>
              </w:rPr>
              <w:t>а) уровень развития компетентного органа третьей страны</w:t>
            </w:r>
          </w:p>
          <w:p w14:paraId="654430EC" w14:textId="77777777" w:rsidR="003A233D" w:rsidRPr="003A233D" w:rsidRDefault="003A233D" w:rsidP="003A233D">
            <w:pPr>
              <w:spacing w:after="0" w:line="240" w:lineRule="auto"/>
              <w:contextualSpacing/>
              <w:jc w:val="both"/>
              <w:rPr>
                <w:rFonts w:ascii="Times New Roman" w:hAnsi="Times New Roman"/>
                <w:b/>
                <w:iCs/>
                <w:sz w:val="24"/>
                <w:szCs w:val="24"/>
              </w:rPr>
            </w:pPr>
            <w:r w:rsidRPr="003A233D">
              <w:rPr>
                <w:rFonts w:ascii="Times New Roman" w:hAnsi="Times New Roman"/>
                <w:b/>
                <w:iCs/>
                <w:sz w:val="24"/>
                <w:szCs w:val="24"/>
              </w:rPr>
              <w:t xml:space="preserve">б) отсутствует </w:t>
            </w:r>
          </w:p>
          <w:p w14:paraId="0415A7A7"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iCs/>
                <w:sz w:val="24"/>
                <w:szCs w:val="24"/>
              </w:rPr>
              <w:t xml:space="preserve">в) риск заноса на территорию данной третьей страны и дальнейшего  распространения  по  ней  возбудителей  заразных  болезней  животных </w:t>
            </w:r>
            <w:r w:rsidRPr="003A233D">
              <w:rPr>
                <w:rFonts w:ascii="Times New Roman" w:hAnsi="Times New Roman"/>
                <w:b/>
                <w:iCs/>
                <w:sz w:val="24"/>
                <w:szCs w:val="24"/>
              </w:rPr>
              <w:t>(нотифицируемые болезни МЭБ)</w:t>
            </w:r>
            <w:r w:rsidRPr="003A233D">
              <w:rPr>
                <w:rFonts w:ascii="Times New Roman" w:hAnsi="Times New Roman"/>
                <w:iCs/>
                <w:sz w:val="24"/>
                <w:szCs w:val="24"/>
              </w:rPr>
              <w:t>,  включая болезни общие для животных и человека</w:t>
            </w:r>
          </w:p>
          <w:p w14:paraId="4DCD63F2"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iCs/>
                <w:sz w:val="24"/>
                <w:szCs w:val="24"/>
              </w:rPr>
              <w:t>г) эпизоотическую ситуацию в третьей стране</w:t>
            </w:r>
          </w:p>
          <w:p w14:paraId="5B80102E"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 xml:space="preserve">д) </w:t>
            </w:r>
            <w:r w:rsidRPr="003A233D">
              <w:rPr>
                <w:rFonts w:ascii="Times New Roman" w:hAnsi="Times New Roman"/>
                <w:iCs/>
                <w:sz w:val="24"/>
                <w:szCs w:val="24"/>
              </w:rPr>
              <w:t>результаты мониторинговых исследований подконтрольных товаров, ввозимых на таможенную территорию ТС из данной третьей страны (в случае наличия)</w:t>
            </w:r>
          </w:p>
          <w:p w14:paraId="5AF9A9AC" w14:textId="77777777" w:rsidR="003A233D" w:rsidRPr="003A233D" w:rsidRDefault="003A233D" w:rsidP="003A233D">
            <w:pPr>
              <w:spacing w:after="0" w:line="240" w:lineRule="auto"/>
              <w:contextualSpacing/>
              <w:jc w:val="both"/>
              <w:rPr>
                <w:rFonts w:ascii="Times New Roman" w:hAnsi="Times New Roman"/>
                <w:b/>
                <w:iCs/>
                <w:sz w:val="24"/>
                <w:szCs w:val="24"/>
              </w:rPr>
            </w:pPr>
            <w:r w:rsidRPr="003A233D">
              <w:rPr>
                <w:rFonts w:ascii="Times New Roman" w:hAnsi="Times New Roman"/>
                <w:b/>
                <w:iCs/>
                <w:sz w:val="24"/>
                <w:szCs w:val="24"/>
              </w:rPr>
              <w:t>е) отсутствует</w:t>
            </w:r>
          </w:p>
          <w:p w14:paraId="36EF1A14" w14:textId="77777777" w:rsidR="003A233D" w:rsidRPr="003A233D" w:rsidRDefault="003A233D" w:rsidP="003A233D">
            <w:pPr>
              <w:spacing w:after="0" w:line="240" w:lineRule="auto"/>
              <w:contextualSpacing/>
              <w:jc w:val="both"/>
              <w:rPr>
                <w:rFonts w:ascii="Times New Roman" w:hAnsi="Times New Roman"/>
                <w:b/>
                <w:iCs/>
                <w:sz w:val="24"/>
                <w:szCs w:val="24"/>
              </w:rPr>
            </w:pPr>
            <w:proofErr w:type="gramStart"/>
            <w:r w:rsidRPr="003A233D">
              <w:rPr>
                <w:rFonts w:ascii="Times New Roman" w:hAnsi="Times New Roman"/>
                <w:b/>
                <w:iCs/>
                <w:sz w:val="24"/>
                <w:szCs w:val="24"/>
              </w:rPr>
              <w:t>ж) подтверждение того, что компетентный орган третьей страны проинспектировал предприятия, запрашиваемые для включения в Реестр, и признал их соответствующими требованиям, применяемых ветеринарных сертификатов для ввоза на территорию ТС, в соответствии с Решением Комиссии Таможенного союза №726 от 15 июля 2011 года или с едиными формами ветеринарных сертификатов, принимая во внимание Решение Комиссии Таможенного союза № 721 от 22 июня 2012 года;</w:t>
            </w:r>
            <w:proofErr w:type="gramEnd"/>
          </w:p>
          <w:p w14:paraId="0DC84F01" w14:textId="77777777" w:rsidR="003A233D" w:rsidRPr="003A233D" w:rsidRDefault="003A233D" w:rsidP="003A233D">
            <w:pPr>
              <w:spacing w:after="0" w:line="240" w:lineRule="auto"/>
              <w:contextualSpacing/>
              <w:jc w:val="both"/>
              <w:rPr>
                <w:rFonts w:ascii="Times New Roman" w:hAnsi="Times New Roman"/>
                <w:iCs/>
                <w:sz w:val="24"/>
                <w:szCs w:val="24"/>
              </w:rPr>
            </w:pPr>
            <w:r w:rsidRPr="003A233D">
              <w:rPr>
                <w:rFonts w:ascii="Times New Roman" w:hAnsi="Times New Roman"/>
                <w:iCs/>
                <w:sz w:val="24"/>
                <w:szCs w:val="24"/>
              </w:rPr>
              <w:t>з) результаты  проверок  уполномоченными  органами  Сторон предприятий на территории третьей страны (в случае наличия)</w:t>
            </w:r>
          </w:p>
          <w:p w14:paraId="588B95C1" w14:textId="77777777" w:rsidR="003A233D" w:rsidRPr="003A233D" w:rsidRDefault="003A233D" w:rsidP="003A233D">
            <w:pPr>
              <w:spacing w:after="0" w:line="240" w:lineRule="auto"/>
              <w:contextualSpacing/>
              <w:jc w:val="both"/>
              <w:rPr>
                <w:rFonts w:ascii="Times New Roman" w:hAnsi="Times New Roman"/>
                <w:iCs/>
                <w:sz w:val="24"/>
                <w:szCs w:val="24"/>
              </w:rPr>
            </w:pPr>
            <w:r w:rsidRPr="003A233D">
              <w:rPr>
                <w:rFonts w:ascii="Times New Roman" w:hAnsi="Times New Roman"/>
                <w:sz w:val="24"/>
                <w:szCs w:val="24"/>
              </w:rPr>
              <w:t>и) оп</w:t>
            </w:r>
            <w:r w:rsidRPr="003A233D">
              <w:rPr>
                <w:rFonts w:ascii="Times New Roman" w:hAnsi="Times New Roman"/>
                <w:iCs/>
                <w:sz w:val="24"/>
                <w:szCs w:val="24"/>
              </w:rPr>
              <w:t>ыта торговли с третьей страной (в случае наличия)</w:t>
            </w:r>
          </w:p>
          <w:p w14:paraId="7DFCF662"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iCs/>
                <w:sz w:val="24"/>
                <w:szCs w:val="24"/>
              </w:rPr>
            </w:pPr>
            <w:r w:rsidRPr="003A233D">
              <w:rPr>
                <w:rFonts w:ascii="Times New Roman" w:hAnsi="Times New Roman"/>
                <w:b/>
                <w:iCs/>
                <w:sz w:val="24"/>
                <w:szCs w:val="24"/>
              </w:rPr>
              <w:t>к) отсутствует</w:t>
            </w:r>
          </w:p>
        </w:tc>
        <w:tc>
          <w:tcPr>
            <w:tcW w:w="3969" w:type="dxa"/>
            <w:vMerge w:val="restart"/>
          </w:tcPr>
          <w:p w14:paraId="6C8515AB" w14:textId="18823D07" w:rsidR="003A233D" w:rsidRPr="00EE3A95" w:rsidRDefault="00EE3A95" w:rsidP="00EE3A95">
            <w:pPr>
              <w:spacing w:after="0" w:line="240" w:lineRule="auto"/>
              <w:contextualSpacing/>
              <w:jc w:val="center"/>
              <w:rPr>
                <w:rFonts w:ascii="Times New Roman" w:hAnsi="Times New Roman"/>
                <w:sz w:val="24"/>
                <w:szCs w:val="24"/>
              </w:rPr>
            </w:pPr>
            <w:r>
              <w:rPr>
                <w:rFonts w:ascii="Times New Roman" w:hAnsi="Times New Roman"/>
                <w:sz w:val="24"/>
                <w:szCs w:val="24"/>
              </w:rPr>
              <w:t>Учтено</w:t>
            </w:r>
            <w:r w:rsidR="003A233D" w:rsidRPr="00EE3A95">
              <w:rPr>
                <w:rFonts w:ascii="Times New Roman" w:hAnsi="Times New Roman"/>
                <w:sz w:val="24"/>
                <w:szCs w:val="24"/>
              </w:rPr>
              <w:t xml:space="preserve"> частично.</w:t>
            </w:r>
          </w:p>
          <w:p w14:paraId="489D3BEE" w14:textId="77777777" w:rsidR="003A233D" w:rsidRPr="00EE3A95" w:rsidRDefault="003A233D" w:rsidP="003A233D">
            <w:pPr>
              <w:spacing w:after="0" w:line="240" w:lineRule="auto"/>
              <w:contextualSpacing/>
              <w:jc w:val="both"/>
              <w:rPr>
                <w:rFonts w:ascii="Times New Roman" w:hAnsi="Times New Roman"/>
                <w:sz w:val="24"/>
                <w:szCs w:val="24"/>
              </w:rPr>
            </w:pPr>
          </w:p>
          <w:p w14:paraId="63A43773" w14:textId="77777777" w:rsidR="00EE3A95" w:rsidRPr="00EE3A95" w:rsidRDefault="00EE3A95" w:rsidP="00EE3A95">
            <w:pPr>
              <w:spacing w:after="0" w:line="240" w:lineRule="auto"/>
              <w:ind w:firstLine="176"/>
              <w:contextualSpacing/>
              <w:jc w:val="both"/>
              <w:rPr>
                <w:rFonts w:ascii="Times New Roman" w:hAnsi="Times New Roman"/>
                <w:sz w:val="24"/>
                <w:szCs w:val="24"/>
              </w:rPr>
            </w:pPr>
            <w:r w:rsidRPr="00EE3A95">
              <w:rPr>
                <w:rFonts w:ascii="Times New Roman" w:hAnsi="Times New Roman"/>
                <w:sz w:val="24"/>
                <w:szCs w:val="24"/>
              </w:rPr>
              <w:t>43</w:t>
            </w:r>
            <w:r w:rsidRPr="00EE3A95">
              <w:rPr>
                <w:rFonts w:ascii="Times New Roman" w:hAnsi="Times New Roman"/>
                <w:sz w:val="24"/>
                <w:szCs w:val="24"/>
                <w:vertAlign w:val="superscript"/>
              </w:rPr>
              <w:t>1</w:t>
            </w:r>
            <w:r w:rsidRPr="00EE3A95">
              <w:rPr>
                <w:rFonts w:ascii="Times New Roman" w:hAnsi="Times New Roman"/>
                <w:sz w:val="24"/>
                <w:szCs w:val="24"/>
              </w:rPr>
              <w:t xml:space="preserve">. Оценка запроса о принятии гарантии проводится уполномоченным органом на основании следующих критериев: </w:t>
            </w:r>
          </w:p>
          <w:p w14:paraId="2DF029A5" w14:textId="77777777" w:rsidR="00EE3A95" w:rsidRPr="00EE3A95" w:rsidRDefault="00EE3A95" w:rsidP="00EE3A95">
            <w:pPr>
              <w:spacing w:after="0" w:line="240" w:lineRule="auto"/>
              <w:ind w:firstLine="176"/>
              <w:contextualSpacing/>
              <w:jc w:val="both"/>
              <w:rPr>
                <w:rFonts w:ascii="Times New Roman" w:hAnsi="Times New Roman"/>
                <w:sz w:val="24"/>
                <w:szCs w:val="24"/>
              </w:rPr>
            </w:pPr>
            <w:r w:rsidRPr="00EE3A95">
              <w:rPr>
                <w:rFonts w:ascii="Times New Roman" w:hAnsi="Times New Roman"/>
                <w:sz w:val="24"/>
                <w:szCs w:val="24"/>
              </w:rPr>
              <w:t xml:space="preserve">а) уровень развития компетентного органа третьей страны; </w:t>
            </w:r>
          </w:p>
          <w:p w14:paraId="717A63DF" w14:textId="77777777" w:rsidR="00EE3A95" w:rsidRPr="00EE3A95" w:rsidRDefault="00EE3A95" w:rsidP="00EE3A95">
            <w:pPr>
              <w:spacing w:after="0" w:line="240" w:lineRule="auto"/>
              <w:ind w:firstLine="176"/>
              <w:contextualSpacing/>
              <w:jc w:val="both"/>
              <w:rPr>
                <w:rFonts w:ascii="Times New Roman" w:hAnsi="Times New Roman"/>
                <w:sz w:val="24"/>
                <w:szCs w:val="24"/>
              </w:rPr>
            </w:pPr>
            <w:r w:rsidRPr="00EE3A95">
              <w:rPr>
                <w:rFonts w:ascii="Times New Roman" w:hAnsi="Times New Roman"/>
                <w:sz w:val="24"/>
                <w:szCs w:val="24"/>
              </w:rPr>
              <w:t xml:space="preserve">б) уровень обоснованности гарантий, </w:t>
            </w:r>
            <w:proofErr w:type="spellStart"/>
            <w:r w:rsidRPr="00EE3A95">
              <w:rPr>
                <w:rFonts w:ascii="Times New Roman" w:hAnsi="Times New Roman"/>
                <w:sz w:val="24"/>
                <w:szCs w:val="24"/>
              </w:rPr>
              <w:t>предоставлявшихся</w:t>
            </w:r>
            <w:proofErr w:type="spellEnd"/>
            <w:r w:rsidRPr="00EE3A95">
              <w:rPr>
                <w:rFonts w:ascii="Times New Roman" w:hAnsi="Times New Roman"/>
                <w:sz w:val="24"/>
                <w:szCs w:val="24"/>
              </w:rPr>
              <w:t xml:space="preserve"> данным компетентным органом третьей страны; </w:t>
            </w:r>
          </w:p>
          <w:p w14:paraId="7F566668" w14:textId="1039265C" w:rsidR="00EE3A95" w:rsidRDefault="00EE3A95" w:rsidP="00EE3A95">
            <w:pPr>
              <w:spacing w:after="0" w:line="240" w:lineRule="auto"/>
              <w:ind w:firstLine="176"/>
              <w:contextualSpacing/>
              <w:jc w:val="both"/>
              <w:rPr>
                <w:rFonts w:ascii="Times New Roman" w:hAnsi="Times New Roman"/>
                <w:sz w:val="24"/>
                <w:szCs w:val="24"/>
              </w:rPr>
            </w:pPr>
            <w:r w:rsidRPr="00EE3A95">
              <w:rPr>
                <w:rFonts w:ascii="Times New Roman" w:hAnsi="Times New Roman"/>
                <w:sz w:val="24"/>
                <w:szCs w:val="24"/>
              </w:rPr>
              <w:t>в) риск заноса на территорию данной третьей страны и дальнейшего распространения по ней возбудителей заразных болезней животных, включая болезни общие для животных и человека;</w:t>
            </w:r>
          </w:p>
          <w:p w14:paraId="1CEEFEF8" w14:textId="4A04DE92" w:rsidR="00EE3A95" w:rsidRPr="00EE3A95" w:rsidRDefault="00EE3A95" w:rsidP="00EE3A95">
            <w:pPr>
              <w:spacing w:after="0" w:line="240" w:lineRule="auto"/>
              <w:ind w:firstLine="176"/>
              <w:contextualSpacing/>
              <w:jc w:val="both"/>
              <w:rPr>
                <w:rFonts w:ascii="Times New Roman" w:hAnsi="Times New Roman"/>
                <w:sz w:val="24"/>
                <w:szCs w:val="24"/>
              </w:rPr>
            </w:pPr>
            <w:r>
              <w:rPr>
                <w:rFonts w:ascii="Times New Roman" w:hAnsi="Times New Roman"/>
                <w:sz w:val="24"/>
                <w:szCs w:val="24"/>
              </w:rPr>
              <w:t>(</w:t>
            </w:r>
            <w:r w:rsidRPr="00EE3A95">
              <w:rPr>
                <w:rFonts w:ascii="Times New Roman" w:hAnsi="Times New Roman"/>
                <w:i/>
                <w:sz w:val="24"/>
                <w:szCs w:val="24"/>
              </w:rPr>
              <w:t>болезни, не нотифицируемые МЭБ, могут представлять угрозу по эпизоотическому благополучию всей территории ТС</w:t>
            </w:r>
            <w:r>
              <w:rPr>
                <w:rFonts w:ascii="Times New Roman" w:hAnsi="Times New Roman"/>
                <w:sz w:val="24"/>
                <w:szCs w:val="24"/>
              </w:rPr>
              <w:t>)</w:t>
            </w:r>
          </w:p>
          <w:p w14:paraId="30A3A27C" w14:textId="77777777" w:rsidR="00EE3A95" w:rsidRPr="00EE3A95" w:rsidRDefault="00EE3A95" w:rsidP="00EE3A95">
            <w:pPr>
              <w:spacing w:after="0" w:line="240" w:lineRule="auto"/>
              <w:ind w:firstLine="176"/>
              <w:contextualSpacing/>
              <w:jc w:val="both"/>
              <w:rPr>
                <w:rFonts w:ascii="Times New Roman" w:hAnsi="Times New Roman"/>
                <w:sz w:val="24"/>
                <w:szCs w:val="24"/>
              </w:rPr>
            </w:pPr>
            <w:r w:rsidRPr="00EE3A95">
              <w:rPr>
                <w:rFonts w:ascii="Times New Roman" w:hAnsi="Times New Roman"/>
                <w:sz w:val="24"/>
                <w:szCs w:val="24"/>
              </w:rPr>
              <w:t>г) эпизоотическая ситуация в третьей стране;</w:t>
            </w:r>
          </w:p>
          <w:p w14:paraId="109D4EE2" w14:textId="77777777" w:rsidR="00EE3A95" w:rsidRPr="00EE3A95" w:rsidRDefault="00EE3A95" w:rsidP="00EE3A95">
            <w:pPr>
              <w:spacing w:after="0" w:line="240" w:lineRule="auto"/>
              <w:ind w:firstLine="176"/>
              <w:contextualSpacing/>
              <w:jc w:val="both"/>
              <w:rPr>
                <w:rFonts w:ascii="Times New Roman" w:hAnsi="Times New Roman"/>
                <w:sz w:val="24"/>
                <w:szCs w:val="24"/>
              </w:rPr>
            </w:pPr>
            <w:r w:rsidRPr="00EE3A95">
              <w:rPr>
                <w:rFonts w:ascii="Times New Roman" w:hAnsi="Times New Roman"/>
                <w:sz w:val="24"/>
                <w:szCs w:val="24"/>
              </w:rPr>
              <w:t xml:space="preserve">д) результаты мониторинговых исследований, проведенных Стороной ТС,  подконтрольных товаров, ввозимых на таможенную территорию ТС из данной третьей страны (в случае наличия); </w:t>
            </w:r>
          </w:p>
          <w:p w14:paraId="7DE7F3CA" w14:textId="77777777" w:rsidR="00EE3A95" w:rsidRDefault="00EE3A95" w:rsidP="00EE3A95">
            <w:pPr>
              <w:spacing w:after="0" w:line="240" w:lineRule="auto"/>
              <w:ind w:firstLine="176"/>
              <w:contextualSpacing/>
              <w:jc w:val="both"/>
              <w:rPr>
                <w:rFonts w:ascii="Times New Roman" w:hAnsi="Times New Roman"/>
                <w:sz w:val="24"/>
                <w:szCs w:val="24"/>
              </w:rPr>
            </w:pPr>
            <w:r w:rsidRPr="00EE3A95">
              <w:rPr>
                <w:rFonts w:ascii="Times New Roman" w:hAnsi="Times New Roman"/>
                <w:sz w:val="24"/>
                <w:szCs w:val="24"/>
              </w:rPr>
              <w:t xml:space="preserve">е) данные мониторинга подконтрольных товаров, проводимого компетентным органом третьей страны; </w:t>
            </w:r>
          </w:p>
          <w:p w14:paraId="15595333" w14:textId="1893DEEB" w:rsidR="00EE3A95" w:rsidRPr="00EE3A95" w:rsidRDefault="00EE3A95" w:rsidP="00EE3A95">
            <w:pPr>
              <w:spacing w:after="0" w:line="240" w:lineRule="auto"/>
              <w:ind w:firstLine="176"/>
              <w:contextualSpacing/>
              <w:jc w:val="both"/>
              <w:rPr>
                <w:rFonts w:ascii="Times New Roman" w:hAnsi="Times New Roman"/>
                <w:sz w:val="24"/>
                <w:szCs w:val="24"/>
              </w:rPr>
            </w:pPr>
            <w:r>
              <w:rPr>
                <w:rFonts w:ascii="Times New Roman" w:hAnsi="Times New Roman"/>
                <w:sz w:val="24"/>
                <w:szCs w:val="24"/>
              </w:rPr>
              <w:t>(</w:t>
            </w:r>
            <w:r w:rsidRPr="00EE3A95">
              <w:rPr>
                <w:rFonts w:ascii="Times New Roman" w:hAnsi="Times New Roman"/>
                <w:i/>
                <w:sz w:val="24"/>
                <w:szCs w:val="24"/>
              </w:rPr>
              <w:t>Данный пункт содержится в действующей редакции Решения 834, согласованной со странами членами ВТО при вступлении Российской Федерации в ВТО</w:t>
            </w:r>
            <w:r>
              <w:rPr>
                <w:rFonts w:ascii="Times New Roman" w:hAnsi="Times New Roman"/>
                <w:sz w:val="24"/>
                <w:szCs w:val="24"/>
              </w:rPr>
              <w:t>)</w:t>
            </w:r>
          </w:p>
          <w:p w14:paraId="4680755B" w14:textId="77777777" w:rsidR="00EE3A95" w:rsidRPr="00EE3A95" w:rsidRDefault="00EE3A95" w:rsidP="00EE3A95">
            <w:pPr>
              <w:spacing w:after="0" w:line="240" w:lineRule="auto"/>
              <w:ind w:firstLine="176"/>
              <w:contextualSpacing/>
              <w:jc w:val="both"/>
              <w:rPr>
                <w:rFonts w:ascii="Times New Roman" w:hAnsi="Times New Roman"/>
                <w:sz w:val="24"/>
                <w:szCs w:val="24"/>
              </w:rPr>
            </w:pPr>
            <w:r w:rsidRPr="00EE3A95">
              <w:rPr>
                <w:rFonts w:ascii="Times New Roman" w:hAnsi="Times New Roman"/>
                <w:sz w:val="24"/>
                <w:szCs w:val="24"/>
              </w:rPr>
              <w:t xml:space="preserve">ж) подтверждение того, что компетентный орган третьей страны проинспектировал предприятия, запрашиваемые для включения в Реестр предприятий третьих стран, и признал их соответствующими требованиям ТС; </w:t>
            </w:r>
          </w:p>
          <w:p w14:paraId="49231054" w14:textId="77777777" w:rsidR="00EE3A95" w:rsidRPr="00EE3A95" w:rsidRDefault="00EE3A95" w:rsidP="00EE3A95">
            <w:pPr>
              <w:spacing w:after="0" w:line="240" w:lineRule="auto"/>
              <w:ind w:firstLine="176"/>
              <w:contextualSpacing/>
              <w:jc w:val="both"/>
              <w:rPr>
                <w:rFonts w:ascii="Times New Roman" w:hAnsi="Times New Roman"/>
                <w:sz w:val="24"/>
                <w:szCs w:val="24"/>
              </w:rPr>
            </w:pPr>
            <w:r w:rsidRPr="00EE3A95">
              <w:rPr>
                <w:rFonts w:ascii="Times New Roman" w:hAnsi="Times New Roman"/>
                <w:sz w:val="24"/>
                <w:szCs w:val="24"/>
              </w:rPr>
              <w:t>з) результаты проверок уполномоченными органами Сторон предприятий на территории третьей страны;</w:t>
            </w:r>
          </w:p>
          <w:p w14:paraId="61365269" w14:textId="77777777" w:rsidR="00EE3A95" w:rsidRPr="00EE3A95" w:rsidRDefault="00EE3A95" w:rsidP="00EE3A95">
            <w:pPr>
              <w:spacing w:after="0" w:line="240" w:lineRule="auto"/>
              <w:ind w:firstLine="176"/>
              <w:contextualSpacing/>
              <w:jc w:val="both"/>
              <w:rPr>
                <w:rFonts w:ascii="Times New Roman" w:hAnsi="Times New Roman"/>
                <w:sz w:val="24"/>
                <w:szCs w:val="24"/>
              </w:rPr>
            </w:pPr>
            <w:r w:rsidRPr="00EE3A95">
              <w:rPr>
                <w:rFonts w:ascii="Times New Roman" w:hAnsi="Times New Roman"/>
                <w:sz w:val="24"/>
                <w:szCs w:val="24"/>
              </w:rPr>
              <w:t>и) опыта торговли с третьей страной (в случае наличия);</w:t>
            </w:r>
          </w:p>
          <w:p w14:paraId="412F5FA7" w14:textId="03C52873" w:rsidR="003A233D" w:rsidRPr="00EE3A95" w:rsidRDefault="00EE3A95" w:rsidP="00EE3A95">
            <w:pPr>
              <w:spacing w:after="0" w:line="240" w:lineRule="auto"/>
              <w:ind w:firstLine="176"/>
              <w:contextualSpacing/>
              <w:jc w:val="both"/>
              <w:rPr>
                <w:rFonts w:ascii="Times New Roman" w:hAnsi="Times New Roman"/>
                <w:sz w:val="24"/>
                <w:szCs w:val="24"/>
              </w:rPr>
            </w:pPr>
            <w:r w:rsidRPr="00EE3A95">
              <w:rPr>
                <w:rFonts w:ascii="Times New Roman" w:hAnsi="Times New Roman"/>
                <w:sz w:val="24"/>
                <w:szCs w:val="24"/>
              </w:rPr>
              <w:t>к) список предприятий по видам продукции (в случае наличия)</w:t>
            </w:r>
          </w:p>
        </w:tc>
      </w:tr>
      <w:tr w:rsidR="003A233D" w:rsidRPr="003A233D" w14:paraId="5E5FA7F2" w14:textId="77777777" w:rsidTr="00D530AC">
        <w:tblPrEx>
          <w:tblLook w:val="04A0" w:firstRow="1" w:lastRow="0" w:firstColumn="1" w:lastColumn="0" w:noHBand="0" w:noVBand="1"/>
        </w:tblPrEx>
        <w:tc>
          <w:tcPr>
            <w:tcW w:w="567" w:type="dxa"/>
            <w:vMerge/>
          </w:tcPr>
          <w:p w14:paraId="1F2C8743" w14:textId="77777777" w:rsidR="003A233D" w:rsidRPr="003A233D" w:rsidRDefault="003A233D" w:rsidP="003A233D">
            <w:pPr>
              <w:spacing w:after="0" w:line="240" w:lineRule="auto"/>
              <w:contextualSpacing/>
              <w:jc w:val="both"/>
              <w:rPr>
                <w:rFonts w:ascii="Times New Roman" w:hAnsi="Times New Roman"/>
                <w:sz w:val="24"/>
                <w:szCs w:val="24"/>
              </w:rPr>
            </w:pPr>
          </w:p>
        </w:tc>
        <w:tc>
          <w:tcPr>
            <w:tcW w:w="4678" w:type="dxa"/>
            <w:vMerge/>
          </w:tcPr>
          <w:p w14:paraId="0A4DE6CA" w14:textId="77777777" w:rsidR="003A233D" w:rsidRPr="003A233D" w:rsidRDefault="003A233D" w:rsidP="003A233D">
            <w:pPr>
              <w:spacing w:after="0" w:line="240" w:lineRule="auto"/>
              <w:contextualSpacing/>
              <w:jc w:val="both"/>
              <w:rPr>
                <w:rFonts w:ascii="Times New Roman" w:hAnsi="Times New Roman"/>
                <w:sz w:val="24"/>
                <w:szCs w:val="24"/>
              </w:rPr>
            </w:pPr>
          </w:p>
        </w:tc>
        <w:tc>
          <w:tcPr>
            <w:tcW w:w="1560" w:type="dxa"/>
          </w:tcPr>
          <w:p w14:paraId="699B97DD" w14:textId="77777777" w:rsidR="003A233D" w:rsidRPr="003A233D" w:rsidRDefault="003A233D" w:rsidP="003A233D">
            <w:pPr>
              <w:autoSpaceDE w:val="0"/>
              <w:autoSpaceDN w:val="0"/>
              <w:adjustRightInd w:val="0"/>
              <w:spacing w:after="0" w:line="240" w:lineRule="auto"/>
              <w:ind w:firstLine="567"/>
              <w:contextualSpacing/>
              <w:jc w:val="both"/>
              <w:rPr>
                <w:rFonts w:ascii="Times New Roman" w:hAnsi="Times New Roman"/>
                <w:iCs/>
                <w:sz w:val="24"/>
                <w:szCs w:val="24"/>
              </w:rPr>
            </w:pPr>
            <w:r w:rsidRPr="003A233D">
              <w:rPr>
                <w:rFonts w:ascii="Times New Roman" w:hAnsi="Times New Roman"/>
                <w:sz w:val="24"/>
                <w:szCs w:val="24"/>
              </w:rPr>
              <w:t>ЕС</w:t>
            </w:r>
          </w:p>
        </w:tc>
        <w:tc>
          <w:tcPr>
            <w:tcW w:w="3685" w:type="dxa"/>
          </w:tcPr>
          <w:p w14:paraId="111DFA3D"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iCs/>
                <w:sz w:val="24"/>
                <w:szCs w:val="24"/>
              </w:rPr>
            </w:pPr>
            <w:r w:rsidRPr="003A233D">
              <w:rPr>
                <w:rFonts w:ascii="Times New Roman" w:hAnsi="Times New Roman"/>
                <w:iCs/>
                <w:sz w:val="24"/>
                <w:szCs w:val="24"/>
              </w:rPr>
              <w:t xml:space="preserve">43-1. Оценка запроса о принятии гарантии основано на следующих критериях: </w:t>
            </w:r>
          </w:p>
          <w:p w14:paraId="4615C0CA" w14:textId="77777777" w:rsidR="003A233D" w:rsidRPr="003A233D" w:rsidRDefault="003A233D" w:rsidP="003A233D">
            <w:pPr>
              <w:spacing w:after="0" w:line="240" w:lineRule="auto"/>
              <w:contextualSpacing/>
              <w:jc w:val="both"/>
              <w:rPr>
                <w:rFonts w:ascii="Times New Roman" w:hAnsi="Times New Roman"/>
                <w:iCs/>
                <w:sz w:val="24"/>
                <w:szCs w:val="24"/>
              </w:rPr>
            </w:pPr>
            <w:r w:rsidRPr="003A233D">
              <w:rPr>
                <w:rFonts w:ascii="Times New Roman" w:hAnsi="Times New Roman"/>
                <w:iCs/>
                <w:sz w:val="24"/>
                <w:szCs w:val="24"/>
                <w:lang w:val="en-US"/>
              </w:rPr>
              <w:t>a</w:t>
            </w:r>
            <w:r w:rsidRPr="003A233D">
              <w:rPr>
                <w:rFonts w:ascii="Times New Roman" w:hAnsi="Times New Roman"/>
                <w:iCs/>
                <w:sz w:val="24"/>
                <w:szCs w:val="24"/>
              </w:rPr>
              <w:t>) уровень развития компетентного органа третьей страны</w:t>
            </w:r>
          </w:p>
          <w:p w14:paraId="4B91DBED" w14:textId="77777777" w:rsidR="003A233D" w:rsidRPr="003A233D" w:rsidRDefault="003A233D" w:rsidP="003A233D">
            <w:pPr>
              <w:spacing w:after="0" w:line="240" w:lineRule="auto"/>
              <w:contextualSpacing/>
              <w:jc w:val="both"/>
              <w:rPr>
                <w:rFonts w:ascii="Times New Roman" w:hAnsi="Times New Roman"/>
                <w:iCs/>
                <w:strike/>
                <w:sz w:val="24"/>
                <w:szCs w:val="24"/>
              </w:rPr>
            </w:pPr>
            <w:r w:rsidRPr="003A233D">
              <w:rPr>
                <w:rFonts w:ascii="Times New Roman" w:hAnsi="Times New Roman"/>
                <w:iCs/>
                <w:sz w:val="24"/>
                <w:szCs w:val="24"/>
              </w:rPr>
              <w:t>б) исключен;</w:t>
            </w:r>
          </w:p>
          <w:p w14:paraId="35AEE512"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iCs/>
                <w:sz w:val="24"/>
                <w:szCs w:val="24"/>
              </w:rPr>
            </w:pPr>
            <w:r w:rsidRPr="003A233D">
              <w:rPr>
                <w:rFonts w:ascii="Times New Roman" w:hAnsi="Times New Roman"/>
                <w:iCs/>
                <w:sz w:val="24"/>
                <w:szCs w:val="24"/>
              </w:rPr>
              <w:t>в) риск заноса на территорию данной третьей страны и дальнейшего  распространения  по  ней возбудителей  заразных  болезней  животных, включая болезни общие для животных и человека</w:t>
            </w:r>
          </w:p>
          <w:p w14:paraId="1196B271"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iCs/>
                <w:sz w:val="24"/>
                <w:szCs w:val="24"/>
              </w:rPr>
            </w:pPr>
            <w:r w:rsidRPr="003A233D">
              <w:rPr>
                <w:rFonts w:ascii="Times New Roman" w:hAnsi="Times New Roman"/>
                <w:iCs/>
                <w:sz w:val="24"/>
                <w:szCs w:val="24"/>
              </w:rPr>
              <w:t>г) эпизоотическую ситуацию в третьей стране</w:t>
            </w:r>
          </w:p>
          <w:p w14:paraId="5D4856CA"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iCs/>
                <w:sz w:val="24"/>
                <w:szCs w:val="24"/>
              </w:rPr>
            </w:pPr>
            <w:r w:rsidRPr="003A233D">
              <w:rPr>
                <w:rFonts w:ascii="Times New Roman" w:hAnsi="Times New Roman"/>
                <w:iCs/>
                <w:sz w:val="24"/>
                <w:szCs w:val="24"/>
              </w:rPr>
              <w:t>д) результаты мониторинговых исследований,</w:t>
            </w:r>
            <w:r w:rsidRPr="003A233D">
              <w:rPr>
                <w:rFonts w:ascii="Times New Roman" w:hAnsi="Times New Roman"/>
                <w:i/>
                <w:iCs/>
                <w:sz w:val="24"/>
                <w:szCs w:val="24"/>
              </w:rPr>
              <w:t xml:space="preserve"> проведенных стороной ТС,</w:t>
            </w:r>
            <w:r w:rsidRPr="003A233D">
              <w:rPr>
                <w:rFonts w:ascii="Times New Roman" w:hAnsi="Times New Roman"/>
                <w:iCs/>
                <w:sz w:val="24"/>
                <w:szCs w:val="24"/>
              </w:rPr>
              <w:t xml:space="preserve"> подконтрольных товаров, ввозимых на таможенную территорию ТС из данной третьей страны (в случае наличия)</w:t>
            </w:r>
          </w:p>
          <w:p w14:paraId="3B3676FF"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iCs/>
                <w:sz w:val="24"/>
                <w:szCs w:val="24"/>
              </w:rPr>
            </w:pPr>
            <w:r w:rsidRPr="003A233D">
              <w:rPr>
                <w:rFonts w:ascii="Times New Roman" w:hAnsi="Times New Roman"/>
                <w:iCs/>
                <w:sz w:val="24"/>
                <w:szCs w:val="24"/>
              </w:rPr>
              <w:t>е) исключен;</w:t>
            </w:r>
          </w:p>
          <w:p w14:paraId="337FF8E4"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i/>
                <w:iCs/>
                <w:sz w:val="24"/>
                <w:szCs w:val="24"/>
              </w:rPr>
            </w:pPr>
            <w:proofErr w:type="gramStart"/>
            <w:r w:rsidRPr="003A233D">
              <w:rPr>
                <w:rFonts w:ascii="Times New Roman" w:hAnsi="Times New Roman"/>
                <w:i/>
                <w:iCs/>
                <w:sz w:val="24"/>
                <w:szCs w:val="24"/>
              </w:rPr>
              <w:t>ж) подтверждение того, что компетентный орган третьей страны проинспектировал предприятия, запрашиваемые для включения в Реестр, и признал их соответствующими требованиям, применяемых ветеринарных сертификатов для ввоза на территорию ТС, в соответствии с Решением Комиссии Таможенного союза №726 от 15 июля 2011 года или с едиными формами ветеринарных сертификатов, принимая во внимание Решение Комиссии Таможенного союза № 721 от 22 июня 2012 года;</w:t>
            </w:r>
            <w:proofErr w:type="gramEnd"/>
          </w:p>
          <w:p w14:paraId="4F7C1E04"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iCs/>
                <w:sz w:val="24"/>
                <w:szCs w:val="24"/>
              </w:rPr>
            </w:pPr>
            <w:r w:rsidRPr="003A233D">
              <w:rPr>
                <w:rFonts w:ascii="Times New Roman" w:hAnsi="Times New Roman"/>
                <w:iCs/>
                <w:sz w:val="24"/>
                <w:szCs w:val="24"/>
              </w:rPr>
              <w:t>з) результаты  проверок  уполномоченными  органами  Сторон предприятий на территорию третьей страны (в случае наличия);</w:t>
            </w:r>
          </w:p>
          <w:p w14:paraId="67985B77"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iCs/>
                <w:sz w:val="24"/>
                <w:szCs w:val="24"/>
              </w:rPr>
            </w:pPr>
            <w:r w:rsidRPr="003A233D">
              <w:rPr>
                <w:rFonts w:ascii="Times New Roman" w:hAnsi="Times New Roman"/>
                <w:iCs/>
                <w:sz w:val="24"/>
                <w:szCs w:val="24"/>
              </w:rPr>
              <w:t>и) опыта торговли с третьей страной (в случае наличия);</w:t>
            </w:r>
          </w:p>
          <w:p w14:paraId="5AF9C02B"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iCs/>
                <w:sz w:val="24"/>
                <w:szCs w:val="24"/>
              </w:rPr>
            </w:pPr>
            <w:r w:rsidRPr="003A233D">
              <w:rPr>
                <w:rFonts w:ascii="Times New Roman" w:hAnsi="Times New Roman"/>
                <w:iCs/>
                <w:sz w:val="24"/>
                <w:szCs w:val="24"/>
              </w:rPr>
              <w:t>к) список предприятий по видам продукции (в случае наличия).</w:t>
            </w:r>
          </w:p>
        </w:tc>
        <w:tc>
          <w:tcPr>
            <w:tcW w:w="3969" w:type="dxa"/>
            <w:vMerge/>
          </w:tcPr>
          <w:p w14:paraId="3A4E0697" w14:textId="77777777" w:rsidR="003A233D" w:rsidRPr="00EE3A95" w:rsidRDefault="003A233D" w:rsidP="003A233D">
            <w:pPr>
              <w:spacing w:after="0" w:line="240" w:lineRule="auto"/>
              <w:contextualSpacing/>
              <w:jc w:val="both"/>
              <w:rPr>
                <w:rFonts w:ascii="Times New Roman" w:hAnsi="Times New Roman"/>
                <w:sz w:val="24"/>
                <w:szCs w:val="24"/>
              </w:rPr>
            </w:pPr>
          </w:p>
        </w:tc>
      </w:tr>
      <w:tr w:rsidR="003A233D" w:rsidRPr="003A233D" w14:paraId="7D1FF437" w14:textId="77777777" w:rsidTr="00D530AC">
        <w:tblPrEx>
          <w:tblLook w:val="04A0" w:firstRow="1" w:lastRow="0" w:firstColumn="1" w:lastColumn="0" w:noHBand="0" w:noVBand="1"/>
        </w:tblPrEx>
        <w:tc>
          <w:tcPr>
            <w:tcW w:w="567" w:type="dxa"/>
            <w:vMerge w:val="restart"/>
          </w:tcPr>
          <w:p w14:paraId="16BAC7A2" w14:textId="6081BA05"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33</w:t>
            </w:r>
          </w:p>
        </w:tc>
        <w:tc>
          <w:tcPr>
            <w:tcW w:w="4678" w:type="dxa"/>
            <w:vMerge w:val="restart"/>
          </w:tcPr>
          <w:p w14:paraId="168947BA" w14:textId="77777777" w:rsidR="003A233D" w:rsidRPr="003A233D" w:rsidRDefault="003A233D" w:rsidP="003A233D">
            <w:pPr>
              <w:spacing w:after="0" w:line="240" w:lineRule="auto"/>
              <w:contextualSpacing/>
              <w:jc w:val="both"/>
              <w:rPr>
                <w:rFonts w:ascii="Times New Roman" w:hAnsi="Times New Roman"/>
                <w:b/>
                <w:sz w:val="24"/>
                <w:szCs w:val="24"/>
              </w:rPr>
            </w:pPr>
            <w:r w:rsidRPr="003A233D">
              <w:rPr>
                <w:rFonts w:ascii="Times New Roman" w:hAnsi="Times New Roman"/>
                <w:sz w:val="24"/>
                <w:szCs w:val="24"/>
              </w:rPr>
              <w:t>43</w:t>
            </w:r>
            <w:r w:rsidRPr="003A233D">
              <w:rPr>
                <w:rFonts w:ascii="Times New Roman" w:hAnsi="Times New Roman"/>
                <w:sz w:val="24"/>
                <w:szCs w:val="24"/>
                <w:vertAlign w:val="superscript"/>
              </w:rPr>
              <w:t>2</w:t>
            </w:r>
            <w:r w:rsidRPr="003A233D">
              <w:rPr>
                <w:rFonts w:ascii="Times New Roman" w:hAnsi="Times New Roman"/>
                <w:sz w:val="24"/>
                <w:szCs w:val="24"/>
              </w:rPr>
              <w:t>. При положительной оценке запроса на принятие гарантий, уполномоченный орган Стороны составляет заключение, которое  направляет другим уполномоченным органам Сторон для согласования. Срок с</w:t>
            </w:r>
            <w:r w:rsidRPr="003A233D">
              <w:rPr>
                <w:rFonts w:ascii="Times New Roman" w:hAnsi="Times New Roman"/>
                <w:bCs/>
                <w:sz w:val="24"/>
                <w:szCs w:val="24"/>
              </w:rPr>
              <w:t xml:space="preserve">огласования составляет не более </w:t>
            </w:r>
            <w:r w:rsidRPr="003A233D">
              <w:rPr>
                <w:rFonts w:ascii="Times New Roman" w:hAnsi="Times New Roman"/>
                <w:b/>
                <w:bCs/>
                <w:sz w:val="24"/>
                <w:szCs w:val="24"/>
              </w:rPr>
              <w:t xml:space="preserve">10 рабочих дней  считая </w:t>
            </w:r>
            <w:proofErr w:type="gramStart"/>
            <w:r w:rsidRPr="003A233D">
              <w:rPr>
                <w:rFonts w:ascii="Times New Roman" w:hAnsi="Times New Roman"/>
                <w:b/>
                <w:bCs/>
                <w:sz w:val="24"/>
                <w:szCs w:val="24"/>
              </w:rPr>
              <w:t>с даты</w:t>
            </w:r>
            <w:proofErr w:type="gramEnd"/>
            <w:r w:rsidRPr="003A233D">
              <w:rPr>
                <w:rFonts w:ascii="Times New Roman" w:hAnsi="Times New Roman"/>
                <w:b/>
                <w:bCs/>
                <w:sz w:val="24"/>
                <w:szCs w:val="24"/>
              </w:rPr>
              <w:t xml:space="preserve"> электронного уведомления о получении официального заключения о согласовании другими Сторонами на официальный адрес электронной почты. Отсутствие ответа от уполномоченных органов Сторон по </w:t>
            </w:r>
            <w:proofErr w:type="gramStart"/>
            <w:r w:rsidRPr="003A233D">
              <w:rPr>
                <w:rFonts w:ascii="Times New Roman" w:hAnsi="Times New Roman"/>
                <w:b/>
                <w:bCs/>
                <w:sz w:val="24"/>
                <w:szCs w:val="24"/>
              </w:rPr>
              <w:t>истечении</w:t>
            </w:r>
            <w:proofErr w:type="gramEnd"/>
            <w:r w:rsidRPr="003A233D">
              <w:rPr>
                <w:rFonts w:ascii="Times New Roman" w:hAnsi="Times New Roman"/>
                <w:b/>
                <w:bCs/>
                <w:sz w:val="24"/>
                <w:szCs w:val="24"/>
              </w:rPr>
              <w:t xml:space="preserve"> установленного периода означает согласие с предложениями по принятому решению. В случае несогласия уполномоченного органа Стороны (Сторон) </w:t>
            </w:r>
            <w:r w:rsidRPr="003A233D">
              <w:rPr>
                <w:rFonts w:ascii="Times New Roman" w:hAnsi="Times New Roman"/>
                <w:b/>
                <w:sz w:val="24"/>
                <w:szCs w:val="24"/>
              </w:rPr>
              <w:t>направляется письмо с указанием причин отказа в согласовании в течение указанного срока.</w:t>
            </w:r>
          </w:p>
          <w:p w14:paraId="2B91750D" w14:textId="77777777" w:rsidR="003A233D" w:rsidRPr="003A233D" w:rsidRDefault="003A233D" w:rsidP="003A233D">
            <w:pPr>
              <w:spacing w:after="0" w:line="240" w:lineRule="auto"/>
              <w:contextualSpacing/>
              <w:jc w:val="both"/>
              <w:rPr>
                <w:rFonts w:ascii="Times New Roman" w:hAnsi="Times New Roman"/>
                <w:sz w:val="24"/>
                <w:szCs w:val="24"/>
              </w:rPr>
            </w:pPr>
          </w:p>
        </w:tc>
        <w:tc>
          <w:tcPr>
            <w:tcW w:w="1560" w:type="dxa"/>
          </w:tcPr>
          <w:p w14:paraId="06443C55"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США</w:t>
            </w:r>
          </w:p>
        </w:tc>
        <w:tc>
          <w:tcPr>
            <w:tcW w:w="3685" w:type="dxa"/>
          </w:tcPr>
          <w:p w14:paraId="02CB3CBC" w14:textId="77777777" w:rsidR="003A233D" w:rsidRPr="003A233D" w:rsidRDefault="003A233D" w:rsidP="003A233D">
            <w:pPr>
              <w:pStyle w:val="a9"/>
              <w:autoSpaceDE w:val="0"/>
              <w:autoSpaceDN w:val="0"/>
              <w:adjustRightInd w:val="0"/>
              <w:spacing w:after="0" w:line="240" w:lineRule="auto"/>
              <w:ind w:left="0"/>
              <w:jc w:val="both"/>
              <w:rPr>
                <w:rFonts w:ascii="Times New Roman" w:hAnsi="Times New Roman"/>
                <w:iCs/>
                <w:sz w:val="24"/>
                <w:szCs w:val="24"/>
              </w:rPr>
            </w:pPr>
            <w:r w:rsidRPr="003A233D">
              <w:rPr>
                <w:rFonts w:ascii="Times New Roman" w:hAnsi="Times New Roman"/>
                <w:iCs/>
                <w:sz w:val="24"/>
                <w:szCs w:val="24"/>
              </w:rPr>
              <w:t xml:space="preserve">43-2. При положительной оценке Уполномоченный орган Стороны, </w:t>
            </w:r>
            <w:r w:rsidRPr="003A233D">
              <w:rPr>
                <w:rFonts w:ascii="Times New Roman" w:hAnsi="Times New Roman"/>
                <w:b/>
                <w:iCs/>
                <w:sz w:val="24"/>
                <w:szCs w:val="24"/>
              </w:rPr>
              <w:t xml:space="preserve">получивший запрос, </w:t>
            </w:r>
            <w:r w:rsidRPr="003A233D">
              <w:rPr>
                <w:rFonts w:ascii="Times New Roman" w:hAnsi="Times New Roman"/>
                <w:iCs/>
                <w:sz w:val="24"/>
                <w:szCs w:val="24"/>
              </w:rPr>
              <w:t xml:space="preserve">составляет заключение, и направляет его другим уполномоченным органам Сторон для согласования. Срок согласования </w:t>
            </w:r>
            <w:r w:rsidRPr="003A233D">
              <w:rPr>
                <w:rFonts w:ascii="Times New Roman" w:hAnsi="Times New Roman"/>
                <w:b/>
                <w:iCs/>
                <w:sz w:val="24"/>
                <w:szCs w:val="24"/>
              </w:rPr>
              <w:t xml:space="preserve">соответствующей Стороной </w:t>
            </w:r>
            <w:r w:rsidRPr="003A233D">
              <w:rPr>
                <w:rFonts w:ascii="Times New Roman" w:hAnsi="Times New Roman"/>
                <w:iCs/>
                <w:sz w:val="24"/>
                <w:szCs w:val="24"/>
              </w:rPr>
              <w:t xml:space="preserve">составляет не более </w:t>
            </w:r>
            <w:r w:rsidRPr="003A233D">
              <w:rPr>
                <w:rFonts w:ascii="Times New Roman" w:hAnsi="Times New Roman"/>
                <w:b/>
                <w:iCs/>
                <w:sz w:val="24"/>
                <w:szCs w:val="24"/>
              </w:rPr>
              <w:t>15</w:t>
            </w:r>
            <w:r w:rsidRPr="003A233D">
              <w:rPr>
                <w:rFonts w:ascii="Times New Roman" w:hAnsi="Times New Roman"/>
                <w:iCs/>
                <w:sz w:val="24"/>
                <w:szCs w:val="24"/>
              </w:rPr>
              <w:t xml:space="preserve"> дней.</w:t>
            </w:r>
          </w:p>
          <w:p w14:paraId="49E5A015" w14:textId="77777777" w:rsidR="003A233D" w:rsidRPr="003A233D" w:rsidRDefault="003A233D" w:rsidP="003A233D">
            <w:pPr>
              <w:pStyle w:val="a9"/>
              <w:autoSpaceDE w:val="0"/>
              <w:autoSpaceDN w:val="0"/>
              <w:adjustRightInd w:val="0"/>
              <w:spacing w:after="0" w:line="240" w:lineRule="auto"/>
              <w:ind w:left="0"/>
              <w:jc w:val="both"/>
              <w:rPr>
                <w:rFonts w:ascii="Times New Roman" w:hAnsi="Times New Roman"/>
                <w:b/>
                <w:iCs/>
                <w:sz w:val="24"/>
                <w:szCs w:val="24"/>
              </w:rPr>
            </w:pPr>
            <w:r w:rsidRPr="003A233D">
              <w:rPr>
                <w:rFonts w:ascii="Times New Roman" w:hAnsi="Times New Roman"/>
                <w:b/>
                <w:iCs/>
                <w:sz w:val="24"/>
                <w:szCs w:val="24"/>
              </w:rPr>
              <w:t>Уполномоченные органы Сторон согласовывают заключение о принятии гарантии в письменной форме или направляют письмо с указанием причин отказа в согласовании в установленные сроки. Заключение должно основываться на критериях, указанных в пункте 43-1, и должны быть технически (научно) обоснованы и учитывать принцип пропорциональности риска. В случае отсутствия письменного ответа в течение установленного срока заключение считается согласованным.</w:t>
            </w:r>
          </w:p>
        </w:tc>
        <w:tc>
          <w:tcPr>
            <w:tcW w:w="3969" w:type="dxa"/>
            <w:vMerge w:val="restart"/>
          </w:tcPr>
          <w:p w14:paraId="093B30C8" w14:textId="365AEFAD" w:rsidR="003A233D" w:rsidRPr="00EE3A95" w:rsidRDefault="00AC4157" w:rsidP="00AC4157">
            <w:pPr>
              <w:spacing w:after="0" w:line="240" w:lineRule="auto"/>
              <w:contextualSpacing/>
              <w:jc w:val="center"/>
              <w:rPr>
                <w:rFonts w:ascii="Times New Roman" w:hAnsi="Times New Roman"/>
                <w:sz w:val="24"/>
                <w:szCs w:val="24"/>
              </w:rPr>
            </w:pPr>
            <w:r>
              <w:rPr>
                <w:rFonts w:ascii="Times New Roman" w:hAnsi="Times New Roman"/>
                <w:sz w:val="24"/>
                <w:szCs w:val="24"/>
              </w:rPr>
              <w:t>Учтено частично</w:t>
            </w:r>
            <w:r w:rsidR="003A233D" w:rsidRPr="00EE3A95">
              <w:rPr>
                <w:rFonts w:ascii="Times New Roman" w:hAnsi="Times New Roman"/>
                <w:sz w:val="24"/>
                <w:szCs w:val="24"/>
              </w:rPr>
              <w:t>.</w:t>
            </w:r>
          </w:p>
          <w:p w14:paraId="3ECB2965" w14:textId="77777777" w:rsidR="003A233D" w:rsidRPr="00EE3A95" w:rsidRDefault="003A233D" w:rsidP="003A233D">
            <w:pPr>
              <w:spacing w:after="0" w:line="240" w:lineRule="auto"/>
              <w:contextualSpacing/>
              <w:jc w:val="both"/>
              <w:rPr>
                <w:rFonts w:ascii="Times New Roman" w:hAnsi="Times New Roman"/>
                <w:sz w:val="24"/>
                <w:szCs w:val="24"/>
              </w:rPr>
            </w:pPr>
            <w:r w:rsidRPr="00EE3A95">
              <w:rPr>
                <w:rFonts w:ascii="Times New Roman" w:hAnsi="Times New Roman"/>
                <w:sz w:val="24"/>
                <w:szCs w:val="24"/>
              </w:rPr>
              <w:t>Техническое обоснование причин отказа требует приложения статистических материалов, математических расчетов и т.п., что является нецелесообразным при принятии решения по гарантиям компетентных органов третьих стран. Пункт 43-2 изложен в следующей редакции:</w:t>
            </w:r>
          </w:p>
          <w:p w14:paraId="7E3F96D3" w14:textId="4DF77DEF" w:rsidR="00AC4157" w:rsidRPr="00AC4157" w:rsidRDefault="003A233D" w:rsidP="00AC4157">
            <w:pPr>
              <w:spacing w:after="0" w:line="240" w:lineRule="auto"/>
              <w:ind w:firstLine="176"/>
              <w:contextualSpacing/>
              <w:jc w:val="both"/>
              <w:rPr>
                <w:rFonts w:ascii="Times New Roman" w:eastAsia="Times New Roman" w:hAnsi="Times New Roman"/>
                <w:sz w:val="24"/>
                <w:szCs w:val="24"/>
                <w:lang w:eastAsia="ru-RU"/>
              </w:rPr>
            </w:pPr>
            <w:r w:rsidRPr="00EE3A95">
              <w:rPr>
                <w:rFonts w:ascii="Times New Roman" w:hAnsi="Times New Roman"/>
                <w:sz w:val="24"/>
                <w:szCs w:val="24"/>
              </w:rPr>
              <w:t>«43</w:t>
            </w:r>
            <w:r w:rsidRPr="00EE3A95">
              <w:rPr>
                <w:rFonts w:ascii="Times New Roman" w:hAnsi="Times New Roman"/>
                <w:sz w:val="24"/>
                <w:szCs w:val="24"/>
                <w:vertAlign w:val="superscript"/>
              </w:rPr>
              <w:t>2</w:t>
            </w:r>
            <w:r w:rsidRPr="00EE3A95">
              <w:rPr>
                <w:rFonts w:ascii="Times New Roman" w:hAnsi="Times New Roman"/>
                <w:sz w:val="24"/>
                <w:szCs w:val="24"/>
              </w:rPr>
              <w:t>.</w:t>
            </w:r>
            <w:r w:rsidR="00AC4157" w:rsidRPr="00AC4157">
              <w:rPr>
                <w:rFonts w:ascii="Times New Roman" w:eastAsia="Times New Roman" w:hAnsi="Times New Roman"/>
                <w:sz w:val="24"/>
                <w:szCs w:val="24"/>
                <w:lang w:eastAsia="ru-RU"/>
              </w:rPr>
              <w:t xml:space="preserve"> При положительной оценке запроса на принятие гарантий, уполномоченный орган Стороны, который получил запрос, составляет заключение, которое  направляет другим уполномоченным органам Сторон для согласования. Заключение должно приниматься с учетом степени риска и основываться на критериях, включенных в пункт 43</w:t>
            </w:r>
            <w:r w:rsidR="00AC4157" w:rsidRPr="00AC4157">
              <w:rPr>
                <w:rFonts w:ascii="Times New Roman" w:eastAsia="Times New Roman" w:hAnsi="Times New Roman"/>
                <w:sz w:val="24"/>
                <w:szCs w:val="24"/>
                <w:vertAlign w:val="superscript"/>
                <w:lang w:eastAsia="ru-RU"/>
              </w:rPr>
              <w:t>1.</w:t>
            </w:r>
            <w:r w:rsidR="00AC4157" w:rsidRPr="00AC4157">
              <w:rPr>
                <w:rFonts w:ascii="Times New Roman" w:eastAsia="Times New Roman" w:hAnsi="Times New Roman"/>
                <w:sz w:val="24"/>
                <w:szCs w:val="24"/>
                <w:lang w:eastAsia="ru-RU"/>
              </w:rPr>
              <w:t xml:space="preserve"> Срок с</w:t>
            </w:r>
            <w:r w:rsidR="00AC4157" w:rsidRPr="00AC4157">
              <w:rPr>
                <w:rFonts w:ascii="Times New Roman" w:eastAsia="Times New Roman" w:hAnsi="Times New Roman"/>
                <w:bCs/>
                <w:sz w:val="24"/>
                <w:szCs w:val="24"/>
                <w:lang w:eastAsia="ru-RU"/>
              </w:rPr>
              <w:t xml:space="preserve">огласования составляет не более 10 рабочих дней, считая </w:t>
            </w:r>
            <w:proofErr w:type="gramStart"/>
            <w:r w:rsidR="00AC4157" w:rsidRPr="00AC4157">
              <w:rPr>
                <w:rFonts w:ascii="Times New Roman" w:eastAsia="Times New Roman" w:hAnsi="Times New Roman"/>
                <w:bCs/>
                <w:sz w:val="24"/>
                <w:szCs w:val="24"/>
                <w:lang w:eastAsia="ru-RU"/>
              </w:rPr>
              <w:t>с даты</w:t>
            </w:r>
            <w:proofErr w:type="gramEnd"/>
            <w:r w:rsidR="00AC4157" w:rsidRPr="00AC4157">
              <w:rPr>
                <w:rFonts w:ascii="Times New Roman" w:eastAsia="Times New Roman" w:hAnsi="Times New Roman"/>
                <w:bCs/>
                <w:sz w:val="24"/>
                <w:szCs w:val="24"/>
                <w:lang w:eastAsia="ru-RU"/>
              </w:rPr>
              <w:t xml:space="preserve"> электронного уведомления о получении официального заключения о согласовании другими Сторонами на официальный адрес электронной почты.</w:t>
            </w:r>
            <w:r w:rsidR="00AC4157" w:rsidRPr="00AC4157">
              <w:rPr>
                <w:rFonts w:ascii="Times New Roman" w:eastAsia="Times New Roman" w:hAnsi="Times New Roman"/>
                <w:bCs/>
                <w:sz w:val="24"/>
                <w:szCs w:val="24"/>
                <w:vertAlign w:val="superscript"/>
                <w:lang w:eastAsia="ru-RU"/>
              </w:rPr>
              <w:t xml:space="preserve"> </w:t>
            </w:r>
            <w:r w:rsidR="00AC4157" w:rsidRPr="00AC4157">
              <w:rPr>
                <w:rFonts w:ascii="Times New Roman" w:eastAsia="Times New Roman" w:hAnsi="Times New Roman"/>
                <w:bCs/>
                <w:sz w:val="24"/>
                <w:szCs w:val="24"/>
                <w:lang w:eastAsia="ru-RU"/>
              </w:rPr>
              <w:t xml:space="preserve">В случае несогласия уполномоченного органа Стороны (Сторон) </w:t>
            </w:r>
            <w:r w:rsidR="00AC4157" w:rsidRPr="00AC4157">
              <w:rPr>
                <w:rFonts w:ascii="Times New Roman" w:eastAsia="Times New Roman" w:hAnsi="Times New Roman"/>
                <w:sz w:val="24"/>
                <w:szCs w:val="24"/>
                <w:lang w:eastAsia="ru-RU"/>
              </w:rPr>
              <w:t>направляется письмо с указанием причин отказа, которые должны быть основаны на критериях, указанных в пункте 43</w:t>
            </w:r>
            <w:r w:rsidR="00AC4157" w:rsidRPr="00AC4157">
              <w:rPr>
                <w:rFonts w:ascii="Times New Roman" w:eastAsia="Times New Roman" w:hAnsi="Times New Roman"/>
                <w:sz w:val="24"/>
                <w:szCs w:val="24"/>
                <w:vertAlign w:val="superscript"/>
                <w:lang w:eastAsia="ru-RU"/>
              </w:rPr>
              <w:t>1</w:t>
            </w:r>
            <w:r w:rsidR="00AC4157" w:rsidRPr="00AC4157">
              <w:rPr>
                <w:rFonts w:ascii="Times New Roman" w:eastAsia="Times New Roman" w:hAnsi="Times New Roman"/>
                <w:sz w:val="24"/>
                <w:szCs w:val="24"/>
                <w:lang w:eastAsia="ru-RU"/>
              </w:rPr>
              <w:t xml:space="preserve">. Отсутствие ответа от уполномоченных органов Сторон по </w:t>
            </w:r>
            <w:proofErr w:type="gramStart"/>
            <w:r w:rsidR="00AC4157" w:rsidRPr="00AC4157">
              <w:rPr>
                <w:rFonts w:ascii="Times New Roman" w:eastAsia="Times New Roman" w:hAnsi="Times New Roman"/>
                <w:sz w:val="24"/>
                <w:szCs w:val="24"/>
                <w:lang w:eastAsia="ru-RU"/>
              </w:rPr>
              <w:t>истечении</w:t>
            </w:r>
            <w:proofErr w:type="gramEnd"/>
            <w:r w:rsidR="00AC4157" w:rsidRPr="00AC4157">
              <w:rPr>
                <w:rFonts w:ascii="Times New Roman" w:eastAsia="Times New Roman" w:hAnsi="Times New Roman"/>
                <w:sz w:val="24"/>
                <w:szCs w:val="24"/>
                <w:lang w:eastAsia="ru-RU"/>
              </w:rPr>
              <w:t xml:space="preserve"> установленного периода означает согласие с предложениями по принятому решению. </w:t>
            </w:r>
          </w:p>
          <w:p w14:paraId="688A0ADF" w14:textId="77777777" w:rsidR="00AC4157" w:rsidRPr="00AC4157" w:rsidRDefault="00AC4157" w:rsidP="00AC4157">
            <w:pPr>
              <w:autoSpaceDE w:val="0"/>
              <w:autoSpaceDN w:val="0"/>
              <w:adjustRightInd w:val="0"/>
              <w:spacing w:after="0" w:line="240" w:lineRule="auto"/>
              <w:ind w:firstLine="176"/>
              <w:contextualSpacing/>
              <w:jc w:val="both"/>
              <w:rPr>
                <w:rFonts w:ascii="Times New Roman" w:eastAsia="Times New Roman" w:hAnsi="Times New Roman"/>
                <w:b/>
                <w:iCs/>
                <w:sz w:val="24"/>
                <w:szCs w:val="24"/>
                <w:lang w:eastAsia="ru-RU"/>
              </w:rPr>
            </w:pPr>
            <w:r w:rsidRPr="00AC4157">
              <w:rPr>
                <w:rFonts w:ascii="Times New Roman" w:eastAsia="Times New Roman" w:hAnsi="Times New Roman"/>
                <w:iCs/>
                <w:sz w:val="24"/>
                <w:szCs w:val="24"/>
                <w:lang w:eastAsia="ru-RU"/>
              </w:rPr>
              <w:t>При согласовании положительного заключения Сторонами, уполномоченный орган Стороны, получивший запрос</w:t>
            </w:r>
            <w:r w:rsidRPr="00AC4157">
              <w:rPr>
                <w:rFonts w:ascii="Times New Roman" w:eastAsia="Times New Roman" w:hAnsi="Times New Roman"/>
                <w:b/>
                <w:iCs/>
                <w:sz w:val="24"/>
                <w:szCs w:val="24"/>
                <w:lang w:eastAsia="ru-RU"/>
              </w:rPr>
              <w:t xml:space="preserve">, </w:t>
            </w:r>
            <w:r w:rsidRPr="00AC4157">
              <w:rPr>
                <w:rFonts w:ascii="Times New Roman" w:eastAsia="Times New Roman" w:hAnsi="Times New Roman"/>
                <w:iCs/>
                <w:sz w:val="24"/>
                <w:szCs w:val="24"/>
                <w:lang w:eastAsia="ru-RU"/>
              </w:rPr>
              <w:t xml:space="preserve"> направляет письменное уведомление в компетентный орган третьей страны, о принятии гарантии и включает предприятия в Реестр предприятий третьих стран не позднее 10 рабочих дней </w:t>
            </w:r>
            <w:proofErr w:type="gramStart"/>
            <w:r w:rsidRPr="00AC4157">
              <w:rPr>
                <w:rFonts w:ascii="Times New Roman" w:eastAsia="Times New Roman" w:hAnsi="Times New Roman"/>
                <w:iCs/>
                <w:sz w:val="24"/>
                <w:szCs w:val="24"/>
                <w:lang w:eastAsia="ru-RU"/>
              </w:rPr>
              <w:t>с даты согласования</w:t>
            </w:r>
            <w:proofErr w:type="gramEnd"/>
            <w:r w:rsidRPr="00AC4157">
              <w:rPr>
                <w:rFonts w:ascii="Times New Roman" w:eastAsia="Times New Roman" w:hAnsi="Times New Roman"/>
                <w:iCs/>
                <w:sz w:val="24"/>
                <w:szCs w:val="24"/>
                <w:lang w:eastAsia="ru-RU"/>
              </w:rPr>
              <w:t xml:space="preserve"> последней Стороной положительного заключения.</w:t>
            </w:r>
          </w:p>
          <w:p w14:paraId="12FFDF23" w14:textId="12CFEE59" w:rsidR="003A233D" w:rsidRPr="00EE3A95" w:rsidRDefault="00AC4157" w:rsidP="00AC4157">
            <w:pPr>
              <w:spacing w:after="0" w:line="240" w:lineRule="auto"/>
              <w:contextualSpacing/>
              <w:jc w:val="both"/>
              <w:rPr>
                <w:rFonts w:ascii="Times New Roman" w:hAnsi="Times New Roman"/>
                <w:sz w:val="24"/>
                <w:szCs w:val="24"/>
              </w:rPr>
            </w:pPr>
            <w:r w:rsidRPr="00AC4157">
              <w:rPr>
                <w:rFonts w:ascii="Times New Roman" w:eastAsia="Times New Roman" w:hAnsi="Times New Roman"/>
                <w:sz w:val="24"/>
                <w:szCs w:val="24"/>
                <w:lang w:eastAsia="ru-RU"/>
              </w:rPr>
              <w:t xml:space="preserve">При отрицательной оценке запроса на принятие гарантий, уполномоченный орган Стороны, получивший запрос уведомляет компетентный орган третьей страны с указанием причин об отказе не позднее 10 рабочих дней </w:t>
            </w:r>
            <w:proofErr w:type="gramStart"/>
            <w:r w:rsidRPr="00AC4157">
              <w:rPr>
                <w:rFonts w:ascii="Times New Roman" w:eastAsia="Times New Roman" w:hAnsi="Times New Roman"/>
                <w:sz w:val="24"/>
                <w:szCs w:val="24"/>
                <w:lang w:eastAsia="ru-RU"/>
              </w:rPr>
              <w:t>с даты принятия</w:t>
            </w:r>
            <w:proofErr w:type="gramEnd"/>
            <w:r w:rsidRPr="00AC4157">
              <w:rPr>
                <w:rFonts w:ascii="Times New Roman" w:eastAsia="Times New Roman" w:hAnsi="Times New Roman"/>
                <w:sz w:val="24"/>
                <w:szCs w:val="24"/>
                <w:lang w:eastAsia="ru-RU"/>
              </w:rPr>
              <w:t xml:space="preserve"> отрицательного заключения на принятие гарантий. Причины отказа должны быть основаны на критериях, включенных в пункт 43</w:t>
            </w:r>
            <w:r w:rsidRPr="00AC4157">
              <w:rPr>
                <w:rFonts w:ascii="Times New Roman" w:eastAsia="Times New Roman" w:hAnsi="Times New Roman"/>
                <w:sz w:val="24"/>
                <w:szCs w:val="24"/>
                <w:vertAlign w:val="superscript"/>
                <w:lang w:eastAsia="ru-RU"/>
              </w:rPr>
              <w:t>1</w:t>
            </w:r>
            <w:r w:rsidRPr="00AC4157">
              <w:rPr>
                <w:rFonts w:ascii="Times New Roman" w:eastAsia="Times New Roman" w:hAnsi="Times New Roman"/>
                <w:sz w:val="24"/>
                <w:szCs w:val="24"/>
                <w:lang w:eastAsia="ru-RU"/>
              </w:rPr>
              <w:t>.</w:t>
            </w:r>
            <w:r w:rsidR="003A233D" w:rsidRPr="00EE3A95">
              <w:rPr>
                <w:rFonts w:ascii="Times New Roman" w:hAnsi="Times New Roman"/>
                <w:sz w:val="24"/>
                <w:szCs w:val="24"/>
              </w:rPr>
              <w:t xml:space="preserve"> </w:t>
            </w:r>
          </w:p>
        </w:tc>
      </w:tr>
      <w:tr w:rsidR="003A233D" w:rsidRPr="003A233D" w14:paraId="1034BF44" w14:textId="77777777" w:rsidTr="00D530AC">
        <w:tblPrEx>
          <w:tblLook w:val="04A0" w:firstRow="1" w:lastRow="0" w:firstColumn="1" w:lastColumn="0" w:noHBand="0" w:noVBand="1"/>
        </w:tblPrEx>
        <w:tc>
          <w:tcPr>
            <w:tcW w:w="567" w:type="dxa"/>
            <w:vMerge/>
          </w:tcPr>
          <w:p w14:paraId="4DE8CC27" w14:textId="77777777" w:rsidR="003A233D" w:rsidRPr="003A233D" w:rsidRDefault="003A233D" w:rsidP="003A233D">
            <w:pPr>
              <w:spacing w:after="0" w:line="240" w:lineRule="auto"/>
              <w:contextualSpacing/>
              <w:jc w:val="both"/>
              <w:rPr>
                <w:rFonts w:ascii="Times New Roman" w:hAnsi="Times New Roman"/>
                <w:sz w:val="24"/>
                <w:szCs w:val="24"/>
              </w:rPr>
            </w:pPr>
          </w:p>
        </w:tc>
        <w:tc>
          <w:tcPr>
            <w:tcW w:w="4678" w:type="dxa"/>
            <w:vMerge/>
          </w:tcPr>
          <w:p w14:paraId="76ECDCD7" w14:textId="77777777" w:rsidR="003A233D" w:rsidRPr="003A233D" w:rsidRDefault="003A233D" w:rsidP="003A233D">
            <w:pPr>
              <w:tabs>
                <w:tab w:val="left" w:pos="993"/>
              </w:tabs>
              <w:spacing w:after="0" w:line="240" w:lineRule="auto"/>
              <w:contextualSpacing/>
              <w:jc w:val="both"/>
              <w:rPr>
                <w:rFonts w:ascii="Times New Roman" w:hAnsi="Times New Roman"/>
                <w:bCs/>
                <w:sz w:val="24"/>
                <w:szCs w:val="24"/>
              </w:rPr>
            </w:pPr>
          </w:p>
        </w:tc>
        <w:tc>
          <w:tcPr>
            <w:tcW w:w="1560" w:type="dxa"/>
          </w:tcPr>
          <w:p w14:paraId="77E11ACA"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ЕС</w:t>
            </w:r>
          </w:p>
        </w:tc>
        <w:tc>
          <w:tcPr>
            <w:tcW w:w="3685" w:type="dxa"/>
          </w:tcPr>
          <w:p w14:paraId="11CDACCC"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i/>
                <w:iCs/>
                <w:sz w:val="24"/>
                <w:szCs w:val="24"/>
              </w:rPr>
            </w:pPr>
            <w:r w:rsidRPr="003A233D">
              <w:rPr>
                <w:rFonts w:ascii="Times New Roman" w:hAnsi="Times New Roman"/>
                <w:iCs/>
                <w:sz w:val="24"/>
                <w:szCs w:val="24"/>
              </w:rPr>
              <w:t>43-2. При положительной оценке запроса на принятие гарантий, уполномоченный  орган  Стороны</w:t>
            </w:r>
            <w:r w:rsidRPr="003A233D">
              <w:rPr>
                <w:rFonts w:ascii="Times New Roman" w:hAnsi="Times New Roman"/>
                <w:i/>
                <w:iCs/>
                <w:sz w:val="24"/>
                <w:szCs w:val="24"/>
              </w:rPr>
              <w:t xml:space="preserve">, который получил запрос, </w:t>
            </w:r>
            <w:r w:rsidRPr="003A233D">
              <w:rPr>
                <w:rFonts w:ascii="Times New Roman" w:hAnsi="Times New Roman"/>
                <w:iCs/>
                <w:sz w:val="24"/>
                <w:szCs w:val="24"/>
              </w:rPr>
              <w:t>составляет заключение, и</w:t>
            </w:r>
            <w:r w:rsidRPr="003A233D">
              <w:rPr>
                <w:rFonts w:ascii="Times New Roman" w:hAnsi="Times New Roman"/>
                <w:b/>
                <w:iCs/>
                <w:sz w:val="24"/>
                <w:szCs w:val="24"/>
              </w:rPr>
              <w:t xml:space="preserve"> </w:t>
            </w:r>
            <w:r w:rsidRPr="003A233D">
              <w:rPr>
                <w:rFonts w:ascii="Times New Roman" w:hAnsi="Times New Roman"/>
                <w:iCs/>
                <w:sz w:val="24"/>
                <w:szCs w:val="24"/>
              </w:rPr>
              <w:t>направляет другим уполномоченным органам Сторон</w:t>
            </w:r>
            <w:r w:rsidRPr="003A233D">
              <w:rPr>
                <w:rFonts w:ascii="Times New Roman" w:hAnsi="Times New Roman"/>
                <w:sz w:val="24"/>
                <w:szCs w:val="24"/>
              </w:rPr>
              <w:t xml:space="preserve"> </w:t>
            </w:r>
            <w:r w:rsidRPr="003A233D">
              <w:rPr>
                <w:rFonts w:ascii="Times New Roman" w:hAnsi="Times New Roman"/>
                <w:iCs/>
                <w:sz w:val="24"/>
                <w:szCs w:val="24"/>
              </w:rPr>
              <w:t>на согласование. Срок согласования составляет не более 10 рабочих дней</w:t>
            </w:r>
            <w:r w:rsidRPr="003A233D">
              <w:rPr>
                <w:rFonts w:ascii="Times New Roman" w:hAnsi="Times New Roman"/>
                <w:i/>
                <w:iCs/>
                <w:sz w:val="24"/>
                <w:szCs w:val="24"/>
              </w:rPr>
              <w:t xml:space="preserve"> </w:t>
            </w:r>
            <w:proofErr w:type="gramStart"/>
            <w:r w:rsidRPr="003A233D">
              <w:rPr>
                <w:rFonts w:ascii="Times New Roman" w:hAnsi="Times New Roman"/>
                <w:bCs/>
                <w:sz w:val="24"/>
                <w:szCs w:val="24"/>
              </w:rPr>
              <w:t>с даты</w:t>
            </w:r>
            <w:proofErr w:type="gramEnd"/>
            <w:r w:rsidRPr="003A233D">
              <w:rPr>
                <w:rFonts w:ascii="Times New Roman" w:hAnsi="Times New Roman"/>
                <w:bCs/>
                <w:sz w:val="24"/>
                <w:szCs w:val="24"/>
              </w:rPr>
              <w:t xml:space="preserve"> электронного уведомления о получении официального заключения о согласовании другими Сторонами на официальный адрес электронной почты. </w:t>
            </w:r>
            <w:r w:rsidRPr="003A233D">
              <w:rPr>
                <w:rFonts w:ascii="Times New Roman" w:hAnsi="Times New Roman"/>
                <w:iCs/>
                <w:sz w:val="24"/>
                <w:szCs w:val="24"/>
              </w:rPr>
              <w:t xml:space="preserve">Отсутствие ответа от уполномоченных органов Сторон по </w:t>
            </w:r>
            <w:proofErr w:type="gramStart"/>
            <w:r w:rsidRPr="003A233D">
              <w:rPr>
                <w:rFonts w:ascii="Times New Roman" w:hAnsi="Times New Roman"/>
                <w:iCs/>
                <w:sz w:val="24"/>
                <w:szCs w:val="24"/>
              </w:rPr>
              <w:t>истечении</w:t>
            </w:r>
            <w:proofErr w:type="gramEnd"/>
            <w:r w:rsidRPr="003A233D">
              <w:rPr>
                <w:rFonts w:ascii="Times New Roman" w:hAnsi="Times New Roman"/>
                <w:iCs/>
                <w:sz w:val="24"/>
                <w:szCs w:val="24"/>
              </w:rPr>
              <w:t xml:space="preserve"> установленного периода означает согласие с предложениями по принятому решению. В случае несогласия уполномоченного органа Стороны (Сторон) направляется письмо с указанием причин отказа в согласовании в течение указанного срока. </w:t>
            </w:r>
            <w:r w:rsidRPr="003A233D">
              <w:rPr>
                <w:rFonts w:ascii="Times New Roman" w:hAnsi="Times New Roman"/>
                <w:i/>
                <w:iCs/>
                <w:sz w:val="24"/>
                <w:szCs w:val="24"/>
              </w:rPr>
              <w:t>Решение Сторон ТС должно быть основано на критериях, включенных в п. 43-1, и технически  обоснованы и принимать во внимание принцип пропорциональности риска.</w:t>
            </w:r>
          </w:p>
        </w:tc>
        <w:tc>
          <w:tcPr>
            <w:tcW w:w="3969" w:type="dxa"/>
            <w:vMerge/>
          </w:tcPr>
          <w:p w14:paraId="1A6AD9DD" w14:textId="77777777" w:rsidR="003A233D" w:rsidRPr="00EE3A95" w:rsidRDefault="003A233D" w:rsidP="003A233D">
            <w:pPr>
              <w:autoSpaceDE w:val="0"/>
              <w:autoSpaceDN w:val="0"/>
              <w:adjustRightInd w:val="0"/>
              <w:spacing w:after="0" w:line="240" w:lineRule="auto"/>
              <w:contextualSpacing/>
              <w:jc w:val="both"/>
              <w:rPr>
                <w:rFonts w:ascii="Times New Roman" w:hAnsi="Times New Roman"/>
                <w:sz w:val="24"/>
                <w:szCs w:val="24"/>
              </w:rPr>
            </w:pPr>
          </w:p>
        </w:tc>
      </w:tr>
      <w:tr w:rsidR="003A233D" w:rsidRPr="003A233D" w14:paraId="29F402E6" w14:textId="77777777" w:rsidTr="00D530AC">
        <w:tblPrEx>
          <w:tblLook w:val="04A0" w:firstRow="1" w:lastRow="0" w:firstColumn="1" w:lastColumn="0" w:noHBand="0" w:noVBand="1"/>
        </w:tblPrEx>
        <w:tc>
          <w:tcPr>
            <w:tcW w:w="567" w:type="dxa"/>
            <w:vMerge w:val="restart"/>
          </w:tcPr>
          <w:p w14:paraId="529A4E39" w14:textId="1DE48A51" w:rsidR="003A233D" w:rsidRPr="003A233D" w:rsidRDefault="003A233D" w:rsidP="003A233D">
            <w:pPr>
              <w:spacing w:after="0" w:line="240" w:lineRule="auto"/>
              <w:contextualSpacing/>
              <w:rPr>
                <w:rFonts w:ascii="Times New Roman" w:hAnsi="Times New Roman"/>
                <w:sz w:val="24"/>
                <w:szCs w:val="24"/>
              </w:rPr>
            </w:pPr>
            <w:r w:rsidRPr="003A233D">
              <w:rPr>
                <w:rFonts w:ascii="Times New Roman" w:hAnsi="Times New Roman"/>
                <w:sz w:val="24"/>
                <w:szCs w:val="24"/>
              </w:rPr>
              <w:t>34</w:t>
            </w:r>
          </w:p>
        </w:tc>
        <w:tc>
          <w:tcPr>
            <w:tcW w:w="4678" w:type="dxa"/>
            <w:vMerge w:val="restart"/>
          </w:tcPr>
          <w:p w14:paraId="04B7B53B" w14:textId="77777777" w:rsidR="003A233D" w:rsidRPr="003A233D" w:rsidRDefault="003A233D" w:rsidP="003A233D">
            <w:pPr>
              <w:spacing w:after="0" w:line="240" w:lineRule="auto"/>
              <w:contextualSpacing/>
              <w:jc w:val="both"/>
              <w:rPr>
                <w:rFonts w:ascii="Times New Roman" w:hAnsi="Times New Roman"/>
                <w:b/>
                <w:sz w:val="24"/>
                <w:szCs w:val="24"/>
              </w:rPr>
            </w:pPr>
            <w:r w:rsidRPr="003A233D">
              <w:rPr>
                <w:rFonts w:ascii="Times New Roman" w:hAnsi="Times New Roman"/>
                <w:sz w:val="24"/>
                <w:szCs w:val="24"/>
              </w:rPr>
              <w:t xml:space="preserve">При согласовании Сторонами </w:t>
            </w:r>
            <w:r w:rsidRPr="003A233D">
              <w:rPr>
                <w:rFonts w:ascii="Times New Roman" w:hAnsi="Times New Roman"/>
                <w:b/>
                <w:sz w:val="24"/>
                <w:szCs w:val="24"/>
              </w:rPr>
              <w:t>положительного заключения</w:t>
            </w:r>
            <w:r w:rsidRPr="003A233D">
              <w:rPr>
                <w:rFonts w:ascii="Times New Roman" w:hAnsi="Times New Roman"/>
                <w:sz w:val="24"/>
                <w:szCs w:val="24"/>
              </w:rPr>
              <w:t xml:space="preserve">, уполномоченный орган Стороны направляет письменное уведомление компетентному органу третьей страны </w:t>
            </w:r>
            <w:r w:rsidRPr="003A233D">
              <w:rPr>
                <w:rFonts w:ascii="Times New Roman" w:hAnsi="Times New Roman"/>
                <w:b/>
                <w:sz w:val="24"/>
                <w:szCs w:val="24"/>
              </w:rPr>
              <w:t xml:space="preserve">о принятии гарантий  с указанием вида (видов) продукции. </w:t>
            </w:r>
          </w:p>
          <w:p w14:paraId="16B047B7" w14:textId="77777777" w:rsidR="003A233D" w:rsidRPr="003A233D" w:rsidRDefault="003A233D" w:rsidP="003A233D">
            <w:pPr>
              <w:spacing w:after="0" w:line="240" w:lineRule="auto"/>
              <w:contextualSpacing/>
              <w:jc w:val="both"/>
              <w:rPr>
                <w:rFonts w:ascii="Times New Roman" w:hAnsi="Times New Roman"/>
                <w:b/>
                <w:sz w:val="24"/>
                <w:szCs w:val="24"/>
              </w:rPr>
            </w:pPr>
          </w:p>
          <w:p w14:paraId="03BC0290" w14:textId="77777777" w:rsidR="003A233D" w:rsidRPr="003A233D" w:rsidRDefault="003A233D" w:rsidP="003A233D">
            <w:pPr>
              <w:spacing w:after="0" w:line="240" w:lineRule="auto"/>
              <w:contextualSpacing/>
              <w:jc w:val="both"/>
              <w:rPr>
                <w:rFonts w:ascii="Times New Roman" w:hAnsi="Times New Roman"/>
                <w:b/>
                <w:sz w:val="24"/>
                <w:szCs w:val="24"/>
              </w:rPr>
            </w:pPr>
            <w:r w:rsidRPr="003A233D">
              <w:rPr>
                <w:rFonts w:ascii="Times New Roman" w:hAnsi="Times New Roman"/>
                <w:b/>
                <w:sz w:val="24"/>
                <w:szCs w:val="24"/>
              </w:rPr>
              <w:t>При наличии перечня предприятий третьих стран уполномоченный орган Стороны включает их в Реестр предприятий третьих стран не позднее одного месяца со дня согласования положительного заключения о принятии гарантий.</w:t>
            </w:r>
          </w:p>
          <w:p w14:paraId="5EBB01F0" w14:textId="77777777" w:rsidR="003A233D" w:rsidRPr="003A233D" w:rsidRDefault="003A233D" w:rsidP="003A233D">
            <w:pPr>
              <w:spacing w:after="0" w:line="240" w:lineRule="auto"/>
              <w:contextualSpacing/>
              <w:jc w:val="both"/>
              <w:rPr>
                <w:rFonts w:ascii="Times New Roman" w:hAnsi="Times New Roman"/>
                <w:b/>
                <w:sz w:val="24"/>
                <w:szCs w:val="24"/>
              </w:rPr>
            </w:pPr>
          </w:p>
        </w:tc>
        <w:tc>
          <w:tcPr>
            <w:tcW w:w="1560" w:type="dxa"/>
          </w:tcPr>
          <w:p w14:paraId="474633CC"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США</w:t>
            </w:r>
          </w:p>
        </w:tc>
        <w:tc>
          <w:tcPr>
            <w:tcW w:w="3685" w:type="dxa"/>
          </w:tcPr>
          <w:p w14:paraId="6B3DEA41"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b/>
                <w:iCs/>
                <w:sz w:val="24"/>
                <w:szCs w:val="24"/>
              </w:rPr>
            </w:pPr>
            <w:r w:rsidRPr="003A233D">
              <w:rPr>
                <w:rFonts w:ascii="Times New Roman" w:hAnsi="Times New Roman"/>
                <w:iCs/>
                <w:sz w:val="24"/>
                <w:szCs w:val="24"/>
              </w:rPr>
              <w:t xml:space="preserve">При согласовании заключения Сторонами, уполномоченный орган Стороны, </w:t>
            </w:r>
            <w:r w:rsidRPr="003A233D">
              <w:rPr>
                <w:rFonts w:ascii="Times New Roman" w:hAnsi="Times New Roman"/>
                <w:b/>
                <w:iCs/>
                <w:sz w:val="24"/>
                <w:szCs w:val="24"/>
              </w:rPr>
              <w:t xml:space="preserve">получивший запрос, </w:t>
            </w:r>
            <w:r w:rsidRPr="003A233D">
              <w:rPr>
                <w:rFonts w:ascii="Times New Roman" w:hAnsi="Times New Roman"/>
                <w:iCs/>
                <w:sz w:val="24"/>
                <w:szCs w:val="24"/>
              </w:rPr>
              <w:t xml:space="preserve"> направляет письменное уведомление в компетентный орган третьей страны, </w:t>
            </w:r>
            <w:r w:rsidRPr="003A233D">
              <w:rPr>
                <w:rFonts w:ascii="Times New Roman" w:hAnsi="Times New Roman"/>
                <w:b/>
                <w:iCs/>
                <w:sz w:val="24"/>
                <w:szCs w:val="24"/>
              </w:rPr>
              <w:t xml:space="preserve">с указанием, что гарантии приняты, и включает предприятия в Реестр  не позднее 5 дней </w:t>
            </w:r>
            <w:proofErr w:type="gramStart"/>
            <w:r w:rsidRPr="003A233D">
              <w:rPr>
                <w:rFonts w:ascii="Times New Roman" w:hAnsi="Times New Roman"/>
                <w:b/>
                <w:iCs/>
                <w:sz w:val="24"/>
                <w:szCs w:val="24"/>
              </w:rPr>
              <w:t>с даты принятия</w:t>
            </w:r>
            <w:proofErr w:type="gramEnd"/>
            <w:r w:rsidRPr="003A233D">
              <w:rPr>
                <w:rFonts w:ascii="Times New Roman" w:hAnsi="Times New Roman"/>
                <w:b/>
                <w:iCs/>
                <w:sz w:val="24"/>
                <w:szCs w:val="24"/>
              </w:rPr>
              <w:t xml:space="preserve"> решения о принятии гарантии этой страны.</w:t>
            </w:r>
          </w:p>
        </w:tc>
        <w:tc>
          <w:tcPr>
            <w:tcW w:w="3969" w:type="dxa"/>
            <w:vMerge w:val="restart"/>
          </w:tcPr>
          <w:p w14:paraId="4150B4F4" w14:textId="49603EFE" w:rsidR="003A233D" w:rsidRPr="00AC4157" w:rsidRDefault="0022787B" w:rsidP="00AC4157">
            <w:pPr>
              <w:autoSpaceDE w:val="0"/>
              <w:autoSpaceDN w:val="0"/>
              <w:adjustRightInd w:val="0"/>
              <w:spacing w:after="0" w:line="240" w:lineRule="auto"/>
              <w:contextualSpacing/>
              <w:jc w:val="both"/>
              <w:rPr>
                <w:rFonts w:ascii="Times New Roman" w:hAnsi="Times New Roman"/>
                <w:iCs/>
                <w:sz w:val="24"/>
                <w:szCs w:val="24"/>
              </w:rPr>
            </w:pPr>
            <w:r>
              <w:rPr>
                <w:rFonts w:ascii="Times New Roman" w:hAnsi="Times New Roman"/>
                <w:iCs/>
                <w:sz w:val="24"/>
                <w:szCs w:val="24"/>
              </w:rPr>
              <w:t>Принято</w:t>
            </w:r>
            <w:r w:rsidR="003A233D" w:rsidRPr="00AC4157">
              <w:rPr>
                <w:rFonts w:ascii="Times New Roman" w:hAnsi="Times New Roman"/>
                <w:iCs/>
                <w:sz w:val="24"/>
                <w:szCs w:val="24"/>
              </w:rPr>
              <w:t xml:space="preserve"> предложение США по редакции данного абзаца, но сроки включения предприятий в Реестр предприятий третьих стран установлены в соответствии с предложениями ЕС.</w:t>
            </w:r>
          </w:p>
          <w:p w14:paraId="503AB959" w14:textId="77777777" w:rsidR="003A233D" w:rsidRPr="00AC4157" w:rsidRDefault="003A233D" w:rsidP="00AC4157">
            <w:pPr>
              <w:autoSpaceDE w:val="0"/>
              <w:autoSpaceDN w:val="0"/>
              <w:adjustRightInd w:val="0"/>
              <w:spacing w:after="0" w:line="240" w:lineRule="auto"/>
              <w:contextualSpacing/>
              <w:jc w:val="both"/>
              <w:rPr>
                <w:rFonts w:ascii="Times New Roman" w:hAnsi="Times New Roman"/>
                <w:iCs/>
                <w:sz w:val="24"/>
                <w:szCs w:val="24"/>
              </w:rPr>
            </w:pPr>
            <w:r w:rsidRPr="00AC4157">
              <w:rPr>
                <w:rFonts w:ascii="Times New Roman" w:hAnsi="Times New Roman"/>
                <w:iCs/>
                <w:sz w:val="24"/>
                <w:szCs w:val="24"/>
              </w:rPr>
              <w:t>Абзац изложен в следующей редакции:</w:t>
            </w:r>
          </w:p>
          <w:p w14:paraId="77E57AD2" w14:textId="53FD59F4" w:rsidR="003A233D" w:rsidRPr="00AC4157" w:rsidRDefault="003A233D" w:rsidP="00AC4157">
            <w:pPr>
              <w:autoSpaceDE w:val="0"/>
              <w:autoSpaceDN w:val="0"/>
              <w:adjustRightInd w:val="0"/>
              <w:spacing w:after="0" w:line="240" w:lineRule="auto"/>
              <w:contextualSpacing/>
              <w:jc w:val="both"/>
              <w:rPr>
                <w:rFonts w:ascii="Times New Roman" w:hAnsi="Times New Roman"/>
                <w:iCs/>
                <w:sz w:val="24"/>
                <w:szCs w:val="24"/>
              </w:rPr>
            </w:pPr>
            <w:r w:rsidRPr="00AC4157">
              <w:rPr>
                <w:rFonts w:ascii="Times New Roman" w:hAnsi="Times New Roman"/>
                <w:iCs/>
                <w:sz w:val="24"/>
                <w:szCs w:val="24"/>
              </w:rPr>
              <w:t>«</w:t>
            </w:r>
            <w:r w:rsidR="00AC4157" w:rsidRPr="00AC4157">
              <w:rPr>
                <w:rFonts w:ascii="Times New Roman" w:eastAsia="Times New Roman" w:hAnsi="Times New Roman"/>
                <w:iCs/>
                <w:sz w:val="24"/>
                <w:szCs w:val="24"/>
                <w:lang w:eastAsia="ru-RU"/>
              </w:rPr>
              <w:t>При согласовании положительного заключения Сторонами, уполномоченный орган Стороны, получивший запрос</w:t>
            </w:r>
            <w:r w:rsidR="00AC4157" w:rsidRPr="00AC4157">
              <w:rPr>
                <w:rFonts w:ascii="Times New Roman" w:eastAsia="Times New Roman" w:hAnsi="Times New Roman"/>
                <w:b/>
                <w:iCs/>
                <w:sz w:val="24"/>
                <w:szCs w:val="24"/>
                <w:lang w:eastAsia="ru-RU"/>
              </w:rPr>
              <w:t xml:space="preserve">, </w:t>
            </w:r>
            <w:r w:rsidR="00AC4157" w:rsidRPr="00AC4157">
              <w:rPr>
                <w:rFonts w:ascii="Times New Roman" w:eastAsia="Times New Roman" w:hAnsi="Times New Roman"/>
                <w:iCs/>
                <w:sz w:val="24"/>
                <w:szCs w:val="24"/>
                <w:lang w:eastAsia="ru-RU"/>
              </w:rPr>
              <w:t xml:space="preserve"> направляет письменное уведомление в компетентный орган третьей страны, о принятии гарантии и включает предприятия в Реестр предприятий третьих стран не позднее 10 рабочих дней </w:t>
            </w:r>
            <w:proofErr w:type="gramStart"/>
            <w:r w:rsidR="00AC4157" w:rsidRPr="00AC4157">
              <w:rPr>
                <w:rFonts w:ascii="Times New Roman" w:eastAsia="Times New Roman" w:hAnsi="Times New Roman"/>
                <w:iCs/>
                <w:sz w:val="24"/>
                <w:szCs w:val="24"/>
                <w:lang w:eastAsia="ru-RU"/>
              </w:rPr>
              <w:t>с даты согласования</w:t>
            </w:r>
            <w:proofErr w:type="gramEnd"/>
            <w:r w:rsidR="00AC4157" w:rsidRPr="00AC4157">
              <w:rPr>
                <w:rFonts w:ascii="Times New Roman" w:eastAsia="Times New Roman" w:hAnsi="Times New Roman"/>
                <w:iCs/>
                <w:sz w:val="24"/>
                <w:szCs w:val="24"/>
                <w:lang w:eastAsia="ru-RU"/>
              </w:rPr>
              <w:t xml:space="preserve"> последней Стороной положительного заключения</w:t>
            </w:r>
            <w:r w:rsidRPr="00AC4157">
              <w:rPr>
                <w:rFonts w:ascii="Times New Roman" w:hAnsi="Times New Roman"/>
                <w:iCs/>
                <w:sz w:val="24"/>
                <w:szCs w:val="24"/>
              </w:rPr>
              <w:t>».</w:t>
            </w:r>
          </w:p>
          <w:p w14:paraId="39A5D548" w14:textId="77777777" w:rsidR="003A233D" w:rsidRPr="00AC4157" w:rsidRDefault="003A233D" w:rsidP="00AC4157">
            <w:pPr>
              <w:spacing w:after="0" w:line="240" w:lineRule="auto"/>
              <w:contextualSpacing/>
              <w:jc w:val="both"/>
              <w:rPr>
                <w:rFonts w:ascii="Times New Roman" w:hAnsi="Times New Roman"/>
                <w:sz w:val="24"/>
                <w:szCs w:val="24"/>
              </w:rPr>
            </w:pPr>
          </w:p>
        </w:tc>
      </w:tr>
      <w:tr w:rsidR="003A233D" w:rsidRPr="003A233D" w14:paraId="5EECC7D3" w14:textId="77777777" w:rsidTr="00D530AC">
        <w:tblPrEx>
          <w:tblLook w:val="04A0" w:firstRow="1" w:lastRow="0" w:firstColumn="1" w:lastColumn="0" w:noHBand="0" w:noVBand="1"/>
        </w:tblPrEx>
        <w:tc>
          <w:tcPr>
            <w:tcW w:w="567" w:type="dxa"/>
            <w:vMerge/>
          </w:tcPr>
          <w:p w14:paraId="111FFFEF" w14:textId="77777777" w:rsidR="003A233D" w:rsidRPr="003A233D" w:rsidRDefault="003A233D" w:rsidP="003A233D">
            <w:pPr>
              <w:spacing w:after="0" w:line="240" w:lineRule="auto"/>
              <w:contextualSpacing/>
              <w:rPr>
                <w:rFonts w:ascii="Times New Roman" w:hAnsi="Times New Roman"/>
                <w:sz w:val="24"/>
                <w:szCs w:val="24"/>
              </w:rPr>
            </w:pPr>
          </w:p>
        </w:tc>
        <w:tc>
          <w:tcPr>
            <w:tcW w:w="4678" w:type="dxa"/>
            <w:vMerge/>
          </w:tcPr>
          <w:p w14:paraId="13AA2727" w14:textId="77777777" w:rsidR="003A233D" w:rsidRPr="003A233D" w:rsidRDefault="003A233D" w:rsidP="003A233D">
            <w:pPr>
              <w:spacing w:after="0" w:line="240" w:lineRule="auto"/>
              <w:contextualSpacing/>
              <w:jc w:val="both"/>
              <w:rPr>
                <w:rFonts w:ascii="Times New Roman" w:hAnsi="Times New Roman"/>
                <w:sz w:val="24"/>
                <w:szCs w:val="24"/>
              </w:rPr>
            </w:pPr>
          </w:p>
        </w:tc>
        <w:tc>
          <w:tcPr>
            <w:tcW w:w="1560" w:type="dxa"/>
          </w:tcPr>
          <w:p w14:paraId="01ACC6E8"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ЕС</w:t>
            </w:r>
          </w:p>
        </w:tc>
        <w:tc>
          <w:tcPr>
            <w:tcW w:w="3685" w:type="dxa"/>
          </w:tcPr>
          <w:p w14:paraId="5C576D8C"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sz w:val="24"/>
                <w:szCs w:val="24"/>
              </w:rPr>
            </w:pPr>
            <w:r w:rsidRPr="003A233D">
              <w:rPr>
                <w:rFonts w:ascii="Times New Roman" w:hAnsi="Times New Roman"/>
                <w:sz w:val="24"/>
                <w:szCs w:val="24"/>
              </w:rPr>
              <w:t xml:space="preserve">При согласовании Сторонами положительного заключения, уполномоченный орган должен направить письменное уведомление в компетентный орган третьей страны о принятии гарантии с указанием типа (типов) продукции. Если перечень  предприятий третьих стран доступен, уполномоченный орган Стороны должен включить их в Реестр предприятий третьих стран, не позднее, чем за </w:t>
            </w:r>
            <w:r w:rsidRPr="003A233D">
              <w:rPr>
                <w:rFonts w:ascii="Times New Roman" w:hAnsi="Times New Roman"/>
                <w:i/>
                <w:sz w:val="24"/>
                <w:szCs w:val="24"/>
              </w:rPr>
              <w:t>10 рабочих дней</w:t>
            </w:r>
            <w:r w:rsidRPr="003A233D">
              <w:rPr>
                <w:rFonts w:ascii="Times New Roman" w:hAnsi="Times New Roman"/>
                <w:sz w:val="24"/>
                <w:szCs w:val="24"/>
              </w:rPr>
              <w:t xml:space="preserve"> </w:t>
            </w:r>
            <w:proofErr w:type="gramStart"/>
            <w:r w:rsidRPr="003A233D">
              <w:rPr>
                <w:rFonts w:ascii="Times New Roman" w:hAnsi="Times New Roman"/>
                <w:sz w:val="24"/>
                <w:szCs w:val="24"/>
              </w:rPr>
              <w:t>с даты утверждения</w:t>
            </w:r>
            <w:proofErr w:type="gramEnd"/>
            <w:r w:rsidRPr="003A233D">
              <w:rPr>
                <w:rFonts w:ascii="Times New Roman" w:hAnsi="Times New Roman"/>
                <w:sz w:val="24"/>
                <w:szCs w:val="24"/>
              </w:rPr>
              <w:t xml:space="preserve"> положительного заключения о принятии гарантий.</w:t>
            </w:r>
          </w:p>
        </w:tc>
        <w:tc>
          <w:tcPr>
            <w:tcW w:w="3969" w:type="dxa"/>
            <w:vMerge/>
          </w:tcPr>
          <w:p w14:paraId="211287B4" w14:textId="77777777" w:rsidR="003A233D" w:rsidRPr="00EE3A95" w:rsidRDefault="003A233D" w:rsidP="003A233D">
            <w:pPr>
              <w:autoSpaceDE w:val="0"/>
              <w:autoSpaceDN w:val="0"/>
              <w:adjustRightInd w:val="0"/>
              <w:spacing w:after="0" w:line="240" w:lineRule="auto"/>
              <w:contextualSpacing/>
              <w:jc w:val="both"/>
              <w:rPr>
                <w:rFonts w:ascii="Times New Roman" w:hAnsi="Times New Roman"/>
                <w:iCs/>
                <w:sz w:val="24"/>
                <w:szCs w:val="24"/>
              </w:rPr>
            </w:pPr>
          </w:p>
        </w:tc>
      </w:tr>
      <w:tr w:rsidR="003A233D" w:rsidRPr="003A233D" w14:paraId="6DC4EC38" w14:textId="77777777" w:rsidTr="00D530AC">
        <w:tblPrEx>
          <w:tblLook w:val="04A0" w:firstRow="1" w:lastRow="0" w:firstColumn="1" w:lastColumn="0" w:noHBand="0" w:noVBand="1"/>
        </w:tblPrEx>
        <w:tc>
          <w:tcPr>
            <w:tcW w:w="567" w:type="dxa"/>
            <w:vMerge w:val="restart"/>
          </w:tcPr>
          <w:p w14:paraId="3CBAD5C6" w14:textId="17BED0DC" w:rsidR="003A233D" w:rsidRPr="003A233D" w:rsidRDefault="003A233D" w:rsidP="003A233D">
            <w:pPr>
              <w:spacing w:after="0" w:line="240" w:lineRule="auto"/>
              <w:contextualSpacing/>
              <w:rPr>
                <w:rFonts w:ascii="Times New Roman" w:hAnsi="Times New Roman"/>
                <w:sz w:val="24"/>
                <w:szCs w:val="24"/>
              </w:rPr>
            </w:pPr>
            <w:r w:rsidRPr="003A233D">
              <w:rPr>
                <w:rFonts w:ascii="Times New Roman" w:hAnsi="Times New Roman"/>
                <w:sz w:val="24"/>
                <w:szCs w:val="24"/>
              </w:rPr>
              <w:t>35</w:t>
            </w:r>
          </w:p>
        </w:tc>
        <w:tc>
          <w:tcPr>
            <w:tcW w:w="4678" w:type="dxa"/>
            <w:vMerge w:val="restart"/>
          </w:tcPr>
          <w:p w14:paraId="66A7EAE3" w14:textId="77777777" w:rsidR="003A233D" w:rsidRPr="003A233D" w:rsidRDefault="003A233D" w:rsidP="003A233D">
            <w:pPr>
              <w:spacing w:after="0" w:line="240" w:lineRule="auto"/>
              <w:contextualSpacing/>
              <w:jc w:val="both"/>
              <w:rPr>
                <w:rFonts w:ascii="Times New Roman" w:hAnsi="Times New Roman"/>
                <w:bCs/>
                <w:sz w:val="24"/>
                <w:szCs w:val="24"/>
              </w:rPr>
            </w:pPr>
            <w:r w:rsidRPr="003A233D">
              <w:rPr>
                <w:rFonts w:ascii="Times New Roman" w:hAnsi="Times New Roman"/>
                <w:sz w:val="24"/>
                <w:szCs w:val="24"/>
              </w:rPr>
              <w:t xml:space="preserve">При отрицательной оценке </w:t>
            </w:r>
            <w:r w:rsidRPr="003A233D">
              <w:rPr>
                <w:rFonts w:ascii="Times New Roman" w:hAnsi="Times New Roman"/>
                <w:b/>
                <w:sz w:val="24"/>
                <w:szCs w:val="24"/>
              </w:rPr>
              <w:t>запроса на принятие гарантий</w:t>
            </w:r>
            <w:r w:rsidRPr="003A233D">
              <w:rPr>
                <w:rFonts w:ascii="Times New Roman" w:hAnsi="Times New Roman"/>
                <w:sz w:val="24"/>
                <w:szCs w:val="24"/>
              </w:rPr>
              <w:t xml:space="preserve">, уполномоченный орган Стороны </w:t>
            </w:r>
            <w:r w:rsidRPr="003A233D">
              <w:rPr>
                <w:rFonts w:ascii="Times New Roman" w:hAnsi="Times New Roman"/>
                <w:b/>
                <w:sz w:val="24"/>
                <w:szCs w:val="24"/>
              </w:rPr>
              <w:t>составляет заключение</w:t>
            </w:r>
            <w:r w:rsidRPr="003A233D">
              <w:rPr>
                <w:rFonts w:ascii="Times New Roman" w:hAnsi="Times New Roman"/>
                <w:sz w:val="24"/>
                <w:szCs w:val="24"/>
              </w:rPr>
              <w:t>, которое направляет компетентному органу третьей страны с указанием причин об отказе</w:t>
            </w:r>
            <w:proofErr w:type="gramStart"/>
            <w:r w:rsidRPr="003A233D">
              <w:rPr>
                <w:rFonts w:ascii="Times New Roman" w:hAnsi="Times New Roman"/>
                <w:sz w:val="24"/>
                <w:szCs w:val="24"/>
              </w:rPr>
              <w:t>.</w:t>
            </w:r>
            <w:r w:rsidRPr="003A233D">
              <w:rPr>
                <w:rFonts w:ascii="Times New Roman" w:hAnsi="Times New Roman"/>
                <w:bCs/>
                <w:sz w:val="24"/>
                <w:szCs w:val="24"/>
              </w:rPr>
              <w:t>».</w:t>
            </w:r>
            <w:proofErr w:type="gramEnd"/>
          </w:p>
          <w:p w14:paraId="52EAFE20" w14:textId="77777777" w:rsidR="003A233D" w:rsidRPr="003A233D" w:rsidRDefault="003A233D" w:rsidP="003A233D">
            <w:pPr>
              <w:spacing w:after="0" w:line="240" w:lineRule="auto"/>
              <w:contextualSpacing/>
              <w:jc w:val="both"/>
              <w:rPr>
                <w:rFonts w:ascii="Times New Roman" w:hAnsi="Times New Roman"/>
                <w:sz w:val="24"/>
                <w:szCs w:val="24"/>
              </w:rPr>
            </w:pPr>
          </w:p>
          <w:p w14:paraId="1C23EE8A" w14:textId="77777777" w:rsidR="003A233D" w:rsidRPr="003A233D" w:rsidRDefault="003A233D" w:rsidP="003A233D">
            <w:pPr>
              <w:spacing w:after="0" w:line="240" w:lineRule="auto"/>
              <w:contextualSpacing/>
              <w:jc w:val="both"/>
              <w:rPr>
                <w:rFonts w:ascii="Times New Roman" w:hAnsi="Times New Roman"/>
                <w:sz w:val="24"/>
                <w:szCs w:val="24"/>
              </w:rPr>
            </w:pPr>
          </w:p>
          <w:p w14:paraId="2982E09A" w14:textId="77777777" w:rsidR="003A233D" w:rsidRPr="003A233D" w:rsidRDefault="003A233D" w:rsidP="003A233D">
            <w:pPr>
              <w:spacing w:after="0" w:line="240" w:lineRule="auto"/>
              <w:contextualSpacing/>
              <w:jc w:val="both"/>
              <w:rPr>
                <w:rFonts w:ascii="Times New Roman" w:hAnsi="Times New Roman"/>
                <w:sz w:val="24"/>
                <w:szCs w:val="24"/>
              </w:rPr>
            </w:pPr>
          </w:p>
          <w:p w14:paraId="1CEF3DD4" w14:textId="77777777" w:rsidR="003A233D" w:rsidRPr="003A233D" w:rsidRDefault="003A233D" w:rsidP="003A233D">
            <w:pPr>
              <w:spacing w:after="0" w:line="240" w:lineRule="auto"/>
              <w:contextualSpacing/>
              <w:jc w:val="both"/>
              <w:rPr>
                <w:rFonts w:ascii="Times New Roman" w:hAnsi="Times New Roman"/>
                <w:sz w:val="24"/>
                <w:szCs w:val="24"/>
              </w:rPr>
            </w:pPr>
          </w:p>
          <w:p w14:paraId="2123A53D" w14:textId="77777777" w:rsidR="003A233D" w:rsidRPr="003A233D" w:rsidRDefault="003A233D" w:rsidP="003A233D">
            <w:pPr>
              <w:spacing w:after="0" w:line="240" w:lineRule="auto"/>
              <w:contextualSpacing/>
              <w:jc w:val="both"/>
              <w:rPr>
                <w:rFonts w:ascii="Times New Roman" w:hAnsi="Times New Roman"/>
                <w:b/>
                <w:sz w:val="24"/>
                <w:szCs w:val="24"/>
              </w:rPr>
            </w:pPr>
          </w:p>
          <w:p w14:paraId="6F86E9FA" w14:textId="77777777" w:rsidR="003A233D" w:rsidRPr="003A233D" w:rsidRDefault="003A233D" w:rsidP="003A233D">
            <w:pPr>
              <w:spacing w:after="0" w:line="240" w:lineRule="auto"/>
              <w:contextualSpacing/>
              <w:jc w:val="both"/>
              <w:rPr>
                <w:rFonts w:ascii="Times New Roman" w:hAnsi="Times New Roman"/>
                <w:b/>
                <w:sz w:val="24"/>
                <w:szCs w:val="24"/>
              </w:rPr>
            </w:pPr>
          </w:p>
          <w:p w14:paraId="25CB0D57" w14:textId="77777777" w:rsidR="003A233D" w:rsidRPr="003A233D" w:rsidRDefault="003A233D" w:rsidP="003A233D">
            <w:pPr>
              <w:spacing w:after="0" w:line="240" w:lineRule="auto"/>
              <w:contextualSpacing/>
              <w:jc w:val="both"/>
              <w:rPr>
                <w:rFonts w:ascii="Times New Roman" w:hAnsi="Times New Roman"/>
                <w:b/>
                <w:sz w:val="24"/>
                <w:szCs w:val="24"/>
              </w:rPr>
            </w:pPr>
          </w:p>
          <w:p w14:paraId="79CB7D45" w14:textId="77777777" w:rsidR="003A233D" w:rsidRPr="003A233D" w:rsidRDefault="003A233D" w:rsidP="003A233D">
            <w:pPr>
              <w:spacing w:after="0" w:line="240" w:lineRule="auto"/>
              <w:contextualSpacing/>
              <w:jc w:val="both"/>
              <w:rPr>
                <w:rFonts w:ascii="Times New Roman" w:hAnsi="Times New Roman"/>
                <w:b/>
                <w:sz w:val="24"/>
                <w:szCs w:val="24"/>
              </w:rPr>
            </w:pPr>
          </w:p>
          <w:p w14:paraId="0E91C8E4" w14:textId="77777777" w:rsidR="003A233D" w:rsidRPr="003A233D" w:rsidRDefault="003A233D" w:rsidP="003A233D">
            <w:pPr>
              <w:spacing w:after="0" w:line="240" w:lineRule="auto"/>
              <w:contextualSpacing/>
              <w:jc w:val="both"/>
              <w:rPr>
                <w:rFonts w:ascii="Times New Roman" w:hAnsi="Times New Roman"/>
                <w:bCs/>
                <w:sz w:val="24"/>
                <w:szCs w:val="24"/>
              </w:rPr>
            </w:pPr>
          </w:p>
        </w:tc>
        <w:tc>
          <w:tcPr>
            <w:tcW w:w="1560" w:type="dxa"/>
          </w:tcPr>
          <w:p w14:paraId="09D479DF"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США</w:t>
            </w:r>
          </w:p>
        </w:tc>
        <w:tc>
          <w:tcPr>
            <w:tcW w:w="3685" w:type="dxa"/>
          </w:tcPr>
          <w:p w14:paraId="3754057A"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b/>
                <w:iCs/>
                <w:sz w:val="24"/>
                <w:szCs w:val="24"/>
              </w:rPr>
            </w:pPr>
            <w:r w:rsidRPr="003A233D">
              <w:rPr>
                <w:rFonts w:ascii="Times New Roman" w:hAnsi="Times New Roman"/>
                <w:iCs/>
                <w:sz w:val="24"/>
                <w:szCs w:val="24"/>
              </w:rPr>
              <w:t xml:space="preserve">При отрицательном заключении, уполномоченный орган Стороны, </w:t>
            </w:r>
            <w:r w:rsidRPr="003A233D">
              <w:rPr>
                <w:rFonts w:ascii="Times New Roman" w:hAnsi="Times New Roman"/>
                <w:b/>
                <w:iCs/>
                <w:sz w:val="24"/>
                <w:szCs w:val="24"/>
              </w:rPr>
              <w:t>получивший запрос,</w:t>
            </w:r>
            <w:r w:rsidRPr="003A233D">
              <w:rPr>
                <w:rFonts w:ascii="Times New Roman" w:hAnsi="Times New Roman"/>
                <w:iCs/>
                <w:sz w:val="24"/>
                <w:szCs w:val="24"/>
              </w:rPr>
              <w:t xml:space="preserve"> уведомляет компетентный орган третьей страны с указанием причин отказа </w:t>
            </w:r>
            <w:r w:rsidRPr="003A233D">
              <w:rPr>
                <w:rFonts w:ascii="Times New Roman" w:hAnsi="Times New Roman"/>
                <w:b/>
                <w:iCs/>
                <w:sz w:val="24"/>
                <w:szCs w:val="24"/>
              </w:rPr>
              <w:t xml:space="preserve">не позднее 5 дней </w:t>
            </w:r>
            <w:proofErr w:type="gramStart"/>
            <w:r w:rsidRPr="003A233D">
              <w:rPr>
                <w:rFonts w:ascii="Times New Roman" w:hAnsi="Times New Roman"/>
                <w:b/>
                <w:iCs/>
                <w:sz w:val="24"/>
                <w:szCs w:val="24"/>
              </w:rPr>
              <w:t>с даты принятия</w:t>
            </w:r>
            <w:proofErr w:type="gramEnd"/>
            <w:r w:rsidRPr="003A233D">
              <w:rPr>
                <w:rFonts w:ascii="Times New Roman" w:hAnsi="Times New Roman"/>
                <w:b/>
                <w:iCs/>
                <w:sz w:val="24"/>
                <w:szCs w:val="24"/>
              </w:rPr>
              <w:t xml:space="preserve"> решения об отказе.  Данные причины должны быть основаны на критериях, указанных в пункт 43-1, и должны быть технически обоснованы и учитывать принцип пропорциональности риска.</w:t>
            </w:r>
          </w:p>
        </w:tc>
        <w:tc>
          <w:tcPr>
            <w:tcW w:w="3969" w:type="dxa"/>
            <w:vMerge w:val="restart"/>
          </w:tcPr>
          <w:p w14:paraId="2D62EC44" w14:textId="6332425F" w:rsidR="003A233D" w:rsidRPr="00EE3A95" w:rsidRDefault="00AC4157" w:rsidP="00AC4157">
            <w:pPr>
              <w:spacing w:after="0" w:line="240" w:lineRule="auto"/>
              <w:contextualSpacing/>
              <w:jc w:val="center"/>
              <w:rPr>
                <w:rFonts w:ascii="Times New Roman" w:hAnsi="Times New Roman"/>
                <w:sz w:val="24"/>
                <w:szCs w:val="24"/>
              </w:rPr>
            </w:pPr>
            <w:r>
              <w:rPr>
                <w:rFonts w:ascii="Times New Roman" w:hAnsi="Times New Roman"/>
                <w:sz w:val="24"/>
                <w:szCs w:val="24"/>
              </w:rPr>
              <w:t>Учтено</w:t>
            </w:r>
            <w:r w:rsidR="003A233D" w:rsidRPr="00EE3A95">
              <w:rPr>
                <w:rFonts w:ascii="Times New Roman" w:hAnsi="Times New Roman"/>
                <w:sz w:val="24"/>
                <w:szCs w:val="24"/>
              </w:rPr>
              <w:t xml:space="preserve"> частично.</w:t>
            </w:r>
          </w:p>
          <w:p w14:paraId="470EC977" w14:textId="77777777" w:rsidR="003A233D" w:rsidRPr="00EE3A95" w:rsidRDefault="003A233D" w:rsidP="003A233D">
            <w:pPr>
              <w:spacing w:after="0" w:line="240" w:lineRule="auto"/>
              <w:contextualSpacing/>
              <w:jc w:val="both"/>
              <w:rPr>
                <w:rFonts w:ascii="Times New Roman" w:hAnsi="Times New Roman"/>
                <w:sz w:val="24"/>
                <w:szCs w:val="24"/>
              </w:rPr>
            </w:pPr>
            <w:r w:rsidRPr="00EE3A95">
              <w:rPr>
                <w:rFonts w:ascii="Times New Roman" w:hAnsi="Times New Roman"/>
                <w:sz w:val="24"/>
                <w:szCs w:val="24"/>
              </w:rPr>
              <w:t xml:space="preserve">Техническое обоснование причин отказа подразумевает под собой приложение статистических материалов, математических расчетов и т.п., что при обосновании отказа во включении предприятий в Реестр предприятий третьих стран нецелесообразно. </w:t>
            </w:r>
          </w:p>
          <w:p w14:paraId="1D53AF20" w14:textId="77777777" w:rsidR="003A233D" w:rsidRPr="00EE3A95" w:rsidRDefault="003A233D" w:rsidP="003A233D">
            <w:pPr>
              <w:autoSpaceDE w:val="0"/>
              <w:autoSpaceDN w:val="0"/>
              <w:adjustRightInd w:val="0"/>
              <w:spacing w:after="0" w:line="240" w:lineRule="auto"/>
              <w:contextualSpacing/>
              <w:jc w:val="both"/>
              <w:rPr>
                <w:rFonts w:ascii="Times New Roman" w:hAnsi="Times New Roman"/>
                <w:iCs/>
                <w:sz w:val="24"/>
                <w:szCs w:val="24"/>
              </w:rPr>
            </w:pPr>
            <w:r w:rsidRPr="00EE3A95">
              <w:rPr>
                <w:rFonts w:ascii="Times New Roman" w:hAnsi="Times New Roman"/>
                <w:iCs/>
                <w:sz w:val="24"/>
                <w:szCs w:val="24"/>
              </w:rPr>
              <w:t>Данный абзац изложен в следующей редакции:</w:t>
            </w:r>
          </w:p>
          <w:p w14:paraId="2E7230BF" w14:textId="3FF35627" w:rsidR="003A233D" w:rsidRPr="00EE3A95" w:rsidRDefault="003A233D" w:rsidP="00AC4157">
            <w:pPr>
              <w:spacing w:after="0" w:line="240" w:lineRule="auto"/>
              <w:contextualSpacing/>
              <w:jc w:val="both"/>
              <w:rPr>
                <w:rFonts w:ascii="Times New Roman" w:hAnsi="Times New Roman"/>
                <w:sz w:val="24"/>
                <w:szCs w:val="24"/>
              </w:rPr>
            </w:pPr>
            <w:r w:rsidRPr="00EE3A95">
              <w:rPr>
                <w:rFonts w:ascii="Times New Roman" w:hAnsi="Times New Roman"/>
                <w:sz w:val="24"/>
                <w:szCs w:val="24"/>
              </w:rPr>
              <w:t>«</w:t>
            </w:r>
            <w:r w:rsidR="00AC4157" w:rsidRPr="00AC4157">
              <w:rPr>
                <w:rFonts w:ascii="Times New Roman" w:eastAsia="Times New Roman" w:hAnsi="Times New Roman"/>
                <w:sz w:val="24"/>
                <w:szCs w:val="30"/>
                <w:lang w:eastAsia="ru-RU"/>
              </w:rPr>
              <w:t xml:space="preserve">При отрицательной оценке запроса на принятие гарантий, уполномоченный орган Стороны, получивший запрос уведомляет компетентный орган третьей страны с указанием причин об отказе не позднее 10 рабочих дней </w:t>
            </w:r>
            <w:proofErr w:type="gramStart"/>
            <w:r w:rsidR="00AC4157" w:rsidRPr="00AC4157">
              <w:rPr>
                <w:rFonts w:ascii="Times New Roman" w:eastAsia="Times New Roman" w:hAnsi="Times New Roman"/>
                <w:sz w:val="24"/>
                <w:szCs w:val="30"/>
                <w:lang w:eastAsia="ru-RU"/>
              </w:rPr>
              <w:t>с даты принятия</w:t>
            </w:r>
            <w:proofErr w:type="gramEnd"/>
            <w:r w:rsidR="00AC4157" w:rsidRPr="00AC4157">
              <w:rPr>
                <w:rFonts w:ascii="Times New Roman" w:eastAsia="Times New Roman" w:hAnsi="Times New Roman"/>
                <w:sz w:val="24"/>
                <w:szCs w:val="30"/>
                <w:lang w:eastAsia="ru-RU"/>
              </w:rPr>
              <w:t xml:space="preserve"> отрицательного заключения на принятие гарантий. Причины отказа должны быть основаны на критериях, включенных в пункт 43</w:t>
            </w:r>
            <w:r w:rsidR="00AC4157" w:rsidRPr="00AC4157">
              <w:rPr>
                <w:rFonts w:ascii="Times New Roman" w:eastAsia="Times New Roman" w:hAnsi="Times New Roman"/>
                <w:sz w:val="24"/>
                <w:szCs w:val="30"/>
                <w:vertAlign w:val="superscript"/>
                <w:lang w:eastAsia="ru-RU"/>
              </w:rPr>
              <w:t>1</w:t>
            </w:r>
            <w:r w:rsidR="00AC4157" w:rsidRPr="00AC4157">
              <w:rPr>
                <w:rFonts w:ascii="Times New Roman" w:eastAsia="Times New Roman" w:hAnsi="Times New Roman"/>
                <w:sz w:val="24"/>
                <w:szCs w:val="30"/>
                <w:lang w:eastAsia="ru-RU"/>
              </w:rPr>
              <w:t>.</w:t>
            </w:r>
            <w:r w:rsidRPr="00EE3A95">
              <w:rPr>
                <w:rFonts w:ascii="Times New Roman" w:hAnsi="Times New Roman"/>
                <w:sz w:val="24"/>
                <w:szCs w:val="24"/>
              </w:rPr>
              <w:t>»</w:t>
            </w:r>
          </w:p>
        </w:tc>
      </w:tr>
      <w:tr w:rsidR="003A233D" w:rsidRPr="003A233D" w14:paraId="7FECF516" w14:textId="77777777" w:rsidTr="00D530AC">
        <w:tblPrEx>
          <w:tblLook w:val="04A0" w:firstRow="1" w:lastRow="0" w:firstColumn="1" w:lastColumn="0" w:noHBand="0" w:noVBand="1"/>
        </w:tblPrEx>
        <w:tc>
          <w:tcPr>
            <w:tcW w:w="567" w:type="dxa"/>
            <w:vMerge/>
          </w:tcPr>
          <w:p w14:paraId="36A72292" w14:textId="77777777" w:rsidR="003A233D" w:rsidRPr="003A233D" w:rsidRDefault="003A233D" w:rsidP="003A233D">
            <w:pPr>
              <w:spacing w:after="0" w:line="240" w:lineRule="auto"/>
              <w:contextualSpacing/>
              <w:rPr>
                <w:rFonts w:ascii="Times New Roman" w:hAnsi="Times New Roman"/>
                <w:sz w:val="24"/>
                <w:szCs w:val="24"/>
              </w:rPr>
            </w:pPr>
          </w:p>
        </w:tc>
        <w:tc>
          <w:tcPr>
            <w:tcW w:w="4678" w:type="dxa"/>
            <w:vMerge/>
          </w:tcPr>
          <w:p w14:paraId="44E6090A" w14:textId="77777777" w:rsidR="003A233D" w:rsidRPr="003A233D" w:rsidRDefault="003A233D" w:rsidP="003A233D">
            <w:pPr>
              <w:spacing w:after="0" w:line="240" w:lineRule="auto"/>
              <w:contextualSpacing/>
              <w:jc w:val="both"/>
              <w:rPr>
                <w:rFonts w:ascii="Times New Roman" w:hAnsi="Times New Roman"/>
                <w:sz w:val="24"/>
                <w:szCs w:val="24"/>
              </w:rPr>
            </w:pPr>
          </w:p>
        </w:tc>
        <w:tc>
          <w:tcPr>
            <w:tcW w:w="1560" w:type="dxa"/>
          </w:tcPr>
          <w:p w14:paraId="47F5A1D8"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sz w:val="24"/>
                <w:szCs w:val="24"/>
              </w:rPr>
            </w:pPr>
            <w:r w:rsidRPr="003A233D">
              <w:rPr>
                <w:rFonts w:ascii="Times New Roman" w:hAnsi="Times New Roman"/>
                <w:sz w:val="24"/>
                <w:szCs w:val="24"/>
              </w:rPr>
              <w:t>ЕС</w:t>
            </w:r>
          </w:p>
        </w:tc>
        <w:tc>
          <w:tcPr>
            <w:tcW w:w="3685" w:type="dxa"/>
          </w:tcPr>
          <w:p w14:paraId="354EB3CF"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sz w:val="24"/>
                <w:szCs w:val="24"/>
              </w:rPr>
            </w:pPr>
            <w:r w:rsidRPr="003A233D">
              <w:rPr>
                <w:rFonts w:ascii="Times New Roman" w:hAnsi="Times New Roman"/>
                <w:sz w:val="24"/>
                <w:szCs w:val="24"/>
              </w:rPr>
              <w:t xml:space="preserve">При отрицательной оценке запроса на принятие гарантии, уполномоченный орган Стороны должен составить заключение и направить его в компетентный орган третьей страны с указанием причин отказа </w:t>
            </w:r>
            <w:r w:rsidRPr="003A233D">
              <w:rPr>
                <w:rFonts w:ascii="Times New Roman" w:hAnsi="Times New Roman"/>
                <w:i/>
                <w:sz w:val="24"/>
                <w:szCs w:val="24"/>
              </w:rPr>
              <w:t xml:space="preserve">не позднее 15 дней </w:t>
            </w:r>
            <w:proofErr w:type="gramStart"/>
            <w:r w:rsidRPr="003A233D">
              <w:rPr>
                <w:rFonts w:ascii="Times New Roman" w:hAnsi="Times New Roman"/>
                <w:i/>
                <w:sz w:val="24"/>
                <w:szCs w:val="24"/>
              </w:rPr>
              <w:t>с даты отказа</w:t>
            </w:r>
            <w:proofErr w:type="gramEnd"/>
            <w:r w:rsidRPr="003A233D">
              <w:rPr>
                <w:rFonts w:ascii="Times New Roman" w:hAnsi="Times New Roman"/>
                <w:sz w:val="24"/>
                <w:szCs w:val="24"/>
              </w:rPr>
              <w:t xml:space="preserve">. </w:t>
            </w:r>
            <w:r w:rsidRPr="003A233D">
              <w:rPr>
                <w:rFonts w:ascii="Times New Roman" w:hAnsi="Times New Roman"/>
                <w:i/>
                <w:sz w:val="24"/>
                <w:szCs w:val="24"/>
              </w:rPr>
              <w:t xml:space="preserve">Эти причины должны быть основаны на критериях, включенных в пункт 43-1, и должны быть технически обоснованы и принимать во внимание принцип пропорционального риска. </w:t>
            </w:r>
          </w:p>
        </w:tc>
        <w:tc>
          <w:tcPr>
            <w:tcW w:w="3969" w:type="dxa"/>
            <w:vMerge/>
          </w:tcPr>
          <w:p w14:paraId="2754EBF6" w14:textId="77777777" w:rsidR="003A233D" w:rsidRPr="00EE3A95" w:rsidRDefault="003A233D" w:rsidP="003A233D">
            <w:pPr>
              <w:spacing w:after="0" w:line="240" w:lineRule="auto"/>
              <w:contextualSpacing/>
              <w:jc w:val="both"/>
              <w:rPr>
                <w:rFonts w:ascii="Times New Roman" w:hAnsi="Times New Roman"/>
                <w:bCs/>
                <w:sz w:val="24"/>
                <w:szCs w:val="24"/>
              </w:rPr>
            </w:pPr>
          </w:p>
        </w:tc>
      </w:tr>
      <w:tr w:rsidR="003A233D" w:rsidRPr="003A233D" w14:paraId="26A61E7C" w14:textId="77777777" w:rsidTr="00D530AC">
        <w:tblPrEx>
          <w:tblLook w:val="04A0" w:firstRow="1" w:lastRow="0" w:firstColumn="1" w:lastColumn="0" w:noHBand="0" w:noVBand="1"/>
        </w:tblPrEx>
        <w:tc>
          <w:tcPr>
            <w:tcW w:w="567" w:type="dxa"/>
            <w:vMerge w:val="restart"/>
          </w:tcPr>
          <w:p w14:paraId="40833A17" w14:textId="1492DAFA" w:rsidR="003A233D" w:rsidRPr="003A233D" w:rsidRDefault="003A233D" w:rsidP="003A233D">
            <w:pPr>
              <w:spacing w:after="0" w:line="240" w:lineRule="auto"/>
              <w:contextualSpacing/>
              <w:rPr>
                <w:rFonts w:ascii="Times New Roman" w:hAnsi="Times New Roman"/>
                <w:sz w:val="24"/>
                <w:szCs w:val="24"/>
              </w:rPr>
            </w:pPr>
            <w:r w:rsidRPr="003A233D">
              <w:rPr>
                <w:rFonts w:ascii="Times New Roman" w:hAnsi="Times New Roman"/>
                <w:sz w:val="24"/>
                <w:szCs w:val="24"/>
              </w:rPr>
              <w:t>36</w:t>
            </w:r>
          </w:p>
        </w:tc>
        <w:tc>
          <w:tcPr>
            <w:tcW w:w="4678" w:type="dxa"/>
            <w:vMerge w:val="restart"/>
          </w:tcPr>
          <w:p w14:paraId="055849D1" w14:textId="77777777" w:rsidR="003A233D" w:rsidRPr="003A233D" w:rsidRDefault="003A233D" w:rsidP="003A233D">
            <w:pPr>
              <w:tabs>
                <w:tab w:val="left" w:pos="0"/>
              </w:tabs>
              <w:spacing w:after="0" w:line="240" w:lineRule="auto"/>
              <w:contextualSpacing/>
              <w:jc w:val="both"/>
              <w:rPr>
                <w:rFonts w:ascii="Times New Roman" w:hAnsi="Times New Roman"/>
                <w:bCs/>
                <w:sz w:val="24"/>
                <w:szCs w:val="24"/>
              </w:rPr>
            </w:pPr>
            <w:r w:rsidRPr="003A233D">
              <w:rPr>
                <w:rFonts w:ascii="Times New Roman" w:hAnsi="Times New Roman"/>
                <w:bCs/>
                <w:sz w:val="24"/>
                <w:szCs w:val="24"/>
              </w:rPr>
              <w:t>Пункт 44 изложить в следующей редакции:</w:t>
            </w:r>
          </w:p>
          <w:p w14:paraId="27149904" w14:textId="77777777" w:rsidR="003A233D" w:rsidRPr="003A233D" w:rsidRDefault="003A233D" w:rsidP="003A233D">
            <w:pPr>
              <w:tabs>
                <w:tab w:val="left" w:pos="0"/>
              </w:tabs>
              <w:spacing w:after="0" w:line="240" w:lineRule="auto"/>
              <w:contextualSpacing/>
              <w:jc w:val="both"/>
              <w:rPr>
                <w:rFonts w:ascii="Times New Roman" w:hAnsi="Times New Roman"/>
                <w:sz w:val="24"/>
                <w:szCs w:val="24"/>
              </w:rPr>
            </w:pPr>
            <w:r w:rsidRPr="003A233D">
              <w:rPr>
                <w:rFonts w:ascii="Times New Roman" w:hAnsi="Times New Roman"/>
                <w:sz w:val="24"/>
                <w:szCs w:val="24"/>
              </w:rPr>
              <w:t xml:space="preserve">44. </w:t>
            </w:r>
          </w:p>
          <w:p w14:paraId="5C3EE9DF" w14:textId="3580A857" w:rsidR="003A233D" w:rsidRPr="003A233D" w:rsidRDefault="003A233D" w:rsidP="003A233D">
            <w:pPr>
              <w:tabs>
                <w:tab w:val="left" w:pos="0"/>
              </w:tabs>
              <w:spacing w:after="0" w:line="240" w:lineRule="auto"/>
              <w:contextualSpacing/>
              <w:jc w:val="both"/>
              <w:rPr>
                <w:rFonts w:ascii="Times New Roman" w:hAnsi="Times New Roman"/>
                <w:sz w:val="24"/>
                <w:szCs w:val="24"/>
              </w:rPr>
            </w:pPr>
            <w:r w:rsidRPr="003A233D">
              <w:rPr>
                <w:rFonts w:ascii="Times New Roman" w:hAnsi="Times New Roman"/>
                <w:sz w:val="24"/>
                <w:szCs w:val="24"/>
              </w:rPr>
              <w:t>Компетентный орган третьей страны, гарантий которого были приняты</w:t>
            </w:r>
            <w:r w:rsidRPr="003A233D">
              <w:rPr>
                <w:rFonts w:ascii="Times New Roman" w:hAnsi="Times New Roman"/>
                <w:b/>
                <w:sz w:val="24"/>
                <w:szCs w:val="24"/>
              </w:rPr>
              <w:t xml:space="preserve"> в установленном порядке, </w:t>
            </w:r>
            <w:r w:rsidRPr="003A233D">
              <w:rPr>
                <w:rFonts w:ascii="Times New Roman" w:hAnsi="Times New Roman"/>
                <w:sz w:val="24"/>
                <w:szCs w:val="24"/>
              </w:rPr>
              <w:t xml:space="preserve">в последующем может направлять </w:t>
            </w:r>
            <w:proofErr w:type="gramStart"/>
            <w:r w:rsidRPr="003A233D">
              <w:rPr>
                <w:rFonts w:ascii="Times New Roman" w:hAnsi="Times New Roman"/>
                <w:sz w:val="24"/>
                <w:szCs w:val="24"/>
              </w:rPr>
              <w:t>в</w:t>
            </w:r>
            <w:proofErr w:type="gramEnd"/>
            <w:r w:rsidR="00AC4157">
              <w:rPr>
                <w:rFonts w:ascii="Times New Roman" w:hAnsi="Times New Roman"/>
                <w:sz w:val="24"/>
                <w:szCs w:val="24"/>
              </w:rPr>
              <w:t xml:space="preserve"> </w:t>
            </w:r>
            <w:proofErr w:type="gramStart"/>
            <w:r w:rsidRPr="003A233D">
              <w:rPr>
                <w:rFonts w:ascii="Times New Roman" w:hAnsi="Times New Roman"/>
                <w:sz w:val="24"/>
                <w:szCs w:val="24"/>
              </w:rPr>
              <w:t>уполномоченный</w:t>
            </w:r>
            <w:proofErr w:type="gramEnd"/>
            <w:r w:rsidR="00AC4157">
              <w:rPr>
                <w:rFonts w:ascii="Times New Roman" w:hAnsi="Times New Roman"/>
                <w:sz w:val="24"/>
                <w:szCs w:val="24"/>
              </w:rPr>
              <w:t xml:space="preserve"> </w:t>
            </w:r>
            <w:r w:rsidRPr="003A233D">
              <w:rPr>
                <w:rFonts w:ascii="Times New Roman" w:hAnsi="Times New Roman"/>
                <w:sz w:val="24"/>
                <w:szCs w:val="24"/>
              </w:rPr>
              <w:t>орган Стороны дополнительный перечень предприятий для рассмотрения их включения в Реестр предприятий третьих стран. По итогам рассмотрения уполномоченный орган Стороны направляет уведомление о включении/не включении предприятий в  Реестр с указанием причин (в случае отказа на включение).</w:t>
            </w:r>
          </w:p>
          <w:p w14:paraId="749EEB6C" w14:textId="77777777" w:rsidR="003A233D" w:rsidRPr="003A233D" w:rsidRDefault="003A233D" w:rsidP="003A233D">
            <w:pPr>
              <w:tabs>
                <w:tab w:val="left" w:pos="0"/>
              </w:tabs>
              <w:spacing w:after="0" w:line="240" w:lineRule="auto"/>
              <w:contextualSpacing/>
              <w:jc w:val="both"/>
              <w:rPr>
                <w:rFonts w:ascii="Times New Roman" w:hAnsi="Times New Roman"/>
                <w:bCs/>
                <w:sz w:val="24"/>
                <w:szCs w:val="24"/>
              </w:rPr>
            </w:pPr>
          </w:p>
        </w:tc>
        <w:tc>
          <w:tcPr>
            <w:tcW w:w="1560" w:type="dxa"/>
          </w:tcPr>
          <w:p w14:paraId="0FBA7F28"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sz w:val="24"/>
                <w:szCs w:val="24"/>
              </w:rPr>
            </w:pPr>
            <w:r w:rsidRPr="003A233D">
              <w:rPr>
                <w:rFonts w:ascii="Times New Roman" w:hAnsi="Times New Roman"/>
                <w:sz w:val="24"/>
                <w:szCs w:val="24"/>
              </w:rPr>
              <w:t>США</w:t>
            </w:r>
          </w:p>
        </w:tc>
        <w:tc>
          <w:tcPr>
            <w:tcW w:w="3685" w:type="dxa"/>
          </w:tcPr>
          <w:p w14:paraId="00ACCAD2"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b/>
                <w:sz w:val="24"/>
                <w:szCs w:val="24"/>
              </w:rPr>
            </w:pPr>
            <w:r w:rsidRPr="003A233D">
              <w:rPr>
                <w:rFonts w:ascii="Times New Roman" w:hAnsi="Times New Roman"/>
                <w:iCs/>
                <w:sz w:val="24"/>
                <w:szCs w:val="24"/>
              </w:rPr>
              <w:t xml:space="preserve">Компетентный орган третьей страны, гарантий которого были приняты, могут направлять в Уполномоченный орган Стороны запрос по внесению изменений в перечень предприятий, включая запрос о добавлении других предприятий в Реестр. </w:t>
            </w:r>
            <w:r w:rsidRPr="003A233D">
              <w:rPr>
                <w:rFonts w:ascii="Times New Roman" w:hAnsi="Times New Roman"/>
                <w:b/>
                <w:iCs/>
                <w:sz w:val="24"/>
                <w:szCs w:val="24"/>
              </w:rPr>
              <w:t xml:space="preserve">В течение 10 дней после получения запроса, уполномоченный орган Стороны </w:t>
            </w:r>
            <w:proofErr w:type="gramStart"/>
            <w:r w:rsidRPr="003A233D">
              <w:rPr>
                <w:rFonts w:ascii="Times New Roman" w:hAnsi="Times New Roman"/>
                <w:b/>
                <w:iCs/>
                <w:sz w:val="24"/>
                <w:szCs w:val="24"/>
              </w:rPr>
              <w:t>проводит оценку запроса и принимает</w:t>
            </w:r>
            <w:proofErr w:type="gramEnd"/>
            <w:r w:rsidRPr="003A233D">
              <w:rPr>
                <w:rFonts w:ascii="Times New Roman" w:hAnsi="Times New Roman"/>
                <w:b/>
                <w:iCs/>
                <w:sz w:val="24"/>
                <w:szCs w:val="24"/>
              </w:rPr>
              <w:t xml:space="preserve"> решение о внесении изменений в реестр предприятий, включая добавление новых предприятий если требуется. В течение семи дней после принятия такого решения, уполномоченный орган Стороны </w:t>
            </w:r>
            <w:proofErr w:type="gramStart"/>
            <w:r w:rsidRPr="003A233D">
              <w:rPr>
                <w:rFonts w:ascii="Times New Roman" w:hAnsi="Times New Roman"/>
                <w:b/>
                <w:iCs/>
                <w:sz w:val="24"/>
                <w:szCs w:val="24"/>
              </w:rPr>
              <w:t>уведомляет компетентный орган третьей страны и соответственно вносит</w:t>
            </w:r>
            <w:proofErr w:type="gramEnd"/>
            <w:r w:rsidRPr="003A233D">
              <w:rPr>
                <w:rFonts w:ascii="Times New Roman" w:hAnsi="Times New Roman"/>
                <w:b/>
                <w:iCs/>
                <w:sz w:val="24"/>
                <w:szCs w:val="24"/>
              </w:rPr>
              <w:t xml:space="preserve"> изменения в реестр. В случае отказа добавления предприятий в Реестр, уведомление в третью страну должно включать в себя обоснование такого отказа,  которое касается информации п</w:t>
            </w:r>
            <w:r w:rsidRPr="003A233D">
              <w:rPr>
                <w:rFonts w:ascii="Times New Roman" w:hAnsi="Times New Roman"/>
                <w:b/>
                <w:sz w:val="24"/>
                <w:szCs w:val="24"/>
              </w:rPr>
              <w:t xml:space="preserve">о предприятию (й) по которому у уполномоченного органа Стороны имеется замечание. </w:t>
            </w:r>
          </w:p>
        </w:tc>
        <w:tc>
          <w:tcPr>
            <w:tcW w:w="3969" w:type="dxa"/>
            <w:vMerge w:val="restart"/>
          </w:tcPr>
          <w:p w14:paraId="7FED90FC" w14:textId="67FA388F" w:rsidR="003A233D" w:rsidRPr="00EE3A95" w:rsidRDefault="00AC4157" w:rsidP="00AC4157">
            <w:pPr>
              <w:spacing w:after="0" w:line="240" w:lineRule="auto"/>
              <w:contextualSpacing/>
              <w:jc w:val="center"/>
              <w:rPr>
                <w:rFonts w:ascii="Times New Roman" w:hAnsi="Times New Roman"/>
                <w:sz w:val="24"/>
                <w:szCs w:val="24"/>
              </w:rPr>
            </w:pPr>
            <w:r>
              <w:rPr>
                <w:rFonts w:ascii="Times New Roman" w:hAnsi="Times New Roman"/>
                <w:sz w:val="24"/>
                <w:szCs w:val="24"/>
              </w:rPr>
              <w:t>Учтено</w:t>
            </w:r>
            <w:r w:rsidR="003A233D" w:rsidRPr="00EE3A95">
              <w:rPr>
                <w:rFonts w:ascii="Times New Roman" w:hAnsi="Times New Roman"/>
                <w:sz w:val="24"/>
                <w:szCs w:val="24"/>
              </w:rPr>
              <w:t xml:space="preserve"> частично.</w:t>
            </w:r>
          </w:p>
          <w:p w14:paraId="57E00450" w14:textId="77777777" w:rsidR="003A233D" w:rsidRPr="00EE3A95" w:rsidRDefault="003A233D" w:rsidP="003A233D">
            <w:pPr>
              <w:spacing w:after="0" w:line="240" w:lineRule="auto"/>
              <w:contextualSpacing/>
              <w:jc w:val="both"/>
              <w:rPr>
                <w:rFonts w:ascii="Times New Roman" w:hAnsi="Times New Roman"/>
                <w:sz w:val="24"/>
                <w:szCs w:val="24"/>
              </w:rPr>
            </w:pPr>
            <w:r w:rsidRPr="00EE3A95">
              <w:rPr>
                <w:rFonts w:ascii="Times New Roman" w:hAnsi="Times New Roman"/>
                <w:sz w:val="24"/>
                <w:szCs w:val="24"/>
              </w:rPr>
              <w:t>Сроки направления отказа во включении предприятий третьих стран в Реестр предприятий третьих стран указаны по аналогии с пунктом 43</w:t>
            </w:r>
            <w:r w:rsidRPr="00EE3A95">
              <w:rPr>
                <w:rFonts w:ascii="Times New Roman" w:hAnsi="Times New Roman"/>
                <w:sz w:val="24"/>
                <w:szCs w:val="24"/>
                <w:vertAlign w:val="superscript"/>
              </w:rPr>
              <w:t>2</w:t>
            </w:r>
            <w:r w:rsidRPr="00EE3A95">
              <w:rPr>
                <w:rFonts w:ascii="Times New Roman" w:hAnsi="Times New Roman"/>
                <w:sz w:val="24"/>
                <w:szCs w:val="24"/>
              </w:rPr>
              <w:t>, ввиду того, что это аналогичные процедуры, требующие одинакового времени.</w:t>
            </w:r>
          </w:p>
          <w:p w14:paraId="48126487" w14:textId="77777777" w:rsidR="003A233D" w:rsidRPr="00EE3A95" w:rsidRDefault="003A233D" w:rsidP="003A233D">
            <w:pPr>
              <w:autoSpaceDE w:val="0"/>
              <w:autoSpaceDN w:val="0"/>
              <w:adjustRightInd w:val="0"/>
              <w:spacing w:after="0" w:line="240" w:lineRule="auto"/>
              <w:contextualSpacing/>
              <w:jc w:val="both"/>
              <w:rPr>
                <w:rFonts w:ascii="Times New Roman" w:hAnsi="Times New Roman"/>
                <w:iCs/>
                <w:sz w:val="24"/>
                <w:szCs w:val="24"/>
              </w:rPr>
            </w:pPr>
            <w:r w:rsidRPr="00EE3A95">
              <w:rPr>
                <w:rFonts w:ascii="Times New Roman" w:hAnsi="Times New Roman"/>
                <w:iCs/>
                <w:sz w:val="24"/>
                <w:szCs w:val="24"/>
              </w:rPr>
              <w:t>Данный абзац изложен в следующей редакции:</w:t>
            </w:r>
          </w:p>
          <w:p w14:paraId="24AF9EAC" w14:textId="77777777" w:rsidR="00AC4157" w:rsidRPr="00AC4157" w:rsidRDefault="003A233D" w:rsidP="00AC4157">
            <w:pPr>
              <w:spacing w:after="0" w:line="240" w:lineRule="auto"/>
              <w:ind w:firstLine="176"/>
              <w:contextualSpacing/>
              <w:jc w:val="both"/>
              <w:rPr>
                <w:rFonts w:ascii="Times New Roman" w:eastAsia="Times New Roman" w:hAnsi="Times New Roman"/>
                <w:sz w:val="24"/>
                <w:szCs w:val="24"/>
                <w:lang w:eastAsia="ru-RU"/>
              </w:rPr>
            </w:pPr>
            <w:r w:rsidRPr="00EE3A95">
              <w:rPr>
                <w:rFonts w:ascii="Times New Roman" w:hAnsi="Times New Roman"/>
                <w:sz w:val="24"/>
                <w:szCs w:val="24"/>
              </w:rPr>
              <w:t>«</w:t>
            </w:r>
            <w:r w:rsidR="00AC4157" w:rsidRPr="00AC4157">
              <w:rPr>
                <w:rFonts w:ascii="Times New Roman" w:eastAsia="Times New Roman" w:hAnsi="Times New Roman"/>
                <w:sz w:val="24"/>
                <w:szCs w:val="24"/>
                <w:lang w:eastAsia="ru-RU"/>
              </w:rPr>
              <w:t xml:space="preserve">Компетентный орган третьей страны, гарантии которого были приняты в установленном порядке, в последующем может направлять </w:t>
            </w:r>
            <w:proofErr w:type="gramStart"/>
            <w:r w:rsidR="00AC4157" w:rsidRPr="00AC4157">
              <w:rPr>
                <w:rFonts w:ascii="Times New Roman" w:eastAsia="Times New Roman" w:hAnsi="Times New Roman"/>
                <w:sz w:val="24"/>
                <w:szCs w:val="24"/>
                <w:lang w:eastAsia="ru-RU"/>
              </w:rPr>
              <w:t>в</w:t>
            </w:r>
            <w:proofErr w:type="gramEnd"/>
            <w:r w:rsidR="00AC4157" w:rsidRPr="00AC4157">
              <w:rPr>
                <w:rFonts w:ascii="Times New Roman" w:eastAsia="Times New Roman" w:hAnsi="Times New Roman"/>
                <w:sz w:val="24"/>
                <w:szCs w:val="24"/>
                <w:lang w:eastAsia="ru-RU"/>
              </w:rPr>
              <w:t xml:space="preserve"> </w:t>
            </w:r>
            <w:proofErr w:type="gramStart"/>
            <w:r w:rsidR="00AC4157" w:rsidRPr="00AC4157">
              <w:rPr>
                <w:rFonts w:ascii="Times New Roman" w:eastAsia="Times New Roman" w:hAnsi="Times New Roman"/>
                <w:sz w:val="24"/>
                <w:szCs w:val="24"/>
                <w:lang w:eastAsia="ru-RU"/>
              </w:rPr>
              <w:t>уполномоченный</w:t>
            </w:r>
            <w:proofErr w:type="gramEnd"/>
            <w:r w:rsidR="00AC4157" w:rsidRPr="00AC4157">
              <w:rPr>
                <w:rFonts w:ascii="Times New Roman" w:eastAsia="Times New Roman" w:hAnsi="Times New Roman"/>
                <w:sz w:val="24"/>
                <w:szCs w:val="24"/>
                <w:lang w:eastAsia="ru-RU"/>
              </w:rPr>
              <w:t xml:space="preserve"> орган Стороны запрос о внесении изменений в перечень предприятий, включая запрос о добавлении новых предприятий в Реестр предприятий третьих стран.</w:t>
            </w:r>
          </w:p>
          <w:p w14:paraId="006703EE" w14:textId="77777777" w:rsidR="00AC4157" w:rsidRPr="00AC4157" w:rsidRDefault="00AC4157" w:rsidP="00AC4157">
            <w:pPr>
              <w:spacing w:after="0" w:line="240" w:lineRule="auto"/>
              <w:ind w:firstLine="176"/>
              <w:contextualSpacing/>
              <w:jc w:val="both"/>
              <w:rPr>
                <w:rFonts w:ascii="Times New Roman" w:eastAsia="Times New Roman" w:hAnsi="Times New Roman"/>
                <w:sz w:val="24"/>
                <w:szCs w:val="24"/>
                <w:lang w:eastAsia="ru-RU"/>
              </w:rPr>
            </w:pPr>
            <w:r w:rsidRPr="00AC4157">
              <w:rPr>
                <w:rFonts w:ascii="Times New Roman" w:eastAsia="Times New Roman" w:hAnsi="Times New Roman"/>
                <w:sz w:val="24"/>
                <w:szCs w:val="24"/>
                <w:lang w:eastAsia="ru-RU"/>
              </w:rPr>
              <w:t xml:space="preserve">Уполномоченный орган Стороны </w:t>
            </w:r>
            <w:proofErr w:type="gramStart"/>
            <w:r w:rsidRPr="00AC4157">
              <w:rPr>
                <w:rFonts w:ascii="Times New Roman" w:eastAsia="Times New Roman" w:hAnsi="Times New Roman"/>
                <w:sz w:val="24"/>
                <w:szCs w:val="24"/>
                <w:lang w:eastAsia="ru-RU"/>
              </w:rPr>
              <w:t>рассматривает запрос и принимает</w:t>
            </w:r>
            <w:proofErr w:type="gramEnd"/>
            <w:r w:rsidRPr="00AC4157">
              <w:rPr>
                <w:rFonts w:ascii="Times New Roman" w:eastAsia="Times New Roman" w:hAnsi="Times New Roman"/>
                <w:sz w:val="24"/>
                <w:szCs w:val="24"/>
                <w:lang w:eastAsia="ru-RU"/>
              </w:rPr>
              <w:t xml:space="preserve"> согласованное со Сторонами решение о включении/не включении предприятий в  Реестр в течение 10 рабочих дней. При </w:t>
            </w:r>
            <w:proofErr w:type="gramStart"/>
            <w:r w:rsidRPr="00AC4157">
              <w:rPr>
                <w:rFonts w:ascii="Times New Roman" w:eastAsia="Times New Roman" w:hAnsi="Times New Roman"/>
                <w:sz w:val="24"/>
                <w:szCs w:val="24"/>
                <w:lang w:eastAsia="ru-RU"/>
              </w:rPr>
              <w:t>не согласовании</w:t>
            </w:r>
            <w:proofErr w:type="gramEnd"/>
            <w:r w:rsidRPr="00AC4157">
              <w:rPr>
                <w:rFonts w:ascii="Times New Roman" w:eastAsia="Times New Roman" w:hAnsi="Times New Roman"/>
                <w:sz w:val="24"/>
                <w:szCs w:val="24"/>
                <w:lang w:eastAsia="ru-RU"/>
              </w:rPr>
              <w:t xml:space="preserve"> списка, уполномоченный орган Стороны направляет аргументированный отказ. При положительном решении уполномоченный орган Стороны вносит соответствующие изменения в Реестр предприятий третьих стран и публикует на сайте не позднее 10 рабочих дней </w:t>
            </w:r>
            <w:proofErr w:type="gramStart"/>
            <w:r w:rsidRPr="00AC4157">
              <w:rPr>
                <w:rFonts w:ascii="Times New Roman" w:eastAsia="Times New Roman" w:hAnsi="Times New Roman"/>
                <w:sz w:val="24"/>
                <w:szCs w:val="24"/>
                <w:lang w:eastAsia="ru-RU"/>
              </w:rPr>
              <w:t>с даты согласования</w:t>
            </w:r>
            <w:proofErr w:type="gramEnd"/>
            <w:r w:rsidRPr="00AC4157">
              <w:rPr>
                <w:rFonts w:ascii="Times New Roman" w:eastAsia="Times New Roman" w:hAnsi="Times New Roman"/>
                <w:sz w:val="24"/>
                <w:szCs w:val="24"/>
                <w:lang w:eastAsia="ru-RU"/>
              </w:rPr>
              <w:t xml:space="preserve">. </w:t>
            </w:r>
          </w:p>
          <w:p w14:paraId="01654F76" w14:textId="0B0E73F7" w:rsidR="003A233D" w:rsidRPr="00EE3A95" w:rsidRDefault="00AC4157" w:rsidP="00AC4157">
            <w:pPr>
              <w:tabs>
                <w:tab w:val="left" w:pos="0"/>
              </w:tabs>
              <w:spacing w:after="0" w:line="240" w:lineRule="auto"/>
              <w:ind w:firstLine="176"/>
              <w:contextualSpacing/>
              <w:jc w:val="both"/>
              <w:rPr>
                <w:rFonts w:ascii="Times New Roman" w:hAnsi="Times New Roman"/>
                <w:sz w:val="24"/>
                <w:szCs w:val="24"/>
              </w:rPr>
            </w:pPr>
            <w:r w:rsidRPr="00AC4157">
              <w:rPr>
                <w:rFonts w:ascii="Times New Roman" w:eastAsia="Times New Roman" w:hAnsi="Times New Roman"/>
                <w:sz w:val="24"/>
                <w:szCs w:val="24"/>
                <w:lang w:eastAsia="ru-RU"/>
              </w:rPr>
              <w:t>При отрицательном решении о включении предприятий в Реестр предприятий третьих стран, уполномоченный орган Стороны направляет уведомление третьей стране с указанием причин в отношении предприятий, которым было отказано</w:t>
            </w:r>
            <w:proofErr w:type="gramStart"/>
            <w:r w:rsidRPr="00AC4157">
              <w:rPr>
                <w:rFonts w:ascii="Times New Roman" w:eastAsia="Times New Roman" w:hAnsi="Times New Roman"/>
                <w:sz w:val="24"/>
                <w:szCs w:val="24"/>
                <w:lang w:eastAsia="ru-RU"/>
              </w:rPr>
              <w:t>.</w:t>
            </w:r>
            <w:r w:rsidR="003A233D" w:rsidRPr="00AC4157">
              <w:rPr>
                <w:rFonts w:ascii="Times New Roman" w:hAnsi="Times New Roman"/>
                <w:sz w:val="24"/>
                <w:szCs w:val="24"/>
              </w:rPr>
              <w:t>».</w:t>
            </w:r>
            <w:proofErr w:type="gramEnd"/>
          </w:p>
        </w:tc>
      </w:tr>
      <w:tr w:rsidR="003A233D" w:rsidRPr="003A233D" w14:paraId="3C400811" w14:textId="77777777" w:rsidTr="00D530AC">
        <w:tblPrEx>
          <w:tblLook w:val="04A0" w:firstRow="1" w:lastRow="0" w:firstColumn="1" w:lastColumn="0" w:noHBand="0" w:noVBand="1"/>
        </w:tblPrEx>
        <w:tc>
          <w:tcPr>
            <w:tcW w:w="567" w:type="dxa"/>
            <w:vMerge/>
          </w:tcPr>
          <w:p w14:paraId="4DEC52DD" w14:textId="77777777" w:rsidR="003A233D" w:rsidRPr="003A233D" w:rsidRDefault="003A233D" w:rsidP="003A233D">
            <w:pPr>
              <w:spacing w:after="0" w:line="240" w:lineRule="auto"/>
              <w:contextualSpacing/>
              <w:rPr>
                <w:rFonts w:ascii="Times New Roman" w:hAnsi="Times New Roman"/>
                <w:sz w:val="24"/>
                <w:szCs w:val="24"/>
              </w:rPr>
            </w:pPr>
          </w:p>
        </w:tc>
        <w:tc>
          <w:tcPr>
            <w:tcW w:w="4678" w:type="dxa"/>
            <w:vMerge/>
          </w:tcPr>
          <w:p w14:paraId="7E33C920" w14:textId="77777777" w:rsidR="003A233D" w:rsidRPr="003A233D" w:rsidRDefault="003A233D" w:rsidP="003A233D">
            <w:pPr>
              <w:tabs>
                <w:tab w:val="left" w:pos="0"/>
              </w:tabs>
              <w:spacing w:after="0" w:line="240" w:lineRule="auto"/>
              <w:contextualSpacing/>
              <w:jc w:val="both"/>
              <w:rPr>
                <w:rFonts w:ascii="Times New Roman" w:hAnsi="Times New Roman"/>
                <w:bCs/>
                <w:sz w:val="24"/>
                <w:szCs w:val="24"/>
              </w:rPr>
            </w:pPr>
          </w:p>
        </w:tc>
        <w:tc>
          <w:tcPr>
            <w:tcW w:w="1560" w:type="dxa"/>
          </w:tcPr>
          <w:p w14:paraId="23B7DB3F"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sz w:val="24"/>
                <w:szCs w:val="24"/>
              </w:rPr>
            </w:pPr>
            <w:r w:rsidRPr="003A233D">
              <w:rPr>
                <w:rFonts w:ascii="Times New Roman" w:hAnsi="Times New Roman"/>
                <w:sz w:val="24"/>
                <w:szCs w:val="24"/>
              </w:rPr>
              <w:t>ЕС</w:t>
            </w:r>
          </w:p>
        </w:tc>
        <w:tc>
          <w:tcPr>
            <w:tcW w:w="3685" w:type="dxa"/>
          </w:tcPr>
          <w:p w14:paraId="5F62B4B6" w14:textId="77777777" w:rsidR="003A233D" w:rsidRPr="003A233D" w:rsidRDefault="003A233D" w:rsidP="003A233D">
            <w:pPr>
              <w:tabs>
                <w:tab w:val="left" w:pos="0"/>
              </w:tabs>
              <w:spacing w:after="0" w:line="240" w:lineRule="auto"/>
              <w:contextualSpacing/>
              <w:jc w:val="both"/>
              <w:rPr>
                <w:rFonts w:ascii="Times New Roman" w:hAnsi="Times New Roman"/>
                <w:sz w:val="24"/>
                <w:szCs w:val="24"/>
              </w:rPr>
            </w:pPr>
            <w:r w:rsidRPr="003A233D">
              <w:rPr>
                <w:rFonts w:ascii="Times New Roman" w:hAnsi="Times New Roman"/>
                <w:sz w:val="24"/>
                <w:szCs w:val="24"/>
              </w:rPr>
              <w:t>Компетентный орган третьей страны, гарантий которого были приняты</w:t>
            </w:r>
            <w:r w:rsidRPr="003A233D">
              <w:rPr>
                <w:rFonts w:ascii="Times New Roman" w:hAnsi="Times New Roman"/>
                <w:b/>
                <w:sz w:val="24"/>
                <w:szCs w:val="24"/>
              </w:rPr>
              <w:t xml:space="preserve"> в </w:t>
            </w:r>
            <w:r w:rsidRPr="003A233D">
              <w:rPr>
                <w:rFonts w:ascii="Times New Roman" w:hAnsi="Times New Roman"/>
                <w:sz w:val="24"/>
                <w:szCs w:val="24"/>
              </w:rPr>
              <w:t>установленном порядке,</w:t>
            </w:r>
            <w:r w:rsidRPr="003A233D">
              <w:rPr>
                <w:rFonts w:ascii="Times New Roman" w:hAnsi="Times New Roman"/>
                <w:b/>
                <w:sz w:val="24"/>
                <w:szCs w:val="24"/>
              </w:rPr>
              <w:t xml:space="preserve"> </w:t>
            </w:r>
            <w:r w:rsidRPr="003A233D">
              <w:rPr>
                <w:rFonts w:ascii="Times New Roman" w:hAnsi="Times New Roman"/>
                <w:sz w:val="24"/>
                <w:szCs w:val="24"/>
              </w:rPr>
              <w:t xml:space="preserve">в последующем может направлять </w:t>
            </w:r>
            <w:proofErr w:type="gramStart"/>
            <w:r w:rsidRPr="003A233D">
              <w:rPr>
                <w:rFonts w:ascii="Times New Roman" w:hAnsi="Times New Roman"/>
                <w:sz w:val="24"/>
                <w:szCs w:val="24"/>
              </w:rPr>
              <w:t>в</w:t>
            </w:r>
            <w:proofErr w:type="gramEnd"/>
            <w:r w:rsidRPr="003A233D">
              <w:rPr>
                <w:rFonts w:ascii="Times New Roman" w:hAnsi="Times New Roman"/>
                <w:sz w:val="24"/>
                <w:szCs w:val="24"/>
              </w:rPr>
              <w:t xml:space="preserve"> </w:t>
            </w:r>
            <w:proofErr w:type="gramStart"/>
            <w:r w:rsidRPr="003A233D">
              <w:rPr>
                <w:rFonts w:ascii="Times New Roman" w:hAnsi="Times New Roman"/>
                <w:sz w:val="24"/>
                <w:szCs w:val="24"/>
              </w:rPr>
              <w:t>уполномоченный</w:t>
            </w:r>
            <w:proofErr w:type="gramEnd"/>
            <w:r w:rsidRPr="003A233D">
              <w:rPr>
                <w:rFonts w:ascii="Times New Roman" w:hAnsi="Times New Roman"/>
                <w:sz w:val="24"/>
                <w:szCs w:val="24"/>
              </w:rPr>
              <w:t xml:space="preserve"> орган Стороны </w:t>
            </w:r>
            <w:r w:rsidRPr="003A233D">
              <w:rPr>
                <w:rFonts w:ascii="Times New Roman" w:hAnsi="Times New Roman"/>
                <w:strike/>
                <w:sz w:val="24"/>
                <w:szCs w:val="24"/>
              </w:rPr>
              <w:t>дополнительный перечень предприятий для рассмотрения их включения</w:t>
            </w:r>
            <w:r w:rsidRPr="003A233D">
              <w:rPr>
                <w:rFonts w:ascii="Times New Roman" w:hAnsi="Times New Roman"/>
                <w:sz w:val="24"/>
                <w:szCs w:val="24"/>
              </w:rPr>
              <w:t xml:space="preserve"> </w:t>
            </w:r>
            <w:r w:rsidRPr="003A233D">
              <w:rPr>
                <w:rFonts w:ascii="Times New Roman" w:hAnsi="Times New Roman"/>
                <w:i/>
                <w:sz w:val="24"/>
                <w:szCs w:val="24"/>
              </w:rPr>
              <w:t xml:space="preserve">запрос о внесении изменений в перечень предприятий, включая запрос о добавлении других  </w:t>
            </w:r>
            <w:r w:rsidRPr="003A233D">
              <w:rPr>
                <w:rFonts w:ascii="Times New Roman" w:hAnsi="Times New Roman"/>
                <w:sz w:val="24"/>
                <w:szCs w:val="24"/>
              </w:rPr>
              <w:t xml:space="preserve"> в Реестр предприятий третьих стран. </w:t>
            </w:r>
          </w:p>
          <w:p w14:paraId="68BB8621" w14:textId="77777777" w:rsidR="003A233D" w:rsidRPr="003A233D" w:rsidRDefault="003A233D" w:rsidP="003A233D">
            <w:pPr>
              <w:tabs>
                <w:tab w:val="left" w:pos="0"/>
              </w:tabs>
              <w:spacing w:after="0" w:line="240" w:lineRule="auto"/>
              <w:contextualSpacing/>
              <w:jc w:val="both"/>
              <w:rPr>
                <w:rFonts w:ascii="Times New Roman" w:hAnsi="Times New Roman"/>
                <w:i/>
                <w:sz w:val="24"/>
                <w:szCs w:val="24"/>
              </w:rPr>
            </w:pPr>
            <w:r w:rsidRPr="003A233D">
              <w:rPr>
                <w:rFonts w:ascii="Times New Roman" w:hAnsi="Times New Roman"/>
                <w:i/>
                <w:sz w:val="24"/>
                <w:szCs w:val="24"/>
              </w:rPr>
              <w:t xml:space="preserve">В течение 15 дней после получения запроса, уполномоченный орган Стороны </w:t>
            </w:r>
            <w:proofErr w:type="gramStart"/>
            <w:r w:rsidRPr="003A233D">
              <w:rPr>
                <w:rFonts w:ascii="Times New Roman" w:hAnsi="Times New Roman"/>
                <w:i/>
                <w:sz w:val="24"/>
                <w:szCs w:val="24"/>
              </w:rPr>
              <w:t>рассматривает запрос и принимает</w:t>
            </w:r>
            <w:proofErr w:type="gramEnd"/>
            <w:r w:rsidRPr="003A233D">
              <w:rPr>
                <w:rFonts w:ascii="Times New Roman" w:hAnsi="Times New Roman"/>
                <w:i/>
                <w:sz w:val="24"/>
                <w:szCs w:val="24"/>
              </w:rPr>
              <w:t xml:space="preserve"> решение о внесении изменений в перечень предприятий, в том числе добавление предприятий в перечень при необходимости. В течение семи дней после принятия решения</w:t>
            </w:r>
            <w:proofErr w:type="gramStart"/>
            <w:r w:rsidRPr="003A233D">
              <w:rPr>
                <w:rFonts w:ascii="Times New Roman" w:hAnsi="Times New Roman"/>
                <w:i/>
                <w:sz w:val="24"/>
                <w:szCs w:val="24"/>
              </w:rPr>
              <w:t xml:space="preserve"> </w:t>
            </w:r>
            <w:r w:rsidRPr="003A233D">
              <w:rPr>
                <w:rFonts w:ascii="Times New Roman" w:hAnsi="Times New Roman"/>
                <w:strike/>
                <w:sz w:val="24"/>
                <w:szCs w:val="24"/>
              </w:rPr>
              <w:t>П</w:t>
            </w:r>
            <w:proofErr w:type="gramEnd"/>
            <w:r w:rsidRPr="003A233D">
              <w:rPr>
                <w:rFonts w:ascii="Times New Roman" w:hAnsi="Times New Roman"/>
                <w:strike/>
                <w:sz w:val="24"/>
                <w:szCs w:val="24"/>
              </w:rPr>
              <w:t xml:space="preserve">о итогам рассмотрения </w:t>
            </w:r>
            <w:r w:rsidRPr="003A233D">
              <w:rPr>
                <w:rFonts w:ascii="Times New Roman" w:hAnsi="Times New Roman"/>
                <w:sz w:val="24"/>
                <w:szCs w:val="24"/>
              </w:rPr>
              <w:t xml:space="preserve"> уполномоченный орган Стороны направляет уведомление о </w:t>
            </w:r>
            <w:r w:rsidRPr="003A233D">
              <w:rPr>
                <w:rFonts w:ascii="Times New Roman" w:hAnsi="Times New Roman"/>
                <w:strike/>
                <w:sz w:val="24"/>
                <w:szCs w:val="24"/>
              </w:rPr>
              <w:t xml:space="preserve">включении/не включении предприятий в </w:t>
            </w:r>
            <w:r w:rsidRPr="003A233D">
              <w:rPr>
                <w:rFonts w:ascii="Times New Roman" w:hAnsi="Times New Roman"/>
                <w:i/>
                <w:sz w:val="24"/>
                <w:szCs w:val="24"/>
              </w:rPr>
              <w:t>обновлении</w:t>
            </w:r>
            <w:r w:rsidRPr="003A233D">
              <w:rPr>
                <w:rFonts w:ascii="Times New Roman" w:hAnsi="Times New Roman"/>
                <w:sz w:val="24"/>
                <w:szCs w:val="24"/>
              </w:rPr>
              <w:t xml:space="preserve"> Реестра с </w:t>
            </w:r>
            <w:r w:rsidRPr="003A233D">
              <w:rPr>
                <w:rFonts w:ascii="Times New Roman" w:hAnsi="Times New Roman"/>
                <w:strike/>
                <w:sz w:val="24"/>
                <w:szCs w:val="24"/>
              </w:rPr>
              <w:t>указанием причин (в случае отказа на включение)</w:t>
            </w:r>
            <w:r w:rsidRPr="003A233D">
              <w:rPr>
                <w:rFonts w:ascii="Times New Roman" w:hAnsi="Times New Roman"/>
                <w:sz w:val="24"/>
                <w:szCs w:val="24"/>
              </w:rPr>
              <w:t xml:space="preserve"> </w:t>
            </w:r>
            <w:r w:rsidRPr="003A233D">
              <w:rPr>
                <w:rFonts w:ascii="Times New Roman" w:hAnsi="Times New Roman"/>
                <w:i/>
                <w:sz w:val="24"/>
                <w:szCs w:val="24"/>
              </w:rPr>
              <w:t>в компетентный орган третьей страны и вносит изменения в Реестр соответственно. В случае отказа включения предприятий в Реестр, уведомление, направленное третьей стране, включает в себя обоснование отказа связанное с информацией в отношении предприятия (и), по которому у уполномоченного органа Стороны имеется обеспокоенность.</w:t>
            </w:r>
          </w:p>
        </w:tc>
        <w:tc>
          <w:tcPr>
            <w:tcW w:w="3969" w:type="dxa"/>
            <w:vMerge/>
          </w:tcPr>
          <w:p w14:paraId="7D157BEC" w14:textId="77777777" w:rsidR="003A233D" w:rsidRPr="00EE3A95" w:rsidRDefault="003A233D" w:rsidP="003A233D">
            <w:pPr>
              <w:spacing w:after="0" w:line="240" w:lineRule="auto"/>
              <w:contextualSpacing/>
              <w:jc w:val="both"/>
              <w:rPr>
                <w:rFonts w:ascii="Times New Roman" w:hAnsi="Times New Roman"/>
                <w:sz w:val="24"/>
                <w:szCs w:val="24"/>
              </w:rPr>
            </w:pPr>
          </w:p>
        </w:tc>
      </w:tr>
      <w:tr w:rsidR="003A233D" w:rsidRPr="003A233D" w14:paraId="683744F6" w14:textId="77777777" w:rsidTr="00D530AC">
        <w:tblPrEx>
          <w:tblLook w:val="04A0" w:firstRow="1" w:lastRow="0" w:firstColumn="1" w:lastColumn="0" w:noHBand="0" w:noVBand="1"/>
        </w:tblPrEx>
        <w:tc>
          <w:tcPr>
            <w:tcW w:w="567" w:type="dxa"/>
            <w:vMerge w:val="restart"/>
          </w:tcPr>
          <w:p w14:paraId="7F824D43" w14:textId="4E92E663" w:rsidR="003A233D" w:rsidRPr="003A233D" w:rsidRDefault="003A233D" w:rsidP="003A233D">
            <w:pPr>
              <w:spacing w:after="0" w:line="240" w:lineRule="auto"/>
              <w:contextualSpacing/>
              <w:rPr>
                <w:rFonts w:ascii="Times New Roman" w:hAnsi="Times New Roman"/>
                <w:sz w:val="24"/>
                <w:szCs w:val="24"/>
              </w:rPr>
            </w:pPr>
            <w:r w:rsidRPr="003A233D">
              <w:rPr>
                <w:rFonts w:ascii="Times New Roman" w:hAnsi="Times New Roman"/>
                <w:sz w:val="24"/>
                <w:szCs w:val="24"/>
              </w:rPr>
              <w:t>37</w:t>
            </w:r>
          </w:p>
        </w:tc>
        <w:tc>
          <w:tcPr>
            <w:tcW w:w="4678" w:type="dxa"/>
            <w:vMerge w:val="restart"/>
          </w:tcPr>
          <w:p w14:paraId="44DB026B" w14:textId="77777777" w:rsidR="003A233D" w:rsidRPr="003A233D" w:rsidRDefault="003A233D" w:rsidP="003A233D">
            <w:pPr>
              <w:tabs>
                <w:tab w:val="left" w:pos="0"/>
              </w:tabs>
              <w:spacing w:after="0" w:line="240" w:lineRule="auto"/>
              <w:contextualSpacing/>
              <w:jc w:val="both"/>
              <w:rPr>
                <w:rFonts w:ascii="Times New Roman" w:hAnsi="Times New Roman"/>
                <w:b/>
                <w:sz w:val="24"/>
                <w:szCs w:val="24"/>
              </w:rPr>
            </w:pPr>
            <w:r w:rsidRPr="003A233D">
              <w:rPr>
                <w:rFonts w:ascii="Times New Roman" w:hAnsi="Times New Roman"/>
                <w:sz w:val="24"/>
                <w:szCs w:val="24"/>
              </w:rPr>
              <w:t xml:space="preserve">Уполномоченный орган Стороны в </w:t>
            </w:r>
            <w:r w:rsidRPr="003A233D">
              <w:rPr>
                <w:rFonts w:ascii="Times New Roman" w:hAnsi="Times New Roman"/>
                <w:b/>
                <w:sz w:val="24"/>
                <w:szCs w:val="24"/>
              </w:rPr>
              <w:t>последующем может один в раз год</w:t>
            </w:r>
            <w:r w:rsidRPr="003A233D">
              <w:rPr>
                <w:rFonts w:ascii="Times New Roman" w:hAnsi="Times New Roman"/>
                <w:sz w:val="24"/>
                <w:szCs w:val="24"/>
              </w:rPr>
              <w:t xml:space="preserve"> провести проверку репрезентативного процента предприятий, включенных в Реестр предприятий третьих стран </w:t>
            </w:r>
            <w:r w:rsidRPr="003A233D">
              <w:rPr>
                <w:rFonts w:ascii="Times New Roman" w:hAnsi="Times New Roman"/>
                <w:b/>
                <w:sz w:val="24"/>
                <w:szCs w:val="24"/>
              </w:rPr>
              <w:t>под гарантии.</w:t>
            </w:r>
          </w:p>
        </w:tc>
        <w:tc>
          <w:tcPr>
            <w:tcW w:w="1560" w:type="dxa"/>
          </w:tcPr>
          <w:p w14:paraId="20F89F1C"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sz w:val="24"/>
                <w:szCs w:val="24"/>
              </w:rPr>
            </w:pPr>
            <w:r w:rsidRPr="003A233D">
              <w:rPr>
                <w:rFonts w:ascii="Times New Roman" w:hAnsi="Times New Roman"/>
                <w:sz w:val="24"/>
                <w:szCs w:val="24"/>
              </w:rPr>
              <w:t>США</w:t>
            </w:r>
          </w:p>
        </w:tc>
        <w:tc>
          <w:tcPr>
            <w:tcW w:w="3685" w:type="dxa"/>
          </w:tcPr>
          <w:p w14:paraId="7CFCBFA6"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iCs/>
                <w:sz w:val="24"/>
                <w:szCs w:val="24"/>
              </w:rPr>
            </w:pPr>
            <w:r w:rsidRPr="003A233D">
              <w:rPr>
                <w:rFonts w:ascii="Times New Roman" w:hAnsi="Times New Roman"/>
                <w:iCs/>
                <w:sz w:val="24"/>
                <w:szCs w:val="24"/>
              </w:rPr>
              <w:t>Уполномоченный орган Стороны может провести проверку репрезентативного процента предприятий, включенных в Реестр предприятий.</w:t>
            </w:r>
          </w:p>
        </w:tc>
        <w:tc>
          <w:tcPr>
            <w:tcW w:w="3969" w:type="dxa"/>
            <w:vMerge w:val="restart"/>
          </w:tcPr>
          <w:p w14:paraId="07513247" w14:textId="51932201" w:rsidR="003A233D" w:rsidRPr="00EE3A95" w:rsidRDefault="00AC4157" w:rsidP="00AC4157">
            <w:pPr>
              <w:spacing w:after="0" w:line="240" w:lineRule="auto"/>
              <w:contextualSpacing/>
              <w:jc w:val="center"/>
              <w:rPr>
                <w:rFonts w:ascii="Times New Roman" w:hAnsi="Times New Roman"/>
                <w:sz w:val="24"/>
                <w:szCs w:val="24"/>
              </w:rPr>
            </w:pPr>
            <w:r>
              <w:rPr>
                <w:rFonts w:ascii="Times New Roman" w:hAnsi="Times New Roman"/>
                <w:sz w:val="24"/>
                <w:szCs w:val="24"/>
              </w:rPr>
              <w:t>Учтено</w:t>
            </w:r>
            <w:r w:rsidR="003A233D" w:rsidRPr="00EE3A95">
              <w:rPr>
                <w:rFonts w:ascii="Times New Roman" w:hAnsi="Times New Roman"/>
                <w:sz w:val="24"/>
                <w:szCs w:val="24"/>
              </w:rPr>
              <w:t>.</w:t>
            </w:r>
          </w:p>
          <w:p w14:paraId="510281B8" w14:textId="77777777" w:rsidR="003A233D" w:rsidRPr="00EE3A95" w:rsidRDefault="003A233D" w:rsidP="003A233D">
            <w:pPr>
              <w:spacing w:after="0" w:line="240" w:lineRule="auto"/>
              <w:contextualSpacing/>
              <w:jc w:val="both"/>
              <w:rPr>
                <w:rFonts w:ascii="Times New Roman" w:hAnsi="Times New Roman"/>
                <w:sz w:val="24"/>
                <w:szCs w:val="24"/>
              </w:rPr>
            </w:pPr>
          </w:p>
        </w:tc>
      </w:tr>
      <w:tr w:rsidR="003A233D" w:rsidRPr="003A233D" w14:paraId="36E7209B" w14:textId="77777777" w:rsidTr="00D530AC">
        <w:tblPrEx>
          <w:tblLook w:val="04A0" w:firstRow="1" w:lastRow="0" w:firstColumn="1" w:lastColumn="0" w:noHBand="0" w:noVBand="1"/>
        </w:tblPrEx>
        <w:tc>
          <w:tcPr>
            <w:tcW w:w="567" w:type="dxa"/>
            <w:vMerge/>
          </w:tcPr>
          <w:p w14:paraId="2B5D7865" w14:textId="77777777" w:rsidR="003A233D" w:rsidRPr="003A233D" w:rsidRDefault="003A233D" w:rsidP="003A233D">
            <w:pPr>
              <w:spacing w:after="0" w:line="240" w:lineRule="auto"/>
              <w:contextualSpacing/>
              <w:rPr>
                <w:rFonts w:ascii="Times New Roman" w:hAnsi="Times New Roman"/>
                <w:sz w:val="24"/>
                <w:szCs w:val="24"/>
              </w:rPr>
            </w:pPr>
          </w:p>
        </w:tc>
        <w:tc>
          <w:tcPr>
            <w:tcW w:w="4678" w:type="dxa"/>
            <w:vMerge/>
          </w:tcPr>
          <w:p w14:paraId="3BE08B2A" w14:textId="77777777" w:rsidR="003A233D" w:rsidRPr="003A233D" w:rsidRDefault="003A233D" w:rsidP="003A233D">
            <w:pPr>
              <w:tabs>
                <w:tab w:val="left" w:pos="0"/>
              </w:tabs>
              <w:spacing w:after="0" w:line="240" w:lineRule="auto"/>
              <w:contextualSpacing/>
              <w:jc w:val="both"/>
              <w:rPr>
                <w:rFonts w:ascii="Times New Roman" w:hAnsi="Times New Roman"/>
                <w:sz w:val="24"/>
                <w:szCs w:val="24"/>
              </w:rPr>
            </w:pPr>
          </w:p>
        </w:tc>
        <w:tc>
          <w:tcPr>
            <w:tcW w:w="1560" w:type="dxa"/>
          </w:tcPr>
          <w:p w14:paraId="3047A73F"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sz w:val="24"/>
                <w:szCs w:val="24"/>
              </w:rPr>
            </w:pPr>
            <w:r w:rsidRPr="003A233D">
              <w:rPr>
                <w:rFonts w:ascii="Times New Roman" w:hAnsi="Times New Roman"/>
                <w:sz w:val="24"/>
                <w:szCs w:val="24"/>
              </w:rPr>
              <w:t>ЕС</w:t>
            </w:r>
          </w:p>
        </w:tc>
        <w:tc>
          <w:tcPr>
            <w:tcW w:w="3685" w:type="dxa"/>
          </w:tcPr>
          <w:p w14:paraId="47E7DF52" w14:textId="77777777" w:rsidR="003A233D" w:rsidRPr="003A233D" w:rsidRDefault="003A233D" w:rsidP="003A233D">
            <w:pPr>
              <w:tabs>
                <w:tab w:val="left" w:pos="0"/>
              </w:tabs>
              <w:autoSpaceDE w:val="0"/>
              <w:autoSpaceDN w:val="0"/>
              <w:adjustRightInd w:val="0"/>
              <w:spacing w:after="0" w:line="240" w:lineRule="auto"/>
              <w:contextualSpacing/>
              <w:jc w:val="both"/>
              <w:rPr>
                <w:rFonts w:ascii="Times New Roman" w:hAnsi="Times New Roman"/>
                <w:iCs/>
                <w:sz w:val="24"/>
                <w:szCs w:val="24"/>
              </w:rPr>
            </w:pPr>
            <w:r w:rsidRPr="003A233D">
              <w:rPr>
                <w:rFonts w:ascii="Times New Roman" w:hAnsi="Times New Roman"/>
                <w:iCs/>
                <w:sz w:val="24"/>
                <w:szCs w:val="24"/>
              </w:rPr>
              <w:t>Уполномоченный орган Стороны может провести проверку репрезентативного процента предприятий, включенных в Реестр предприятий третьих стран.</w:t>
            </w:r>
          </w:p>
        </w:tc>
        <w:tc>
          <w:tcPr>
            <w:tcW w:w="3969" w:type="dxa"/>
            <w:vMerge/>
          </w:tcPr>
          <w:p w14:paraId="256F38EA" w14:textId="77777777" w:rsidR="003A233D" w:rsidRPr="00EE3A95" w:rsidRDefault="003A233D" w:rsidP="003A233D">
            <w:pPr>
              <w:spacing w:after="0" w:line="240" w:lineRule="auto"/>
              <w:contextualSpacing/>
              <w:jc w:val="both"/>
              <w:rPr>
                <w:rFonts w:ascii="Times New Roman" w:hAnsi="Times New Roman"/>
                <w:sz w:val="24"/>
                <w:szCs w:val="24"/>
              </w:rPr>
            </w:pPr>
          </w:p>
        </w:tc>
      </w:tr>
      <w:tr w:rsidR="003A233D" w:rsidRPr="003A233D" w14:paraId="6B74E5A5" w14:textId="77777777" w:rsidTr="00D530AC">
        <w:tblPrEx>
          <w:tblLook w:val="04A0" w:firstRow="1" w:lastRow="0" w:firstColumn="1" w:lastColumn="0" w:noHBand="0" w:noVBand="1"/>
        </w:tblPrEx>
        <w:tc>
          <w:tcPr>
            <w:tcW w:w="567" w:type="dxa"/>
            <w:vMerge w:val="restart"/>
          </w:tcPr>
          <w:p w14:paraId="5BDAAB9B" w14:textId="0F08B1DD" w:rsidR="003A233D" w:rsidRPr="003A233D" w:rsidRDefault="003A233D" w:rsidP="003A233D">
            <w:pPr>
              <w:spacing w:after="0" w:line="240" w:lineRule="auto"/>
              <w:contextualSpacing/>
              <w:rPr>
                <w:rFonts w:ascii="Times New Roman" w:hAnsi="Times New Roman"/>
                <w:sz w:val="24"/>
                <w:szCs w:val="24"/>
              </w:rPr>
            </w:pPr>
            <w:r w:rsidRPr="003A233D">
              <w:rPr>
                <w:rFonts w:ascii="Times New Roman" w:hAnsi="Times New Roman"/>
                <w:sz w:val="24"/>
                <w:szCs w:val="24"/>
              </w:rPr>
              <w:t>38</w:t>
            </w:r>
          </w:p>
        </w:tc>
        <w:tc>
          <w:tcPr>
            <w:tcW w:w="4678" w:type="dxa"/>
            <w:vMerge w:val="restart"/>
          </w:tcPr>
          <w:p w14:paraId="6EF63638" w14:textId="77777777" w:rsidR="003A233D" w:rsidRPr="003A233D" w:rsidRDefault="003A233D" w:rsidP="003A233D">
            <w:pPr>
              <w:tabs>
                <w:tab w:val="left" w:pos="0"/>
              </w:tabs>
              <w:spacing w:after="0" w:line="240" w:lineRule="auto"/>
              <w:contextualSpacing/>
              <w:jc w:val="both"/>
              <w:rPr>
                <w:rFonts w:ascii="Times New Roman" w:hAnsi="Times New Roman"/>
                <w:sz w:val="24"/>
                <w:szCs w:val="24"/>
              </w:rPr>
            </w:pPr>
            <w:r w:rsidRPr="003A233D">
              <w:rPr>
                <w:rFonts w:ascii="Times New Roman" w:hAnsi="Times New Roman"/>
                <w:sz w:val="24"/>
                <w:szCs w:val="24"/>
              </w:rPr>
              <w:t xml:space="preserve">В случае повторных неудовлетворительных результатов выездной инспекции </w:t>
            </w:r>
            <w:r w:rsidRPr="003A233D">
              <w:rPr>
                <w:rFonts w:ascii="Times New Roman" w:hAnsi="Times New Roman"/>
                <w:b/>
                <w:sz w:val="24"/>
                <w:szCs w:val="24"/>
              </w:rPr>
              <w:t xml:space="preserve">на некоторых из инспектируемых таких </w:t>
            </w:r>
            <w:r w:rsidRPr="003A233D">
              <w:rPr>
                <w:rFonts w:ascii="Times New Roman" w:hAnsi="Times New Roman"/>
                <w:sz w:val="24"/>
                <w:szCs w:val="24"/>
              </w:rPr>
              <w:t>предприятий,  уполномоченный орган Стороны может принять решение о временном приостановлении экспорта с этих предприятий, если соответствующие меры не были своевременно приняты.</w:t>
            </w:r>
          </w:p>
          <w:p w14:paraId="768AE52C" w14:textId="77777777" w:rsidR="003A233D" w:rsidRPr="003A233D" w:rsidRDefault="003A233D" w:rsidP="003A233D">
            <w:pPr>
              <w:tabs>
                <w:tab w:val="left" w:pos="0"/>
              </w:tabs>
              <w:spacing w:after="0" w:line="240" w:lineRule="auto"/>
              <w:contextualSpacing/>
              <w:jc w:val="both"/>
              <w:rPr>
                <w:rFonts w:ascii="Times New Roman" w:hAnsi="Times New Roman"/>
                <w:sz w:val="24"/>
                <w:szCs w:val="24"/>
              </w:rPr>
            </w:pPr>
          </w:p>
          <w:p w14:paraId="4986B94D" w14:textId="77777777" w:rsidR="003A233D" w:rsidRPr="003A233D" w:rsidRDefault="003A233D" w:rsidP="003A233D">
            <w:pPr>
              <w:tabs>
                <w:tab w:val="left" w:pos="0"/>
              </w:tabs>
              <w:spacing w:after="0" w:line="240" w:lineRule="auto"/>
              <w:contextualSpacing/>
              <w:jc w:val="both"/>
              <w:rPr>
                <w:rFonts w:ascii="Times New Roman" w:hAnsi="Times New Roman"/>
                <w:sz w:val="24"/>
                <w:szCs w:val="24"/>
              </w:rPr>
            </w:pPr>
          </w:p>
        </w:tc>
        <w:tc>
          <w:tcPr>
            <w:tcW w:w="1560" w:type="dxa"/>
          </w:tcPr>
          <w:p w14:paraId="507FA39A"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sz w:val="24"/>
                <w:szCs w:val="24"/>
              </w:rPr>
            </w:pPr>
            <w:r w:rsidRPr="003A233D">
              <w:rPr>
                <w:rFonts w:ascii="Times New Roman" w:hAnsi="Times New Roman"/>
                <w:sz w:val="24"/>
                <w:szCs w:val="24"/>
              </w:rPr>
              <w:t>США</w:t>
            </w:r>
          </w:p>
        </w:tc>
        <w:tc>
          <w:tcPr>
            <w:tcW w:w="3685" w:type="dxa"/>
          </w:tcPr>
          <w:p w14:paraId="4BB4229C"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b/>
                <w:iCs/>
                <w:sz w:val="24"/>
                <w:szCs w:val="24"/>
              </w:rPr>
            </w:pPr>
            <w:r w:rsidRPr="003A233D">
              <w:rPr>
                <w:rFonts w:ascii="Times New Roman" w:hAnsi="Times New Roman"/>
                <w:iCs/>
                <w:sz w:val="24"/>
                <w:szCs w:val="24"/>
              </w:rPr>
              <w:t xml:space="preserve">В случае </w:t>
            </w:r>
            <w:r w:rsidRPr="003A233D">
              <w:rPr>
                <w:rFonts w:ascii="Times New Roman" w:hAnsi="Times New Roman"/>
                <w:b/>
                <w:iCs/>
                <w:sz w:val="24"/>
                <w:szCs w:val="24"/>
              </w:rPr>
              <w:t xml:space="preserve">выявления повторных несоответствии с требованиями, указанными в пункте 43,в ходе </w:t>
            </w:r>
            <w:r w:rsidRPr="003A233D">
              <w:rPr>
                <w:rFonts w:ascii="Times New Roman" w:hAnsi="Times New Roman"/>
                <w:iCs/>
                <w:sz w:val="24"/>
                <w:szCs w:val="24"/>
              </w:rPr>
              <w:t xml:space="preserve">выездной инспекции предприятий,  уполномоченный орган Стороны может принять решение о временном приостановлении экспорта из </w:t>
            </w:r>
            <w:r w:rsidRPr="003A233D">
              <w:rPr>
                <w:rFonts w:ascii="Times New Roman" w:hAnsi="Times New Roman"/>
                <w:b/>
                <w:iCs/>
                <w:sz w:val="24"/>
                <w:szCs w:val="24"/>
              </w:rPr>
              <w:t xml:space="preserve">некоторых </w:t>
            </w:r>
            <w:r w:rsidRPr="003A233D">
              <w:rPr>
                <w:rFonts w:ascii="Times New Roman" w:hAnsi="Times New Roman"/>
                <w:iCs/>
                <w:sz w:val="24"/>
                <w:szCs w:val="24"/>
              </w:rPr>
              <w:t xml:space="preserve">предприятий, если соответствующие меры не были своевременно приняты </w:t>
            </w:r>
            <w:r w:rsidRPr="0022787B">
              <w:rPr>
                <w:rFonts w:ascii="Times New Roman" w:hAnsi="Times New Roman"/>
                <w:b/>
                <w:iCs/>
                <w:sz w:val="24"/>
                <w:szCs w:val="24"/>
              </w:rPr>
              <w:t>в течение соответствующих сроков</w:t>
            </w:r>
            <w:r w:rsidRPr="0022787B">
              <w:rPr>
                <w:rFonts w:ascii="Times New Roman" w:hAnsi="Times New Roman"/>
                <w:iCs/>
                <w:sz w:val="24"/>
                <w:szCs w:val="24"/>
              </w:rPr>
              <w:t xml:space="preserve">, </w:t>
            </w:r>
            <w:proofErr w:type="gramStart"/>
            <w:r w:rsidRPr="0022787B">
              <w:rPr>
                <w:rFonts w:ascii="Times New Roman" w:hAnsi="Times New Roman"/>
                <w:iCs/>
                <w:sz w:val="24"/>
                <w:szCs w:val="24"/>
              </w:rPr>
              <w:t>и</w:t>
            </w:r>
            <w:proofErr w:type="gramEnd"/>
            <w:r w:rsidRPr="0022787B">
              <w:rPr>
                <w:rFonts w:ascii="Times New Roman" w:hAnsi="Times New Roman"/>
                <w:iCs/>
                <w:sz w:val="24"/>
                <w:szCs w:val="24"/>
              </w:rPr>
              <w:t xml:space="preserve"> если такие несоответствия представляет собой значительную угрозу для жизни и здоровью, человека или животных.</w:t>
            </w:r>
          </w:p>
        </w:tc>
        <w:tc>
          <w:tcPr>
            <w:tcW w:w="3969" w:type="dxa"/>
            <w:vMerge w:val="restart"/>
          </w:tcPr>
          <w:p w14:paraId="48A8588D" w14:textId="7E615A66" w:rsidR="00AC4157" w:rsidRDefault="003A233D" w:rsidP="00AC4157">
            <w:pPr>
              <w:autoSpaceDE w:val="0"/>
              <w:autoSpaceDN w:val="0"/>
              <w:adjustRightInd w:val="0"/>
              <w:spacing w:after="0" w:line="240" w:lineRule="auto"/>
              <w:contextualSpacing/>
              <w:jc w:val="center"/>
              <w:rPr>
                <w:rFonts w:ascii="Times New Roman" w:hAnsi="Times New Roman"/>
                <w:sz w:val="24"/>
                <w:szCs w:val="24"/>
              </w:rPr>
            </w:pPr>
            <w:r w:rsidRPr="00EE3A95">
              <w:rPr>
                <w:rFonts w:ascii="Times New Roman" w:hAnsi="Times New Roman"/>
                <w:sz w:val="24"/>
                <w:szCs w:val="24"/>
              </w:rPr>
              <w:t>Принято предложение ЕС</w:t>
            </w:r>
            <w:r w:rsidR="00AC4157">
              <w:rPr>
                <w:rFonts w:ascii="Times New Roman" w:hAnsi="Times New Roman"/>
                <w:sz w:val="24"/>
                <w:szCs w:val="24"/>
              </w:rPr>
              <w:t>.</w:t>
            </w:r>
          </w:p>
          <w:p w14:paraId="58A0A871" w14:textId="77D5F4F6" w:rsidR="003A233D" w:rsidRPr="00EE3A95" w:rsidRDefault="003A233D" w:rsidP="003A233D">
            <w:pPr>
              <w:autoSpaceDE w:val="0"/>
              <w:autoSpaceDN w:val="0"/>
              <w:adjustRightInd w:val="0"/>
              <w:spacing w:after="0" w:line="240" w:lineRule="auto"/>
              <w:contextualSpacing/>
              <w:jc w:val="both"/>
              <w:rPr>
                <w:rFonts w:ascii="Times New Roman" w:hAnsi="Times New Roman"/>
                <w:iCs/>
                <w:sz w:val="24"/>
                <w:szCs w:val="24"/>
              </w:rPr>
            </w:pPr>
            <w:r w:rsidRPr="00EE3A95">
              <w:rPr>
                <w:rFonts w:ascii="Times New Roman" w:hAnsi="Times New Roman"/>
                <w:iCs/>
                <w:sz w:val="24"/>
                <w:szCs w:val="24"/>
              </w:rPr>
              <w:t>Данный абзац изложен в следующей редакции:</w:t>
            </w:r>
          </w:p>
          <w:p w14:paraId="266AD4DD" w14:textId="02CB3477" w:rsidR="003A233D" w:rsidRPr="00EE3A95" w:rsidRDefault="003A233D" w:rsidP="003A233D">
            <w:pPr>
              <w:autoSpaceDE w:val="0"/>
              <w:autoSpaceDN w:val="0"/>
              <w:adjustRightInd w:val="0"/>
              <w:spacing w:after="0" w:line="240" w:lineRule="auto"/>
              <w:contextualSpacing/>
              <w:jc w:val="both"/>
              <w:rPr>
                <w:rFonts w:ascii="Times New Roman" w:hAnsi="Times New Roman"/>
                <w:iCs/>
                <w:sz w:val="24"/>
                <w:szCs w:val="24"/>
              </w:rPr>
            </w:pPr>
            <w:r w:rsidRPr="00EE3A95">
              <w:rPr>
                <w:rFonts w:ascii="Times New Roman" w:hAnsi="Times New Roman"/>
                <w:sz w:val="24"/>
                <w:szCs w:val="24"/>
              </w:rPr>
              <w:t>«</w:t>
            </w:r>
            <w:r w:rsidR="00AC4157" w:rsidRPr="00AC4157">
              <w:rPr>
                <w:rFonts w:ascii="Times New Roman" w:eastAsia="Times New Roman" w:hAnsi="Times New Roman"/>
                <w:sz w:val="24"/>
                <w:szCs w:val="24"/>
                <w:lang w:eastAsia="ru-RU"/>
              </w:rPr>
              <w:t>В случае повторных несоответствий требованиям, упомянутых в пункте 43</w:t>
            </w:r>
            <w:r w:rsidR="00AC4157" w:rsidRPr="00AC4157">
              <w:rPr>
                <w:rFonts w:ascii="Times New Roman" w:eastAsia="Times New Roman" w:hAnsi="Times New Roman"/>
                <w:sz w:val="24"/>
                <w:szCs w:val="24"/>
                <w:vertAlign w:val="superscript"/>
                <w:lang w:eastAsia="ru-RU"/>
              </w:rPr>
              <w:t>1</w:t>
            </w:r>
            <w:r w:rsidR="00AC4157" w:rsidRPr="00AC4157">
              <w:rPr>
                <w:rFonts w:ascii="Times New Roman" w:eastAsia="Times New Roman" w:hAnsi="Times New Roman"/>
                <w:sz w:val="24"/>
                <w:szCs w:val="24"/>
                <w:lang w:eastAsia="ru-RU"/>
              </w:rPr>
              <w:t xml:space="preserve">, выявленных при выездной инспекции предприятий,    уполномоченный орган Стороны может принять решение о временном приостановлении экспорта с этих предприятий, если соответствующие меры не были своевременно приняты </w:t>
            </w:r>
            <w:proofErr w:type="gramStart"/>
            <w:r w:rsidR="00AC4157" w:rsidRPr="00AC4157">
              <w:rPr>
                <w:rFonts w:ascii="Times New Roman" w:eastAsia="Times New Roman" w:hAnsi="Times New Roman"/>
                <w:iCs/>
                <w:sz w:val="24"/>
                <w:szCs w:val="24"/>
                <w:lang w:eastAsia="ru-RU"/>
              </w:rPr>
              <w:t>и</w:t>
            </w:r>
            <w:proofErr w:type="gramEnd"/>
            <w:r w:rsidR="00AC4157" w:rsidRPr="00AC4157">
              <w:rPr>
                <w:rFonts w:ascii="Times New Roman" w:eastAsia="Times New Roman" w:hAnsi="Times New Roman"/>
                <w:iCs/>
                <w:sz w:val="24"/>
                <w:szCs w:val="24"/>
                <w:lang w:eastAsia="ru-RU"/>
              </w:rPr>
              <w:t xml:space="preserve"> если такие несоответствия представляют собой значительную угрозу для жизни и здоровья человека или животных</w:t>
            </w:r>
            <w:r w:rsidRPr="00AC4157">
              <w:rPr>
                <w:rFonts w:ascii="Times New Roman" w:hAnsi="Times New Roman"/>
                <w:sz w:val="24"/>
                <w:szCs w:val="24"/>
              </w:rPr>
              <w:t>».</w:t>
            </w:r>
            <w:r w:rsidRPr="00EE3A95">
              <w:rPr>
                <w:rFonts w:ascii="Times New Roman" w:hAnsi="Times New Roman"/>
                <w:sz w:val="24"/>
                <w:szCs w:val="24"/>
              </w:rPr>
              <w:t xml:space="preserve"> </w:t>
            </w:r>
          </w:p>
        </w:tc>
      </w:tr>
      <w:tr w:rsidR="003A233D" w:rsidRPr="003A233D" w14:paraId="7AB4C93C" w14:textId="77777777" w:rsidTr="00D530AC">
        <w:tblPrEx>
          <w:tblLook w:val="04A0" w:firstRow="1" w:lastRow="0" w:firstColumn="1" w:lastColumn="0" w:noHBand="0" w:noVBand="1"/>
        </w:tblPrEx>
        <w:tc>
          <w:tcPr>
            <w:tcW w:w="567" w:type="dxa"/>
            <w:vMerge/>
          </w:tcPr>
          <w:p w14:paraId="7E9AD017" w14:textId="77777777" w:rsidR="003A233D" w:rsidRPr="003A233D" w:rsidRDefault="003A233D" w:rsidP="003A233D">
            <w:pPr>
              <w:spacing w:after="0" w:line="240" w:lineRule="auto"/>
              <w:contextualSpacing/>
              <w:rPr>
                <w:rFonts w:ascii="Times New Roman" w:hAnsi="Times New Roman"/>
                <w:sz w:val="24"/>
                <w:szCs w:val="24"/>
              </w:rPr>
            </w:pPr>
          </w:p>
        </w:tc>
        <w:tc>
          <w:tcPr>
            <w:tcW w:w="4678" w:type="dxa"/>
            <w:vMerge/>
          </w:tcPr>
          <w:p w14:paraId="142E0ACE" w14:textId="77777777" w:rsidR="003A233D" w:rsidRPr="003A233D" w:rsidRDefault="003A233D" w:rsidP="003A233D">
            <w:pPr>
              <w:tabs>
                <w:tab w:val="left" w:pos="0"/>
              </w:tabs>
              <w:spacing w:after="0" w:line="240" w:lineRule="auto"/>
              <w:contextualSpacing/>
              <w:jc w:val="both"/>
              <w:rPr>
                <w:rFonts w:ascii="Times New Roman" w:hAnsi="Times New Roman"/>
                <w:sz w:val="24"/>
                <w:szCs w:val="24"/>
              </w:rPr>
            </w:pPr>
          </w:p>
        </w:tc>
        <w:tc>
          <w:tcPr>
            <w:tcW w:w="1560" w:type="dxa"/>
          </w:tcPr>
          <w:p w14:paraId="45612B78"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sz w:val="24"/>
                <w:szCs w:val="24"/>
              </w:rPr>
            </w:pPr>
            <w:r w:rsidRPr="003A233D">
              <w:rPr>
                <w:rFonts w:ascii="Times New Roman" w:hAnsi="Times New Roman"/>
                <w:sz w:val="24"/>
                <w:szCs w:val="24"/>
              </w:rPr>
              <w:t>ЕС</w:t>
            </w:r>
          </w:p>
        </w:tc>
        <w:tc>
          <w:tcPr>
            <w:tcW w:w="3685" w:type="dxa"/>
          </w:tcPr>
          <w:p w14:paraId="3BCD81FF" w14:textId="77777777" w:rsidR="003A233D" w:rsidRPr="003A233D" w:rsidRDefault="003A233D" w:rsidP="003A233D">
            <w:pPr>
              <w:tabs>
                <w:tab w:val="left" w:pos="0"/>
              </w:tabs>
              <w:autoSpaceDE w:val="0"/>
              <w:autoSpaceDN w:val="0"/>
              <w:adjustRightInd w:val="0"/>
              <w:spacing w:after="0" w:line="240" w:lineRule="auto"/>
              <w:contextualSpacing/>
              <w:jc w:val="both"/>
              <w:rPr>
                <w:rFonts w:ascii="Times New Roman" w:hAnsi="Times New Roman"/>
                <w:i/>
                <w:iCs/>
                <w:sz w:val="24"/>
                <w:szCs w:val="24"/>
              </w:rPr>
            </w:pPr>
            <w:r w:rsidRPr="003A233D">
              <w:rPr>
                <w:rFonts w:ascii="Times New Roman" w:hAnsi="Times New Roman"/>
                <w:iCs/>
                <w:sz w:val="24"/>
                <w:szCs w:val="24"/>
              </w:rPr>
              <w:t xml:space="preserve">В случае повторных </w:t>
            </w:r>
            <w:r w:rsidRPr="003A233D">
              <w:rPr>
                <w:rFonts w:ascii="Times New Roman" w:hAnsi="Times New Roman"/>
                <w:iCs/>
                <w:strike/>
                <w:sz w:val="24"/>
                <w:szCs w:val="24"/>
              </w:rPr>
              <w:t>неудовлетворительных результатов</w:t>
            </w:r>
            <w:r w:rsidRPr="003A233D">
              <w:rPr>
                <w:rFonts w:ascii="Times New Roman" w:hAnsi="Times New Roman"/>
                <w:iCs/>
                <w:sz w:val="24"/>
                <w:szCs w:val="24"/>
              </w:rPr>
              <w:t xml:space="preserve"> </w:t>
            </w:r>
            <w:r w:rsidRPr="003A233D">
              <w:rPr>
                <w:rFonts w:ascii="Times New Roman" w:hAnsi="Times New Roman"/>
                <w:i/>
                <w:iCs/>
                <w:sz w:val="24"/>
                <w:szCs w:val="24"/>
              </w:rPr>
              <w:t>не соответствии с требованиями, упомянутыми в п. 43, выявленных при</w:t>
            </w:r>
            <w:r w:rsidRPr="003A233D">
              <w:rPr>
                <w:rFonts w:ascii="Times New Roman" w:hAnsi="Times New Roman"/>
                <w:iCs/>
                <w:sz w:val="24"/>
                <w:szCs w:val="24"/>
              </w:rPr>
              <w:t xml:space="preserve"> выездной инспекции предприятий,  уполномоченный орган Стороны может принять решение о временном приостановлении экспорта с этих предприятий, если соответствующие меры не были своевременно приняты </w:t>
            </w:r>
            <w:proofErr w:type="gramStart"/>
            <w:r w:rsidRPr="003A233D">
              <w:rPr>
                <w:rFonts w:ascii="Times New Roman" w:hAnsi="Times New Roman"/>
                <w:i/>
                <w:iCs/>
                <w:sz w:val="24"/>
                <w:szCs w:val="24"/>
              </w:rPr>
              <w:t>и</w:t>
            </w:r>
            <w:proofErr w:type="gramEnd"/>
            <w:r w:rsidRPr="003A233D">
              <w:rPr>
                <w:rFonts w:ascii="Times New Roman" w:hAnsi="Times New Roman"/>
                <w:i/>
                <w:iCs/>
                <w:sz w:val="24"/>
                <w:szCs w:val="24"/>
              </w:rPr>
              <w:t xml:space="preserve"> если такие несоответствия представляет собой значительную угрозу для жизни человека или животных, и здоровью.</w:t>
            </w:r>
          </w:p>
        </w:tc>
        <w:tc>
          <w:tcPr>
            <w:tcW w:w="3969" w:type="dxa"/>
            <w:vMerge/>
          </w:tcPr>
          <w:p w14:paraId="5600E096" w14:textId="77777777" w:rsidR="003A233D" w:rsidRPr="00EE3A95" w:rsidRDefault="003A233D" w:rsidP="003A233D">
            <w:pPr>
              <w:autoSpaceDE w:val="0"/>
              <w:autoSpaceDN w:val="0"/>
              <w:adjustRightInd w:val="0"/>
              <w:spacing w:after="0" w:line="240" w:lineRule="auto"/>
              <w:contextualSpacing/>
              <w:jc w:val="both"/>
              <w:rPr>
                <w:rFonts w:ascii="Times New Roman" w:hAnsi="Times New Roman"/>
                <w:sz w:val="24"/>
                <w:szCs w:val="24"/>
              </w:rPr>
            </w:pPr>
          </w:p>
        </w:tc>
      </w:tr>
      <w:tr w:rsidR="003A233D" w:rsidRPr="003A233D" w14:paraId="2F6F5FBE" w14:textId="77777777" w:rsidTr="00D530AC">
        <w:tblPrEx>
          <w:tblLook w:val="04A0" w:firstRow="1" w:lastRow="0" w:firstColumn="1" w:lastColumn="0" w:noHBand="0" w:noVBand="1"/>
        </w:tblPrEx>
        <w:tc>
          <w:tcPr>
            <w:tcW w:w="567" w:type="dxa"/>
            <w:vMerge w:val="restart"/>
          </w:tcPr>
          <w:p w14:paraId="0498EE79" w14:textId="527B769E" w:rsidR="003A233D" w:rsidRPr="003A233D" w:rsidRDefault="003A233D" w:rsidP="003A233D">
            <w:pPr>
              <w:spacing w:after="0" w:line="240" w:lineRule="auto"/>
              <w:contextualSpacing/>
              <w:rPr>
                <w:rFonts w:ascii="Times New Roman" w:hAnsi="Times New Roman"/>
                <w:sz w:val="24"/>
                <w:szCs w:val="24"/>
              </w:rPr>
            </w:pPr>
            <w:r w:rsidRPr="003A233D">
              <w:rPr>
                <w:rFonts w:ascii="Times New Roman" w:hAnsi="Times New Roman"/>
                <w:sz w:val="24"/>
                <w:szCs w:val="24"/>
              </w:rPr>
              <w:t>39</w:t>
            </w:r>
          </w:p>
        </w:tc>
        <w:tc>
          <w:tcPr>
            <w:tcW w:w="4678" w:type="dxa"/>
            <w:vMerge w:val="restart"/>
          </w:tcPr>
          <w:p w14:paraId="7A014C2E" w14:textId="77777777" w:rsidR="003A233D" w:rsidRPr="003A233D" w:rsidRDefault="003A233D" w:rsidP="003A233D">
            <w:pPr>
              <w:tabs>
                <w:tab w:val="left" w:pos="0"/>
              </w:tabs>
              <w:spacing w:after="0" w:line="240" w:lineRule="auto"/>
              <w:contextualSpacing/>
              <w:jc w:val="both"/>
              <w:rPr>
                <w:rFonts w:ascii="Times New Roman" w:hAnsi="Times New Roman"/>
                <w:bCs/>
                <w:sz w:val="24"/>
                <w:szCs w:val="24"/>
              </w:rPr>
            </w:pPr>
            <w:r w:rsidRPr="003A233D">
              <w:rPr>
                <w:rFonts w:ascii="Times New Roman" w:hAnsi="Times New Roman"/>
                <w:sz w:val="24"/>
                <w:szCs w:val="24"/>
              </w:rPr>
              <w:t xml:space="preserve">В случаях получения неудовлетворительных результатов в ходе проверки более </w:t>
            </w:r>
            <w:r w:rsidRPr="003A233D">
              <w:rPr>
                <w:rFonts w:ascii="Times New Roman" w:hAnsi="Times New Roman"/>
                <w:b/>
                <w:sz w:val="24"/>
                <w:szCs w:val="24"/>
              </w:rPr>
              <w:t>50</w:t>
            </w:r>
            <w:r w:rsidRPr="003A233D">
              <w:rPr>
                <w:rFonts w:ascii="Times New Roman" w:hAnsi="Times New Roman"/>
                <w:sz w:val="24"/>
                <w:szCs w:val="24"/>
              </w:rPr>
              <w:t xml:space="preserve"> % предприятий из числа подвергавшихся проверке, что свидетельствует о значительных недостатках официальной системы контроля, уполномоченный орган Стороны может принять решение об отказе принимать гарантии компетентного органа третьей страны и потребовать обязательного проведения совместного инспектирования предприятий третьей страны.</w:t>
            </w:r>
          </w:p>
          <w:p w14:paraId="1ED471B5" w14:textId="77777777" w:rsidR="003A233D" w:rsidRPr="003A233D" w:rsidRDefault="003A233D" w:rsidP="003A233D">
            <w:pPr>
              <w:tabs>
                <w:tab w:val="left" w:pos="0"/>
              </w:tabs>
              <w:spacing w:after="0" w:line="240" w:lineRule="auto"/>
              <w:contextualSpacing/>
              <w:jc w:val="both"/>
              <w:rPr>
                <w:rFonts w:ascii="Times New Roman" w:hAnsi="Times New Roman"/>
                <w:sz w:val="24"/>
                <w:szCs w:val="24"/>
              </w:rPr>
            </w:pPr>
          </w:p>
        </w:tc>
        <w:tc>
          <w:tcPr>
            <w:tcW w:w="1560" w:type="dxa"/>
          </w:tcPr>
          <w:p w14:paraId="571ADCEF"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sz w:val="24"/>
                <w:szCs w:val="24"/>
              </w:rPr>
            </w:pPr>
            <w:r w:rsidRPr="003A233D">
              <w:rPr>
                <w:rFonts w:ascii="Times New Roman" w:hAnsi="Times New Roman"/>
                <w:sz w:val="24"/>
                <w:szCs w:val="24"/>
              </w:rPr>
              <w:t>США</w:t>
            </w:r>
          </w:p>
        </w:tc>
        <w:tc>
          <w:tcPr>
            <w:tcW w:w="3685" w:type="dxa"/>
          </w:tcPr>
          <w:p w14:paraId="3C9A8ECC"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b/>
                <w:iCs/>
                <w:color w:val="FF0000"/>
                <w:sz w:val="24"/>
                <w:szCs w:val="24"/>
              </w:rPr>
            </w:pPr>
            <w:proofErr w:type="gramStart"/>
            <w:r w:rsidRPr="003A233D">
              <w:rPr>
                <w:rFonts w:ascii="Times New Roman" w:hAnsi="Times New Roman"/>
                <w:iCs/>
                <w:sz w:val="24"/>
                <w:szCs w:val="24"/>
              </w:rPr>
              <w:t xml:space="preserve">В случаях получения неудовлетворительных результатов в ходе проверки более </w:t>
            </w:r>
            <w:r w:rsidRPr="003A233D">
              <w:rPr>
                <w:rFonts w:ascii="Times New Roman" w:hAnsi="Times New Roman"/>
                <w:b/>
                <w:iCs/>
                <w:sz w:val="24"/>
                <w:szCs w:val="24"/>
              </w:rPr>
              <w:t>60 %</w:t>
            </w:r>
            <w:r w:rsidRPr="003A233D">
              <w:rPr>
                <w:rFonts w:ascii="Times New Roman" w:hAnsi="Times New Roman"/>
                <w:iCs/>
                <w:sz w:val="24"/>
                <w:szCs w:val="24"/>
              </w:rPr>
              <w:t xml:space="preserve"> предприятий из числа подвергавшихся проверке, что свидетельствует о значительных недостатках официальной системы, </w:t>
            </w:r>
            <w:r w:rsidRPr="003A233D">
              <w:rPr>
                <w:rFonts w:ascii="Times New Roman" w:hAnsi="Times New Roman"/>
                <w:b/>
                <w:iCs/>
                <w:sz w:val="24"/>
                <w:szCs w:val="24"/>
              </w:rPr>
              <w:t>представляющих серьезную угрозу для жизни и здоровья человека или животных, с учетом принципа пропорциональности риска, если соответствующие меры не приняты в соответствующие сроки</w:t>
            </w:r>
            <w:r w:rsidRPr="003A233D">
              <w:rPr>
                <w:rFonts w:ascii="Times New Roman" w:hAnsi="Times New Roman"/>
                <w:iCs/>
                <w:sz w:val="24"/>
                <w:szCs w:val="24"/>
              </w:rPr>
              <w:t>, Уполномоченный орган Стороны может принять решение об отказе принимать гарантии компетентного органа третьей страны и</w:t>
            </w:r>
            <w:proofErr w:type="gramEnd"/>
            <w:r w:rsidRPr="003A233D">
              <w:rPr>
                <w:rFonts w:ascii="Times New Roman" w:hAnsi="Times New Roman"/>
                <w:iCs/>
                <w:sz w:val="24"/>
                <w:szCs w:val="24"/>
              </w:rPr>
              <w:t xml:space="preserve"> потребовать обязательного проведения совместного инспектирования предприятий третьей стран, </w:t>
            </w:r>
            <w:r w:rsidRPr="003A233D">
              <w:rPr>
                <w:rFonts w:ascii="Times New Roman" w:hAnsi="Times New Roman"/>
                <w:b/>
                <w:iCs/>
                <w:sz w:val="24"/>
                <w:szCs w:val="24"/>
              </w:rPr>
              <w:t>до принятия соответствующих корректирующих мер.</w:t>
            </w:r>
            <w:r w:rsidRPr="003A233D">
              <w:rPr>
                <w:rFonts w:ascii="Times New Roman" w:hAnsi="Times New Roman"/>
                <w:b/>
                <w:iCs/>
                <w:color w:val="FF0000"/>
                <w:sz w:val="24"/>
                <w:szCs w:val="24"/>
              </w:rPr>
              <w:t xml:space="preserve"> </w:t>
            </w:r>
          </w:p>
        </w:tc>
        <w:tc>
          <w:tcPr>
            <w:tcW w:w="3969" w:type="dxa"/>
            <w:vMerge w:val="restart"/>
          </w:tcPr>
          <w:p w14:paraId="1064F703" w14:textId="0C5D6D58" w:rsidR="003A233D" w:rsidRPr="00EE3A95" w:rsidRDefault="003A233D" w:rsidP="0022787B">
            <w:pPr>
              <w:spacing w:after="0" w:line="240" w:lineRule="auto"/>
              <w:contextualSpacing/>
              <w:jc w:val="center"/>
              <w:rPr>
                <w:rFonts w:ascii="Times New Roman" w:hAnsi="Times New Roman"/>
                <w:sz w:val="24"/>
                <w:szCs w:val="24"/>
              </w:rPr>
            </w:pPr>
            <w:r w:rsidRPr="00EE3A95">
              <w:rPr>
                <w:rFonts w:ascii="Times New Roman" w:hAnsi="Times New Roman"/>
                <w:sz w:val="24"/>
                <w:szCs w:val="24"/>
              </w:rPr>
              <w:t>Принято частично.</w:t>
            </w:r>
          </w:p>
          <w:p w14:paraId="0C64EBD6" w14:textId="777074CE" w:rsidR="003A233D" w:rsidRPr="00EE3A95" w:rsidRDefault="0022787B" w:rsidP="003A233D">
            <w:pPr>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w:t>
            </w:r>
            <w:r w:rsidRPr="0022787B">
              <w:rPr>
                <w:rFonts w:ascii="Times New Roman" w:eastAsia="Times New Roman" w:hAnsi="Times New Roman"/>
                <w:sz w:val="24"/>
                <w:szCs w:val="24"/>
                <w:lang w:eastAsia="ru-RU"/>
              </w:rPr>
              <w:t xml:space="preserve">В случаях получения неудовлетворительных результатов в ходе проверки более 60 % предприятий из числа подвергавшихся проверке, что свидетельствует о значительных недостатках официальной системы контроля, </w:t>
            </w:r>
            <w:r w:rsidRPr="0022787B">
              <w:rPr>
                <w:rFonts w:ascii="Times New Roman" w:eastAsia="Times New Roman" w:hAnsi="Times New Roman"/>
                <w:iCs/>
                <w:sz w:val="24"/>
                <w:szCs w:val="24"/>
                <w:lang w:eastAsia="ru-RU"/>
              </w:rPr>
              <w:t>представляющих собой значительную угрозу жизни и здоровью человека или животных,</w:t>
            </w:r>
            <w:r w:rsidRPr="0022787B">
              <w:rPr>
                <w:rFonts w:ascii="Times New Roman" w:eastAsia="Times New Roman" w:hAnsi="Times New Roman"/>
                <w:b/>
                <w:iCs/>
                <w:sz w:val="24"/>
                <w:szCs w:val="24"/>
                <w:lang w:eastAsia="ru-RU"/>
              </w:rPr>
              <w:t xml:space="preserve"> </w:t>
            </w:r>
            <w:r w:rsidRPr="0022787B">
              <w:rPr>
                <w:rFonts w:ascii="Times New Roman" w:eastAsia="Times New Roman" w:hAnsi="Times New Roman"/>
                <w:sz w:val="24"/>
                <w:szCs w:val="24"/>
                <w:lang w:eastAsia="ru-RU"/>
              </w:rPr>
              <w:t>уполномоченный орган Стороны может принять решение об отказе принимать гарантии компетентного органа третьей страны и потребовать обязательного проведения совместного инспектирования предприятий третьей страны.</w:t>
            </w:r>
            <w:r w:rsidRPr="0022787B">
              <w:rPr>
                <w:rFonts w:ascii="Times New Roman" w:hAnsi="Times New Roman"/>
                <w:sz w:val="24"/>
                <w:szCs w:val="24"/>
              </w:rPr>
              <w:t>»</w:t>
            </w:r>
            <w:proofErr w:type="gramEnd"/>
          </w:p>
          <w:p w14:paraId="16B817A2" w14:textId="77777777" w:rsidR="003A233D" w:rsidRPr="00EE3A95" w:rsidRDefault="003A233D" w:rsidP="003A233D">
            <w:pPr>
              <w:spacing w:after="0" w:line="240" w:lineRule="auto"/>
              <w:contextualSpacing/>
              <w:jc w:val="both"/>
              <w:rPr>
                <w:rFonts w:ascii="Times New Roman" w:hAnsi="Times New Roman"/>
                <w:bCs/>
                <w:sz w:val="24"/>
                <w:szCs w:val="24"/>
              </w:rPr>
            </w:pPr>
          </w:p>
        </w:tc>
      </w:tr>
      <w:tr w:rsidR="003A233D" w:rsidRPr="003A233D" w14:paraId="4A355CCF" w14:textId="77777777" w:rsidTr="00D530AC">
        <w:tblPrEx>
          <w:tblLook w:val="04A0" w:firstRow="1" w:lastRow="0" w:firstColumn="1" w:lastColumn="0" w:noHBand="0" w:noVBand="1"/>
        </w:tblPrEx>
        <w:tc>
          <w:tcPr>
            <w:tcW w:w="567" w:type="dxa"/>
            <w:vMerge/>
          </w:tcPr>
          <w:p w14:paraId="5EB8D736" w14:textId="77777777" w:rsidR="003A233D" w:rsidRPr="003A233D" w:rsidRDefault="003A233D" w:rsidP="003A233D">
            <w:pPr>
              <w:spacing w:after="0" w:line="240" w:lineRule="auto"/>
              <w:contextualSpacing/>
              <w:rPr>
                <w:rFonts w:ascii="Times New Roman" w:hAnsi="Times New Roman"/>
                <w:sz w:val="24"/>
                <w:szCs w:val="24"/>
              </w:rPr>
            </w:pPr>
          </w:p>
        </w:tc>
        <w:tc>
          <w:tcPr>
            <w:tcW w:w="4678" w:type="dxa"/>
            <w:vMerge/>
          </w:tcPr>
          <w:p w14:paraId="74250EA0" w14:textId="77777777" w:rsidR="003A233D" w:rsidRPr="003A233D" w:rsidRDefault="003A233D" w:rsidP="003A233D">
            <w:pPr>
              <w:tabs>
                <w:tab w:val="left" w:pos="0"/>
              </w:tabs>
              <w:spacing w:after="0" w:line="240" w:lineRule="auto"/>
              <w:contextualSpacing/>
              <w:jc w:val="both"/>
              <w:rPr>
                <w:rFonts w:ascii="Times New Roman" w:hAnsi="Times New Roman"/>
                <w:sz w:val="24"/>
                <w:szCs w:val="24"/>
              </w:rPr>
            </w:pPr>
          </w:p>
        </w:tc>
        <w:tc>
          <w:tcPr>
            <w:tcW w:w="1560" w:type="dxa"/>
          </w:tcPr>
          <w:p w14:paraId="4CAF126D"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sz w:val="24"/>
                <w:szCs w:val="24"/>
              </w:rPr>
            </w:pPr>
            <w:r w:rsidRPr="003A233D">
              <w:rPr>
                <w:rFonts w:ascii="Times New Roman" w:hAnsi="Times New Roman"/>
                <w:sz w:val="24"/>
                <w:szCs w:val="24"/>
              </w:rPr>
              <w:t>ЕС</w:t>
            </w:r>
          </w:p>
        </w:tc>
        <w:tc>
          <w:tcPr>
            <w:tcW w:w="3685" w:type="dxa"/>
          </w:tcPr>
          <w:p w14:paraId="7362B4A3" w14:textId="77777777" w:rsidR="003A233D" w:rsidRPr="003A233D" w:rsidRDefault="003A233D" w:rsidP="003A233D">
            <w:pPr>
              <w:tabs>
                <w:tab w:val="left" w:pos="0"/>
              </w:tabs>
              <w:autoSpaceDE w:val="0"/>
              <w:autoSpaceDN w:val="0"/>
              <w:adjustRightInd w:val="0"/>
              <w:spacing w:after="0" w:line="240" w:lineRule="auto"/>
              <w:contextualSpacing/>
              <w:jc w:val="both"/>
              <w:rPr>
                <w:rFonts w:ascii="Times New Roman" w:hAnsi="Times New Roman"/>
                <w:i/>
                <w:iCs/>
                <w:sz w:val="24"/>
                <w:szCs w:val="24"/>
              </w:rPr>
            </w:pPr>
            <w:proofErr w:type="gramStart"/>
            <w:r w:rsidRPr="003A233D">
              <w:rPr>
                <w:rFonts w:ascii="Times New Roman" w:hAnsi="Times New Roman"/>
                <w:iCs/>
                <w:sz w:val="24"/>
                <w:szCs w:val="24"/>
              </w:rPr>
              <w:t xml:space="preserve">В случаях получения неудовлетворительных результатов в ходе проверки более </w:t>
            </w:r>
            <w:r w:rsidRPr="003A233D">
              <w:rPr>
                <w:rFonts w:ascii="Times New Roman" w:hAnsi="Times New Roman"/>
                <w:iCs/>
                <w:strike/>
                <w:sz w:val="24"/>
                <w:szCs w:val="24"/>
              </w:rPr>
              <w:t>50</w:t>
            </w:r>
            <w:r w:rsidRPr="003A233D">
              <w:rPr>
                <w:rFonts w:ascii="Times New Roman" w:hAnsi="Times New Roman"/>
                <w:iCs/>
                <w:sz w:val="24"/>
                <w:szCs w:val="24"/>
              </w:rPr>
              <w:t xml:space="preserve"> </w:t>
            </w:r>
            <w:r w:rsidRPr="003A233D">
              <w:rPr>
                <w:rFonts w:ascii="Times New Roman" w:hAnsi="Times New Roman"/>
                <w:i/>
                <w:iCs/>
                <w:sz w:val="24"/>
                <w:szCs w:val="24"/>
              </w:rPr>
              <w:t>60</w:t>
            </w:r>
            <w:r w:rsidRPr="003A233D">
              <w:rPr>
                <w:rFonts w:ascii="Times New Roman" w:hAnsi="Times New Roman"/>
                <w:iCs/>
                <w:sz w:val="24"/>
                <w:szCs w:val="24"/>
              </w:rPr>
              <w:t xml:space="preserve"> % предприятий из числа подвергавшихся проверке, что свидетельствует о значительных </w:t>
            </w:r>
            <w:r w:rsidRPr="003A233D">
              <w:rPr>
                <w:rFonts w:ascii="Times New Roman" w:hAnsi="Times New Roman"/>
                <w:iCs/>
                <w:strike/>
                <w:sz w:val="24"/>
                <w:szCs w:val="24"/>
              </w:rPr>
              <w:t>недостатках</w:t>
            </w:r>
            <w:r w:rsidRPr="003A233D">
              <w:rPr>
                <w:rFonts w:ascii="Times New Roman" w:hAnsi="Times New Roman"/>
                <w:i/>
                <w:iCs/>
                <w:sz w:val="24"/>
                <w:szCs w:val="24"/>
              </w:rPr>
              <w:t xml:space="preserve"> нарушениях</w:t>
            </w:r>
            <w:r w:rsidRPr="003A233D">
              <w:rPr>
                <w:rFonts w:ascii="Times New Roman" w:hAnsi="Times New Roman"/>
                <w:iCs/>
                <w:sz w:val="24"/>
                <w:szCs w:val="24"/>
              </w:rPr>
              <w:t xml:space="preserve"> официальной системы контроля,</w:t>
            </w:r>
            <w:r w:rsidRPr="003A233D">
              <w:rPr>
                <w:rFonts w:ascii="Times New Roman" w:hAnsi="Times New Roman"/>
                <w:i/>
                <w:iCs/>
                <w:sz w:val="24"/>
                <w:szCs w:val="24"/>
              </w:rPr>
              <w:t xml:space="preserve"> представляющих  серьезную угрозу жизни и здоровью  человека или животных,</w:t>
            </w:r>
            <w:r w:rsidRPr="003A233D">
              <w:rPr>
                <w:rFonts w:ascii="Times New Roman" w:hAnsi="Times New Roman"/>
                <w:b/>
                <w:iCs/>
                <w:sz w:val="24"/>
                <w:szCs w:val="24"/>
              </w:rPr>
              <w:t xml:space="preserve"> </w:t>
            </w:r>
            <w:r w:rsidRPr="003A233D">
              <w:rPr>
                <w:rFonts w:ascii="Times New Roman" w:hAnsi="Times New Roman"/>
                <w:i/>
                <w:iCs/>
                <w:sz w:val="24"/>
                <w:szCs w:val="24"/>
              </w:rPr>
              <w:t>если соответствующие меры не приняты в соответствующие сроки,</w:t>
            </w:r>
            <w:r w:rsidRPr="003A233D">
              <w:rPr>
                <w:rFonts w:ascii="Times New Roman" w:hAnsi="Times New Roman"/>
                <w:iCs/>
                <w:sz w:val="24"/>
                <w:szCs w:val="24"/>
              </w:rPr>
              <w:t xml:space="preserve"> уполномоченный орган Стороны может принять решение об отказе принимать гарантии компетентного органа третьей страны и потребовать обязательного проведения</w:t>
            </w:r>
            <w:proofErr w:type="gramEnd"/>
            <w:r w:rsidRPr="003A233D">
              <w:rPr>
                <w:rFonts w:ascii="Times New Roman" w:hAnsi="Times New Roman"/>
                <w:iCs/>
                <w:sz w:val="24"/>
                <w:szCs w:val="24"/>
              </w:rPr>
              <w:t xml:space="preserve"> совместного инспектирования предприятий третьей стран, </w:t>
            </w:r>
            <w:r w:rsidRPr="003A233D">
              <w:rPr>
                <w:rFonts w:ascii="Times New Roman" w:hAnsi="Times New Roman"/>
                <w:i/>
                <w:iCs/>
                <w:sz w:val="24"/>
                <w:szCs w:val="24"/>
              </w:rPr>
              <w:t xml:space="preserve">до принятия соответствующих корректирующих мер. </w:t>
            </w:r>
          </w:p>
        </w:tc>
        <w:tc>
          <w:tcPr>
            <w:tcW w:w="3969" w:type="dxa"/>
            <w:vMerge/>
          </w:tcPr>
          <w:p w14:paraId="2CB8D7A3" w14:textId="77777777" w:rsidR="003A233D" w:rsidRPr="00EE3A95" w:rsidRDefault="003A233D" w:rsidP="003A233D">
            <w:pPr>
              <w:spacing w:after="0" w:line="240" w:lineRule="auto"/>
              <w:contextualSpacing/>
              <w:jc w:val="both"/>
              <w:rPr>
                <w:rFonts w:ascii="Times New Roman" w:hAnsi="Times New Roman"/>
                <w:sz w:val="24"/>
                <w:szCs w:val="24"/>
              </w:rPr>
            </w:pPr>
          </w:p>
        </w:tc>
      </w:tr>
      <w:tr w:rsidR="003A233D" w:rsidRPr="003A233D" w14:paraId="2BC8AC97" w14:textId="77777777" w:rsidTr="00D530AC">
        <w:tblPrEx>
          <w:tblLook w:val="04A0" w:firstRow="1" w:lastRow="0" w:firstColumn="1" w:lastColumn="0" w:noHBand="0" w:noVBand="1"/>
        </w:tblPrEx>
        <w:tc>
          <w:tcPr>
            <w:tcW w:w="567" w:type="dxa"/>
          </w:tcPr>
          <w:p w14:paraId="7C364DCF" w14:textId="0107B7F1" w:rsidR="003A233D" w:rsidRPr="003A233D" w:rsidRDefault="003A233D" w:rsidP="003A233D">
            <w:pPr>
              <w:spacing w:after="0" w:line="240" w:lineRule="auto"/>
              <w:contextualSpacing/>
              <w:rPr>
                <w:rFonts w:ascii="Times New Roman" w:hAnsi="Times New Roman"/>
                <w:sz w:val="24"/>
                <w:szCs w:val="24"/>
              </w:rPr>
            </w:pPr>
            <w:r w:rsidRPr="003A233D">
              <w:rPr>
                <w:rFonts w:ascii="Times New Roman" w:hAnsi="Times New Roman"/>
                <w:sz w:val="24"/>
                <w:szCs w:val="24"/>
              </w:rPr>
              <w:t>40</w:t>
            </w:r>
          </w:p>
        </w:tc>
        <w:tc>
          <w:tcPr>
            <w:tcW w:w="4678" w:type="dxa"/>
          </w:tcPr>
          <w:p w14:paraId="4A53EB85" w14:textId="77777777" w:rsidR="003A233D" w:rsidRPr="003A233D" w:rsidRDefault="003A233D" w:rsidP="003A233D">
            <w:pPr>
              <w:tabs>
                <w:tab w:val="left" w:pos="0"/>
              </w:tabs>
              <w:spacing w:after="0" w:line="240" w:lineRule="auto"/>
              <w:contextualSpacing/>
              <w:jc w:val="both"/>
              <w:rPr>
                <w:rFonts w:ascii="Times New Roman" w:hAnsi="Times New Roman"/>
                <w:sz w:val="24"/>
                <w:szCs w:val="24"/>
              </w:rPr>
            </w:pPr>
          </w:p>
        </w:tc>
        <w:tc>
          <w:tcPr>
            <w:tcW w:w="1560" w:type="dxa"/>
          </w:tcPr>
          <w:p w14:paraId="107F27C2" w14:textId="77777777" w:rsidR="003A233D" w:rsidRPr="003A233D" w:rsidRDefault="003A233D" w:rsidP="003A233D">
            <w:pPr>
              <w:spacing w:after="0" w:line="240" w:lineRule="auto"/>
              <w:contextualSpacing/>
              <w:rPr>
                <w:rFonts w:ascii="Times New Roman" w:hAnsi="Times New Roman"/>
                <w:sz w:val="24"/>
                <w:szCs w:val="24"/>
              </w:rPr>
            </w:pPr>
            <w:r w:rsidRPr="003A233D">
              <w:rPr>
                <w:rFonts w:ascii="Times New Roman" w:hAnsi="Times New Roman"/>
                <w:sz w:val="24"/>
                <w:szCs w:val="24"/>
              </w:rPr>
              <w:t>ЕС</w:t>
            </w:r>
          </w:p>
        </w:tc>
        <w:tc>
          <w:tcPr>
            <w:tcW w:w="3685" w:type="dxa"/>
          </w:tcPr>
          <w:p w14:paraId="7924FA2A"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i/>
                <w:sz w:val="24"/>
                <w:szCs w:val="24"/>
              </w:rPr>
            </w:pPr>
            <w:r w:rsidRPr="003A233D">
              <w:rPr>
                <w:rFonts w:ascii="Times New Roman" w:hAnsi="Times New Roman"/>
                <w:i/>
                <w:sz w:val="24"/>
                <w:szCs w:val="24"/>
              </w:rPr>
              <w:t>ЕС одобряет новое Приложение 3, которое определяет критерий инспекции предприятий, поскольку это обеспечивает ясность и прозрачность требуемых условий от экспортирующих предприятий. Однако мы не нашли ссылки на приложение 3 в основном документе. Такая ссылка должна быть предусмотрена в разделах V, VI и VII.  Кроме того, должно быть точно указано, что требования, включенные в приложении 3, заменяют другие требования, установленные  национальным законодательством, такие как, упомянутые в приложении 1 к настоящим комментариям.</w:t>
            </w:r>
          </w:p>
          <w:p w14:paraId="1A9E2268"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i/>
                <w:sz w:val="24"/>
                <w:szCs w:val="24"/>
              </w:rPr>
            </w:pPr>
            <w:r w:rsidRPr="003A233D">
              <w:rPr>
                <w:rFonts w:ascii="Times New Roman" w:hAnsi="Times New Roman"/>
                <w:i/>
                <w:sz w:val="24"/>
                <w:szCs w:val="24"/>
              </w:rPr>
              <w:t xml:space="preserve">По этой причине ЕС просит включить в разделы V, VI и VII пункт, утверждающий, что "Инспектора, осуществляющие инспекцию  должны сформировать свою оценку на основе требований, изложенных в приложении 3 к данному решению, принимая во внимание Решение 721. </w:t>
            </w:r>
          </w:p>
        </w:tc>
        <w:tc>
          <w:tcPr>
            <w:tcW w:w="3969" w:type="dxa"/>
          </w:tcPr>
          <w:p w14:paraId="7A7D162D" w14:textId="7B4AA364" w:rsidR="003A233D" w:rsidRPr="00EE3A95" w:rsidRDefault="0022787B" w:rsidP="0022787B">
            <w:pPr>
              <w:spacing w:after="0" w:line="240" w:lineRule="auto"/>
              <w:contextualSpacing/>
              <w:jc w:val="center"/>
              <w:rPr>
                <w:rFonts w:ascii="Times New Roman" w:hAnsi="Times New Roman"/>
                <w:sz w:val="24"/>
                <w:szCs w:val="24"/>
              </w:rPr>
            </w:pPr>
            <w:r>
              <w:rPr>
                <w:rFonts w:ascii="Times New Roman" w:hAnsi="Times New Roman"/>
                <w:sz w:val="24"/>
                <w:szCs w:val="24"/>
              </w:rPr>
              <w:t>Предложение принято к сведению экспертами всех Сторон. Приложение 3 будет дорабатываться уполномоченными органами Сторон в срок до 4 ноября 2013 года</w:t>
            </w:r>
          </w:p>
        </w:tc>
      </w:tr>
      <w:tr w:rsidR="003A233D" w:rsidRPr="003A233D" w14:paraId="311A1E3D" w14:textId="77777777" w:rsidTr="00D530AC">
        <w:tblPrEx>
          <w:tblLook w:val="04A0" w:firstRow="1" w:lastRow="0" w:firstColumn="1" w:lastColumn="0" w:noHBand="0" w:noVBand="1"/>
        </w:tblPrEx>
        <w:tc>
          <w:tcPr>
            <w:tcW w:w="567" w:type="dxa"/>
            <w:vMerge w:val="restart"/>
          </w:tcPr>
          <w:p w14:paraId="4C91FA71" w14:textId="26883999" w:rsidR="003A233D" w:rsidRPr="003A233D" w:rsidRDefault="003A233D" w:rsidP="003A233D">
            <w:pPr>
              <w:spacing w:after="0" w:line="240" w:lineRule="auto"/>
              <w:contextualSpacing/>
              <w:rPr>
                <w:rFonts w:ascii="Times New Roman" w:hAnsi="Times New Roman"/>
                <w:sz w:val="24"/>
                <w:szCs w:val="24"/>
              </w:rPr>
            </w:pPr>
            <w:r w:rsidRPr="003A233D">
              <w:rPr>
                <w:rFonts w:ascii="Times New Roman" w:hAnsi="Times New Roman"/>
                <w:sz w:val="24"/>
                <w:szCs w:val="24"/>
              </w:rPr>
              <w:t>41</w:t>
            </w:r>
          </w:p>
        </w:tc>
        <w:tc>
          <w:tcPr>
            <w:tcW w:w="4678" w:type="dxa"/>
            <w:vMerge w:val="restart"/>
          </w:tcPr>
          <w:p w14:paraId="174195DF" w14:textId="77777777" w:rsidR="003A233D" w:rsidRPr="003A233D" w:rsidRDefault="003A233D" w:rsidP="003A233D">
            <w:pPr>
              <w:spacing w:after="0" w:line="240" w:lineRule="auto"/>
              <w:contextualSpacing/>
              <w:rPr>
                <w:rFonts w:ascii="Times New Roman" w:hAnsi="Times New Roman"/>
                <w:sz w:val="24"/>
                <w:szCs w:val="24"/>
              </w:rPr>
            </w:pPr>
            <w:r w:rsidRPr="003A233D">
              <w:rPr>
                <w:rFonts w:ascii="Times New Roman" w:hAnsi="Times New Roman"/>
                <w:sz w:val="24"/>
                <w:szCs w:val="24"/>
              </w:rPr>
              <w:t>26.В пункте 56:</w:t>
            </w:r>
          </w:p>
          <w:p w14:paraId="4A1F572A" w14:textId="77777777" w:rsidR="003A233D" w:rsidRPr="003A233D" w:rsidRDefault="003A233D" w:rsidP="003A233D">
            <w:pPr>
              <w:spacing w:after="0" w:line="240" w:lineRule="auto"/>
              <w:contextualSpacing/>
              <w:rPr>
                <w:rFonts w:ascii="Times New Roman" w:hAnsi="Times New Roman"/>
                <w:sz w:val="24"/>
                <w:szCs w:val="24"/>
              </w:rPr>
            </w:pPr>
            <w:r w:rsidRPr="003A233D">
              <w:rPr>
                <w:rFonts w:ascii="Times New Roman" w:hAnsi="Times New Roman"/>
                <w:sz w:val="24"/>
                <w:szCs w:val="24"/>
              </w:rPr>
              <w:t>а) слова «два месяца» заменить словами «две недели»</w:t>
            </w:r>
          </w:p>
          <w:p w14:paraId="2F5FC737" w14:textId="77777777" w:rsidR="003A233D" w:rsidRPr="003A233D" w:rsidRDefault="003A233D" w:rsidP="003A233D">
            <w:pPr>
              <w:spacing w:after="0" w:line="240" w:lineRule="auto"/>
              <w:contextualSpacing/>
              <w:rPr>
                <w:rFonts w:ascii="Times New Roman" w:hAnsi="Times New Roman"/>
                <w:sz w:val="24"/>
                <w:szCs w:val="24"/>
              </w:rPr>
            </w:pPr>
          </w:p>
        </w:tc>
        <w:tc>
          <w:tcPr>
            <w:tcW w:w="1560" w:type="dxa"/>
          </w:tcPr>
          <w:p w14:paraId="086A6479" w14:textId="77777777" w:rsidR="003A233D" w:rsidRPr="003A233D" w:rsidRDefault="003A233D" w:rsidP="003A233D">
            <w:pPr>
              <w:spacing w:after="0" w:line="240" w:lineRule="auto"/>
              <w:contextualSpacing/>
              <w:rPr>
                <w:rFonts w:ascii="Times New Roman" w:hAnsi="Times New Roman"/>
                <w:sz w:val="24"/>
                <w:szCs w:val="24"/>
              </w:rPr>
            </w:pPr>
            <w:r w:rsidRPr="003A233D">
              <w:rPr>
                <w:rFonts w:ascii="Times New Roman" w:hAnsi="Times New Roman"/>
                <w:sz w:val="24"/>
                <w:szCs w:val="24"/>
              </w:rPr>
              <w:t>США</w:t>
            </w:r>
          </w:p>
        </w:tc>
        <w:tc>
          <w:tcPr>
            <w:tcW w:w="3685" w:type="dxa"/>
          </w:tcPr>
          <w:p w14:paraId="749D211D"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i/>
                <w:sz w:val="24"/>
                <w:szCs w:val="24"/>
              </w:rPr>
            </w:pPr>
            <w:r w:rsidRPr="003A233D">
              <w:rPr>
                <w:rFonts w:ascii="Times New Roman" w:hAnsi="Times New Roman"/>
                <w:i/>
                <w:sz w:val="24"/>
                <w:szCs w:val="24"/>
              </w:rPr>
              <w:t>Период в две недели является не эффективным для подготовки к аудиту, просят оставить 2 месяца</w:t>
            </w:r>
          </w:p>
        </w:tc>
        <w:tc>
          <w:tcPr>
            <w:tcW w:w="3969" w:type="dxa"/>
            <w:vMerge w:val="restart"/>
          </w:tcPr>
          <w:p w14:paraId="796B3B3F" w14:textId="3253C57A" w:rsidR="0022787B" w:rsidRDefault="0022787B" w:rsidP="0022787B">
            <w:pPr>
              <w:spacing w:after="0" w:line="240" w:lineRule="auto"/>
              <w:contextualSpacing/>
              <w:jc w:val="center"/>
              <w:rPr>
                <w:rFonts w:ascii="Times New Roman" w:hAnsi="Times New Roman"/>
                <w:sz w:val="24"/>
                <w:szCs w:val="24"/>
              </w:rPr>
            </w:pPr>
            <w:r>
              <w:rPr>
                <w:rFonts w:ascii="Times New Roman" w:hAnsi="Times New Roman"/>
                <w:sz w:val="24"/>
                <w:szCs w:val="24"/>
              </w:rPr>
              <w:t>Учтено</w:t>
            </w:r>
            <w:r w:rsidR="003A233D" w:rsidRPr="00EE3A95">
              <w:rPr>
                <w:rFonts w:ascii="Times New Roman" w:hAnsi="Times New Roman"/>
                <w:sz w:val="24"/>
                <w:szCs w:val="24"/>
              </w:rPr>
              <w:t>.</w:t>
            </w:r>
          </w:p>
          <w:p w14:paraId="4B0C475A" w14:textId="48D80578" w:rsidR="003A233D" w:rsidRPr="00EE3A95" w:rsidRDefault="003A233D" w:rsidP="003A233D">
            <w:pPr>
              <w:spacing w:after="0" w:line="240" w:lineRule="auto"/>
              <w:contextualSpacing/>
              <w:jc w:val="both"/>
              <w:rPr>
                <w:rFonts w:ascii="Times New Roman" w:hAnsi="Times New Roman"/>
                <w:sz w:val="24"/>
                <w:szCs w:val="24"/>
              </w:rPr>
            </w:pPr>
            <w:r w:rsidRPr="00EE3A95">
              <w:rPr>
                <w:rFonts w:ascii="Times New Roman" w:hAnsi="Times New Roman"/>
                <w:sz w:val="24"/>
                <w:szCs w:val="24"/>
              </w:rPr>
              <w:t>Данные изменения исключены из проекта.</w:t>
            </w:r>
          </w:p>
        </w:tc>
      </w:tr>
      <w:tr w:rsidR="003A233D" w:rsidRPr="003A233D" w14:paraId="6B6EF47A" w14:textId="77777777" w:rsidTr="00D530AC">
        <w:tblPrEx>
          <w:tblLook w:val="04A0" w:firstRow="1" w:lastRow="0" w:firstColumn="1" w:lastColumn="0" w:noHBand="0" w:noVBand="1"/>
        </w:tblPrEx>
        <w:tc>
          <w:tcPr>
            <w:tcW w:w="567" w:type="dxa"/>
            <w:vMerge/>
          </w:tcPr>
          <w:p w14:paraId="5206DC22" w14:textId="77777777" w:rsidR="003A233D" w:rsidRPr="003A233D" w:rsidRDefault="003A233D" w:rsidP="003A233D">
            <w:pPr>
              <w:spacing w:after="0" w:line="240" w:lineRule="auto"/>
              <w:contextualSpacing/>
              <w:rPr>
                <w:rFonts w:ascii="Times New Roman" w:hAnsi="Times New Roman"/>
                <w:sz w:val="24"/>
                <w:szCs w:val="24"/>
              </w:rPr>
            </w:pPr>
          </w:p>
        </w:tc>
        <w:tc>
          <w:tcPr>
            <w:tcW w:w="4678" w:type="dxa"/>
            <w:vMerge/>
          </w:tcPr>
          <w:p w14:paraId="6C37D340" w14:textId="77777777" w:rsidR="003A233D" w:rsidRPr="003A233D" w:rsidRDefault="003A233D" w:rsidP="003A233D">
            <w:pPr>
              <w:spacing w:after="0" w:line="240" w:lineRule="auto"/>
              <w:contextualSpacing/>
              <w:rPr>
                <w:rFonts w:ascii="Times New Roman" w:hAnsi="Times New Roman"/>
                <w:sz w:val="24"/>
                <w:szCs w:val="24"/>
              </w:rPr>
            </w:pPr>
          </w:p>
        </w:tc>
        <w:tc>
          <w:tcPr>
            <w:tcW w:w="1560" w:type="dxa"/>
          </w:tcPr>
          <w:p w14:paraId="34B0225B" w14:textId="77777777" w:rsidR="003A233D" w:rsidRPr="003A233D" w:rsidRDefault="003A233D" w:rsidP="003A233D">
            <w:pPr>
              <w:spacing w:after="0" w:line="240" w:lineRule="auto"/>
              <w:contextualSpacing/>
              <w:rPr>
                <w:rFonts w:ascii="Times New Roman" w:hAnsi="Times New Roman"/>
                <w:sz w:val="24"/>
                <w:szCs w:val="24"/>
              </w:rPr>
            </w:pPr>
            <w:r w:rsidRPr="003A233D">
              <w:rPr>
                <w:rFonts w:ascii="Times New Roman" w:hAnsi="Times New Roman"/>
                <w:sz w:val="24"/>
                <w:szCs w:val="24"/>
              </w:rPr>
              <w:t>ЕС</w:t>
            </w:r>
          </w:p>
        </w:tc>
        <w:tc>
          <w:tcPr>
            <w:tcW w:w="3685" w:type="dxa"/>
          </w:tcPr>
          <w:p w14:paraId="6422CA4F"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i/>
                <w:sz w:val="24"/>
                <w:szCs w:val="24"/>
              </w:rPr>
            </w:pPr>
            <w:r w:rsidRPr="003A233D">
              <w:rPr>
                <w:rFonts w:ascii="Times New Roman" w:hAnsi="Times New Roman"/>
                <w:i/>
                <w:sz w:val="24"/>
                <w:szCs w:val="24"/>
              </w:rPr>
              <w:t>… Две недели недостаточно для компетентного органа страны-экспортера должным образом подготовиться к совместной инспекции.</w:t>
            </w:r>
          </w:p>
          <w:p w14:paraId="25B81CF5"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i/>
                <w:sz w:val="24"/>
                <w:szCs w:val="24"/>
              </w:rPr>
            </w:pPr>
            <w:r w:rsidRPr="003A233D">
              <w:rPr>
                <w:rFonts w:ascii="Times New Roman" w:hAnsi="Times New Roman"/>
                <w:i/>
                <w:sz w:val="24"/>
                <w:szCs w:val="24"/>
              </w:rPr>
              <w:t>ЕС, однако, соглашается с данным сроком, если это касается уведомления страны-экспортера Стороной ТС, об участниках в выездной инспекции (пункт 56.б) и списка инспекторов и экспертов (пункт 56.в).</w:t>
            </w:r>
          </w:p>
          <w:p w14:paraId="233B97D5"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i/>
                <w:sz w:val="24"/>
                <w:szCs w:val="24"/>
              </w:rPr>
            </w:pPr>
            <w:r w:rsidRPr="003A233D">
              <w:rPr>
                <w:rFonts w:ascii="Times New Roman" w:hAnsi="Times New Roman"/>
                <w:i/>
                <w:sz w:val="24"/>
                <w:szCs w:val="24"/>
              </w:rPr>
              <w:t>ЕС, следовательно, просит пересмотреть проект поправок к пункту 56 Решения ТС 834, и сохранить срок в 2 месяца в подпунктах a, г, д, е и ж пункта 56.</w:t>
            </w:r>
          </w:p>
        </w:tc>
        <w:tc>
          <w:tcPr>
            <w:tcW w:w="3969" w:type="dxa"/>
            <w:vMerge/>
          </w:tcPr>
          <w:p w14:paraId="403C7C07" w14:textId="77777777" w:rsidR="003A233D" w:rsidRPr="00EE3A95" w:rsidRDefault="003A233D" w:rsidP="003A233D">
            <w:pPr>
              <w:spacing w:after="0" w:line="240" w:lineRule="auto"/>
              <w:contextualSpacing/>
              <w:rPr>
                <w:rFonts w:ascii="Times New Roman" w:hAnsi="Times New Roman"/>
                <w:sz w:val="24"/>
                <w:szCs w:val="24"/>
              </w:rPr>
            </w:pPr>
          </w:p>
        </w:tc>
      </w:tr>
      <w:tr w:rsidR="003A233D" w:rsidRPr="003A233D" w14:paraId="678F0665" w14:textId="77777777" w:rsidTr="00D530AC">
        <w:tblPrEx>
          <w:tblLook w:val="04A0" w:firstRow="1" w:lastRow="0" w:firstColumn="1" w:lastColumn="0" w:noHBand="0" w:noVBand="1"/>
        </w:tblPrEx>
        <w:trPr>
          <w:trHeight w:val="670"/>
        </w:trPr>
        <w:tc>
          <w:tcPr>
            <w:tcW w:w="567" w:type="dxa"/>
          </w:tcPr>
          <w:p w14:paraId="1AA5E7A8" w14:textId="276756D9" w:rsidR="003A233D" w:rsidRPr="003A233D" w:rsidRDefault="003A233D" w:rsidP="003A233D">
            <w:pPr>
              <w:spacing w:after="0" w:line="240" w:lineRule="auto"/>
              <w:contextualSpacing/>
              <w:rPr>
                <w:rFonts w:ascii="Times New Roman" w:hAnsi="Times New Roman"/>
                <w:sz w:val="24"/>
                <w:szCs w:val="24"/>
              </w:rPr>
            </w:pPr>
            <w:r w:rsidRPr="003A233D">
              <w:rPr>
                <w:rFonts w:ascii="Times New Roman" w:hAnsi="Times New Roman"/>
                <w:sz w:val="24"/>
                <w:szCs w:val="24"/>
              </w:rPr>
              <w:t>42</w:t>
            </w:r>
          </w:p>
        </w:tc>
        <w:tc>
          <w:tcPr>
            <w:tcW w:w="4678" w:type="dxa"/>
          </w:tcPr>
          <w:p w14:paraId="69B4CAC1" w14:textId="77777777" w:rsidR="003A233D" w:rsidRPr="003A233D" w:rsidRDefault="003A233D" w:rsidP="003A233D">
            <w:pPr>
              <w:spacing w:after="0" w:line="240" w:lineRule="auto"/>
              <w:contextualSpacing/>
              <w:rPr>
                <w:rFonts w:ascii="Times New Roman" w:hAnsi="Times New Roman"/>
                <w:sz w:val="24"/>
                <w:szCs w:val="24"/>
              </w:rPr>
            </w:pPr>
            <w:r w:rsidRPr="003A233D">
              <w:rPr>
                <w:rFonts w:ascii="Times New Roman" w:hAnsi="Times New Roman"/>
                <w:sz w:val="24"/>
                <w:szCs w:val="24"/>
              </w:rPr>
              <w:t xml:space="preserve">30. </w:t>
            </w:r>
            <w:r w:rsidRPr="0022787B">
              <w:rPr>
                <w:rFonts w:ascii="Times New Roman" w:hAnsi="Times New Roman"/>
                <w:sz w:val="24"/>
                <w:szCs w:val="24"/>
              </w:rPr>
              <w:t>Пункт 64</w:t>
            </w:r>
            <w:r w:rsidRPr="003A233D">
              <w:rPr>
                <w:rFonts w:ascii="Times New Roman" w:hAnsi="Times New Roman"/>
                <w:sz w:val="24"/>
                <w:szCs w:val="24"/>
              </w:rPr>
              <w:t xml:space="preserve"> изложить в следующей редакции:</w:t>
            </w:r>
          </w:p>
          <w:p w14:paraId="57D34D31" w14:textId="77777777" w:rsidR="003A233D" w:rsidRPr="003A233D" w:rsidRDefault="003A233D" w:rsidP="003A233D">
            <w:pPr>
              <w:spacing w:after="0" w:line="240" w:lineRule="auto"/>
              <w:contextualSpacing/>
              <w:rPr>
                <w:rFonts w:ascii="Times New Roman" w:hAnsi="Times New Roman"/>
                <w:sz w:val="24"/>
                <w:szCs w:val="24"/>
              </w:rPr>
            </w:pPr>
            <w:r w:rsidRPr="003A233D">
              <w:rPr>
                <w:rFonts w:ascii="Times New Roman" w:hAnsi="Times New Roman"/>
                <w:sz w:val="24"/>
                <w:szCs w:val="24"/>
              </w:rPr>
              <w:t xml:space="preserve">… после завершения совместной проверки в третьей стране должен </w:t>
            </w:r>
            <w:r w:rsidRPr="003A233D">
              <w:rPr>
                <w:rFonts w:ascii="Times New Roman" w:hAnsi="Times New Roman"/>
                <w:b/>
                <w:sz w:val="24"/>
                <w:szCs w:val="24"/>
              </w:rPr>
              <w:t>опубликовать</w:t>
            </w:r>
            <w:r w:rsidRPr="003A233D">
              <w:rPr>
                <w:rFonts w:ascii="Times New Roman" w:hAnsi="Times New Roman"/>
                <w:sz w:val="24"/>
                <w:szCs w:val="24"/>
              </w:rPr>
              <w:t xml:space="preserve"> предварительный отчет о совместной проверке и направить в компетентный орган третьей страны этот отчет... </w:t>
            </w:r>
          </w:p>
        </w:tc>
        <w:tc>
          <w:tcPr>
            <w:tcW w:w="1560" w:type="dxa"/>
          </w:tcPr>
          <w:p w14:paraId="60452D09" w14:textId="77777777" w:rsidR="003A233D" w:rsidRPr="003A233D" w:rsidRDefault="003A233D" w:rsidP="003A233D">
            <w:pPr>
              <w:spacing w:after="0" w:line="240" w:lineRule="auto"/>
              <w:contextualSpacing/>
              <w:rPr>
                <w:rFonts w:ascii="Times New Roman" w:hAnsi="Times New Roman"/>
                <w:sz w:val="24"/>
                <w:szCs w:val="24"/>
              </w:rPr>
            </w:pPr>
            <w:r w:rsidRPr="003A233D">
              <w:rPr>
                <w:rFonts w:ascii="Times New Roman" w:hAnsi="Times New Roman"/>
                <w:sz w:val="24"/>
                <w:szCs w:val="24"/>
              </w:rPr>
              <w:t>США</w:t>
            </w:r>
          </w:p>
        </w:tc>
        <w:tc>
          <w:tcPr>
            <w:tcW w:w="3685" w:type="dxa"/>
          </w:tcPr>
          <w:p w14:paraId="58DDA31C" w14:textId="77777777" w:rsidR="003A233D" w:rsidRPr="003A233D" w:rsidRDefault="003A233D" w:rsidP="003A233D">
            <w:pPr>
              <w:autoSpaceDE w:val="0"/>
              <w:autoSpaceDN w:val="0"/>
              <w:adjustRightInd w:val="0"/>
              <w:spacing w:after="0" w:line="240" w:lineRule="auto"/>
              <w:ind w:firstLine="284"/>
              <w:contextualSpacing/>
              <w:jc w:val="both"/>
              <w:rPr>
                <w:rFonts w:ascii="Times New Roman" w:hAnsi="Times New Roman"/>
                <w:b/>
                <w:sz w:val="24"/>
                <w:szCs w:val="24"/>
              </w:rPr>
            </w:pPr>
            <w:r w:rsidRPr="003A233D">
              <w:rPr>
                <w:rFonts w:ascii="Times New Roman" w:hAnsi="Times New Roman"/>
                <w:i/>
                <w:sz w:val="24"/>
                <w:szCs w:val="24"/>
              </w:rPr>
              <w:t xml:space="preserve">США просит пояснение по источнику «публикации» предварительного отчета. США просит, что любой отчет по совместной инспекции </w:t>
            </w:r>
            <w:proofErr w:type="gramStart"/>
            <w:r w:rsidRPr="003A233D">
              <w:rPr>
                <w:rFonts w:ascii="Times New Roman" w:hAnsi="Times New Roman"/>
                <w:i/>
                <w:sz w:val="24"/>
                <w:szCs w:val="24"/>
              </w:rPr>
              <w:t>рассматривался</w:t>
            </w:r>
            <w:proofErr w:type="gramEnd"/>
            <w:r w:rsidRPr="003A233D">
              <w:rPr>
                <w:rFonts w:ascii="Times New Roman" w:hAnsi="Times New Roman"/>
                <w:i/>
                <w:sz w:val="24"/>
                <w:szCs w:val="24"/>
              </w:rPr>
              <w:t xml:space="preserve"> как только конфиденциальное общение  правительства с правительством, и не было общедоступным документом.  </w:t>
            </w:r>
          </w:p>
        </w:tc>
        <w:tc>
          <w:tcPr>
            <w:tcW w:w="3969" w:type="dxa"/>
          </w:tcPr>
          <w:p w14:paraId="52CBB7CE" w14:textId="77777777" w:rsidR="0022787B" w:rsidRDefault="003A233D" w:rsidP="0022787B">
            <w:pPr>
              <w:spacing w:after="0" w:line="240" w:lineRule="auto"/>
              <w:contextualSpacing/>
              <w:jc w:val="center"/>
              <w:rPr>
                <w:rFonts w:ascii="Times New Roman" w:hAnsi="Times New Roman"/>
                <w:sz w:val="24"/>
                <w:szCs w:val="24"/>
              </w:rPr>
            </w:pPr>
            <w:r w:rsidRPr="00EE3A95">
              <w:rPr>
                <w:rFonts w:ascii="Times New Roman" w:hAnsi="Times New Roman"/>
                <w:sz w:val="24"/>
                <w:szCs w:val="24"/>
              </w:rPr>
              <w:t>Отклонено.</w:t>
            </w:r>
          </w:p>
          <w:p w14:paraId="49C75824" w14:textId="416B8C0D" w:rsidR="003A233D" w:rsidRPr="00EE3A95" w:rsidRDefault="003A233D" w:rsidP="0022787B">
            <w:pPr>
              <w:spacing w:after="0" w:line="240" w:lineRule="auto"/>
              <w:contextualSpacing/>
              <w:jc w:val="both"/>
              <w:rPr>
                <w:rFonts w:ascii="Times New Roman" w:hAnsi="Times New Roman"/>
                <w:sz w:val="24"/>
                <w:szCs w:val="24"/>
              </w:rPr>
            </w:pPr>
            <w:r w:rsidRPr="00EE3A95">
              <w:rPr>
                <w:rFonts w:ascii="Times New Roman" w:hAnsi="Times New Roman"/>
                <w:sz w:val="24"/>
                <w:szCs w:val="24"/>
              </w:rPr>
              <w:t xml:space="preserve">В целях соблюдения принципа </w:t>
            </w:r>
            <w:proofErr w:type="spellStart"/>
            <w:r w:rsidRPr="00EE3A95">
              <w:rPr>
                <w:rFonts w:ascii="Times New Roman" w:hAnsi="Times New Roman"/>
                <w:sz w:val="24"/>
                <w:szCs w:val="24"/>
              </w:rPr>
              <w:t>транспарентности</w:t>
            </w:r>
            <w:proofErr w:type="spellEnd"/>
            <w:r w:rsidRPr="00EE3A95">
              <w:rPr>
                <w:rFonts w:ascii="Times New Roman" w:hAnsi="Times New Roman"/>
                <w:sz w:val="24"/>
                <w:szCs w:val="24"/>
              </w:rPr>
              <w:t xml:space="preserve"> Отчет по инспекции публикуется на официальном сайте, с которым может ознакомиться все заинтересованные стороны, включая проинспектированные предприятия.</w:t>
            </w:r>
          </w:p>
          <w:p w14:paraId="7F8D374A" w14:textId="77777777" w:rsidR="003A233D" w:rsidRPr="00EE3A95" w:rsidRDefault="003A233D" w:rsidP="0022787B">
            <w:pPr>
              <w:spacing w:after="0" w:line="240" w:lineRule="auto"/>
              <w:contextualSpacing/>
              <w:jc w:val="both"/>
              <w:rPr>
                <w:rFonts w:ascii="Times New Roman" w:hAnsi="Times New Roman"/>
                <w:color w:val="FF0000"/>
                <w:sz w:val="24"/>
                <w:szCs w:val="24"/>
              </w:rPr>
            </w:pPr>
            <w:r w:rsidRPr="00EE3A95">
              <w:rPr>
                <w:rFonts w:ascii="Times New Roman" w:hAnsi="Times New Roman"/>
                <w:sz w:val="24"/>
                <w:szCs w:val="24"/>
              </w:rPr>
              <w:t>При этом в отчете не публикуются наименования проинспектированных предприятий.</w:t>
            </w:r>
          </w:p>
        </w:tc>
      </w:tr>
      <w:tr w:rsidR="003A233D" w:rsidRPr="003A233D" w14:paraId="364E804B" w14:textId="77777777" w:rsidTr="00D530AC">
        <w:tblPrEx>
          <w:tblLook w:val="04A0" w:firstRow="1" w:lastRow="0" w:firstColumn="1" w:lastColumn="0" w:noHBand="0" w:noVBand="1"/>
        </w:tblPrEx>
        <w:trPr>
          <w:trHeight w:val="670"/>
        </w:trPr>
        <w:tc>
          <w:tcPr>
            <w:tcW w:w="567" w:type="dxa"/>
          </w:tcPr>
          <w:p w14:paraId="74F53BE9" w14:textId="222398CD" w:rsidR="003A233D" w:rsidRPr="003A233D" w:rsidRDefault="003A233D" w:rsidP="003A233D">
            <w:pPr>
              <w:spacing w:after="0" w:line="240" w:lineRule="auto"/>
              <w:contextualSpacing/>
              <w:rPr>
                <w:rFonts w:ascii="Times New Roman" w:hAnsi="Times New Roman"/>
                <w:sz w:val="24"/>
                <w:szCs w:val="24"/>
              </w:rPr>
            </w:pPr>
            <w:r w:rsidRPr="003A233D">
              <w:rPr>
                <w:rFonts w:ascii="Times New Roman" w:hAnsi="Times New Roman"/>
                <w:sz w:val="24"/>
                <w:szCs w:val="24"/>
              </w:rPr>
              <w:t>43</w:t>
            </w:r>
          </w:p>
        </w:tc>
        <w:tc>
          <w:tcPr>
            <w:tcW w:w="4678" w:type="dxa"/>
          </w:tcPr>
          <w:p w14:paraId="7F085712" w14:textId="77777777" w:rsidR="003A233D" w:rsidRPr="003A233D" w:rsidRDefault="003A233D" w:rsidP="003A233D">
            <w:pPr>
              <w:spacing w:after="0" w:line="240" w:lineRule="auto"/>
              <w:contextualSpacing/>
              <w:rPr>
                <w:rFonts w:ascii="Times New Roman" w:hAnsi="Times New Roman"/>
                <w:sz w:val="24"/>
                <w:szCs w:val="24"/>
              </w:rPr>
            </w:pPr>
            <w:r w:rsidRPr="003A233D">
              <w:rPr>
                <w:rFonts w:ascii="Times New Roman" w:hAnsi="Times New Roman"/>
                <w:sz w:val="24"/>
                <w:szCs w:val="24"/>
              </w:rPr>
              <w:t xml:space="preserve">Пункт 65 изложить в следующей редакции: </w:t>
            </w:r>
          </w:p>
          <w:p w14:paraId="7E015049" w14:textId="6AC86D53" w:rsidR="003A233D" w:rsidRPr="003A233D" w:rsidRDefault="003A233D" w:rsidP="003A233D">
            <w:pPr>
              <w:spacing w:after="0" w:line="240" w:lineRule="auto"/>
              <w:contextualSpacing/>
              <w:rPr>
                <w:rFonts w:ascii="Times New Roman" w:hAnsi="Times New Roman"/>
                <w:sz w:val="24"/>
                <w:szCs w:val="24"/>
              </w:rPr>
            </w:pPr>
            <w:r w:rsidRPr="003A233D">
              <w:rPr>
                <w:rFonts w:ascii="Times New Roman" w:hAnsi="Times New Roman"/>
                <w:sz w:val="24"/>
                <w:szCs w:val="24"/>
              </w:rPr>
              <w:t xml:space="preserve">«Компетентный орган третьей страны может направить в течение двух месяцев </w:t>
            </w:r>
            <w:r w:rsidRPr="003A233D">
              <w:rPr>
                <w:rFonts w:ascii="Times New Roman" w:hAnsi="Times New Roman"/>
                <w:b/>
                <w:sz w:val="24"/>
                <w:szCs w:val="24"/>
              </w:rPr>
              <w:t>после публикации</w:t>
            </w:r>
            <w:r w:rsidR="0022787B">
              <w:rPr>
                <w:rFonts w:ascii="Times New Roman" w:hAnsi="Times New Roman"/>
                <w:b/>
                <w:sz w:val="24"/>
                <w:szCs w:val="24"/>
              </w:rPr>
              <w:t xml:space="preserve"> </w:t>
            </w:r>
            <w:r w:rsidRPr="003A233D">
              <w:rPr>
                <w:rFonts w:ascii="Times New Roman" w:hAnsi="Times New Roman"/>
                <w:b/>
                <w:sz w:val="24"/>
                <w:szCs w:val="24"/>
              </w:rPr>
              <w:t>предварительного отчета на официальном сайте уполномоченного органа Стороны</w:t>
            </w:r>
            <w:r w:rsidRPr="003A233D">
              <w:rPr>
                <w:rFonts w:ascii="Times New Roman" w:hAnsi="Times New Roman"/>
                <w:sz w:val="24"/>
                <w:szCs w:val="24"/>
              </w:rPr>
              <w:t xml:space="preserve"> комментарий…</w:t>
            </w:r>
          </w:p>
        </w:tc>
        <w:tc>
          <w:tcPr>
            <w:tcW w:w="1560" w:type="dxa"/>
          </w:tcPr>
          <w:p w14:paraId="1371FF60" w14:textId="77777777" w:rsidR="003A233D" w:rsidRPr="003A233D" w:rsidRDefault="003A233D" w:rsidP="003A233D">
            <w:pPr>
              <w:spacing w:after="0" w:line="240" w:lineRule="auto"/>
              <w:contextualSpacing/>
              <w:rPr>
                <w:rFonts w:ascii="Times New Roman" w:hAnsi="Times New Roman"/>
                <w:sz w:val="24"/>
                <w:szCs w:val="24"/>
              </w:rPr>
            </w:pPr>
            <w:r w:rsidRPr="003A233D">
              <w:rPr>
                <w:rFonts w:ascii="Times New Roman" w:hAnsi="Times New Roman"/>
                <w:sz w:val="24"/>
                <w:szCs w:val="24"/>
              </w:rPr>
              <w:t>США</w:t>
            </w:r>
          </w:p>
        </w:tc>
        <w:tc>
          <w:tcPr>
            <w:tcW w:w="3685" w:type="dxa"/>
          </w:tcPr>
          <w:p w14:paraId="175ECD49" w14:textId="77777777" w:rsidR="003A233D" w:rsidRPr="003A233D" w:rsidRDefault="003A233D" w:rsidP="003A233D">
            <w:pPr>
              <w:autoSpaceDE w:val="0"/>
              <w:autoSpaceDN w:val="0"/>
              <w:adjustRightInd w:val="0"/>
              <w:spacing w:after="0" w:line="240" w:lineRule="auto"/>
              <w:ind w:firstLine="284"/>
              <w:contextualSpacing/>
              <w:jc w:val="both"/>
              <w:rPr>
                <w:rFonts w:ascii="Times New Roman" w:hAnsi="Times New Roman"/>
                <w:b/>
                <w:sz w:val="24"/>
                <w:szCs w:val="24"/>
              </w:rPr>
            </w:pPr>
            <w:r w:rsidRPr="003A233D">
              <w:rPr>
                <w:rFonts w:ascii="Times New Roman" w:hAnsi="Times New Roman"/>
                <w:i/>
                <w:sz w:val="24"/>
                <w:szCs w:val="24"/>
              </w:rPr>
              <w:t xml:space="preserve">США просит, что любой отчет по совместной инспекции рассматривался только как конфиденциальное общение  правительства с правительством, и не было общедоступным документом.  </w:t>
            </w:r>
          </w:p>
        </w:tc>
        <w:tc>
          <w:tcPr>
            <w:tcW w:w="3969" w:type="dxa"/>
          </w:tcPr>
          <w:p w14:paraId="55E8B107" w14:textId="4E77F395" w:rsidR="0022787B" w:rsidRDefault="003A233D" w:rsidP="0022787B">
            <w:pPr>
              <w:spacing w:after="0" w:line="240" w:lineRule="auto"/>
              <w:contextualSpacing/>
              <w:jc w:val="center"/>
              <w:rPr>
                <w:rFonts w:ascii="Times New Roman" w:hAnsi="Times New Roman"/>
                <w:sz w:val="24"/>
                <w:szCs w:val="24"/>
              </w:rPr>
            </w:pPr>
            <w:r w:rsidRPr="00EE3A95">
              <w:rPr>
                <w:rFonts w:ascii="Times New Roman" w:hAnsi="Times New Roman"/>
                <w:sz w:val="24"/>
                <w:szCs w:val="24"/>
              </w:rPr>
              <w:t>Отклонено.</w:t>
            </w:r>
          </w:p>
          <w:p w14:paraId="2AF620F8" w14:textId="5ADC3F5F" w:rsidR="003A233D" w:rsidRPr="00EE3A95" w:rsidRDefault="003A233D" w:rsidP="003A233D">
            <w:pPr>
              <w:spacing w:after="0" w:line="240" w:lineRule="auto"/>
              <w:contextualSpacing/>
              <w:rPr>
                <w:rFonts w:ascii="Times New Roman" w:hAnsi="Times New Roman"/>
                <w:sz w:val="24"/>
                <w:szCs w:val="24"/>
              </w:rPr>
            </w:pPr>
            <w:r w:rsidRPr="00EE3A95">
              <w:rPr>
                <w:rFonts w:ascii="Times New Roman" w:hAnsi="Times New Roman"/>
                <w:sz w:val="24"/>
                <w:szCs w:val="24"/>
              </w:rPr>
              <w:t xml:space="preserve">В целях соблюдения принципа </w:t>
            </w:r>
            <w:proofErr w:type="spellStart"/>
            <w:r w:rsidRPr="00EE3A95">
              <w:rPr>
                <w:rFonts w:ascii="Times New Roman" w:hAnsi="Times New Roman"/>
                <w:sz w:val="24"/>
                <w:szCs w:val="24"/>
              </w:rPr>
              <w:t>транспарентности</w:t>
            </w:r>
            <w:proofErr w:type="spellEnd"/>
            <w:r w:rsidRPr="00EE3A95">
              <w:rPr>
                <w:rFonts w:ascii="Times New Roman" w:hAnsi="Times New Roman"/>
                <w:sz w:val="24"/>
                <w:szCs w:val="24"/>
              </w:rPr>
              <w:t xml:space="preserve"> Отчет по инспекции публикуется на официальном сайте Стороны, к  которому все заинтересованные стороны могут направить свои комментарий. </w:t>
            </w:r>
          </w:p>
          <w:p w14:paraId="3F5B8D74" w14:textId="77777777" w:rsidR="003A233D" w:rsidRPr="00EE3A95" w:rsidRDefault="003A233D" w:rsidP="003A233D">
            <w:pPr>
              <w:spacing w:after="0" w:line="240" w:lineRule="auto"/>
              <w:contextualSpacing/>
              <w:rPr>
                <w:rFonts w:ascii="Times New Roman" w:hAnsi="Times New Roman"/>
                <w:sz w:val="24"/>
                <w:szCs w:val="24"/>
              </w:rPr>
            </w:pPr>
            <w:r w:rsidRPr="00EE3A95">
              <w:rPr>
                <w:rFonts w:ascii="Times New Roman" w:hAnsi="Times New Roman"/>
                <w:sz w:val="24"/>
                <w:szCs w:val="24"/>
              </w:rPr>
              <w:t>При этом в отчете не публикуются наименования проинспектированных предприятий.</w:t>
            </w:r>
          </w:p>
        </w:tc>
      </w:tr>
      <w:tr w:rsidR="003A233D" w:rsidRPr="003A233D" w14:paraId="3F3D8E49" w14:textId="77777777" w:rsidTr="00D530AC">
        <w:tblPrEx>
          <w:tblLook w:val="04A0" w:firstRow="1" w:lastRow="0" w:firstColumn="1" w:lastColumn="0" w:noHBand="0" w:noVBand="1"/>
        </w:tblPrEx>
        <w:trPr>
          <w:trHeight w:val="4727"/>
        </w:trPr>
        <w:tc>
          <w:tcPr>
            <w:tcW w:w="567" w:type="dxa"/>
            <w:vMerge w:val="restart"/>
          </w:tcPr>
          <w:p w14:paraId="7C9C9F53" w14:textId="2254F116" w:rsidR="003A233D" w:rsidRPr="003A233D" w:rsidRDefault="003A233D" w:rsidP="003A233D">
            <w:pPr>
              <w:spacing w:after="0" w:line="240" w:lineRule="auto"/>
              <w:contextualSpacing/>
              <w:rPr>
                <w:rFonts w:ascii="Times New Roman" w:hAnsi="Times New Roman"/>
                <w:sz w:val="24"/>
                <w:szCs w:val="24"/>
              </w:rPr>
            </w:pPr>
            <w:r w:rsidRPr="003A233D">
              <w:rPr>
                <w:rFonts w:ascii="Times New Roman" w:hAnsi="Times New Roman"/>
                <w:sz w:val="24"/>
                <w:szCs w:val="24"/>
              </w:rPr>
              <w:t>44</w:t>
            </w:r>
          </w:p>
          <w:p w14:paraId="1F992A71" w14:textId="77777777" w:rsidR="003A233D" w:rsidRPr="003A233D" w:rsidRDefault="003A233D" w:rsidP="003A233D">
            <w:pPr>
              <w:spacing w:after="0" w:line="240" w:lineRule="auto"/>
              <w:contextualSpacing/>
              <w:rPr>
                <w:rFonts w:ascii="Times New Roman" w:hAnsi="Times New Roman"/>
                <w:sz w:val="24"/>
                <w:szCs w:val="24"/>
              </w:rPr>
            </w:pPr>
          </w:p>
        </w:tc>
        <w:tc>
          <w:tcPr>
            <w:tcW w:w="4678" w:type="dxa"/>
            <w:vMerge w:val="restart"/>
          </w:tcPr>
          <w:p w14:paraId="51FDEB1F"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sz w:val="24"/>
                <w:szCs w:val="24"/>
              </w:rPr>
            </w:pPr>
            <w:r w:rsidRPr="003A233D">
              <w:rPr>
                <w:rFonts w:ascii="Times New Roman" w:hAnsi="Times New Roman"/>
                <w:sz w:val="24"/>
                <w:szCs w:val="24"/>
              </w:rPr>
              <w:t>35.</w:t>
            </w:r>
            <w:r w:rsidRPr="003A233D">
              <w:rPr>
                <w:rFonts w:ascii="Times New Roman" w:hAnsi="Times New Roman"/>
                <w:sz w:val="24"/>
                <w:szCs w:val="24"/>
              </w:rPr>
              <w:tab/>
              <w:t>Пункты 78 и 92 изложить в следующей редакции:</w:t>
            </w:r>
          </w:p>
          <w:p w14:paraId="1531D556" w14:textId="00FCAE40" w:rsidR="003A233D" w:rsidRPr="003A233D" w:rsidRDefault="003A233D" w:rsidP="003A233D">
            <w:pPr>
              <w:autoSpaceDE w:val="0"/>
              <w:autoSpaceDN w:val="0"/>
              <w:adjustRightInd w:val="0"/>
              <w:spacing w:after="0" w:line="240" w:lineRule="auto"/>
              <w:contextualSpacing/>
              <w:jc w:val="both"/>
              <w:rPr>
                <w:rFonts w:ascii="Times New Roman" w:hAnsi="Times New Roman"/>
                <w:sz w:val="24"/>
                <w:szCs w:val="24"/>
              </w:rPr>
            </w:pPr>
          </w:p>
          <w:p w14:paraId="33D20C40"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sz w:val="24"/>
                <w:szCs w:val="24"/>
              </w:rPr>
            </w:pPr>
            <w:r w:rsidRPr="003A233D">
              <w:rPr>
                <w:rFonts w:ascii="Times New Roman" w:hAnsi="Times New Roman"/>
                <w:sz w:val="24"/>
                <w:szCs w:val="24"/>
              </w:rPr>
              <w:t>- любые другие надлежащие предварительные меры.</w:t>
            </w:r>
          </w:p>
          <w:p w14:paraId="1C2CBC15"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sz w:val="24"/>
                <w:szCs w:val="24"/>
              </w:rPr>
            </w:pPr>
            <w:r w:rsidRPr="003A233D">
              <w:rPr>
                <w:rFonts w:ascii="Times New Roman" w:hAnsi="Times New Roman"/>
                <w:sz w:val="24"/>
                <w:szCs w:val="24"/>
              </w:rPr>
              <w:t xml:space="preserve">Информация о причинах принятия мер </w:t>
            </w:r>
            <w:proofErr w:type="gramStart"/>
            <w:r w:rsidRPr="003A233D">
              <w:rPr>
                <w:rFonts w:ascii="Times New Roman" w:hAnsi="Times New Roman"/>
                <w:sz w:val="24"/>
                <w:szCs w:val="24"/>
              </w:rPr>
              <w:t>направляется в уполномоченные органы Сторон и компетентный орган третьей страны в течение 5 рабочих дней после завершения совместной проверки в третьей стране и публикуется</w:t>
            </w:r>
            <w:proofErr w:type="gramEnd"/>
            <w:r w:rsidRPr="003A233D">
              <w:rPr>
                <w:rFonts w:ascii="Times New Roman" w:hAnsi="Times New Roman"/>
                <w:sz w:val="24"/>
                <w:szCs w:val="24"/>
              </w:rPr>
              <w:t xml:space="preserve"> на официальном сайте уполномоченного органа Стороны, принявшей меры.</w:t>
            </w:r>
          </w:p>
          <w:p w14:paraId="7B383A62" w14:textId="77777777" w:rsidR="003A233D" w:rsidRPr="003A233D" w:rsidRDefault="003A233D" w:rsidP="003A233D">
            <w:pPr>
              <w:spacing w:after="0" w:line="240" w:lineRule="auto"/>
              <w:contextualSpacing/>
              <w:rPr>
                <w:rFonts w:ascii="Times New Roman" w:hAnsi="Times New Roman"/>
                <w:sz w:val="24"/>
                <w:szCs w:val="24"/>
              </w:rPr>
            </w:pPr>
          </w:p>
        </w:tc>
        <w:tc>
          <w:tcPr>
            <w:tcW w:w="1560" w:type="dxa"/>
          </w:tcPr>
          <w:p w14:paraId="3724A9C1" w14:textId="77777777" w:rsidR="003A233D" w:rsidRPr="003A233D" w:rsidRDefault="003A233D" w:rsidP="003A233D">
            <w:pPr>
              <w:spacing w:after="0" w:line="240" w:lineRule="auto"/>
              <w:contextualSpacing/>
              <w:rPr>
                <w:rFonts w:ascii="Times New Roman" w:hAnsi="Times New Roman"/>
                <w:sz w:val="24"/>
                <w:szCs w:val="24"/>
              </w:rPr>
            </w:pPr>
            <w:r w:rsidRPr="003A233D">
              <w:rPr>
                <w:rFonts w:ascii="Times New Roman" w:hAnsi="Times New Roman"/>
                <w:sz w:val="24"/>
                <w:szCs w:val="24"/>
              </w:rPr>
              <w:t>США</w:t>
            </w:r>
          </w:p>
        </w:tc>
        <w:tc>
          <w:tcPr>
            <w:tcW w:w="3685" w:type="dxa"/>
          </w:tcPr>
          <w:p w14:paraId="14911706" w14:textId="77777777" w:rsidR="003A233D" w:rsidRPr="003A233D" w:rsidRDefault="003A233D" w:rsidP="003A233D">
            <w:pPr>
              <w:spacing w:after="0" w:line="240" w:lineRule="auto"/>
              <w:contextualSpacing/>
              <w:jc w:val="both"/>
              <w:rPr>
                <w:rFonts w:ascii="Times New Roman" w:hAnsi="Times New Roman"/>
                <w:bCs/>
                <w:i/>
                <w:sz w:val="24"/>
                <w:szCs w:val="24"/>
              </w:rPr>
            </w:pPr>
            <w:r w:rsidRPr="003A233D">
              <w:rPr>
                <w:rFonts w:ascii="Times New Roman" w:hAnsi="Times New Roman"/>
                <w:bCs/>
                <w:i/>
                <w:sz w:val="24"/>
                <w:szCs w:val="24"/>
              </w:rPr>
              <w:t xml:space="preserve">США </w:t>
            </w:r>
            <w:proofErr w:type="gramStart"/>
            <w:r w:rsidRPr="003A233D">
              <w:rPr>
                <w:rFonts w:ascii="Times New Roman" w:hAnsi="Times New Roman"/>
                <w:bCs/>
                <w:i/>
                <w:sz w:val="24"/>
                <w:szCs w:val="24"/>
              </w:rPr>
              <w:t>просит пояснить что означает</w:t>
            </w:r>
            <w:proofErr w:type="gramEnd"/>
            <w:r w:rsidRPr="003A233D">
              <w:rPr>
                <w:rFonts w:ascii="Times New Roman" w:hAnsi="Times New Roman"/>
                <w:bCs/>
                <w:i/>
                <w:sz w:val="24"/>
                <w:szCs w:val="24"/>
              </w:rPr>
              <w:t xml:space="preserve"> «другие надлежащие предварительные меры»</w:t>
            </w:r>
          </w:p>
          <w:p w14:paraId="1D2D06B7"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sz w:val="24"/>
                <w:szCs w:val="24"/>
              </w:rPr>
            </w:pPr>
          </w:p>
          <w:p w14:paraId="10625C6F"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sz w:val="24"/>
                <w:szCs w:val="24"/>
              </w:rPr>
            </w:pPr>
            <w:r w:rsidRPr="003A233D">
              <w:rPr>
                <w:rFonts w:ascii="Times New Roman" w:hAnsi="Times New Roman"/>
                <w:sz w:val="24"/>
                <w:szCs w:val="24"/>
              </w:rPr>
              <w:t xml:space="preserve">Информация о причинах принятия мер </w:t>
            </w:r>
            <w:proofErr w:type="gramStart"/>
            <w:r w:rsidRPr="003A233D">
              <w:rPr>
                <w:rFonts w:ascii="Times New Roman" w:hAnsi="Times New Roman"/>
                <w:sz w:val="24"/>
                <w:szCs w:val="24"/>
              </w:rPr>
              <w:t xml:space="preserve">направляется в уполномоченные органы Сторон и компетентный орган третьей страны в течение 5 рабочих дней после завершения совместной проверки в третьей стране и </w:t>
            </w:r>
            <w:r w:rsidRPr="003A233D">
              <w:rPr>
                <w:rFonts w:ascii="Times New Roman" w:hAnsi="Times New Roman"/>
                <w:b/>
                <w:sz w:val="24"/>
                <w:szCs w:val="24"/>
              </w:rPr>
              <w:t xml:space="preserve">официальное письмо об уведомлении </w:t>
            </w:r>
            <w:r w:rsidRPr="003A233D">
              <w:rPr>
                <w:rFonts w:ascii="Times New Roman" w:hAnsi="Times New Roman"/>
                <w:sz w:val="24"/>
                <w:szCs w:val="24"/>
              </w:rPr>
              <w:t>публикуется</w:t>
            </w:r>
            <w:proofErr w:type="gramEnd"/>
            <w:r w:rsidRPr="003A233D">
              <w:rPr>
                <w:rFonts w:ascii="Times New Roman" w:hAnsi="Times New Roman"/>
                <w:sz w:val="24"/>
                <w:szCs w:val="24"/>
              </w:rPr>
              <w:t xml:space="preserve"> на официальном сайте уполномоченного органа Стороны, принявшей меры.</w:t>
            </w:r>
          </w:p>
        </w:tc>
        <w:tc>
          <w:tcPr>
            <w:tcW w:w="3969" w:type="dxa"/>
            <w:vMerge w:val="restart"/>
          </w:tcPr>
          <w:p w14:paraId="2616ECF5" w14:textId="6BFABCD5" w:rsidR="0022787B" w:rsidRDefault="00F50EA7" w:rsidP="0022787B">
            <w:pPr>
              <w:spacing w:after="0" w:line="240" w:lineRule="auto"/>
              <w:contextualSpacing/>
              <w:jc w:val="center"/>
              <w:rPr>
                <w:rFonts w:ascii="Times New Roman" w:hAnsi="Times New Roman"/>
                <w:sz w:val="24"/>
                <w:szCs w:val="24"/>
              </w:rPr>
            </w:pPr>
            <w:r>
              <w:rPr>
                <w:rFonts w:ascii="Times New Roman" w:hAnsi="Times New Roman"/>
                <w:sz w:val="24"/>
                <w:szCs w:val="24"/>
              </w:rPr>
              <w:t>Учтено</w:t>
            </w:r>
            <w:r w:rsidR="003A233D" w:rsidRPr="00EE3A95">
              <w:rPr>
                <w:rFonts w:ascii="Times New Roman" w:hAnsi="Times New Roman"/>
                <w:sz w:val="24"/>
                <w:szCs w:val="24"/>
              </w:rPr>
              <w:t>.</w:t>
            </w:r>
          </w:p>
          <w:p w14:paraId="208F946B" w14:textId="711F4AFE" w:rsidR="003A233D" w:rsidRPr="00EE3A95" w:rsidRDefault="003A233D" w:rsidP="00F50EA7">
            <w:pPr>
              <w:spacing w:after="0" w:line="240" w:lineRule="auto"/>
              <w:contextualSpacing/>
              <w:jc w:val="both"/>
              <w:rPr>
                <w:rFonts w:ascii="Times New Roman" w:hAnsi="Times New Roman"/>
                <w:sz w:val="24"/>
                <w:szCs w:val="24"/>
              </w:rPr>
            </w:pPr>
            <w:r w:rsidRPr="00EE3A95">
              <w:rPr>
                <w:rFonts w:ascii="Times New Roman" w:hAnsi="Times New Roman"/>
                <w:sz w:val="24"/>
                <w:szCs w:val="24"/>
              </w:rPr>
              <w:t>Из проекта внесения изменений в пунктах 78 и 92 слова «Любые другие надлежащие предварительные меры»  исключены.</w:t>
            </w:r>
          </w:p>
        </w:tc>
      </w:tr>
      <w:tr w:rsidR="00F50EA7" w:rsidRPr="003A233D" w14:paraId="58705D89" w14:textId="77777777" w:rsidTr="00D530AC">
        <w:tblPrEx>
          <w:tblLook w:val="04A0" w:firstRow="1" w:lastRow="0" w:firstColumn="1" w:lastColumn="0" w:noHBand="0" w:noVBand="1"/>
        </w:tblPrEx>
        <w:trPr>
          <w:trHeight w:val="276"/>
        </w:trPr>
        <w:tc>
          <w:tcPr>
            <w:tcW w:w="567" w:type="dxa"/>
            <w:vMerge/>
          </w:tcPr>
          <w:p w14:paraId="37884FF3" w14:textId="77777777" w:rsidR="00F50EA7" w:rsidRPr="003A233D" w:rsidRDefault="00F50EA7" w:rsidP="003A233D">
            <w:pPr>
              <w:spacing w:after="0" w:line="240" w:lineRule="auto"/>
              <w:contextualSpacing/>
              <w:rPr>
                <w:rFonts w:ascii="Times New Roman" w:hAnsi="Times New Roman"/>
                <w:sz w:val="24"/>
                <w:szCs w:val="24"/>
              </w:rPr>
            </w:pPr>
          </w:p>
        </w:tc>
        <w:tc>
          <w:tcPr>
            <w:tcW w:w="4678" w:type="dxa"/>
            <w:vMerge/>
          </w:tcPr>
          <w:p w14:paraId="036FF76C" w14:textId="77777777" w:rsidR="00F50EA7" w:rsidRPr="003A233D" w:rsidRDefault="00F50EA7" w:rsidP="003A233D">
            <w:pPr>
              <w:autoSpaceDE w:val="0"/>
              <w:autoSpaceDN w:val="0"/>
              <w:adjustRightInd w:val="0"/>
              <w:spacing w:after="0" w:line="240" w:lineRule="auto"/>
              <w:contextualSpacing/>
              <w:jc w:val="both"/>
              <w:rPr>
                <w:rFonts w:ascii="Times New Roman" w:hAnsi="Times New Roman"/>
                <w:sz w:val="24"/>
                <w:szCs w:val="24"/>
              </w:rPr>
            </w:pPr>
          </w:p>
        </w:tc>
        <w:tc>
          <w:tcPr>
            <w:tcW w:w="1560" w:type="dxa"/>
            <w:vMerge w:val="restart"/>
          </w:tcPr>
          <w:p w14:paraId="79738B0D" w14:textId="6CEA3C7C" w:rsidR="00F50EA7" w:rsidRPr="003A233D" w:rsidRDefault="00F50EA7" w:rsidP="00F50EA7">
            <w:pPr>
              <w:autoSpaceDE w:val="0"/>
              <w:autoSpaceDN w:val="0"/>
              <w:adjustRightInd w:val="0"/>
              <w:spacing w:after="0" w:line="240" w:lineRule="auto"/>
              <w:contextualSpacing/>
              <w:jc w:val="both"/>
              <w:rPr>
                <w:rFonts w:ascii="Times New Roman" w:hAnsi="Times New Roman"/>
                <w:bCs/>
                <w:sz w:val="24"/>
                <w:szCs w:val="24"/>
              </w:rPr>
            </w:pPr>
            <w:r w:rsidRPr="003A233D">
              <w:rPr>
                <w:rFonts w:ascii="Times New Roman" w:hAnsi="Times New Roman"/>
                <w:bCs/>
                <w:sz w:val="24"/>
                <w:szCs w:val="24"/>
              </w:rPr>
              <w:t>ЕС</w:t>
            </w:r>
          </w:p>
        </w:tc>
        <w:tc>
          <w:tcPr>
            <w:tcW w:w="3685" w:type="dxa"/>
            <w:vMerge w:val="restart"/>
          </w:tcPr>
          <w:p w14:paraId="2B30EA86" w14:textId="77777777" w:rsidR="00F50EA7" w:rsidRPr="003A233D" w:rsidRDefault="00F50EA7" w:rsidP="003A233D">
            <w:pPr>
              <w:autoSpaceDE w:val="0"/>
              <w:autoSpaceDN w:val="0"/>
              <w:adjustRightInd w:val="0"/>
              <w:spacing w:after="0" w:line="240" w:lineRule="auto"/>
              <w:ind w:firstLine="284"/>
              <w:contextualSpacing/>
              <w:jc w:val="both"/>
              <w:rPr>
                <w:rFonts w:ascii="Times New Roman" w:hAnsi="Times New Roman"/>
                <w:i/>
                <w:sz w:val="24"/>
                <w:szCs w:val="24"/>
              </w:rPr>
            </w:pPr>
            <w:r w:rsidRPr="003A233D">
              <w:rPr>
                <w:rFonts w:ascii="Times New Roman" w:hAnsi="Times New Roman"/>
                <w:i/>
                <w:sz w:val="24"/>
                <w:szCs w:val="24"/>
              </w:rPr>
              <w:t xml:space="preserve">ЕС серьезно </w:t>
            </w:r>
            <w:proofErr w:type="gramStart"/>
            <w:r w:rsidRPr="003A233D">
              <w:rPr>
                <w:rFonts w:ascii="Times New Roman" w:hAnsi="Times New Roman"/>
                <w:i/>
                <w:sz w:val="24"/>
                <w:szCs w:val="24"/>
              </w:rPr>
              <w:t>обеспокоен</w:t>
            </w:r>
            <w:proofErr w:type="gramEnd"/>
            <w:r w:rsidRPr="003A233D">
              <w:rPr>
                <w:rFonts w:ascii="Times New Roman" w:hAnsi="Times New Roman"/>
                <w:i/>
                <w:sz w:val="24"/>
                <w:szCs w:val="24"/>
              </w:rPr>
              <w:t xml:space="preserve"> поправками к пунктам 77, 78, 91 и 92 проекта, которые предусматривают введение решения о временном приостановлении предприятии  до окончания процесса разработки окончательного отчета об инспекции, с учетом комментариев и корректирующих мер компетентных органов третьих стран. Отметим, что эта возможность предусмотрена только тогда, когда несоответствие найдено и "представляет собой серьезную опасность для жизни и здоровья людей и животных". ЕС просит включить следующие предложения в документ:</w:t>
            </w:r>
          </w:p>
          <w:p w14:paraId="0EA1E61B" w14:textId="77777777" w:rsidR="00F50EA7" w:rsidRPr="003A233D" w:rsidRDefault="00F50EA7" w:rsidP="003A233D">
            <w:pPr>
              <w:autoSpaceDE w:val="0"/>
              <w:autoSpaceDN w:val="0"/>
              <w:adjustRightInd w:val="0"/>
              <w:spacing w:after="0" w:line="240" w:lineRule="auto"/>
              <w:ind w:firstLine="284"/>
              <w:contextualSpacing/>
              <w:jc w:val="both"/>
              <w:rPr>
                <w:rFonts w:ascii="Times New Roman" w:hAnsi="Times New Roman"/>
                <w:i/>
                <w:sz w:val="24"/>
                <w:szCs w:val="24"/>
              </w:rPr>
            </w:pPr>
            <w:r w:rsidRPr="003A233D">
              <w:rPr>
                <w:rFonts w:ascii="Times New Roman" w:hAnsi="Times New Roman"/>
                <w:i/>
                <w:sz w:val="24"/>
                <w:szCs w:val="24"/>
              </w:rPr>
              <w:t>-</w:t>
            </w:r>
            <w:r w:rsidRPr="003A233D">
              <w:rPr>
                <w:rFonts w:ascii="Times New Roman" w:hAnsi="Times New Roman"/>
                <w:i/>
                <w:sz w:val="24"/>
                <w:szCs w:val="24"/>
              </w:rPr>
              <w:tab/>
              <w:t xml:space="preserve">Обязательство Стороны ТС при введении временного ограничения по запросу третьей страны предоставить оценку риска на </w:t>
            </w:r>
            <w:proofErr w:type="gramStart"/>
            <w:r w:rsidRPr="003A233D">
              <w:rPr>
                <w:rFonts w:ascii="Times New Roman" w:hAnsi="Times New Roman"/>
                <w:i/>
                <w:sz w:val="24"/>
                <w:szCs w:val="24"/>
              </w:rPr>
              <w:t>основе</w:t>
            </w:r>
            <w:proofErr w:type="gramEnd"/>
            <w:r w:rsidRPr="003A233D">
              <w:rPr>
                <w:rFonts w:ascii="Times New Roman" w:hAnsi="Times New Roman"/>
                <w:i/>
                <w:sz w:val="24"/>
                <w:szCs w:val="24"/>
              </w:rPr>
              <w:t xml:space="preserve"> которой было принято решение о «значительной угрозе для жизни и здоровья людей и животных;. </w:t>
            </w:r>
          </w:p>
          <w:p w14:paraId="740561F6" w14:textId="77777777" w:rsidR="00F50EA7" w:rsidRPr="003A233D" w:rsidRDefault="00F50EA7" w:rsidP="003A233D">
            <w:pPr>
              <w:autoSpaceDE w:val="0"/>
              <w:autoSpaceDN w:val="0"/>
              <w:adjustRightInd w:val="0"/>
              <w:spacing w:after="0" w:line="240" w:lineRule="auto"/>
              <w:ind w:firstLine="284"/>
              <w:contextualSpacing/>
              <w:jc w:val="both"/>
              <w:rPr>
                <w:rFonts w:ascii="Times New Roman" w:hAnsi="Times New Roman"/>
                <w:i/>
                <w:sz w:val="24"/>
                <w:szCs w:val="24"/>
              </w:rPr>
            </w:pPr>
            <w:r w:rsidRPr="003A233D">
              <w:rPr>
                <w:rFonts w:ascii="Times New Roman" w:hAnsi="Times New Roman"/>
                <w:i/>
                <w:sz w:val="24"/>
                <w:szCs w:val="24"/>
              </w:rPr>
              <w:t>-</w:t>
            </w:r>
            <w:r w:rsidRPr="003A233D">
              <w:rPr>
                <w:rFonts w:ascii="Times New Roman" w:hAnsi="Times New Roman"/>
                <w:i/>
                <w:sz w:val="24"/>
                <w:szCs w:val="24"/>
              </w:rPr>
              <w:tab/>
              <w:t>Обязательство Стороны  ТС является уведомление компетентного органа третьей страны о чрезвычайной мере;</w:t>
            </w:r>
          </w:p>
          <w:p w14:paraId="0D8C1780" w14:textId="77777777" w:rsidR="00F50EA7" w:rsidRPr="003A233D" w:rsidRDefault="00F50EA7" w:rsidP="003A233D">
            <w:pPr>
              <w:autoSpaceDE w:val="0"/>
              <w:autoSpaceDN w:val="0"/>
              <w:adjustRightInd w:val="0"/>
              <w:spacing w:after="0" w:line="240" w:lineRule="auto"/>
              <w:ind w:firstLine="284"/>
              <w:contextualSpacing/>
              <w:jc w:val="both"/>
              <w:rPr>
                <w:rFonts w:ascii="Times New Roman" w:hAnsi="Times New Roman"/>
                <w:i/>
                <w:sz w:val="24"/>
                <w:szCs w:val="24"/>
              </w:rPr>
            </w:pPr>
            <w:r w:rsidRPr="003A233D">
              <w:rPr>
                <w:rFonts w:ascii="Times New Roman" w:hAnsi="Times New Roman"/>
                <w:i/>
                <w:sz w:val="24"/>
                <w:szCs w:val="24"/>
              </w:rPr>
              <w:t>-</w:t>
            </w:r>
            <w:r w:rsidRPr="003A233D">
              <w:rPr>
                <w:rFonts w:ascii="Times New Roman" w:hAnsi="Times New Roman"/>
                <w:i/>
                <w:sz w:val="24"/>
                <w:szCs w:val="24"/>
              </w:rPr>
              <w:tab/>
              <w:t>Возможность компетентного органа третьей страны реагировать и предлагать коррективные меры;</w:t>
            </w:r>
          </w:p>
          <w:p w14:paraId="60AA60FD" w14:textId="526E4A03" w:rsidR="00F50EA7" w:rsidRPr="003A233D" w:rsidRDefault="00F50EA7" w:rsidP="003A233D">
            <w:pPr>
              <w:autoSpaceDE w:val="0"/>
              <w:autoSpaceDN w:val="0"/>
              <w:adjustRightInd w:val="0"/>
              <w:spacing w:after="0" w:line="240" w:lineRule="auto"/>
              <w:ind w:firstLine="284"/>
              <w:contextualSpacing/>
              <w:jc w:val="both"/>
              <w:rPr>
                <w:rFonts w:ascii="Times New Roman" w:hAnsi="Times New Roman"/>
                <w:i/>
                <w:sz w:val="24"/>
                <w:szCs w:val="24"/>
              </w:rPr>
            </w:pPr>
            <w:r w:rsidRPr="003A233D">
              <w:rPr>
                <w:rFonts w:ascii="Times New Roman" w:hAnsi="Times New Roman"/>
                <w:i/>
                <w:sz w:val="24"/>
                <w:szCs w:val="24"/>
              </w:rPr>
              <w:t>-</w:t>
            </w:r>
            <w:r w:rsidRPr="003A233D">
              <w:rPr>
                <w:rFonts w:ascii="Times New Roman" w:hAnsi="Times New Roman"/>
                <w:i/>
                <w:sz w:val="24"/>
                <w:szCs w:val="24"/>
              </w:rPr>
              <w:tab/>
              <w:t>Обязательства Стороны ТС по пересмотру мер, основанных на корректирующих действиях и пояснений компетентного органа третьей страны.</w:t>
            </w:r>
          </w:p>
        </w:tc>
        <w:tc>
          <w:tcPr>
            <w:tcW w:w="3969" w:type="dxa"/>
            <w:vMerge/>
          </w:tcPr>
          <w:p w14:paraId="0357C013" w14:textId="77777777" w:rsidR="00F50EA7" w:rsidRPr="00EE3A95" w:rsidRDefault="00F50EA7" w:rsidP="003A233D">
            <w:pPr>
              <w:spacing w:after="0" w:line="240" w:lineRule="auto"/>
              <w:contextualSpacing/>
              <w:rPr>
                <w:rFonts w:ascii="Times New Roman" w:hAnsi="Times New Roman"/>
                <w:sz w:val="24"/>
                <w:szCs w:val="24"/>
              </w:rPr>
            </w:pPr>
          </w:p>
        </w:tc>
      </w:tr>
      <w:tr w:rsidR="00F50EA7" w:rsidRPr="003A233D" w14:paraId="7CB95006" w14:textId="77777777" w:rsidTr="00D530AC">
        <w:tblPrEx>
          <w:tblLook w:val="04A0" w:firstRow="1" w:lastRow="0" w:firstColumn="1" w:lastColumn="0" w:noHBand="0" w:noVBand="1"/>
        </w:tblPrEx>
        <w:tc>
          <w:tcPr>
            <w:tcW w:w="567" w:type="dxa"/>
            <w:vMerge/>
          </w:tcPr>
          <w:p w14:paraId="69C1394B" w14:textId="77777777" w:rsidR="00F50EA7" w:rsidRPr="003A233D" w:rsidRDefault="00F50EA7" w:rsidP="003A233D">
            <w:pPr>
              <w:spacing w:after="0" w:line="240" w:lineRule="auto"/>
              <w:contextualSpacing/>
              <w:rPr>
                <w:rFonts w:ascii="Times New Roman" w:hAnsi="Times New Roman"/>
                <w:sz w:val="24"/>
                <w:szCs w:val="24"/>
              </w:rPr>
            </w:pPr>
          </w:p>
        </w:tc>
        <w:tc>
          <w:tcPr>
            <w:tcW w:w="4678" w:type="dxa"/>
            <w:vMerge/>
          </w:tcPr>
          <w:p w14:paraId="34BFDAFF" w14:textId="77777777" w:rsidR="00F50EA7" w:rsidRPr="003A233D" w:rsidRDefault="00F50EA7" w:rsidP="003A233D">
            <w:pPr>
              <w:autoSpaceDE w:val="0"/>
              <w:autoSpaceDN w:val="0"/>
              <w:adjustRightInd w:val="0"/>
              <w:spacing w:after="0" w:line="240" w:lineRule="auto"/>
              <w:contextualSpacing/>
              <w:jc w:val="both"/>
              <w:rPr>
                <w:rFonts w:ascii="Times New Roman" w:hAnsi="Times New Roman"/>
                <w:sz w:val="24"/>
                <w:szCs w:val="24"/>
              </w:rPr>
            </w:pPr>
          </w:p>
        </w:tc>
        <w:tc>
          <w:tcPr>
            <w:tcW w:w="1560" w:type="dxa"/>
            <w:vMerge/>
          </w:tcPr>
          <w:p w14:paraId="3F413FEE" w14:textId="3414B3E7" w:rsidR="00F50EA7" w:rsidRPr="003A233D" w:rsidRDefault="00F50EA7" w:rsidP="003A233D">
            <w:pPr>
              <w:autoSpaceDE w:val="0"/>
              <w:autoSpaceDN w:val="0"/>
              <w:adjustRightInd w:val="0"/>
              <w:spacing w:after="0" w:line="240" w:lineRule="auto"/>
              <w:contextualSpacing/>
              <w:jc w:val="both"/>
              <w:rPr>
                <w:rFonts w:ascii="Times New Roman" w:hAnsi="Times New Roman"/>
                <w:bCs/>
                <w:sz w:val="24"/>
                <w:szCs w:val="24"/>
              </w:rPr>
            </w:pPr>
          </w:p>
        </w:tc>
        <w:tc>
          <w:tcPr>
            <w:tcW w:w="3685" w:type="dxa"/>
            <w:vMerge/>
          </w:tcPr>
          <w:p w14:paraId="213E0FC1" w14:textId="5CCFCE79" w:rsidR="00F50EA7" w:rsidRPr="003A233D" w:rsidRDefault="00F50EA7" w:rsidP="003A233D">
            <w:pPr>
              <w:autoSpaceDE w:val="0"/>
              <w:autoSpaceDN w:val="0"/>
              <w:adjustRightInd w:val="0"/>
              <w:spacing w:after="0" w:line="240" w:lineRule="auto"/>
              <w:ind w:firstLine="284"/>
              <w:contextualSpacing/>
              <w:jc w:val="both"/>
              <w:rPr>
                <w:rFonts w:ascii="Times New Roman" w:hAnsi="Times New Roman"/>
                <w:sz w:val="24"/>
                <w:szCs w:val="24"/>
              </w:rPr>
            </w:pPr>
          </w:p>
        </w:tc>
        <w:tc>
          <w:tcPr>
            <w:tcW w:w="3969" w:type="dxa"/>
          </w:tcPr>
          <w:p w14:paraId="530364B5" w14:textId="36020504" w:rsidR="00F50EA7" w:rsidRDefault="00F50EA7" w:rsidP="00F50EA7">
            <w:pPr>
              <w:spacing w:after="0" w:line="240" w:lineRule="auto"/>
              <w:contextualSpacing/>
              <w:jc w:val="center"/>
              <w:rPr>
                <w:rFonts w:ascii="Times New Roman" w:hAnsi="Times New Roman"/>
                <w:sz w:val="24"/>
                <w:szCs w:val="24"/>
              </w:rPr>
            </w:pPr>
            <w:r w:rsidRPr="00EE3A95">
              <w:rPr>
                <w:rFonts w:ascii="Times New Roman" w:hAnsi="Times New Roman"/>
                <w:sz w:val="24"/>
                <w:szCs w:val="24"/>
              </w:rPr>
              <w:t>Отклонено.</w:t>
            </w:r>
          </w:p>
          <w:p w14:paraId="64EF3521" w14:textId="443B6798" w:rsidR="00F50EA7" w:rsidRPr="00EE3A95" w:rsidRDefault="00F50EA7" w:rsidP="00F50EA7">
            <w:pPr>
              <w:spacing w:after="0" w:line="240" w:lineRule="auto"/>
              <w:contextualSpacing/>
              <w:jc w:val="both"/>
              <w:rPr>
                <w:rFonts w:ascii="Times New Roman" w:hAnsi="Times New Roman"/>
                <w:sz w:val="24"/>
                <w:szCs w:val="24"/>
              </w:rPr>
            </w:pPr>
            <w:r w:rsidRPr="00EE3A95">
              <w:rPr>
                <w:rFonts w:ascii="Times New Roman" w:hAnsi="Times New Roman"/>
                <w:sz w:val="24"/>
                <w:szCs w:val="24"/>
              </w:rPr>
              <w:t xml:space="preserve">Стороны ТС не могут брать обязательства в рамках своих правовых документов </w:t>
            </w:r>
          </w:p>
          <w:p w14:paraId="47D620E8" w14:textId="77777777" w:rsidR="00F50EA7" w:rsidRPr="00EE3A95" w:rsidRDefault="00F50EA7" w:rsidP="003A233D">
            <w:pPr>
              <w:spacing w:after="0" w:line="240" w:lineRule="auto"/>
              <w:contextualSpacing/>
              <w:rPr>
                <w:rFonts w:ascii="Times New Roman" w:hAnsi="Times New Roman"/>
                <w:sz w:val="24"/>
                <w:szCs w:val="24"/>
              </w:rPr>
            </w:pPr>
          </w:p>
        </w:tc>
      </w:tr>
      <w:tr w:rsidR="003A233D" w:rsidRPr="003A233D" w14:paraId="0D9541E8" w14:textId="77777777" w:rsidTr="00D530AC">
        <w:tblPrEx>
          <w:tblLook w:val="04A0" w:firstRow="1" w:lastRow="0" w:firstColumn="1" w:lastColumn="0" w:noHBand="0" w:noVBand="1"/>
        </w:tblPrEx>
        <w:tc>
          <w:tcPr>
            <w:tcW w:w="567" w:type="dxa"/>
          </w:tcPr>
          <w:p w14:paraId="6C3FFE06" w14:textId="68497CFA" w:rsidR="003A233D" w:rsidRPr="003A233D" w:rsidRDefault="003A233D" w:rsidP="003A233D">
            <w:pPr>
              <w:spacing w:after="0" w:line="240" w:lineRule="auto"/>
              <w:contextualSpacing/>
              <w:rPr>
                <w:rFonts w:ascii="Times New Roman" w:hAnsi="Times New Roman"/>
                <w:sz w:val="24"/>
                <w:szCs w:val="24"/>
              </w:rPr>
            </w:pPr>
            <w:r w:rsidRPr="003A233D">
              <w:rPr>
                <w:rFonts w:ascii="Times New Roman" w:hAnsi="Times New Roman"/>
                <w:sz w:val="24"/>
                <w:szCs w:val="24"/>
              </w:rPr>
              <w:t>45</w:t>
            </w:r>
          </w:p>
        </w:tc>
        <w:tc>
          <w:tcPr>
            <w:tcW w:w="4678" w:type="dxa"/>
          </w:tcPr>
          <w:p w14:paraId="6E011228"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sz w:val="24"/>
                <w:szCs w:val="24"/>
              </w:rPr>
            </w:pPr>
            <w:r w:rsidRPr="003A233D">
              <w:rPr>
                <w:rFonts w:ascii="Times New Roman" w:hAnsi="Times New Roman"/>
                <w:sz w:val="24"/>
                <w:szCs w:val="24"/>
              </w:rPr>
              <w:t>44.</w:t>
            </w:r>
            <w:r w:rsidRPr="003A233D">
              <w:rPr>
                <w:rFonts w:ascii="Times New Roman" w:hAnsi="Times New Roman"/>
                <w:sz w:val="24"/>
                <w:szCs w:val="24"/>
              </w:rPr>
              <w:tab/>
              <w:t xml:space="preserve"> Дополнить пунктом 134</w:t>
            </w:r>
            <w:r w:rsidRPr="003A233D">
              <w:rPr>
                <w:rFonts w:ascii="Times New Roman" w:hAnsi="Times New Roman"/>
                <w:sz w:val="24"/>
                <w:szCs w:val="24"/>
                <w:vertAlign w:val="superscript"/>
              </w:rPr>
              <w:t>1</w:t>
            </w:r>
            <w:r w:rsidRPr="003A233D">
              <w:rPr>
                <w:rFonts w:ascii="Times New Roman" w:hAnsi="Times New Roman"/>
                <w:sz w:val="24"/>
                <w:szCs w:val="24"/>
              </w:rPr>
              <w:t xml:space="preserve"> следующего содержания: </w:t>
            </w:r>
          </w:p>
          <w:p w14:paraId="3A226A9D"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i/>
                <w:sz w:val="24"/>
                <w:szCs w:val="24"/>
              </w:rPr>
            </w:pPr>
            <w:r w:rsidRPr="003A233D">
              <w:rPr>
                <w:rFonts w:ascii="Times New Roman" w:hAnsi="Times New Roman"/>
                <w:sz w:val="24"/>
                <w:szCs w:val="24"/>
              </w:rPr>
              <w:t xml:space="preserve">«В случае, указанном в пункте 125.в, после однократного выявления какого-либо нарушения, </w:t>
            </w:r>
            <w:r w:rsidRPr="003A233D">
              <w:rPr>
                <w:rFonts w:ascii="Times New Roman" w:hAnsi="Times New Roman"/>
                <w:i/>
                <w:sz w:val="24"/>
                <w:szCs w:val="24"/>
              </w:rPr>
              <w:t>отбор проб должен осуществляться от десяти партий производимых товаров и в течение не более</w:t>
            </w:r>
            <w:proofErr w:type="gramStart"/>
            <w:r w:rsidRPr="003A233D">
              <w:rPr>
                <w:rFonts w:ascii="Times New Roman" w:hAnsi="Times New Roman"/>
                <w:i/>
                <w:sz w:val="24"/>
                <w:szCs w:val="24"/>
              </w:rPr>
              <w:t>,</w:t>
            </w:r>
            <w:proofErr w:type="gramEnd"/>
            <w:r w:rsidRPr="003A233D">
              <w:rPr>
                <w:rFonts w:ascii="Times New Roman" w:hAnsi="Times New Roman"/>
                <w:i/>
                <w:sz w:val="24"/>
                <w:szCs w:val="24"/>
              </w:rPr>
              <w:t xml:space="preserve"> чем трех месяцев…»</w:t>
            </w:r>
          </w:p>
        </w:tc>
        <w:tc>
          <w:tcPr>
            <w:tcW w:w="1560" w:type="dxa"/>
          </w:tcPr>
          <w:p w14:paraId="5560DA08" w14:textId="77777777" w:rsidR="003A233D" w:rsidRPr="003A233D" w:rsidRDefault="003A233D" w:rsidP="003A233D">
            <w:pPr>
              <w:spacing w:after="0" w:line="240" w:lineRule="auto"/>
              <w:contextualSpacing/>
              <w:jc w:val="both"/>
              <w:rPr>
                <w:rFonts w:ascii="Times New Roman" w:hAnsi="Times New Roman"/>
                <w:bCs/>
                <w:sz w:val="24"/>
                <w:szCs w:val="24"/>
              </w:rPr>
            </w:pPr>
            <w:r w:rsidRPr="003A233D">
              <w:rPr>
                <w:rFonts w:ascii="Times New Roman" w:hAnsi="Times New Roman"/>
                <w:bCs/>
                <w:sz w:val="24"/>
                <w:szCs w:val="24"/>
              </w:rPr>
              <w:t xml:space="preserve"> США</w:t>
            </w:r>
          </w:p>
        </w:tc>
        <w:tc>
          <w:tcPr>
            <w:tcW w:w="3685" w:type="dxa"/>
          </w:tcPr>
          <w:p w14:paraId="7F994C4E" w14:textId="77777777" w:rsidR="003A233D" w:rsidRPr="003A233D" w:rsidRDefault="003A233D" w:rsidP="003A233D">
            <w:pPr>
              <w:spacing w:after="0" w:line="240" w:lineRule="auto"/>
              <w:contextualSpacing/>
              <w:jc w:val="both"/>
              <w:rPr>
                <w:rFonts w:ascii="Times New Roman" w:hAnsi="Times New Roman"/>
                <w:bCs/>
                <w:i/>
                <w:sz w:val="24"/>
                <w:szCs w:val="24"/>
              </w:rPr>
            </w:pPr>
            <w:r w:rsidRPr="003A233D">
              <w:rPr>
                <w:rFonts w:ascii="Times New Roman" w:hAnsi="Times New Roman"/>
                <w:bCs/>
                <w:i/>
                <w:sz w:val="24"/>
                <w:szCs w:val="24"/>
              </w:rPr>
              <w:t>С учетом стандарта САС/</w:t>
            </w:r>
            <w:r w:rsidRPr="003A233D">
              <w:rPr>
                <w:rFonts w:ascii="Times New Roman" w:hAnsi="Times New Roman"/>
                <w:bCs/>
                <w:i/>
                <w:sz w:val="24"/>
                <w:szCs w:val="24"/>
                <w:lang w:val="en-US"/>
              </w:rPr>
              <w:t>GL</w:t>
            </w:r>
            <w:r w:rsidRPr="003A233D">
              <w:rPr>
                <w:rFonts w:ascii="Times New Roman" w:hAnsi="Times New Roman"/>
                <w:bCs/>
                <w:i/>
                <w:sz w:val="24"/>
                <w:szCs w:val="24"/>
              </w:rPr>
              <w:t>-26-1997 просим включить в текст:</w:t>
            </w:r>
          </w:p>
          <w:p w14:paraId="37113FA7" w14:textId="77777777" w:rsidR="003A233D" w:rsidRPr="003A233D" w:rsidRDefault="003A233D" w:rsidP="003A233D">
            <w:pPr>
              <w:autoSpaceDE w:val="0"/>
              <w:autoSpaceDN w:val="0"/>
              <w:adjustRightInd w:val="0"/>
              <w:spacing w:after="0" w:line="240" w:lineRule="auto"/>
              <w:ind w:firstLine="284"/>
              <w:contextualSpacing/>
              <w:jc w:val="both"/>
              <w:rPr>
                <w:rFonts w:ascii="Times New Roman" w:hAnsi="Times New Roman"/>
                <w:sz w:val="24"/>
                <w:szCs w:val="24"/>
              </w:rPr>
            </w:pPr>
            <w:r w:rsidRPr="003A233D">
              <w:rPr>
                <w:rFonts w:ascii="Times New Roman" w:hAnsi="Times New Roman"/>
                <w:bCs/>
                <w:sz w:val="24"/>
                <w:szCs w:val="24"/>
              </w:rPr>
              <w:t>План отбора проб для ввозимой продукции должен учитывать уровень риска, описание и вид товара для отбора, надежность контроля экспортирующей страны, ответственность за применение продукта в импортирующей стране</w:t>
            </w:r>
            <w:r w:rsidRPr="003A233D">
              <w:rPr>
                <w:rFonts w:ascii="Times New Roman" w:hAnsi="Times New Roman"/>
                <w:bCs/>
                <w:i/>
                <w:sz w:val="24"/>
                <w:szCs w:val="24"/>
              </w:rPr>
              <w:t>.</w:t>
            </w:r>
          </w:p>
        </w:tc>
        <w:tc>
          <w:tcPr>
            <w:tcW w:w="3969" w:type="dxa"/>
          </w:tcPr>
          <w:p w14:paraId="78B570FD" w14:textId="53631F69" w:rsidR="008C3152" w:rsidRDefault="003A233D" w:rsidP="008C3152">
            <w:pPr>
              <w:spacing w:after="0" w:line="240" w:lineRule="auto"/>
              <w:contextualSpacing/>
              <w:jc w:val="center"/>
              <w:rPr>
                <w:rFonts w:ascii="Times New Roman" w:hAnsi="Times New Roman"/>
                <w:sz w:val="24"/>
                <w:szCs w:val="24"/>
              </w:rPr>
            </w:pPr>
            <w:r w:rsidRPr="00EE3A95">
              <w:rPr>
                <w:rFonts w:ascii="Times New Roman" w:hAnsi="Times New Roman"/>
                <w:sz w:val="24"/>
                <w:szCs w:val="24"/>
              </w:rPr>
              <w:t>Отклонено.</w:t>
            </w:r>
          </w:p>
          <w:p w14:paraId="2BC3B220" w14:textId="63BC8C66" w:rsidR="003A233D" w:rsidRPr="00EE3A95" w:rsidRDefault="003A233D" w:rsidP="008C3152">
            <w:pPr>
              <w:spacing w:after="0" w:line="240" w:lineRule="auto"/>
              <w:contextualSpacing/>
              <w:jc w:val="both"/>
              <w:rPr>
                <w:rFonts w:ascii="Times New Roman" w:hAnsi="Times New Roman"/>
                <w:sz w:val="24"/>
                <w:szCs w:val="24"/>
              </w:rPr>
            </w:pPr>
            <w:r w:rsidRPr="00EE3A95">
              <w:rPr>
                <w:rFonts w:ascii="Times New Roman" w:hAnsi="Times New Roman"/>
                <w:sz w:val="24"/>
                <w:szCs w:val="24"/>
              </w:rPr>
              <w:t xml:space="preserve">Данный пункт </w:t>
            </w:r>
            <w:proofErr w:type="gramStart"/>
            <w:r w:rsidRPr="00EE3A95">
              <w:rPr>
                <w:rFonts w:ascii="Times New Roman" w:hAnsi="Times New Roman"/>
                <w:sz w:val="24"/>
                <w:szCs w:val="24"/>
              </w:rPr>
              <w:t>регламентирует отбор проб продукции произведенной на территории Таможенного союза и не распространяется</w:t>
            </w:r>
            <w:proofErr w:type="gramEnd"/>
            <w:r w:rsidRPr="00EE3A95">
              <w:rPr>
                <w:rFonts w:ascii="Times New Roman" w:hAnsi="Times New Roman"/>
                <w:sz w:val="24"/>
                <w:szCs w:val="24"/>
              </w:rPr>
              <w:t xml:space="preserve"> на продукцию, произведенную за пределами Таможенного союза. </w:t>
            </w:r>
          </w:p>
        </w:tc>
      </w:tr>
      <w:tr w:rsidR="003A233D" w:rsidRPr="003A233D" w14:paraId="227687F0" w14:textId="77777777" w:rsidTr="00D530AC">
        <w:tblPrEx>
          <w:tblLook w:val="04A0" w:firstRow="1" w:lastRow="0" w:firstColumn="1" w:lastColumn="0" w:noHBand="0" w:noVBand="1"/>
        </w:tblPrEx>
        <w:tc>
          <w:tcPr>
            <w:tcW w:w="567" w:type="dxa"/>
          </w:tcPr>
          <w:p w14:paraId="320E1150" w14:textId="1614AAE9" w:rsidR="003A233D" w:rsidRPr="003A233D" w:rsidRDefault="003A233D" w:rsidP="003A233D">
            <w:pPr>
              <w:spacing w:after="0" w:line="240" w:lineRule="auto"/>
              <w:contextualSpacing/>
              <w:rPr>
                <w:rFonts w:ascii="Times New Roman" w:hAnsi="Times New Roman"/>
                <w:sz w:val="24"/>
                <w:szCs w:val="24"/>
              </w:rPr>
            </w:pPr>
            <w:r w:rsidRPr="003A233D">
              <w:rPr>
                <w:rFonts w:ascii="Times New Roman" w:hAnsi="Times New Roman"/>
                <w:sz w:val="24"/>
                <w:szCs w:val="24"/>
              </w:rPr>
              <w:t>46</w:t>
            </w:r>
          </w:p>
        </w:tc>
        <w:tc>
          <w:tcPr>
            <w:tcW w:w="4678" w:type="dxa"/>
          </w:tcPr>
          <w:p w14:paraId="60BAEE19"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bCs/>
                <w:sz w:val="24"/>
                <w:szCs w:val="24"/>
              </w:rPr>
            </w:pPr>
            <w:r w:rsidRPr="003A233D">
              <w:rPr>
                <w:rFonts w:ascii="Times New Roman" w:hAnsi="Times New Roman"/>
                <w:sz w:val="24"/>
                <w:szCs w:val="24"/>
              </w:rPr>
              <w:t>50. Пункт 145 изложить в следующей редакции:</w:t>
            </w:r>
          </w:p>
          <w:p w14:paraId="7E4D0C38"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sz w:val="24"/>
                <w:szCs w:val="24"/>
              </w:rPr>
            </w:pPr>
            <w:r w:rsidRPr="003A233D">
              <w:rPr>
                <w:rFonts w:ascii="Times New Roman" w:hAnsi="Times New Roman"/>
                <w:bCs/>
                <w:sz w:val="24"/>
                <w:szCs w:val="24"/>
              </w:rPr>
              <w:t>«</w:t>
            </w:r>
            <w:r w:rsidRPr="003A233D">
              <w:rPr>
                <w:rFonts w:ascii="Times New Roman" w:hAnsi="Times New Roman"/>
                <w:sz w:val="24"/>
                <w:szCs w:val="24"/>
              </w:rPr>
              <w:t>В случае, указанном в пункте 137.в, после однократного выявления какого-либо нарушения, отбор проб должен осуществляться от десяти партий импортируемых товаров и в течение не более</w:t>
            </w:r>
            <w:proofErr w:type="gramStart"/>
            <w:r w:rsidRPr="003A233D">
              <w:rPr>
                <w:rFonts w:ascii="Times New Roman" w:hAnsi="Times New Roman"/>
                <w:sz w:val="24"/>
                <w:szCs w:val="24"/>
              </w:rPr>
              <w:t>,</w:t>
            </w:r>
            <w:proofErr w:type="gramEnd"/>
            <w:r w:rsidRPr="003A233D">
              <w:rPr>
                <w:rFonts w:ascii="Times New Roman" w:hAnsi="Times New Roman"/>
                <w:sz w:val="24"/>
                <w:szCs w:val="24"/>
              </w:rPr>
              <w:t xml:space="preserve"> чем трех месяцев. Отбор проб должен осуществляться только от товаров того же типа, в котором было выявлено нарушение. Лабораторные исследования должны проводиться</w:t>
            </w:r>
            <w:r w:rsidRPr="003A233D">
              <w:rPr>
                <w:rFonts w:ascii="Times New Roman" w:hAnsi="Times New Roman"/>
                <w:b/>
                <w:sz w:val="24"/>
                <w:szCs w:val="24"/>
              </w:rPr>
              <w:t xml:space="preserve"> по всем показателям безопасности соответствующей группы показателей</w:t>
            </w:r>
            <w:r w:rsidRPr="003A233D">
              <w:rPr>
                <w:rFonts w:ascii="Times New Roman" w:hAnsi="Times New Roman"/>
                <w:sz w:val="24"/>
                <w:szCs w:val="24"/>
              </w:rPr>
              <w:t>*.».</w:t>
            </w:r>
          </w:p>
        </w:tc>
        <w:tc>
          <w:tcPr>
            <w:tcW w:w="1560" w:type="dxa"/>
          </w:tcPr>
          <w:p w14:paraId="6CDACA0F"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bCs/>
                <w:sz w:val="24"/>
                <w:szCs w:val="24"/>
              </w:rPr>
              <w:t>США</w:t>
            </w:r>
          </w:p>
        </w:tc>
        <w:tc>
          <w:tcPr>
            <w:tcW w:w="3685" w:type="dxa"/>
          </w:tcPr>
          <w:p w14:paraId="20869C1C" w14:textId="77777777" w:rsidR="003A233D" w:rsidRPr="003A233D" w:rsidRDefault="003A233D" w:rsidP="003A233D">
            <w:pPr>
              <w:spacing w:after="0" w:line="240" w:lineRule="auto"/>
              <w:contextualSpacing/>
              <w:jc w:val="both"/>
              <w:rPr>
                <w:rFonts w:ascii="Times New Roman" w:hAnsi="Times New Roman"/>
                <w:bCs/>
                <w:i/>
                <w:sz w:val="24"/>
                <w:szCs w:val="24"/>
              </w:rPr>
            </w:pPr>
            <w:r w:rsidRPr="003A233D">
              <w:rPr>
                <w:rFonts w:ascii="Times New Roman" w:hAnsi="Times New Roman"/>
                <w:bCs/>
                <w:i/>
                <w:sz w:val="24"/>
                <w:szCs w:val="24"/>
              </w:rPr>
              <w:t>США очень обеспокоен тем, что изменение означает, что исследование должно проводиться по всем показателям безопасности соответствующей группы, то есть для всей группы микробиологических показателей, когда было нарушение только по одному показателю.</w:t>
            </w:r>
          </w:p>
          <w:p w14:paraId="671F9EFC" w14:textId="77777777" w:rsidR="003A233D" w:rsidRPr="003A233D" w:rsidRDefault="003A233D" w:rsidP="003A233D">
            <w:pPr>
              <w:spacing w:after="0" w:line="240" w:lineRule="auto"/>
              <w:contextualSpacing/>
              <w:jc w:val="both"/>
              <w:rPr>
                <w:rFonts w:ascii="Times New Roman" w:hAnsi="Times New Roman"/>
                <w:bCs/>
                <w:sz w:val="24"/>
                <w:szCs w:val="24"/>
              </w:rPr>
            </w:pPr>
            <w:r w:rsidRPr="003A233D">
              <w:rPr>
                <w:rFonts w:ascii="Times New Roman" w:hAnsi="Times New Roman"/>
                <w:bCs/>
                <w:sz w:val="24"/>
                <w:szCs w:val="24"/>
              </w:rPr>
              <w:t>Тестирования и отбор проб должно соответствовать п.923 ДРГ РФ и просим вернуть оставить действующую редакцию:</w:t>
            </w:r>
          </w:p>
          <w:p w14:paraId="432307F5" w14:textId="77777777" w:rsidR="003A233D" w:rsidRPr="003A233D" w:rsidRDefault="003A233D" w:rsidP="003A233D">
            <w:pPr>
              <w:autoSpaceDE w:val="0"/>
              <w:autoSpaceDN w:val="0"/>
              <w:adjustRightInd w:val="0"/>
              <w:spacing w:after="0" w:line="240" w:lineRule="auto"/>
              <w:ind w:firstLine="284"/>
              <w:contextualSpacing/>
              <w:jc w:val="both"/>
              <w:rPr>
                <w:rFonts w:ascii="Times New Roman" w:hAnsi="Times New Roman"/>
                <w:sz w:val="24"/>
                <w:szCs w:val="24"/>
              </w:rPr>
            </w:pPr>
            <w:r w:rsidRPr="003A233D">
              <w:rPr>
                <w:rFonts w:ascii="Times New Roman" w:hAnsi="Times New Roman"/>
                <w:bCs/>
                <w:sz w:val="24"/>
                <w:szCs w:val="24"/>
              </w:rPr>
              <w:t xml:space="preserve">Лабораторные исследования должны проводиться </w:t>
            </w:r>
            <w:r w:rsidRPr="003A233D">
              <w:rPr>
                <w:rFonts w:ascii="Times New Roman" w:hAnsi="Times New Roman"/>
                <w:b/>
                <w:bCs/>
                <w:sz w:val="24"/>
                <w:szCs w:val="24"/>
              </w:rPr>
              <w:t>лишь с целью выявления того организма или соединения, который был выявлен ранее.</w:t>
            </w:r>
          </w:p>
        </w:tc>
        <w:tc>
          <w:tcPr>
            <w:tcW w:w="3969" w:type="dxa"/>
          </w:tcPr>
          <w:p w14:paraId="65358867" w14:textId="77777777" w:rsidR="008C3152" w:rsidRPr="00F8048F" w:rsidRDefault="008C3152" w:rsidP="008C3152">
            <w:pPr>
              <w:widowControl w:val="0"/>
              <w:autoSpaceDE w:val="0"/>
              <w:autoSpaceDN w:val="0"/>
              <w:adjustRightInd w:val="0"/>
              <w:spacing w:after="0" w:line="240" w:lineRule="auto"/>
              <w:jc w:val="center"/>
              <w:rPr>
                <w:rFonts w:ascii="Times New Roman" w:hAnsi="Times New Roman"/>
                <w:sz w:val="24"/>
                <w:szCs w:val="24"/>
              </w:rPr>
            </w:pPr>
            <w:r w:rsidRPr="00F8048F">
              <w:rPr>
                <w:rFonts w:ascii="Times New Roman" w:hAnsi="Times New Roman"/>
                <w:sz w:val="24"/>
                <w:szCs w:val="24"/>
              </w:rPr>
              <w:t>Учтено.</w:t>
            </w:r>
          </w:p>
          <w:p w14:paraId="31F516C0" w14:textId="51BEBFA4" w:rsidR="003A233D" w:rsidRPr="00EE3A95" w:rsidRDefault="008C3152" w:rsidP="008C3152">
            <w:pPr>
              <w:spacing w:after="0" w:line="240" w:lineRule="auto"/>
              <w:contextualSpacing/>
              <w:jc w:val="both"/>
              <w:rPr>
                <w:rFonts w:ascii="Times New Roman" w:hAnsi="Times New Roman"/>
                <w:sz w:val="24"/>
                <w:szCs w:val="24"/>
              </w:rPr>
            </w:pPr>
            <w:r w:rsidRPr="00F8048F">
              <w:rPr>
                <w:rFonts w:ascii="Times New Roman" w:hAnsi="Times New Roman"/>
                <w:sz w:val="24"/>
                <w:szCs w:val="24"/>
              </w:rPr>
              <w:t>«Лабораторные исследования должны проводиться только по тому показателю (показателям), по которому ранее было выявлено несоответствие</w:t>
            </w:r>
            <w:proofErr w:type="gramStart"/>
            <w:r w:rsidRPr="00F8048F">
              <w:rPr>
                <w:rFonts w:ascii="Times New Roman" w:hAnsi="Times New Roman"/>
                <w:sz w:val="24"/>
                <w:szCs w:val="24"/>
              </w:rPr>
              <w:t>.»</w:t>
            </w:r>
            <w:proofErr w:type="gramEnd"/>
          </w:p>
        </w:tc>
      </w:tr>
      <w:tr w:rsidR="003A233D" w:rsidRPr="003A233D" w14:paraId="66150796" w14:textId="77777777" w:rsidTr="00D530AC">
        <w:tblPrEx>
          <w:tblLook w:val="04A0" w:firstRow="1" w:lastRow="0" w:firstColumn="1" w:lastColumn="0" w:noHBand="0" w:noVBand="1"/>
        </w:tblPrEx>
        <w:tc>
          <w:tcPr>
            <w:tcW w:w="567" w:type="dxa"/>
          </w:tcPr>
          <w:p w14:paraId="3849C0E7" w14:textId="4A296CD1" w:rsidR="003A233D" w:rsidRPr="003A233D" w:rsidRDefault="003A233D" w:rsidP="003A233D">
            <w:pPr>
              <w:spacing w:after="0" w:line="240" w:lineRule="auto"/>
              <w:contextualSpacing/>
              <w:rPr>
                <w:rFonts w:ascii="Times New Roman" w:hAnsi="Times New Roman"/>
                <w:sz w:val="24"/>
                <w:szCs w:val="24"/>
              </w:rPr>
            </w:pPr>
            <w:r w:rsidRPr="003A233D">
              <w:rPr>
                <w:rFonts w:ascii="Times New Roman" w:hAnsi="Times New Roman"/>
                <w:sz w:val="24"/>
                <w:szCs w:val="24"/>
              </w:rPr>
              <w:t>47</w:t>
            </w:r>
          </w:p>
        </w:tc>
        <w:tc>
          <w:tcPr>
            <w:tcW w:w="4678" w:type="dxa"/>
          </w:tcPr>
          <w:p w14:paraId="007A3909"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bCs/>
                <w:sz w:val="24"/>
                <w:szCs w:val="24"/>
              </w:rPr>
            </w:pPr>
            <w:r w:rsidRPr="003A233D">
              <w:rPr>
                <w:rFonts w:ascii="Times New Roman" w:hAnsi="Times New Roman"/>
                <w:sz w:val="24"/>
                <w:szCs w:val="24"/>
              </w:rPr>
              <w:t xml:space="preserve">51. В пункте </w:t>
            </w:r>
            <w:r w:rsidRPr="003A233D">
              <w:rPr>
                <w:rFonts w:ascii="Times New Roman" w:hAnsi="Times New Roman"/>
                <w:bCs/>
                <w:sz w:val="24"/>
                <w:szCs w:val="24"/>
              </w:rPr>
              <w:t>146 первое приложение изложить в следующей редакции:</w:t>
            </w:r>
          </w:p>
          <w:p w14:paraId="6BEABCF3"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sz w:val="24"/>
                <w:szCs w:val="24"/>
              </w:rPr>
            </w:pPr>
            <w:proofErr w:type="gramStart"/>
            <w:r w:rsidRPr="003A233D">
              <w:rPr>
                <w:rFonts w:ascii="Times New Roman" w:hAnsi="Times New Roman"/>
                <w:bCs/>
                <w:sz w:val="24"/>
                <w:szCs w:val="24"/>
              </w:rPr>
              <w:t>«</w:t>
            </w:r>
            <w:r w:rsidRPr="003A233D">
              <w:rPr>
                <w:rFonts w:ascii="Times New Roman" w:hAnsi="Times New Roman"/>
                <w:sz w:val="24"/>
                <w:szCs w:val="24"/>
              </w:rPr>
              <w:t>Уполномоченный орган Стороны должен проинформировать компетентный орган третьей страны, где был произведен подконтрольный товар, и компетентный орган третьей страны, из которой подконтрольный товар был экспортирован в ТС, владельца товара, производителя, инспекторов административной территории, уполномоченные органы других Сторон о нарушениях, выявленных при проведении мониторинга и/или усиленного лабораторного контроля подконтрольных товаров, как можно скорее, но не более чем в течение 10рабочих</w:t>
            </w:r>
            <w:proofErr w:type="gramEnd"/>
            <w:r w:rsidRPr="003A233D">
              <w:rPr>
                <w:rFonts w:ascii="Times New Roman" w:hAnsi="Times New Roman"/>
                <w:sz w:val="24"/>
                <w:szCs w:val="24"/>
              </w:rPr>
              <w:t xml:space="preserve"> дней после получения от лаборатории результатов лабораторного исследования</w:t>
            </w:r>
            <w:proofErr w:type="gramStart"/>
            <w:r w:rsidRPr="003A233D">
              <w:rPr>
                <w:rFonts w:ascii="Times New Roman" w:hAnsi="Times New Roman"/>
                <w:sz w:val="24"/>
                <w:szCs w:val="24"/>
              </w:rPr>
              <w:t>.»</w:t>
            </w:r>
            <w:proofErr w:type="gramEnd"/>
          </w:p>
        </w:tc>
        <w:tc>
          <w:tcPr>
            <w:tcW w:w="1560" w:type="dxa"/>
          </w:tcPr>
          <w:p w14:paraId="275F9657"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США</w:t>
            </w:r>
          </w:p>
          <w:p w14:paraId="19174161" w14:textId="77777777" w:rsidR="003A233D" w:rsidRPr="003A233D" w:rsidRDefault="003A233D" w:rsidP="003A233D">
            <w:pPr>
              <w:autoSpaceDE w:val="0"/>
              <w:autoSpaceDN w:val="0"/>
              <w:adjustRightInd w:val="0"/>
              <w:spacing w:after="0" w:line="240" w:lineRule="auto"/>
              <w:ind w:firstLine="567"/>
              <w:contextualSpacing/>
              <w:jc w:val="both"/>
              <w:rPr>
                <w:rFonts w:ascii="Times New Roman" w:hAnsi="Times New Roman"/>
                <w:sz w:val="24"/>
                <w:szCs w:val="24"/>
              </w:rPr>
            </w:pPr>
          </w:p>
        </w:tc>
        <w:tc>
          <w:tcPr>
            <w:tcW w:w="3685" w:type="dxa"/>
          </w:tcPr>
          <w:p w14:paraId="2C33DB70" w14:textId="77777777" w:rsidR="003A233D" w:rsidRPr="003A233D" w:rsidRDefault="003A233D" w:rsidP="003A233D">
            <w:pPr>
              <w:spacing w:after="0" w:line="240" w:lineRule="auto"/>
              <w:contextualSpacing/>
              <w:jc w:val="both"/>
              <w:rPr>
                <w:rFonts w:ascii="Times New Roman" w:hAnsi="Times New Roman"/>
                <w:i/>
                <w:sz w:val="24"/>
                <w:szCs w:val="24"/>
              </w:rPr>
            </w:pPr>
            <w:r w:rsidRPr="003A233D">
              <w:rPr>
                <w:rFonts w:ascii="Times New Roman" w:hAnsi="Times New Roman"/>
                <w:i/>
                <w:sz w:val="24"/>
                <w:szCs w:val="24"/>
              </w:rPr>
              <w:t xml:space="preserve">США выражают обеспокоенность удаления последнего предложения в п.146, и просит оставить его. </w:t>
            </w:r>
          </w:p>
          <w:p w14:paraId="5C76302D" w14:textId="77777777" w:rsidR="003A233D" w:rsidRPr="003A233D" w:rsidRDefault="003A233D" w:rsidP="003A233D">
            <w:pPr>
              <w:spacing w:after="0" w:line="240" w:lineRule="auto"/>
              <w:contextualSpacing/>
              <w:jc w:val="both"/>
              <w:rPr>
                <w:rFonts w:ascii="Times New Roman" w:hAnsi="Times New Roman"/>
                <w:i/>
                <w:sz w:val="24"/>
                <w:szCs w:val="24"/>
              </w:rPr>
            </w:pPr>
            <w:r w:rsidRPr="003A233D">
              <w:rPr>
                <w:rFonts w:ascii="Times New Roman" w:hAnsi="Times New Roman"/>
                <w:i/>
                <w:sz w:val="24"/>
                <w:szCs w:val="24"/>
              </w:rPr>
              <w:t>Поскольку это обеспечивает важную информацию компетентному органу  третьих стран в целях обеспечения принятия соответствующих корректирующих мер.</w:t>
            </w:r>
          </w:p>
          <w:p w14:paraId="3D231C0B" w14:textId="77777777" w:rsidR="003A233D" w:rsidRPr="003A233D" w:rsidRDefault="003A233D" w:rsidP="003A233D">
            <w:pPr>
              <w:autoSpaceDE w:val="0"/>
              <w:autoSpaceDN w:val="0"/>
              <w:adjustRightInd w:val="0"/>
              <w:spacing w:after="0" w:line="240" w:lineRule="auto"/>
              <w:ind w:firstLine="284"/>
              <w:contextualSpacing/>
              <w:jc w:val="both"/>
              <w:rPr>
                <w:rFonts w:ascii="Times New Roman" w:hAnsi="Times New Roman"/>
                <w:sz w:val="24"/>
                <w:szCs w:val="24"/>
              </w:rPr>
            </w:pPr>
          </w:p>
        </w:tc>
        <w:tc>
          <w:tcPr>
            <w:tcW w:w="3969" w:type="dxa"/>
          </w:tcPr>
          <w:p w14:paraId="3E2F34E1" w14:textId="77777777" w:rsidR="008C3152" w:rsidRPr="00F8048F" w:rsidRDefault="008C3152" w:rsidP="008C3152">
            <w:pPr>
              <w:spacing w:after="0" w:line="240" w:lineRule="auto"/>
              <w:jc w:val="center"/>
              <w:rPr>
                <w:sz w:val="24"/>
                <w:szCs w:val="24"/>
              </w:rPr>
            </w:pPr>
            <w:r>
              <w:rPr>
                <w:rFonts w:ascii="Times New Roman" w:hAnsi="Times New Roman"/>
                <w:sz w:val="24"/>
                <w:szCs w:val="24"/>
              </w:rPr>
              <w:t>Учтено</w:t>
            </w:r>
            <w:r w:rsidRPr="00F8048F">
              <w:rPr>
                <w:rFonts w:ascii="Times New Roman" w:hAnsi="Times New Roman"/>
                <w:sz w:val="24"/>
                <w:szCs w:val="24"/>
              </w:rPr>
              <w:t>.</w:t>
            </w:r>
            <w:r w:rsidRPr="00F8048F">
              <w:rPr>
                <w:sz w:val="24"/>
                <w:szCs w:val="24"/>
              </w:rPr>
              <w:t xml:space="preserve"> </w:t>
            </w:r>
          </w:p>
          <w:p w14:paraId="06F7A8D7" w14:textId="340C823E" w:rsidR="003A233D" w:rsidRPr="00EE3A95" w:rsidRDefault="008C3152" w:rsidP="008C3152">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Второе предложение п</w:t>
            </w:r>
            <w:r w:rsidRPr="00F8048F">
              <w:rPr>
                <w:rFonts w:ascii="Times New Roman" w:hAnsi="Times New Roman"/>
                <w:sz w:val="24"/>
                <w:szCs w:val="24"/>
              </w:rPr>
              <w:t>ункт</w:t>
            </w:r>
            <w:r>
              <w:rPr>
                <w:rFonts w:ascii="Times New Roman" w:hAnsi="Times New Roman"/>
                <w:sz w:val="24"/>
                <w:szCs w:val="24"/>
              </w:rPr>
              <w:t>а</w:t>
            </w:r>
            <w:r w:rsidRPr="00F8048F">
              <w:rPr>
                <w:rFonts w:ascii="Times New Roman" w:hAnsi="Times New Roman"/>
                <w:sz w:val="24"/>
                <w:szCs w:val="24"/>
              </w:rPr>
              <w:t xml:space="preserve"> 146 оставлен</w:t>
            </w:r>
            <w:r>
              <w:rPr>
                <w:rFonts w:ascii="Times New Roman" w:hAnsi="Times New Roman"/>
                <w:sz w:val="24"/>
                <w:szCs w:val="24"/>
              </w:rPr>
              <w:t>о в</w:t>
            </w:r>
            <w:r w:rsidRPr="00F8048F">
              <w:rPr>
                <w:rFonts w:ascii="Times New Roman" w:hAnsi="Times New Roman"/>
                <w:sz w:val="24"/>
                <w:szCs w:val="24"/>
              </w:rPr>
              <w:t xml:space="preserve"> редакции Решения КТС от 18 октября 2011г. N 834</w:t>
            </w:r>
            <w:r>
              <w:rPr>
                <w:rFonts w:ascii="Times New Roman" w:hAnsi="Times New Roman"/>
                <w:sz w:val="24"/>
                <w:szCs w:val="24"/>
              </w:rPr>
              <w:t>.</w:t>
            </w:r>
          </w:p>
        </w:tc>
      </w:tr>
      <w:tr w:rsidR="003A233D" w:rsidRPr="003A233D" w14:paraId="070663DA" w14:textId="77777777" w:rsidTr="00D530AC">
        <w:tblPrEx>
          <w:tblLook w:val="04A0" w:firstRow="1" w:lastRow="0" w:firstColumn="1" w:lastColumn="0" w:noHBand="0" w:noVBand="1"/>
        </w:tblPrEx>
        <w:tc>
          <w:tcPr>
            <w:tcW w:w="567" w:type="dxa"/>
            <w:vMerge w:val="restart"/>
          </w:tcPr>
          <w:p w14:paraId="4FD0EA45" w14:textId="10890D93" w:rsidR="003A233D" w:rsidRPr="003A233D" w:rsidRDefault="003A233D" w:rsidP="003A233D">
            <w:pPr>
              <w:spacing w:after="0" w:line="240" w:lineRule="auto"/>
              <w:contextualSpacing/>
              <w:rPr>
                <w:rFonts w:ascii="Times New Roman" w:hAnsi="Times New Roman"/>
                <w:sz w:val="24"/>
                <w:szCs w:val="24"/>
              </w:rPr>
            </w:pPr>
            <w:r w:rsidRPr="003A233D">
              <w:rPr>
                <w:rFonts w:ascii="Times New Roman" w:hAnsi="Times New Roman"/>
                <w:sz w:val="24"/>
                <w:szCs w:val="24"/>
              </w:rPr>
              <w:t>48</w:t>
            </w:r>
          </w:p>
        </w:tc>
        <w:tc>
          <w:tcPr>
            <w:tcW w:w="4678" w:type="dxa"/>
            <w:vMerge w:val="restart"/>
          </w:tcPr>
          <w:p w14:paraId="1CB83EAC"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56. В пункте 161:</w:t>
            </w:r>
          </w:p>
          <w:p w14:paraId="63490BA6"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 xml:space="preserve">б) подпункт «б» </w:t>
            </w:r>
            <w:r w:rsidRPr="003A233D">
              <w:rPr>
                <w:rFonts w:ascii="Times New Roman" w:hAnsi="Times New Roman"/>
                <w:bCs/>
                <w:sz w:val="24"/>
                <w:szCs w:val="24"/>
              </w:rPr>
              <w:t>изложить в следующей редакции</w:t>
            </w:r>
            <w:r w:rsidRPr="003A233D">
              <w:rPr>
                <w:rFonts w:ascii="Times New Roman" w:hAnsi="Times New Roman"/>
                <w:sz w:val="24"/>
                <w:szCs w:val="24"/>
              </w:rPr>
              <w:t>:</w:t>
            </w:r>
          </w:p>
          <w:p w14:paraId="0450BDDE" w14:textId="77777777" w:rsidR="003A233D" w:rsidRPr="003A233D" w:rsidRDefault="003A233D" w:rsidP="003A233D">
            <w:pPr>
              <w:spacing w:after="0" w:line="240" w:lineRule="auto"/>
              <w:contextualSpacing/>
              <w:jc w:val="both"/>
              <w:rPr>
                <w:rFonts w:ascii="Times New Roman" w:hAnsi="Times New Roman"/>
                <w:b/>
                <w:sz w:val="24"/>
                <w:szCs w:val="24"/>
              </w:rPr>
            </w:pPr>
            <w:r w:rsidRPr="003A233D">
              <w:rPr>
                <w:rFonts w:ascii="Times New Roman" w:hAnsi="Times New Roman"/>
                <w:sz w:val="24"/>
                <w:szCs w:val="24"/>
              </w:rPr>
              <w:t xml:space="preserve">«Временные ограничения» - означает, что экспорт подконтрольных товаров с данного предприятия в настоящее время временно приостановлен. </w:t>
            </w:r>
            <w:r w:rsidRPr="003A233D">
              <w:rPr>
                <w:rFonts w:ascii="Times New Roman" w:hAnsi="Times New Roman"/>
                <w:b/>
                <w:sz w:val="24"/>
                <w:szCs w:val="24"/>
              </w:rPr>
              <w:t xml:space="preserve">При введении временных ограничений уполномоченным органом одной из сторон действие временного ограничения распространяется на поставки подконтрольных товаров на всю территорию ТС. </w:t>
            </w:r>
          </w:p>
          <w:p w14:paraId="2890A9F8"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sz w:val="24"/>
                <w:szCs w:val="24"/>
              </w:rPr>
            </w:pPr>
          </w:p>
        </w:tc>
        <w:tc>
          <w:tcPr>
            <w:tcW w:w="1560" w:type="dxa"/>
          </w:tcPr>
          <w:p w14:paraId="50D54B09"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США</w:t>
            </w:r>
          </w:p>
        </w:tc>
        <w:tc>
          <w:tcPr>
            <w:tcW w:w="3685" w:type="dxa"/>
          </w:tcPr>
          <w:p w14:paraId="21AC7E19"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i/>
                <w:sz w:val="24"/>
                <w:szCs w:val="24"/>
              </w:rPr>
            </w:pPr>
            <w:r w:rsidRPr="003A233D">
              <w:rPr>
                <w:rFonts w:ascii="Times New Roman" w:hAnsi="Times New Roman"/>
                <w:i/>
                <w:sz w:val="24"/>
                <w:szCs w:val="24"/>
              </w:rPr>
              <w:t xml:space="preserve">США очень обеспокоены новым текстом дополнения. </w:t>
            </w:r>
          </w:p>
          <w:p w14:paraId="716E5926" w14:textId="77777777" w:rsidR="003A233D" w:rsidRPr="003A233D" w:rsidRDefault="003A233D" w:rsidP="003A233D">
            <w:pPr>
              <w:autoSpaceDE w:val="0"/>
              <w:autoSpaceDN w:val="0"/>
              <w:adjustRightInd w:val="0"/>
              <w:spacing w:after="0" w:line="240" w:lineRule="auto"/>
              <w:contextualSpacing/>
              <w:jc w:val="both"/>
              <w:rPr>
                <w:rFonts w:ascii="Times New Roman" w:hAnsi="Times New Roman"/>
                <w:i/>
                <w:sz w:val="24"/>
                <w:szCs w:val="24"/>
              </w:rPr>
            </w:pPr>
            <w:r w:rsidRPr="003A233D">
              <w:rPr>
                <w:rFonts w:ascii="Times New Roman" w:hAnsi="Times New Roman"/>
                <w:i/>
                <w:sz w:val="24"/>
                <w:szCs w:val="24"/>
              </w:rPr>
              <w:t>США отмечает, что до завершения  переговоров по ветеринарным сертификатам ТС, США продолжает торговлю с членами ТС на основе двухсторонних сертификатов согласованных с отдельными членами ТС. США не понимает рациональность, когда одна Сторона ТС вводит "временные ограничения" на основе нарушений требований двусторонних ветеринарных сертификатов, какие должны иметь основания другие стороны ТС вводить временные ограничения стране-экспортеру. Просим пояснить это?</w:t>
            </w:r>
          </w:p>
          <w:p w14:paraId="315EFF5E" w14:textId="77777777" w:rsidR="003A233D" w:rsidRPr="003A233D" w:rsidRDefault="003A233D" w:rsidP="003A233D">
            <w:pPr>
              <w:spacing w:after="0" w:line="240" w:lineRule="auto"/>
              <w:contextualSpacing/>
              <w:jc w:val="both"/>
              <w:rPr>
                <w:rFonts w:ascii="Times New Roman" w:hAnsi="Times New Roman"/>
                <w:i/>
                <w:sz w:val="24"/>
                <w:szCs w:val="24"/>
              </w:rPr>
            </w:pPr>
            <w:r w:rsidRPr="003A233D">
              <w:rPr>
                <w:rFonts w:ascii="Times New Roman" w:hAnsi="Times New Roman"/>
                <w:i/>
                <w:sz w:val="24"/>
                <w:szCs w:val="24"/>
              </w:rPr>
              <w:t xml:space="preserve">Более того, существует дисбаланс между необходимости согласования всеми сторонами ТС решения по включению в Реестр предприятий третьих стран, и принятием только одной стороной ТС решения по введению ограничения на всю территорию ТС, и это противоречат принципам Соглашения ВТО. </w:t>
            </w:r>
          </w:p>
          <w:p w14:paraId="247776AB" w14:textId="77777777" w:rsidR="003A233D" w:rsidRPr="003A233D" w:rsidRDefault="003A233D" w:rsidP="003A233D">
            <w:pPr>
              <w:spacing w:after="0" w:line="240" w:lineRule="auto"/>
              <w:contextualSpacing/>
              <w:jc w:val="both"/>
              <w:rPr>
                <w:rFonts w:ascii="Times New Roman" w:hAnsi="Times New Roman"/>
                <w:i/>
                <w:sz w:val="24"/>
                <w:szCs w:val="24"/>
              </w:rPr>
            </w:pPr>
            <w:r w:rsidRPr="003A233D">
              <w:rPr>
                <w:rFonts w:ascii="Times New Roman" w:hAnsi="Times New Roman"/>
                <w:i/>
                <w:sz w:val="24"/>
                <w:szCs w:val="24"/>
              </w:rPr>
              <w:t xml:space="preserve">Также США обеспокоено тем, что временные ограничения принимаются без учета фактического риска предполагаемого нарушения. США просит изменить механизм введения временных ограничений на основе оценки риска. </w:t>
            </w:r>
          </w:p>
        </w:tc>
        <w:tc>
          <w:tcPr>
            <w:tcW w:w="3969" w:type="dxa"/>
            <w:vMerge w:val="restart"/>
          </w:tcPr>
          <w:p w14:paraId="0297A68E" w14:textId="77777777" w:rsidR="008C3152" w:rsidRDefault="008C3152" w:rsidP="008C31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Учтено.</w:t>
            </w:r>
          </w:p>
          <w:p w14:paraId="16103678" w14:textId="0EDD4A57" w:rsidR="003A233D" w:rsidRPr="00EE3A95" w:rsidRDefault="008C3152" w:rsidP="008C3152">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П</w:t>
            </w:r>
            <w:r w:rsidRPr="00F8048F">
              <w:rPr>
                <w:rFonts w:ascii="Times New Roman" w:hAnsi="Times New Roman"/>
                <w:sz w:val="24"/>
                <w:szCs w:val="24"/>
              </w:rPr>
              <w:t>ункт 16</w:t>
            </w:r>
            <w:r>
              <w:rPr>
                <w:rFonts w:ascii="Times New Roman" w:hAnsi="Times New Roman"/>
                <w:sz w:val="24"/>
                <w:szCs w:val="24"/>
              </w:rPr>
              <w:t>1</w:t>
            </w:r>
            <w:r w:rsidRPr="00F8048F">
              <w:rPr>
                <w:rFonts w:ascii="Times New Roman" w:hAnsi="Times New Roman"/>
                <w:sz w:val="24"/>
                <w:szCs w:val="24"/>
              </w:rPr>
              <w:t xml:space="preserve"> оставлен</w:t>
            </w:r>
            <w:r>
              <w:rPr>
                <w:rFonts w:ascii="Times New Roman" w:hAnsi="Times New Roman"/>
                <w:sz w:val="24"/>
                <w:szCs w:val="24"/>
              </w:rPr>
              <w:t xml:space="preserve"> в</w:t>
            </w:r>
            <w:r w:rsidRPr="00F8048F">
              <w:rPr>
                <w:rFonts w:ascii="Times New Roman" w:hAnsi="Times New Roman"/>
                <w:sz w:val="24"/>
                <w:szCs w:val="24"/>
              </w:rPr>
              <w:t xml:space="preserve"> редакции Решения КТС от 18 октября 2011г. N 834</w:t>
            </w:r>
            <w:r>
              <w:rPr>
                <w:rFonts w:ascii="Times New Roman" w:hAnsi="Times New Roman"/>
                <w:sz w:val="24"/>
                <w:szCs w:val="24"/>
              </w:rPr>
              <w:t>.</w:t>
            </w:r>
          </w:p>
        </w:tc>
      </w:tr>
      <w:tr w:rsidR="003A233D" w:rsidRPr="003A233D" w14:paraId="6A56FF49" w14:textId="77777777" w:rsidTr="00D530AC">
        <w:tblPrEx>
          <w:tblLook w:val="04A0" w:firstRow="1" w:lastRow="0" w:firstColumn="1" w:lastColumn="0" w:noHBand="0" w:noVBand="1"/>
        </w:tblPrEx>
        <w:tc>
          <w:tcPr>
            <w:tcW w:w="567" w:type="dxa"/>
            <w:vMerge/>
          </w:tcPr>
          <w:p w14:paraId="1B3155E6" w14:textId="77777777" w:rsidR="003A233D" w:rsidRPr="003A233D" w:rsidRDefault="003A233D" w:rsidP="003A233D">
            <w:pPr>
              <w:spacing w:after="0" w:line="240" w:lineRule="auto"/>
              <w:contextualSpacing/>
              <w:rPr>
                <w:rFonts w:ascii="Times New Roman" w:hAnsi="Times New Roman"/>
                <w:sz w:val="24"/>
                <w:szCs w:val="24"/>
              </w:rPr>
            </w:pPr>
          </w:p>
        </w:tc>
        <w:tc>
          <w:tcPr>
            <w:tcW w:w="4678" w:type="dxa"/>
            <w:vMerge/>
          </w:tcPr>
          <w:p w14:paraId="4EB918C5" w14:textId="77777777" w:rsidR="003A233D" w:rsidRPr="003A233D" w:rsidRDefault="003A233D" w:rsidP="003A233D">
            <w:pPr>
              <w:spacing w:after="0" w:line="240" w:lineRule="auto"/>
              <w:contextualSpacing/>
              <w:jc w:val="both"/>
              <w:rPr>
                <w:rFonts w:ascii="Times New Roman" w:hAnsi="Times New Roman"/>
                <w:sz w:val="24"/>
                <w:szCs w:val="24"/>
              </w:rPr>
            </w:pPr>
          </w:p>
        </w:tc>
        <w:tc>
          <w:tcPr>
            <w:tcW w:w="1560" w:type="dxa"/>
          </w:tcPr>
          <w:p w14:paraId="2DF80A98"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ЕС</w:t>
            </w:r>
          </w:p>
        </w:tc>
        <w:tc>
          <w:tcPr>
            <w:tcW w:w="3685" w:type="dxa"/>
          </w:tcPr>
          <w:p w14:paraId="1FBB3892" w14:textId="77777777" w:rsidR="003A233D" w:rsidRPr="003A233D" w:rsidRDefault="003A233D" w:rsidP="003A233D">
            <w:pPr>
              <w:autoSpaceDE w:val="0"/>
              <w:autoSpaceDN w:val="0"/>
              <w:adjustRightInd w:val="0"/>
              <w:spacing w:after="0" w:line="240" w:lineRule="auto"/>
              <w:ind w:firstLine="284"/>
              <w:contextualSpacing/>
              <w:jc w:val="both"/>
              <w:rPr>
                <w:rFonts w:ascii="Times New Roman" w:hAnsi="Times New Roman"/>
                <w:bCs/>
                <w:i/>
                <w:sz w:val="24"/>
                <w:szCs w:val="24"/>
              </w:rPr>
            </w:pPr>
            <w:proofErr w:type="gramStart"/>
            <w:r w:rsidRPr="003A233D">
              <w:rPr>
                <w:rFonts w:ascii="Times New Roman" w:hAnsi="Times New Roman"/>
                <w:bCs/>
                <w:i/>
                <w:sz w:val="24"/>
                <w:szCs w:val="24"/>
              </w:rPr>
              <w:t>ЕС крайне обеспокоен, что процедура включения в Реестр предприятий на основе гарантий является более громоздкой, чем для приостановления.</w:t>
            </w:r>
            <w:proofErr w:type="gramEnd"/>
          </w:p>
          <w:p w14:paraId="6C75FA39" w14:textId="77777777" w:rsidR="003A233D" w:rsidRPr="003A233D" w:rsidRDefault="003A233D" w:rsidP="003A233D">
            <w:pPr>
              <w:autoSpaceDE w:val="0"/>
              <w:autoSpaceDN w:val="0"/>
              <w:adjustRightInd w:val="0"/>
              <w:spacing w:after="0" w:line="240" w:lineRule="auto"/>
              <w:ind w:firstLine="284"/>
              <w:contextualSpacing/>
              <w:jc w:val="both"/>
              <w:rPr>
                <w:rFonts w:ascii="Times New Roman" w:hAnsi="Times New Roman"/>
                <w:bCs/>
                <w:i/>
                <w:sz w:val="24"/>
                <w:szCs w:val="24"/>
              </w:rPr>
            </w:pPr>
            <w:r w:rsidRPr="003A233D">
              <w:rPr>
                <w:rFonts w:ascii="Times New Roman" w:hAnsi="Times New Roman"/>
                <w:bCs/>
                <w:i/>
                <w:sz w:val="24"/>
                <w:szCs w:val="24"/>
              </w:rPr>
              <w:t xml:space="preserve">В действительности, в случае включения  в реестр на основе гарантий необходимо согласие всех сторон ТС, в то время как, согласно проекту поправки к пункту 161.б временные ограничения для конкретных предприятий может быть принят уполномоченным органом </w:t>
            </w:r>
            <w:r w:rsidRPr="003A233D">
              <w:rPr>
                <w:rFonts w:ascii="Times New Roman" w:hAnsi="Times New Roman"/>
                <w:bCs/>
                <w:i/>
                <w:sz w:val="24"/>
                <w:szCs w:val="24"/>
                <w:u w:val="single"/>
              </w:rPr>
              <w:t>одной</w:t>
            </w:r>
            <w:r w:rsidRPr="003A233D">
              <w:rPr>
                <w:rFonts w:ascii="Times New Roman" w:hAnsi="Times New Roman"/>
                <w:bCs/>
                <w:i/>
                <w:sz w:val="24"/>
                <w:szCs w:val="24"/>
              </w:rPr>
              <w:t xml:space="preserve"> из Сторон ТС и будет непосредственно применим на всей территории ТС. ЕС </w:t>
            </w:r>
            <w:proofErr w:type="gramStart"/>
            <w:r w:rsidRPr="003A233D">
              <w:rPr>
                <w:rFonts w:ascii="Times New Roman" w:hAnsi="Times New Roman"/>
                <w:bCs/>
                <w:i/>
                <w:sz w:val="24"/>
                <w:szCs w:val="24"/>
              </w:rPr>
              <w:t>рассматривает такое несоответствие режима   необоснованным и противоречит</w:t>
            </w:r>
            <w:proofErr w:type="gramEnd"/>
            <w:r w:rsidRPr="003A233D">
              <w:rPr>
                <w:rFonts w:ascii="Times New Roman" w:hAnsi="Times New Roman"/>
                <w:bCs/>
                <w:i/>
                <w:sz w:val="24"/>
                <w:szCs w:val="24"/>
              </w:rPr>
              <w:t xml:space="preserve"> духу соглашения ВТО.</w:t>
            </w:r>
          </w:p>
          <w:p w14:paraId="050D5DF6" w14:textId="77777777" w:rsidR="003A233D" w:rsidRPr="003A233D" w:rsidRDefault="003A233D" w:rsidP="003A233D">
            <w:pPr>
              <w:autoSpaceDE w:val="0"/>
              <w:autoSpaceDN w:val="0"/>
              <w:adjustRightInd w:val="0"/>
              <w:spacing w:after="0" w:line="240" w:lineRule="auto"/>
              <w:ind w:firstLine="284"/>
              <w:contextualSpacing/>
              <w:jc w:val="both"/>
              <w:rPr>
                <w:rFonts w:ascii="Times New Roman" w:hAnsi="Times New Roman"/>
                <w:bCs/>
                <w:i/>
                <w:sz w:val="24"/>
                <w:szCs w:val="24"/>
              </w:rPr>
            </w:pPr>
            <w:proofErr w:type="gramStart"/>
            <w:r w:rsidRPr="003A233D">
              <w:rPr>
                <w:rFonts w:ascii="Times New Roman" w:hAnsi="Times New Roman"/>
                <w:bCs/>
                <w:i/>
                <w:sz w:val="24"/>
                <w:szCs w:val="24"/>
              </w:rPr>
              <w:t xml:space="preserve">ЕС отмечает, что проект поправок противоречит прилагаемому письму от г-на </w:t>
            </w:r>
            <w:proofErr w:type="spellStart"/>
            <w:r w:rsidRPr="003A233D">
              <w:rPr>
                <w:rFonts w:ascii="Times New Roman" w:hAnsi="Times New Roman"/>
                <w:bCs/>
                <w:i/>
                <w:sz w:val="24"/>
                <w:szCs w:val="24"/>
              </w:rPr>
              <w:t>Арнаутова</w:t>
            </w:r>
            <w:proofErr w:type="spellEnd"/>
            <w:r w:rsidRPr="003A233D">
              <w:rPr>
                <w:rFonts w:ascii="Times New Roman" w:hAnsi="Times New Roman"/>
                <w:bCs/>
                <w:i/>
                <w:sz w:val="24"/>
                <w:szCs w:val="24"/>
              </w:rPr>
              <w:t>, директора департамента СФС  в ЕЭК, № 17-48 от 12 ноября 2012 года "любое изменение статуса предприятия в реестре предприятий третьих стран по  решению уполномоченного органа одной из Сторон не влечет за собой аналогичные последствия указанного  изменения статуса предприятия при ввозе подконтрольных товаров из третьих стран на территорию других Сторон».</w:t>
            </w:r>
            <w:proofErr w:type="gramEnd"/>
          </w:p>
          <w:p w14:paraId="6CDA6694" w14:textId="77777777" w:rsidR="003A233D" w:rsidRPr="003A233D" w:rsidRDefault="003A233D" w:rsidP="003A233D">
            <w:pPr>
              <w:autoSpaceDE w:val="0"/>
              <w:autoSpaceDN w:val="0"/>
              <w:adjustRightInd w:val="0"/>
              <w:spacing w:after="0" w:line="240" w:lineRule="auto"/>
              <w:ind w:firstLine="284"/>
              <w:contextualSpacing/>
              <w:jc w:val="both"/>
              <w:rPr>
                <w:rFonts w:ascii="Times New Roman" w:hAnsi="Times New Roman"/>
                <w:bCs/>
                <w:i/>
                <w:sz w:val="24"/>
                <w:szCs w:val="24"/>
              </w:rPr>
            </w:pPr>
            <w:r w:rsidRPr="003A233D">
              <w:rPr>
                <w:rFonts w:ascii="Times New Roman" w:hAnsi="Times New Roman"/>
                <w:bCs/>
                <w:i/>
                <w:sz w:val="24"/>
                <w:szCs w:val="24"/>
              </w:rPr>
              <w:t>Кроме того, ЕС напоминает, что,  по обязательству России в ВТО (в частности в пунктах 921 и 928 ДРГ), временные приостановления предприятий могут быть введены, только если корректирующие меры не были приняты в соответствующие сроки и, если такие несоответствия представляют значительную угрозу жизни человека или животных и здоровью.</w:t>
            </w:r>
          </w:p>
          <w:p w14:paraId="119E2F29" w14:textId="77777777" w:rsidR="003A233D" w:rsidRPr="003A233D" w:rsidRDefault="003A233D" w:rsidP="003A233D">
            <w:pPr>
              <w:autoSpaceDE w:val="0"/>
              <w:autoSpaceDN w:val="0"/>
              <w:adjustRightInd w:val="0"/>
              <w:spacing w:after="0" w:line="240" w:lineRule="auto"/>
              <w:ind w:firstLine="284"/>
              <w:contextualSpacing/>
              <w:jc w:val="both"/>
              <w:rPr>
                <w:rFonts w:ascii="Times New Roman" w:hAnsi="Times New Roman"/>
                <w:bCs/>
                <w:i/>
                <w:sz w:val="24"/>
                <w:szCs w:val="24"/>
              </w:rPr>
            </w:pPr>
            <w:r w:rsidRPr="003A233D">
              <w:rPr>
                <w:rFonts w:ascii="Times New Roman" w:hAnsi="Times New Roman"/>
                <w:bCs/>
                <w:i/>
                <w:sz w:val="24"/>
                <w:szCs w:val="24"/>
              </w:rPr>
              <w:t>Поэтому ЕС просит пересмотреть проект поправок 161 ..</w:t>
            </w:r>
          </w:p>
        </w:tc>
        <w:tc>
          <w:tcPr>
            <w:tcW w:w="3969" w:type="dxa"/>
            <w:vMerge/>
          </w:tcPr>
          <w:p w14:paraId="7C83E0E0" w14:textId="77777777" w:rsidR="003A233D" w:rsidRPr="00EE3A95" w:rsidRDefault="003A233D" w:rsidP="003A233D">
            <w:pPr>
              <w:autoSpaceDE w:val="0"/>
              <w:autoSpaceDN w:val="0"/>
              <w:adjustRightInd w:val="0"/>
              <w:spacing w:after="0" w:line="240" w:lineRule="auto"/>
              <w:contextualSpacing/>
              <w:jc w:val="both"/>
              <w:rPr>
                <w:rFonts w:ascii="Times New Roman" w:hAnsi="Times New Roman"/>
                <w:sz w:val="24"/>
                <w:szCs w:val="24"/>
              </w:rPr>
            </w:pPr>
          </w:p>
        </w:tc>
      </w:tr>
      <w:tr w:rsidR="003A233D" w:rsidRPr="003A233D" w14:paraId="12EFF916" w14:textId="77777777" w:rsidTr="00D530AC">
        <w:tblPrEx>
          <w:tblLook w:val="04A0" w:firstRow="1" w:lastRow="0" w:firstColumn="1" w:lastColumn="0" w:noHBand="0" w:noVBand="1"/>
        </w:tblPrEx>
        <w:tc>
          <w:tcPr>
            <w:tcW w:w="567" w:type="dxa"/>
            <w:vMerge w:val="restart"/>
          </w:tcPr>
          <w:p w14:paraId="268C94C6" w14:textId="6F43BBA2" w:rsidR="003A233D" w:rsidRPr="003A233D" w:rsidRDefault="003A233D" w:rsidP="003A233D">
            <w:pPr>
              <w:spacing w:after="0" w:line="240" w:lineRule="auto"/>
              <w:contextualSpacing/>
              <w:rPr>
                <w:rFonts w:ascii="Times New Roman" w:hAnsi="Times New Roman"/>
                <w:sz w:val="24"/>
                <w:szCs w:val="24"/>
              </w:rPr>
            </w:pPr>
            <w:r w:rsidRPr="003A233D">
              <w:rPr>
                <w:rFonts w:ascii="Times New Roman" w:hAnsi="Times New Roman"/>
                <w:sz w:val="24"/>
                <w:szCs w:val="24"/>
              </w:rPr>
              <w:t>49</w:t>
            </w:r>
          </w:p>
          <w:p w14:paraId="7A343011" w14:textId="77777777" w:rsidR="003A233D" w:rsidRPr="003A233D" w:rsidRDefault="003A233D" w:rsidP="003A233D">
            <w:pPr>
              <w:spacing w:after="0" w:line="240" w:lineRule="auto"/>
              <w:contextualSpacing/>
              <w:rPr>
                <w:rFonts w:ascii="Times New Roman" w:hAnsi="Times New Roman"/>
                <w:sz w:val="24"/>
                <w:szCs w:val="24"/>
              </w:rPr>
            </w:pPr>
          </w:p>
        </w:tc>
        <w:tc>
          <w:tcPr>
            <w:tcW w:w="4678" w:type="dxa"/>
            <w:vMerge w:val="restart"/>
          </w:tcPr>
          <w:p w14:paraId="3F24E899"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59. Дополнить пунктом 179 следующего содержания:</w:t>
            </w:r>
          </w:p>
          <w:p w14:paraId="05FC0922"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 xml:space="preserve">«В соответствии с мерами регулирования, установленными Едиными ветеринарными требованиями для подконтрольных товаров, ввозимых на таможенную территорию Таможенного союза, для которых не </w:t>
            </w:r>
            <w:proofErr w:type="gramStart"/>
            <w:r w:rsidRPr="003A233D">
              <w:rPr>
                <w:rFonts w:ascii="Times New Roman" w:hAnsi="Times New Roman"/>
                <w:sz w:val="24"/>
                <w:szCs w:val="24"/>
              </w:rPr>
              <w:t>требуется включение в Реестр предприятий третьих стран применяется</w:t>
            </w:r>
            <w:proofErr w:type="gramEnd"/>
            <w:r w:rsidRPr="003A233D">
              <w:rPr>
                <w:rFonts w:ascii="Times New Roman" w:hAnsi="Times New Roman"/>
                <w:sz w:val="24"/>
                <w:szCs w:val="24"/>
              </w:rPr>
              <w:t xml:space="preserve"> следующая схема: </w:t>
            </w:r>
          </w:p>
          <w:p w14:paraId="30F6FEC5" w14:textId="77777777" w:rsidR="003A233D" w:rsidRPr="003A233D" w:rsidRDefault="003A233D" w:rsidP="003A233D">
            <w:pPr>
              <w:pStyle w:val="Default"/>
              <w:ind w:firstLine="567"/>
              <w:contextualSpacing/>
              <w:jc w:val="both"/>
              <w:rPr>
                <w:color w:val="auto"/>
              </w:rPr>
            </w:pPr>
            <w:r w:rsidRPr="003A233D">
              <w:rPr>
                <w:color w:val="auto"/>
              </w:rPr>
              <w:t xml:space="preserve">1) если аудит зарубежной официальной системы надзора не проводился, или не завершен, или в результате такого аудита зарубежная официальная система надзора не была признана способной </w:t>
            </w:r>
            <w:proofErr w:type="gramStart"/>
            <w:r w:rsidRPr="003A233D">
              <w:rPr>
                <w:color w:val="auto"/>
              </w:rPr>
              <w:t>обеспечить</w:t>
            </w:r>
            <w:proofErr w:type="gramEnd"/>
            <w:r w:rsidRPr="003A233D">
              <w:rPr>
                <w:color w:val="auto"/>
              </w:rPr>
              <w:t xml:space="preserve"> уровень защиты как минимум эквивалентный уровню защиты в соответствии с требованиями ТС, ввоз подконтрольных товаров осуществляется с предприятий, включенных в Реестр предприятий третьих стран. </w:t>
            </w:r>
          </w:p>
          <w:p w14:paraId="0E98A5DC" w14:textId="77777777" w:rsidR="003A233D" w:rsidRPr="003A233D" w:rsidRDefault="003A233D" w:rsidP="003A233D">
            <w:pPr>
              <w:pStyle w:val="Default"/>
              <w:ind w:firstLine="567"/>
              <w:contextualSpacing/>
              <w:jc w:val="both"/>
              <w:rPr>
                <w:color w:val="auto"/>
              </w:rPr>
            </w:pPr>
            <w:r w:rsidRPr="003A233D">
              <w:rPr>
                <w:color w:val="auto"/>
              </w:rPr>
              <w:t>2) включение в Реестр предприятий третьих стран таких предприятий осуществляется на основании совместной проверки или гарантий, предоставленных компетентным органом третьей страны.</w:t>
            </w:r>
          </w:p>
          <w:p w14:paraId="111F97AE" w14:textId="77777777" w:rsidR="003A233D" w:rsidRPr="003A233D" w:rsidRDefault="003A233D" w:rsidP="003A233D">
            <w:pPr>
              <w:pStyle w:val="ConsPlusNormal"/>
              <w:ind w:firstLine="567"/>
              <w:contextualSpacing/>
              <w:jc w:val="both"/>
              <w:rPr>
                <w:rFonts w:ascii="Times New Roman" w:hAnsi="Times New Roman" w:cs="Times New Roman"/>
                <w:sz w:val="24"/>
                <w:szCs w:val="24"/>
              </w:rPr>
            </w:pPr>
            <w:r w:rsidRPr="003A233D">
              <w:rPr>
                <w:rFonts w:ascii="Times New Roman" w:hAnsi="Times New Roman" w:cs="Times New Roman"/>
                <w:sz w:val="24"/>
                <w:szCs w:val="24"/>
              </w:rPr>
              <w:t>3) включение предприятий в Реестр предприятий третьих стран для таких товаров будет осуществляться до завершения аудита и признания официальной системы страны как минимум эквивалентной уровню защиты в соответствии с требованиями ТС</w:t>
            </w:r>
            <w:proofErr w:type="gramStart"/>
            <w:r w:rsidRPr="003A233D">
              <w:rPr>
                <w:rFonts w:ascii="Times New Roman" w:hAnsi="Times New Roman" w:cs="Times New Roman"/>
                <w:sz w:val="24"/>
                <w:szCs w:val="24"/>
              </w:rPr>
              <w:t>.».</w:t>
            </w:r>
            <w:proofErr w:type="gramEnd"/>
          </w:p>
          <w:p w14:paraId="040AAEE1" w14:textId="77777777" w:rsidR="003A233D" w:rsidRPr="003A233D" w:rsidRDefault="003A233D" w:rsidP="003A233D">
            <w:pPr>
              <w:spacing w:after="0" w:line="240" w:lineRule="auto"/>
              <w:contextualSpacing/>
              <w:jc w:val="both"/>
              <w:rPr>
                <w:rFonts w:ascii="Times New Roman" w:hAnsi="Times New Roman"/>
                <w:sz w:val="24"/>
                <w:szCs w:val="24"/>
              </w:rPr>
            </w:pPr>
          </w:p>
        </w:tc>
        <w:tc>
          <w:tcPr>
            <w:tcW w:w="1560" w:type="dxa"/>
          </w:tcPr>
          <w:p w14:paraId="28E397DA"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США</w:t>
            </w:r>
          </w:p>
        </w:tc>
        <w:tc>
          <w:tcPr>
            <w:tcW w:w="3685" w:type="dxa"/>
          </w:tcPr>
          <w:p w14:paraId="3E453CD2" w14:textId="77777777" w:rsidR="003A233D" w:rsidRPr="003A233D" w:rsidRDefault="003A233D" w:rsidP="003A233D">
            <w:pPr>
              <w:spacing w:after="0" w:line="240" w:lineRule="auto"/>
              <w:contextualSpacing/>
              <w:jc w:val="both"/>
              <w:rPr>
                <w:rFonts w:ascii="Times New Roman" w:hAnsi="Times New Roman"/>
                <w:i/>
                <w:sz w:val="24"/>
                <w:szCs w:val="24"/>
              </w:rPr>
            </w:pPr>
            <w:r w:rsidRPr="003A233D">
              <w:rPr>
                <w:rFonts w:ascii="Times New Roman" w:hAnsi="Times New Roman"/>
                <w:i/>
                <w:sz w:val="24"/>
                <w:szCs w:val="24"/>
              </w:rPr>
              <w:t>США очень озабочено новым  п.179.</w:t>
            </w:r>
          </w:p>
          <w:p w14:paraId="013B07BB" w14:textId="77777777" w:rsidR="003A233D" w:rsidRPr="003A233D" w:rsidRDefault="003A233D" w:rsidP="003A233D">
            <w:pPr>
              <w:spacing w:after="0" w:line="240" w:lineRule="auto"/>
              <w:contextualSpacing/>
              <w:jc w:val="both"/>
              <w:rPr>
                <w:rFonts w:ascii="Times New Roman" w:hAnsi="Times New Roman"/>
                <w:i/>
                <w:sz w:val="24"/>
                <w:szCs w:val="24"/>
              </w:rPr>
            </w:pPr>
            <w:r w:rsidRPr="003A233D">
              <w:rPr>
                <w:rFonts w:ascii="Times New Roman" w:hAnsi="Times New Roman"/>
                <w:i/>
                <w:sz w:val="24"/>
                <w:szCs w:val="24"/>
              </w:rPr>
              <w:t xml:space="preserve">США отмечает противоречие дополнительного </w:t>
            </w:r>
            <w:proofErr w:type="spellStart"/>
            <w:r w:rsidRPr="003A233D">
              <w:rPr>
                <w:rFonts w:ascii="Times New Roman" w:hAnsi="Times New Roman"/>
                <w:i/>
                <w:sz w:val="24"/>
                <w:szCs w:val="24"/>
              </w:rPr>
              <w:t>требования</w:t>
            </w:r>
            <w:proofErr w:type="gramStart"/>
            <w:r w:rsidRPr="003A233D">
              <w:rPr>
                <w:rFonts w:ascii="Times New Roman" w:hAnsi="Times New Roman"/>
                <w:i/>
                <w:sz w:val="24"/>
                <w:szCs w:val="24"/>
              </w:rPr>
              <w:t>«В</w:t>
            </w:r>
            <w:proofErr w:type="spellEnd"/>
            <w:proofErr w:type="gramEnd"/>
            <w:r w:rsidRPr="003A233D">
              <w:rPr>
                <w:rFonts w:ascii="Times New Roman" w:hAnsi="Times New Roman"/>
                <w:i/>
                <w:sz w:val="24"/>
                <w:szCs w:val="24"/>
              </w:rPr>
              <w:t xml:space="preserve"> соответствии с мерами регулирования, установленными Едиными ветеринарными требованиями для подконтрольных товаров, ввозимых на таможенную территорию Таможенного союза, для которых не требуется включение в Реестр предприятий третьих стран применяется следующая схема» с пунктами 1,2 и 3, в которых  требуется включение предприятий в Реестр «если аудит зарубежной официальной системы надзора не проводился, или не завершен, или если в результате такого аудита зарубежная официальная система надзора не была признана способной </w:t>
            </w:r>
            <w:proofErr w:type="gramStart"/>
            <w:r w:rsidRPr="003A233D">
              <w:rPr>
                <w:rFonts w:ascii="Times New Roman" w:hAnsi="Times New Roman"/>
                <w:i/>
                <w:sz w:val="24"/>
                <w:szCs w:val="24"/>
              </w:rPr>
              <w:t>обеспечить</w:t>
            </w:r>
            <w:proofErr w:type="gramEnd"/>
            <w:r w:rsidRPr="003A233D">
              <w:rPr>
                <w:rFonts w:ascii="Times New Roman" w:hAnsi="Times New Roman"/>
                <w:i/>
                <w:sz w:val="24"/>
                <w:szCs w:val="24"/>
              </w:rPr>
              <w:t xml:space="preserve"> уровень защиты как минимум эквивалентный уровню защиты в соответствии с требованиями ТС»</w:t>
            </w:r>
          </w:p>
          <w:p w14:paraId="50A43054" w14:textId="77777777" w:rsidR="003A233D" w:rsidRPr="003A233D" w:rsidRDefault="003A233D" w:rsidP="003A233D">
            <w:pPr>
              <w:autoSpaceDE w:val="0"/>
              <w:autoSpaceDN w:val="0"/>
              <w:adjustRightInd w:val="0"/>
              <w:spacing w:after="0" w:line="240" w:lineRule="auto"/>
              <w:ind w:firstLine="284"/>
              <w:contextualSpacing/>
              <w:jc w:val="both"/>
              <w:rPr>
                <w:rFonts w:ascii="Times New Roman" w:hAnsi="Times New Roman"/>
                <w:bCs/>
                <w:i/>
                <w:sz w:val="24"/>
                <w:szCs w:val="24"/>
              </w:rPr>
            </w:pPr>
            <w:r w:rsidRPr="003A233D">
              <w:rPr>
                <w:rFonts w:ascii="Times New Roman" w:hAnsi="Times New Roman"/>
                <w:i/>
                <w:sz w:val="24"/>
                <w:szCs w:val="24"/>
              </w:rPr>
              <w:t>Далее комментарий США на 2-стр.</w:t>
            </w:r>
          </w:p>
        </w:tc>
        <w:tc>
          <w:tcPr>
            <w:tcW w:w="3969" w:type="dxa"/>
            <w:vMerge w:val="restart"/>
          </w:tcPr>
          <w:p w14:paraId="1E0EF87A" w14:textId="77777777" w:rsidR="008C3152" w:rsidRDefault="008C3152" w:rsidP="008C31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Учтено.</w:t>
            </w:r>
          </w:p>
          <w:p w14:paraId="45DEE47A" w14:textId="424FD3B0" w:rsidR="003A233D" w:rsidRPr="00EE3A95" w:rsidRDefault="008C3152" w:rsidP="008C3152">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Пункт исключен из проекта изменений.</w:t>
            </w:r>
          </w:p>
        </w:tc>
      </w:tr>
      <w:tr w:rsidR="003A233D" w:rsidRPr="003A233D" w14:paraId="629899C1" w14:textId="77777777" w:rsidTr="00D530AC">
        <w:tblPrEx>
          <w:tblLook w:val="04A0" w:firstRow="1" w:lastRow="0" w:firstColumn="1" w:lastColumn="0" w:noHBand="0" w:noVBand="1"/>
        </w:tblPrEx>
        <w:tc>
          <w:tcPr>
            <w:tcW w:w="567" w:type="dxa"/>
            <w:vMerge/>
          </w:tcPr>
          <w:p w14:paraId="1B336F86" w14:textId="77777777" w:rsidR="003A233D" w:rsidRPr="003A233D" w:rsidRDefault="003A233D" w:rsidP="003A233D">
            <w:pPr>
              <w:spacing w:after="0" w:line="240" w:lineRule="auto"/>
              <w:contextualSpacing/>
              <w:rPr>
                <w:rFonts w:ascii="Times New Roman" w:hAnsi="Times New Roman"/>
                <w:sz w:val="24"/>
                <w:szCs w:val="24"/>
              </w:rPr>
            </w:pPr>
          </w:p>
        </w:tc>
        <w:tc>
          <w:tcPr>
            <w:tcW w:w="4678" w:type="dxa"/>
            <w:vMerge/>
          </w:tcPr>
          <w:p w14:paraId="1F4A39CE" w14:textId="77777777" w:rsidR="003A233D" w:rsidRPr="003A233D" w:rsidRDefault="003A233D" w:rsidP="003A233D">
            <w:pPr>
              <w:spacing w:after="0" w:line="240" w:lineRule="auto"/>
              <w:contextualSpacing/>
              <w:rPr>
                <w:rFonts w:ascii="Times New Roman" w:hAnsi="Times New Roman"/>
                <w:sz w:val="24"/>
                <w:szCs w:val="24"/>
              </w:rPr>
            </w:pPr>
          </w:p>
        </w:tc>
        <w:tc>
          <w:tcPr>
            <w:tcW w:w="1560" w:type="dxa"/>
          </w:tcPr>
          <w:p w14:paraId="7D984A4E" w14:textId="77777777" w:rsidR="003A233D" w:rsidRPr="003A233D" w:rsidRDefault="003A233D" w:rsidP="003A233D">
            <w:pPr>
              <w:spacing w:after="0" w:line="240" w:lineRule="auto"/>
              <w:contextualSpacing/>
              <w:rPr>
                <w:rFonts w:ascii="Times New Roman" w:hAnsi="Times New Roman"/>
                <w:sz w:val="24"/>
                <w:szCs w:val="24"/>
              </w:rPr>
            </w:pPr>
            <w:r w:rsidRPr="003A233D">
              <w:rPr>
                <w:rFonts w:ascii="Times New Roman" w:hAnsi="Times New Roman"/>
                <w:i/>
                <w:sz w:val="24"/>
                <w:szCs w:val="24"/>
              </w:rPr>
              <w:t xml:space="preserve"> </w:t>
            </w:r>
            <w:r w:rsidRPr="003A233D">
              <w:rPr>
                <w:rFonts w:ascii="Times New Roman" w:hAnsi="Times New Roman"/>
                <w:sz w:val="24"/>
                <w:szCs w:val="24"/>
              </w:rPr>
              <w:t>ЕС</w:t>
            </w:r>
          </w:p>
        </w:tc>
        <w:tc>
          <w:tcPr>
            <w:tcW w:w="3685" w:type="dxa"/>
          </w:tcPr>
          <w:p w14:paraId="5667948F" w14:textId="77777777" w:rsidR="003A233D" w:rsidRPr="003A233D" w:rsidRDefault="003A233D" w:rsidP="003A233D">
            <w:pPr>
              <w:spacing w:after="0" w:line="240" w:lineRule="auto"/>
              <w:contextualSpacing/>
              <w:rPr>
                <w:rFonts w:ascii="Times New Roman" w:hAnsi="Times New Roman"/>
                <w:i/>
                <w:sz w:val="24"/>
                <w:szCs w:val="24"/>
              </w:rPr>
            </w:pPr>
            <w:r w:rsidRPr="003A233D">
              <w:rPr>
                <w:rFonts w:ascii="Times New Roman" w:hAnsi="Times New Roman"/>
                <w:i/>
                <w:sz w:val="24"/>
                <w:szCs w:val="24"/>
              </w:rPr>
              <w:t>ЕС просит, чтобы пункт 179 был удален из проекта поправок.</w:t>
            </w:r>
          </w:p>
          <w:p w14:paraId="5EBB2650" w14:textId="77777777" w:rsidR="003A233D" w:rsidRPr="003A233D" w:rsidRDefault="003A233D" w:rsidP="003A233D">
            <w:pPr>
              <w:spacing w:after="0" w:line="240" w:lineRule="auto"/>
              <w:contextualSpacing/>
              <w:jc w:val="both"/>
              <w:rPr>
                <w:rFonts w:ascii="Times New Roman" w:hAnsi="Times New Roman"/>
                <w:i/>
                <w:sz w:val="24"/>
                <w:szCs w:val="24"/>
              </w:rPr>
            </w:pPr>
            <w:proofErr w:type="gramStart"/>
            <w:r w:rsidRPr="003A233D">
              <w:rPr>
                <w:rFonts w:ascii="Times New Roman" w:hAnsi="Times New Roman"/>
                <w:i/>
                <w:sz w:val="24"/>
                <w:szCs w:val="24"/>
              </w:rPr>
              <w:t xml:space="preserve">Во-первых, ЕС отмечает, что существует внутреннее противоречие в этом пункте, так как преамбула указывает, что это применяется в отношении "контролируемых товаров, ввозимых на территорию ТС, которые не требуют включения организации третьих стран в Реестр, в соответствии с Едиными Ветеринарными Требованиями ТС", а пункты 1, 2 и 3 указывают на то, что процедура включения в Реестр, где требуется аудит зарубежной </w:t>
            </w:r>
            <w:proofErr w:type="spellStart"/>
            <w:r w:rsidRPr="003A233D">
              <w:rPr>
                <w:rFonts w:ascii="Times New Roman" w:hAnsi="Times New Roman"/>
                <w:i/>
                <w:sz w:val="24"/>
                <w:szCs w:val="24"/>
              </w:rPr>
              <w:t>системыконтроля</w:t>
            </w:r>
            <w:proofErr w:type="spellEnd"/>
            <w:proofErr w:type="gramEnd"/>
            <w:r w:rsidRPr="003A233D">
              <w:rPr>
                <w:rFonts w:ascii="Times New Roman" w:hAnsi="Times New Roman"/>
                <w:i/>
                <w:sz w:val="24"/>
                <w:szCs w:val="24"/>
              </w:rPr>
              <w:t xml:space="preserve"> не был проведен, не был завершен или, если в результате аудита, иностранная система управления не была признана как имеющая возможность обеспечения уровня защиты, по крайней мере, эквивалентную той, которая предусмотрена в требованиях ТС.</w:t>
            </w:r>
          </w:p>
          <w:p w14:paraId="4CB9A846" w14:textId="77777777" w:rsidR="003A233D" w:rsidRPr="003A233D" w:rsidRDefault="003A233D" w:rsidP="003A233D">
            <w:pPr>
              <w:spacing w:after="0" w:line="240" w:lineRule="auto"/>
              <w:contextualSpacing/>
              <w:jc w:val="both"/>
              <w:rPr>
                <w:rFonts w:ascii="Times New Roman" w:hAnsi="Times New Roman"/>
                <w:i/>
                <w:sz w:val="24"/>
                <w:szCs w:val="24"/>
              </w:rPr>
            </w:pPr>
            <w:r w:rsidRPr="003A233D">
              <w:rPr>
                <w:rFonts w:ascii="Times New Roman" w:hAnsi="Times New Roman"/>
                <w:i/>
                <w:sz w:val="24"/>
                <w:szCs w:val="24"/>
              </w:rPr>
              <w:t xml:space="preserve">Во-вторых, ЕС придерживается мнения, что данный пункт не соответствует обязательствам России в ВТО. В соответствии с пунктом 905 ДРГ РФ, существует три вида ветеринарных мер по товарам, подлежащим ветеринарному контролю: листинг организации в Реестр, разрешение на импорт и ветеринарные сертификат. Таблица 41 </w:t>
            </w:r>
            <w:proofErr w:type="spellStart"/>
            <w:r w:rsidRPr="003A233D">
              <w:rPr>
                <w:rFonts w:ascii="Times New Roman" w:hAnsi="Times New Roman"/>
                <w:i/>
                <w:sz w:val="24"/>
                <w:szCs w:val="24"/>
              </w:rPr>
              <w:t>ДРГопределяет</w:t>
            </w:r>
            <w:proofErr w:type="spellEnd"/>
            <w:r w:rsidRPr="003A233D">
              <w:rPr>
                <w:rFonts w:ascii="Times New Roman" w:hAnsi="Times New Roman"/>
                <w:i/>
                <w:sz w:val="24"/>
                <w:szCs w:val="24"/>
              </w:rPr>
              <w:t xml:space="preserve">, какие ветеринарные меры применяются к каждому виду продукции, подлежащих ветеринарному контролю. Таблица 41 указывается в пункте об обязательствах со стороны РФ (пункт 908 ДРГ). </w:t>
            </w:r>
            <w:proofErr w:type="gramStart"/>
            <w:r w:rsidRPr="003A233D">
              <w:rPr>
                <w:rFonts w:ascii="Times New Roman" w:hAnsi="Times New Roman"/>
                <w:i/>
                <w:sz w:val="24"/>
                <w:szCs w:val="24"/>
              </w:rPr>
              <w:t>Пункт 907 ДРГ указывает, что в соответствии с Решением КТС 830 (который содержит ту же таблицу, как таблица 41 ДРГ), для некоторых продуктов "требование для организации, которые будут включены в Реестр было удалено или изменены с целью указания только имени или номера окончательной организаций, занимающейся товарами перед экспортом  на территорию ТС, который был включен в разрешение на импорт или ветеринарный</w:t>
            </w:r>
            <w:proofErr w:type="gramEnd"/>
            <w:r w:rsidRPr="003A233D">
              <w:rPr>
                <w:rFonts w:ascii="Times New Roman" w:hAnsi="Times New Roman"/>
                <w:i/>
                <w:sz w:val="24"/>
                <w:szCs w:val="24"/>
              </w:rPr>
              <w:t xml:space="preserve"> сертификат". Это ясно показывает, что РФ обязалась удалить требовании к данным продуктам по ведению Реестра </w:t>
            </w:r>
            <w:proofErr w:type="gramStart"/>
            <w:r w:rsidRPr="003A233D">
              <w:rPr>
                <w:rFonts w:ascii="Times New Roman" w:hAnsi="Times New Roman"/>
                <w:i/>
                <w:sz w:val="24"/>
                <w:szCs w:val="24"/>
              </w:rPr>
              <w:t>с даты вступления</w:t>
            </w:r>
            <w:proofErr w:type="gramEnd"/>
            <w:r w:rsidRPr="003A233D">
              <w:rPr>
                <w:rFonts w:ascii="Times New Roman" w:hAnsi="Times New Roman"/>
                <w:i/>
                <w:sz w:val="24"/>
                <w:szCs w:val="24"/>
              </w:rPr>
              <w:t xml:space="preserve"> в ВТО.</w:t>
            </w:r>
          </w:p>
          <w:p w14:paraId="09795DC6" w14:textId="77777777" w:rsidR="003A233D" w:rsidRPr="003A233D" w:rsidRDefault="003A233D" w:rsidP="003A233D">
            <w:pPr>
              <w:spacing w:after="0" w:line="240" w:lineRule="auto"/>
              <w:contextualSpacing/>
              <w:jc w:val="both"/>
              <w:rPr>
                <w:rFonts w:ascii="Times New Roman" w:hAnsi="Times New Roman"/>
                <w:i/>
                <w:sz w:val="24"/>
                <w:szCs w:val="24"/>
              </w:rPr>
            </w:pPr>
            <w:r w:rsidRPr="003A233D">
              <w:rPr>
                <w:rFonts w:ascii="Times New Roman" w:hAnsi="Times New Roman"/>
                <w:i/>
                <w:sz w:val="24"/>
                <w:szCs w:val="24"/>
              </w:rPr>
              <w:t>…</w:t>
            </w:r>
          </w:p>
          <w:p w14:paraId="100F2E54" w14:textId="77777777" w:rsidR="003A233D" w:rsidRPr="003A233D" w:rsidRDefault="003A233D" w:rsidP="003A233D">
            <w:pPr>
              <w:spacing w:after="0" w:line="240" w:lineRule="auto"/>
              <w:contextualSpacing/>
              <w:jc w:val="both"/>
              <w:rPr>
                <w:rFonts w:ascii="Times New Roman" w:hAnsi="Times New Roman"/>
                <w:i/>
                <w:sz w:val="24"/>
                <w:szCs w:val="24"/>
              </w:rPr>
            </w:pPr>
            <w:r w:rsidRPr="003A233D">
              <w:rPr>
                <w:rFonts w:ascii="Times New Roman" w:hAnsi="Times New Roman"/>
                <w:i/>
                <w:sz w:val="24"/>
                <w:szCs w:val="24"/>
              </w:rPr>
              <w:t>В свете вышесказанного, ЕС просит удалить п.179 из проекта поправок. Для ясности, ЕС также просит дополнить пункты 7 и 42:</w:t>
            </w:r>
          </w:p>
          <w:p w14:paraId="3171053D"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 xml:space="preserve">«, </w:t>
            </w:r>
            <w:proofErr w:type="spellStart"/>
            <w:r w:rsidRPr="003A233D">
              <w:rPr>
                <w:rFonts w:ascii="Times New Roman" w:hAnsi="Times New Roman"/>
                <w:sz w:val="24"/>
                <w:szCs w:val="24"/>
              </w:rPr>
              <w:t>вслучае</w:t>
            </w:r>
            <w:proofErr w:type="spellEnd"/>
            <w:r w:rsidRPr="003A233D">
              <w:rPr>
                <w:rFonts w:ascii="Times New Roman" w:hAnsi="Times New Roman"/>
                <w:sz w:val="24"/>
                <w:szCs w:val="24"/>
              </w:rPr>
              <w:t xml:space="preserve"> когда подобное включение в Реестр требуется Едиными ветеринарными (</w:t>
            </w:r>
            <w:proofErr w:type="gramStart"/>
            <w:r w:rsidRPr="003A233D">
              <w:rPr>
                <w:rFonts w:ascii="Times New Roman" w:hAnsi="Times New Roman"/>
                <w:sz w:val="24"/>
                <w:szCs w:val="24"/>
              </w:rPr>
              <w:t>ветеринарно-санитарные</w:t>
            </w:r>
            <w:proofErr w:type="gramEnd"/>
            <w:r w:rsidRPr="003A233D">
              <w:rPr>
                <w:rFonts w:ascii="Times New Roman" w:hAnsi="Times New Roman"/>
                <w:sz w:val="24"/>
                <w:szCs w:val="24"/>
              </w:rPr>
              <w:t xml:space="preserve">) требованиями". </w:t>
            </w:r>
          </w:p>
          <w:p w14:paraId="57E2BBE4" w14:textId="77777777" w:rsidR="003A233D" w:rsidRPr="003A233D" w:rsidRDefault="003A233D" w:rsidP="003A233D">
            <w:pPr>
              <w:spacing w:after="0" w:line="240" w:lineRule="auto"/>
              <w:contextualSpacing/>
              <w:jc w:val="both"/>
              <w:rPr>
                <w:rFonts w:ascii="Times New Roman" w:hAnsi="Times New Roman"/>
                <w:i/>
                <w:sz w:val="24"/>
                <w:szCs w:val="24"/>
              </w:rPr>
            </w:pPr>
            <w:r w:rsidRPr="003A233D">
              <w:rPr>
                <w:rFonts w:ascii="Times New Roman" w:hAnsi="Times New Roman"/>
                <w:i/>
                <w:sz w:val="24"/>
                <w:szCs w:val="24"/>
              </w:rPr>
              <w:t>Это обеспечит четкость, последовательность и прогнозируемость правовой базы ТС».</w:t>
            </w:r>
          </w:p>
        </w:tc>
        <w:tc>
          <w:tcPr>
            <w:tcW w:w="3969" w:type="dxa"/>
            <w:vMerge/>
          </w:tcPr>
          <w:p w14:paraId="304F05A7" w14:textId="77777777" w:rsidR="003A233D" w:rsidRPr="00EE3A95" w:rsidRDefault="003A233D" w:rsidP="003A233D">
            <w:pPr>
              <w:spacing w:after="0" w:line="240" w:lineRule="auto"/>
              <w:contextualSpacing/>
              <w:rPr>
                <w:rFonts w:ascii="Times New Roman" w:hAnsi="Times New Roman"/>
                <w:sz w:val="24"/>
                <w:szCs w:val="24"/>
              </w:rPr>
            </w:pPr>
          </w:p>
        </w:tc>
      </w:tr>
      <w:tr w:rsidR="003A233D" w:rsidRPr="003A233D" w14:paraId="4C484EA6" w14:textId="77777777" w:rsidTr="00D530AC">
        <w:tblPrEx>
          <w:tblLook w:val="04A0" w:firstRow="1" w:lastRow="0" w:firstColumn="1" w:lastColumn="0" w:noHBand="0" w:noVBand="1"/>
        </w:tblPrEx>
        <w:tc>
          <w:tcPr>
            <w:tcW w:w="567" w:type="dxa"/>
          </w:tcPr>
          <w:p w14:paraId="134F62E6" w14:textId="59A20E7D" w:rsidR="003A233D" w:rsidRPr="003A233D" w:rsidRDefault="003A233D" w:rsidP="003A233D">
            <w:pPr>
              <w:spacing w:after="0" w:line="240" w:lineRule="auto"/>
              <w:contextualSpacing/>
              <w:rPr>
                <w:rFonts w:ascii="Times New Roman" w:hAnsi="Times New Roman"/>
                <w:sz w:val="24"/>
                <w:szCs w:val="24"/>
              </w:rPr>
            </w:pPr>
            <w:r w:rsidRPr="003A233D">
              <w:rPr>
                <w:rFonts w:ascii="Times New Roman" w:hAnsi="Times New Roman"/>
                <w:sz w:val="24"/>
                <w:szCs w:val="24"/>
              </w:rPr>
              <w:t>50</w:t>
            </w:r>
          </w:p>
        </w:tc>
        <w:tc>
          <w:tcPr>
            <w:tcW w:w="4678" w:type="dxa"/>
          </w:tcPr>
          <w:p w14:paraId="6791C69A" w14:textId="77777777" w:rsidR="003A233D" w:rsidRPr="003A233D" w:rsidRDefault="003A233D" w:rsidP="003A233D">
            <w:pPr>
              <w:spacing w:after="0" w:line="240" w:lineRule="auto"/>
              <w:contextualSpacing/>
              <w:jc w:val="both"/>
              <w:rPr>
                <w:rFonts w:ascii="Times New Roman" w:hAnsi="Times New Roman"/>
                <w:sz w:val="24"/>
                <w:szCs w:val="24"/>
              </w:rPr>
            </w:pPr>
          </w:p>
        </w:tc>
        <w:tc>
          <w:tcPr>
            <w:tcW w:w="1560" w:type="dxa"/>
          </w:tcPr>
          <w:p w14:paraId="5E7CF2DC"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ЕС</w:t>
            </w:r>
          </w:p>
        </w:tc>
        <w:tc>
          <w:tcPr>
            <w:tcW w:w="3685" w:type="dxa"/>
          </w:tcPr>
          <w:p w14:paraId="7A7DD7DB" w14:textId="15BE6F03" w:rsidR="003A233D" w:rsidRPr="003A233D" w:rsidRDefault="003A233D" w:rsidP="003A233D">
            <w:pPr>
              <w:spacing w:after="0" w:line="240" w:lineRule="auto"/>
              <w:contextualSpacing/>
              <w:jc w:val="both"/>
              <w:rPr>
                <w:rFonts w:ascii="Times New Roman" w:hAnsi="Times New Roman"/>
                <w:i/>
                <w:sz w:val="24"/>
                <w:szCs w:val="24"/>
              </w:rPr>
            </w:pPr>
            <w:r w:rsidRPr="003A233D">
              <w:rPr>
                <w:rFonts w:ascii="Times New Roman" w:hAnsi="Times New Roman"/>
                <w:i/>
                <w:sz w:val="24"/>
                <w:szCs w:val="24"/>
              </w:rPr>
              <w:t>У ЕС есть серьезные опасения в связи с задержками при запросе аудита. В некоторых случаях аудит был запрошен, но ТС не ответил на эти</w:t>
            </w:r>
            <w:r w:rsidR="008C3152">
              <w:rPr>
                <w:rFonts w:ascii="Times New Roman" w:hAnsi="Times New Roman"/>
                <w:i/>
                <w:sz w:val="24"/>
                <w:szCs w:val="24"/>
              </w:rPr>
              <w:t xml:space="preserve"> </w:t>
            </w:r>
            <w:r w:rsidRPr="003A233D">
              <w:rPr>
                <w:rFonts w:ascii="Times New Roman" w:hAnsi="Times New Roman"/>
                <w:i/>
                <w:sz w:val="24"/>
                <w:szCs w:val="24"/>
              </w:rPr>
              <w:t>запросы, и в то же время соглашается на запросы по инспекции. Это указывает дефе</w:t>
            </w:r>
            <w:proofErr w:type="gramStart"/>
            <w:r w:rsidRPr="003A233D">
              <w:rPr>
                <w:rFonts w:ascii="Times New Roman" w:hAnsi="Times New Roman"/>
                <w:i/>
                <w:sz w:val="24"/>
                <w:szCs w:val="24"/>
              </w:rPr>
              <w:t>кт в пр</w:t>
            </w:r>
            <w:proofErr w:type="gramEnd"/>
            <w:r w:rsidRPr="003A233D">
              <w:rPr>
                <w:rFonts w:ascii="Times New Roman" w:hAnsi="Times New Roman"/>
                <w:i/>
                <w:sz w:val="24"/>
                <w:szCs w:val="24"/>
              </w:rPr>
              <w:t>именении механизма по аудиту</w:t>
            </w:r>
            <w:r w:rsidR="008C3152">
              <w:rPr>
                <w:rFonts w:ascii="Times New Roman" w:hAnsi="Times New Roman"/>
                <w:i/>
                <w:sz w:val="24"/>
                <w:szCs w:val="24"/>
              </w:rPr>
              <w:t xml:space="preserve"> </w:t>
            </w:r>
            <w:r w:rsidRPr="003A233D">
              <w:rPr>
                <w:rFonts w:ascii="Times New Roman" w:hAnsi="Times New Roman"/>
                <w:i/>
                <w:sz w:val="24"/>
                <w:szCs w:val="24"/>
              </w:rPr>
              <w:t>третьих в странах согласно 834.</w:t>
            </w:r>
          </w:p>
          <w:p w14:paraId="48CEE904" w14:textId="77777777" w:rsidR="003A233D" w:rsidRPr="003A233D" w:rsidRDefault="003A233D" w:rsidP="003A233D">
            <w:pPr>
              <w:spacing w:after="0" w:line="240" w:lineRule="auto"/>
              <w:contextualSpacing/>
              <w:jc w:val="both"/>
              <w:rPr>
                <w:rFonts w:ascii="Times New Roman" w:hAnsi="Times New Roman"/>
                <w:i/>
                <w:sz w:val="24"/>
                <w:szCs w:val="24"/>
              </w:rPr>
            </w:pPr>
            <w:r w:rsidRPr="003A233D">
              <w:rPr>
                <w:rFonts w:ascii="Times New Roman" w:hAnsi="Times New Roman"/>
                <w:i/>
                <w:sz w:val="24"/>
                <w:szCs w:val="24"/>
              </w:rPr>
              <w:t>ЕС приветствует большую  прозрачность посредством публикации Программы аудита и инспекции на будущий год (годовой прогноз и двухразовое обновление).</w:t>
            </w:r>
          </w:p>
          <w:p w14:paraId="44CE0D0E" w14:textId="45B578F7" w:rsidR="003A233D" w:rsidRPr="003A233D" w:rsidRDefault="003A233D" w:rsidP="003A233D">
            <w:pPr>
              <w:spacing w:after="0" w:line="240" w:lineRule="auto"/>
              <w:contextualSpacing/>
              <w:jc w:val="both"/>
              <w:rPr>
                <w:rFonts w:ascii="Times New Roman" w:hAnsi="Times New Roman"/>
                <w:i/>
                <w:sz w:val="24"/>
                <w:szCs w:val="24"/>
              </w:rPr>
            </w:pPr>
            <w:r w:rsidRPr="003A233D">
              <w:rPr>
                <w:rFonts w:ascii="Times New Roman" w:hAnsi="Times New Roman"/>
                <w:i/>
                <w:sz w:val="24"/>
                <w:szCs w:val="24"/>
              </w:rPr>
              <w:t>ЕС просит,</w:t>
            </w:r>
            <w:r w:rsidR="008C3152">
              <w:rPr>
                <w:rFonts w:ascii="Times New Roman" w:hAnsi="Times New Roman"/>
                <w:i/>
                <w:sz w:val="24"/>
                <w:szCs w:val="24"/>
              </w:rPr>
              <w:t xml:space="preserve"> </w:t>
            </w:r>
            <w:r w:rsidRPr="003A233D">
              <w:rPr>
                <w:rFonts w:ascii="Times New Roman" w:hAnsi="Times New Roman"/>
                <w:i/>
                <w:sz w:val="24"/>
                <w:szCs w:val="24"/>
              </w:rPr>
              <w:t>чтобы такая процедура была включена в текст.</w:t>
            </w:r>
          </w:p>
        </w:tc>
        <w:tc>
          <w:tcPr>
            <w:tcW w:w="3969" w:type="dxa"/>
          </w:tcPr>
          <w:p w14:paraId="0B78E979" w14:textId="77777777" w:rsidR="003A233D" w:rsidRDefault="008C3152" w:rsidP="008C3152">
            <w:pPr>
              <w:pStyle w:val="a9"/>
              <w:spacing w:after="0" w:line="240" w:lineRule="auto"/>
              <w:ind w:left="33"/>
              <w:jc w:val="center"/>
              <w:rPr>
                <w:rFonts w:ascii="Times New Roman" w:hAnsi="Times New Roman"/>
                <w:sz w:val="24"/>
                <w:szCs w:val="24"/>
              </w:rPr>
            </w:pPr>
            <w:r>
              <w:rPr>
                <w:rFonts w:ascii="Times New Roman" w:hAnsi="Times New Roman"/>
                <w:sz w:val="24"/>
                <w:szCs w:val="24"/>
              </w:rPr>
              <w:t>Учтено.</w:t>
            </w:r>
          </w:p>
          <w:p w14:paraId="7D47F328" w14:textId="19078DC6" w:rsidR="008C3152" w:rsidRPr="008C3152" w:rsidRDefault="008C3152" w:rsidP="008C3152">
            <w:pPr>
              <w:pStyle w:val="a9"/>
              <w:spacing w:after="0" w:line="240" w:lineRule="auto"/>
              <w:ind w:left="33"/>
              <w:jc w:val="center"/>
              <w:rPr>
                <w:rFonts w:ascii="Times New Roman" w:hAnsi="Times New Roman"/>
                <w:sz w:val="24"/>
                <w:szCs w:val="24"/>
              </w:rPr>
            </w:pPr>
            <w:r w:rsidRPr="008C3152">
              <w:rPr>
                <w:rFonts w:ascii="Times New Roman" w:hAnsi="Times New Roman"/>
                <w:bCs/>
                <w:sz w:val="24"/>
                <w:szCs w:val="24"/>
              </w:rPr>
              <w:t>«На сайте Комиссии размещается информация о планах проведения аудита зарубежных официальных систем надзора и совместных проверок предприятий третьих стран уполномоченными органами Сторон</w:t>
            </w:r>
            <w:proofErr w:type="gramStart"/>
            <w:r w:rsidRPr="008C3152">
              <w:rPr>
                <w:rFonts w:ascii="Times New Roman" w:hAnsi="Times New Roman"/>
                <w:bCs/>
                <w:sz w:val="24"/>
                <w:szCs w:val="24"/>
              </w:rPr>
              <w:t>.»</w:t>
            </w:r>
            <w:proofErr w:type="gramEnd"/>
          </w:p>
        </w:tc>
      </w:tr>
      <w:tr w:rsidR="003A233D" w:rsidRPr="003A233D" w14:paraId="18DBE9FD" w14:textId="77777777" w:rsidTr="00D530AC">
        <w:tblPrEx>
          <w:tblLook w:val="04A0" w:firstRow="1" w:lastRow="0" w:firstColumn="1" w:lastColumn="0" w:noHBand="0" w:noVBand="1"/>
        </w:tblPrEx>
        <w:tc>
          <w:tcPr>
            <w:tcW w:w="567" w:type="dxa"/>
          </w:tcPr>
          <w:p w14:paraId="0CFE1F95" w14:textId="38A174F7" w:rsidR="003A233D" w:rsidRPr="003A233D" w:rsidRDefault="003A233D" w:rsidP="003A233D">
            <w:pPr>
              <w:spacing w:after="0" w:line="240" w:lineRule="auto"/>
              <w:contextualSpacing/>
              <w:rPr>
                <w:rFonts w:ascii="Times New Roman" w:hAnsi="Times New Roman"/>
                <w:sz w:val="24"/>
                <w:szCs w:val="24"/>
              </w:rPr>
            </w:pPr>
            <w:r w:rsidRPr="003A233D">
              <w:rPr>
                <w:rFonts w:ascii="Times New Roman" w:hAnsi="Times New Roman"/>
                <w:sz w:val="24"/>
                <w:szCs w:val="24"/>
              </w:rPr>
              <w:t>51</w:t>
            </w:r>
          </w:p>
        </w:tc>
        <w:tc>
          <w:tcPr>
            <w:tcW w:w="4678" w:type="dxa"/>
          </w:tcPr>
          <w:p w14:paraId="0C0E527A" w14:textId="77777777" w:rsidR="003A233D" w:rsidRPr="003A233D" w:rsidRDefault="003A233D" w:rsidP="003A233D">
            <w:pPr>
              <w:spacing w:after="0" w:line="240" w:lineRule="auto"/>
              <w:contextualSpacing/>
              <w:jc w:val="both"/>
              <w:rPr>
                <w:rFonts w:ascii="Times New Roman" w:hAnsi="Times New Roman"/>
                <w:sz w:val="24"/>
                <w:szCs w:val="24"/>
              </w:rPr>
            </w:pPr>
          </w:p>
        </w:tc>
        <w:tc>
          <w:tcPr>
            <w:tcW w:w="1560" w:type="dxa"/>
          </w:tcPr>
          <w:p w14:paraId="1C7EC067" w14:textId="77777777" w:rsidR="003A233D" w:rsidRPr="003A233D" w:rsidRDefault="003A233D" w:rsidP="003A233D">
            <w:pPr>
              <w:spacing w:after="0" w:line="240" w:lineRule="auto"/>
              <w:contextualSpacing/>
              <w:jc w:val="both"/>
              <w:rPr>
                <w:rFonts w:ascii="Times New Roman" w:hAnsi="Times New Roman"/>
                <w:sz w:val="24"/>
                <w:szCs w:val="24"/>
              </w:rPr>
            </w:pPr>
            <w:r w:rsidRPr="003A233D">
              <w:rPr>
                <w:rFonts w:ascii="Times New Roman" w:hAnsi="Times New Roman"/>
                <w:sz w:val="24"/>
                <w:szCs w:val="24"/>
              </w:rPr>
              <w:t>ЕС</w:t>
            </w:r>
          </w:p>
        </w:tc>
        <w:tc>
          <w:tcPr>
            <w:tcW w:w="3685" w:type="dxa"/>
          </w:tcPr>
          <w:p w14:paraId="45A7FE18" w14:textId="77777777" w:rsidR="003A233D" w:rsidRPr="003A233D" w:rsidRDefault="003A233D" w:rsidP="003A233D">
            <w:pPr>
              <w:spacing w:after="0" w:line="240" w:lineRule="auto"/>
              <w:contextualSpacing/>
              <w:jc w:val="both"/>
              <w:rPr>
                <w:rFonts w:ascii="Times New Roman" w:hAnsi="Times New Roman"/>
                <w:i/>
                <w:sz w:val="24"/>
                <w:szCs w:val="24"/>
              </w:rPr>
            </w:pPr>
            <w:r w:rsidRPr="003A233D">
              <w:rPr>
                <w:rFonts w:ascii="Times New Roman" w:hAnsi="Times New Roman"/>
                <w:i/>
                <w:sz w:val="24"/>
                <w:szCs w:val="24"/>
              </w:rPr>
              <w:t xml:space="preserve">ЕС просит, чтобы в решение 834 была включена процедура, которая даст возможность подачи жалобы и установить значимые трактовки таких жалоб по процедурам аудита и инспекции, применяемых </w:t>
            </w:r>
            <w:proofErr w:type="gramStart"/>
            <w:r w:rsidRPr="003A233D">
              <w:rPr>
                <w:rFonts w:ascii="Times New Roman" w:hAnsi="Times New Roman"/>
                <w:i/>
                <w:sz w:val="24"/>
                <w:szCs w:val="24"/>
              </w:rPr>
              <w:t>в</w:t>
            </w:r>
            <w:proofErr w:type="gramEnd"/>
            <w:r w:rsidRPr="003A233D">
              <w:rPr>
                <w:rFonts w:ascii="Times New Roman" w:hAnsi="Times New Roman"/>
                <w:i/>
                <w:sz w:val="24"/>
                <w:szCs w:val="24"/>
              </w:rPr>
              <w:t xml:space="preserve"> ТС. Это будет соответствовать Приложению</w:t>
            </w:r>
            <w:proofErr w:type="gramStart"/>
            <w:r w:rsidRPr="003A233D">
              <w:rPr>
                <w:rFonts w:ascii="Times New Roman" w:hAnsi="Times New Roman"/>
                <w:i/>
                <w:sz w:val="24"/>
                <w:szCs w:val="24"/>
              </w:rPr>
              <w:t xml:space="preserve"> С</w:t>
            </w:r>
            <w:proofErr w:type="gramEnd"/>
            <w:r w:rsidRPr="003A233D">
              <w:rPr>
                <w:rFonts w:ascii="Times New Roman" w:hAnsi="Times New Roman"/>
                <w:i/>
                <w:sz w:val="24"/>
                <w:szCs w:val="24"/>
              </w:rPr>
              <w:t xml:space="preserve"> Соглашения СФС (пункт 1 (</w:t>
            </w:r>
            <w:proofErr w:type="spellStart"/>
            <w:r w:rsidRPr="003A233D">
              <w:rPr>
                <w:rFonts w:ascii="Times New Roman" w:hAnsi="Times New Roman"/>
                <w:i/>
                <w:sz w:val="24"/>
                <w:szCs w:val="24"/>
                <w:lang w:val="en-US"/>
              </w:rPr>
              <w:t>i</w:t>
            </w:r>
            <w:proofErr w:type="spellEnd"/>
            <w:r w:rsidRPr="003A233D">
              <w:rPr>
                <w:rFonts w:ascii="Times New Roman" w:hAnsi="Times New Roman"/>
                <w:i/>
                <w:sz w:val="24"/>
                <w:szCs w:val="24"/>
              </w:rPr>
              <w:t>)).</w:t>
            </w:r>
          </w:p>
        </w:tc>
        <w:tc>
          <w:tcPr>
            <w:tcW w:w="3969" w:type="dxa"/>
          </w:tcPr>
          <w:p w14:paraId="7C88A617" w14:textId="51D179A1" w:rsidR="00D530AC" w:rsidRDefault="00D530AC" w:rsidP="00D530AC">
            <w:pPr>
              <w:pStyle w:val="a9"/>
              <w:spacing w:after="0" w:line="240" w:lineRule="auto"/>
              <w:ind w:left="33" w:firstLine="1"/>
              <w:jc w:val="center"/>
              <w:rPr>
                <w:rFonts w:ascii="Times New Roman" w:hAnsi="Times New Roman"/>
                <w:sz w:val="24"/>
                <w:szCs w:val="24"/>
              </w:rPr>
            </w:pPr>
            <w:r>
              <w:rPr>
                <w:rFonts w:ascii="Times New Roman" w:hAnsi="Times New Roman"/>
                <w:sz w:val="24"/>
                <w:szCs w:val="24"/>
              </w:rPr>
              <w:t>Учтено</w:t>
            </w:r>
            <w:r w:rsidR="003A233D" w:rsidRPr="00EE3A95">
              <w:rPr>
                <w:rFonts w:ascii="Times New Roman" w:hAnsi="Times New Roman"/>
                <w:sz w:val="24"/>
                <w:szCs w:val="24"/>
              </w:rPr>
              <w:t>.</w:t>
            </w:r>
          </w:p>
          <w:p w14:paraId="58CBADEB" w14:textId="488E785A" w:rsidR="003A233D" w:rsidRPr="00D530AC" w:rsidRDefault="00D530AC" w:rsidP="00D530AC">
            <w:pPr>
              <w:spacing w:after="0" w:line="240" w:lineRule="auto"/>
              <w:jc w:val="both"/>
              <w:rPr>
                <w:rFonts w:ascii="Times New Roman" w:hAnsi="Times New Roman"/>
                <w:sz w:val="24"/>
                <w:szCs w:val="24"/>
              </w:rPr>
            </w:pPr>
            <w:r>
              <w:rPr>
                <w:rFonts w:ascii="Times New Roman" w:hAnsi="Times New Roman"/>
                <w:sz w:val="24"/>
                <w:szCs w:val="24"/>
              </w:rPr>
              <w:t>«</w:t>
            </w:r>
            <w:r w:rsidRPr="00D530AC">
              <w:rPr>
                <w:rFonts w:ascii="Times New Roman" w:hAnsi="Times New Roman"/>
                <w:sz w:val="24"/>
                <w:szCs w:val="24"/>
              </w:rPr>
              <w:t xml:space="preserve">В случае наличия претензий на действия инспекторов и экспертов во время проведения аудита зарубежной официальной системы контроля или совместных проверок предприятий, представители предприятий или компетентного органа третьей страны, которые присутствовали при проведении аудита или </w:t>
            </w:r>
            <w:r w:rsidRPr="00D530AC">
              <w:rPr>
                <w:rFonts w:ascii="Times New Roman" w:hAnsi="Times New Roman"/>
                <w:sz w:val="24"/>
                <w:szCs w:val="24"/>
              </w:rPr>
              <w:t>совместн</w:t>
            </w:r>
            <w:r w:rsidRPr="00D530AC">
              <w:rPr>
                <w:rFonts w:ascii="Times New Roman" w:hAnsi="Times New Roman"/>
                <w:sz w:val="24"/>
                <w:szCs w:val="24"/>
              </w:rPr>
              <w:t>ой</w:t>
            </w:r>
            <w:r w:rsidRPr="00D530AC">
              <w:rPr>
                <w:rFonts w:ascii="Times New Roman" w:hAnsi="Times New Roman"/>
                <w:sz w:val="24"/>
                <w:szCs w:val="24"/>
              </w:rPr>
              <w:t xml:space="preserve"> </w:t>
            </w:r>
            <w:r w:rsidRPr="00D530AC">
              <w:rPr>
                <w:rFonts w:ascii="Times New Roman" w:hAnsi="Times New Roman"/>
                <w:sz w:val="24"/>
                <w:szCs w:val="24"/>
              </w:rPr>
              <w:t>проверки, могут направить свои обращения в уполномоченные органы Сторон и Евразийскую экономическую комиссию</w:t>
            </w:r>
            <w:proofErr w:type="gramStart"/>
            <w:r w:rsidRPr="00D530AC">
              <w:rPr>
                <w:rFonts w:ascii="Times New Roman" w:hAnsi="Times New Roman"/>
                <w:sz w:val="24"/>
                <w:szCs w:val="24"/>
              </w:rPr>
              <w:t>.</w:t>
            </w:r>
            <w:r>
              <w:rPr>
                <w:rFonts w:ascii="Times New Roman" w:hAnsi="Times New Roman"/>
                <w:sz w:val="24"/>
                <w:szCs w:val="24"/>
              </w:rPr>
              <w:t>»</w:t>
            </w:r>
            <w:proofErr w:type="gramEnd"/>
          </w:p>
        </w:tc>
      </w:tr>
    </w:tbl>
    <w:p w14:paraId="1C56DBCA" w14:textId="77777777" w:rsidR="00457B78" w:rsidRPr="0067732B" w:rsidRDefault="00457B78" w:rsidP="000071BB">
      <w:pPr>
        <w:spacing w:line="360" w:lineRule="auto"/>
        <w:jc w:val="center"/>
        <w:rPr>
          <w:rFonts w:ascii="Times New Roman" w:hAnsi="Times New Roman"/>
          <w:sz w:val="24"/>
          <w:szCs w:val="24"/>
        </w:rPr>
      </w:pPr>
    </w:p>
    <w:sectPr w:rsidR="00457B78" w:rsidRPr="0067732B" w:rsidSect="00C134CD">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8DB15" w14:textId="77777777" w:rsidR="008C3152" w:rsidRDefault="008C3152" w:rsidP="00046698">
      <w:pPr>
        <w:spacing w:after="0" w:line="240" w:lineRule="auto"/>
      </w:pPr>
      <w:r>
        <w:separator/>
      </w:r>
    </w:p>
  </w:endnote>
  <w:endnote w:type="continuationSeparator" w:id="0">
    <w:p w14:paraId="73B8DB16" w14:textId="77777777" w:rsidR="008C3152" w:rsidRDefault="008C3152" w:rsidP="0004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8DB1A" w14:textId="77777777" w:rsidR="008C3152" w:rsidRDefault="008C315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8DB1B" w14:textId="77777777" w:rsidR="008C3152" w:rsidRDefault="008C315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8DB1E" w14:textId="77777777" w:rsidR="008C3152" w:rsidRDefault="008C31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8DB13" w14:textId="77777777" w:rsidR="008C3152" w:rsidRDefault="008C3152" w:rsidP="00046698">
      <w:pPr>
        <w:spacing w:after="0" w:line="240" w:lineRule="auto"/>
      </w:pPr>
      <w:r>
        <w:separator/>
      </w:r>
    </w:p>
  </w:footnote>
  <w:footnote w:type="continuationSeparator" w:id="0">
    <w:p w14:paraId="73B8DB14" w14:textId="77777777" w:rsidR="008C3152" w:rsidRDefault="008C3152" w:rsidP="000466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8DB17" w14:textId="77777777" w:rsidR="008C3152" w:rsidRDefault="008C315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8DB18" w14:textId="77777777" w:rsidR="008C3152" w:rsidRDefault="008C3152">
    <w:pPr>
      <w:pStyle w:val="a3"/>
      <w:jc w:val="center"/>
    </w:pPr>
    <w:r>
      <w:fldChar w:fldCharType="begin"/>
    </w:r>
    <w:r>
      <w:instrText>PAGE   \* MERGEFORMAT</w:instrText>
    </w:r>
    <w:r>
      <w:fldChar w:fldCharType="separate"/>
    </w:r>
    <w:r w:rsidR="00D530AC">
      <w:rPr>
        <w:noProof/>
      </w:rPr>
      <w:t>4</w:t>
    </w:r>
    <w:r>
      <w:rPr>
        <w:noProof/>
      </w:rPr>
      <w:fldChar w:fldCharType="end"/>
    </w:r>
  </w:p>
  <w:p w14:paraId="73B8DB19" w14:textId="77777777" w:rsidR="008C3152" w:rsidRDefault="008C315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8DB1C" w14:textId="77777777" w:rsidR="008C3152" w:rsidRDefault="008C3152">
    <w:pPr>
      <w:pStyle w:val="a3"/>
      <w:jc w:val="center"/>
    </w:pPr>
  </w:p>
  <w:p w14:paraId="73B8DB1D" w14:textId="77777777" w:rsidR="008C3152" w:rsidRDefault="008C31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025CE"/>
    <w:multiLevelType w:val="hybridMultilevel"/>
    <w:tmpl w:val="FA1467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1E848F6"/>
    <w:multiLevelType w:val="hybridMultilevel"/>
    <w:tmpl w:val="FCE817FE"/>
    <w:lvl w:ilvl="0" w:tplc="0FE4FFB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B893F57"/>
    <w:multiLevelType w:val="hybridMultilevel"/>
    <w:tmpl w:val="569E87B2"/>
    <w:lvl w:ilvl="0" w:tplc="CE949D48">
      <w:start w:val="1"/>
      <w:numFmt w:val="lowerLetter"/>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F6E12FB"/>
    <w:multiLevelType w:val="hybridMultilevel"/>
    <w:tmpl w:val="5C6284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188"/>
    <w:rsid w:val="00005188"/>
    <w:rsid w:val="00005F50"/>
    <w:rsid w:val="000071BB"/>
    <w:rsid w:val="0001017B"/>
    <w:rsid w:val="0001381C"/>
    <w:rsid w:val="000208FD"/>
    <w:rsid w:val="000408AE"/>
    <w:rsid w:val="00045F14"/>
    <w:rsid w:val="00046698"/>
    <w:rsid w:val="00050000"/>
    <w:rsid w:val="000513F3"/>
    <w:rsid w:val="00052D23"/>
    <w:rsid w:val="00054DA7"/>
    <w:rsid w:val="00064C75"/>
    <w:rsid w:val="00071A57"/>
    <w:rsid w:val="00092A38"/>
    <w:rsid w:val="00093E49"/>
    <w:rsid w:val="000960C7"/>
    <w:rsid w:val="000A6B2E"/>
    <w:rsid w:val="000B2927"/>
    <w:rsid w:val="000B3362"/>
    <w:rsid w:val="000B4645"/>
    <w:rsid w:val="000B6DF0"/>
    <w:rsid w:val="000B78F5"/>
    <w:rsid w:val="000C6636"/>
    <w:rsid w:val="000D06C8"/>
    <w:rsid w:val="000D48FF"/>
    <w:rsid w:val="000D5822"/>
    <w:rsid w:val="000E04FB"/>
    <w:rsid w:val="000E6CB6"/>
    <w:rsid w:val="000F16D8"/>
    <w:rsid w:val="000F685B"/>
    <w:rsid w:val="00103E95"/>
    <w:rsid w:val="00105BA8"/>
    <w:rsid w:val="00111209"/>
    <w:rsid w:val="00115474"/>
    <w:rsid w:val="00115E25"/>
    <w:rsid w:val="00124855"/>
    <w:rsid w:val="00124A58"/>
    <w:rsid w:val="00126C08"/>
    <w:rsid w:val="00135D0A"/>
    <w:rsid w:val="00137EAF"/>
    <w:rsid w:val="00150B53"/>
    <w:rsid w:val="00154FED"/>
    <w:rsid w:val="00157ED4"/>
    <w:rsid w:val="001630B6"/>
    <w:rsid w:val="00163A24"/>
    <w:rsid w:val="00164999"/>
    <w:rsid w:val="00165ED9"/>
    <w:rsid w:val="00167481"/>
    <w:rsid w:val="00167884"/>
    <w:rsid w:val="00172FD6"/>
    <w:rsid w:val="00173A43"/>
    <w:rsid w:val="00181615"/>
    <w:rsid w:val="00183E9B"/>
    <w:rsid w:val="0018479F"/>
    <w:rsid w:val="00195658"/>
    <w:rsid w:val="001A0547"/>
    <w:rsid w:val="001A0E87"/>
    <w:rsid w:val="001A25F4"/>
    <w:rsid w:val="001B4C28"/>
    <w:rsid w:val="001B5BB3"/>
    <w:rsid w:val="001D4F74"/>
    <w:rsid w:val="001D508F"/>
    <w:rsid w:val="001D632D"/>
    <w:rsid w:val="001D6A70"/>
    <w:rsid w:val="001D727F"/>
    <w:rsid w:val="001E2E8E"/>
    <w:rsid w:val="001E5F2C"/>
    <w:rsid w:val="001F0B7D"/>
    <w:rsid w:val="001F4200"/>
    <w:rsid w:val="0021089B"/>
    <w:rsid w:val="00213C34"/>
    <w:rsid w:val="0022016A"/>
    <w:rsid w:val="00220B21"/>
    <w:rsid w:val="0022787B"/>
    <w:rsid w:val="00231984"/>
    <w:rsid w:val="00234F83"/>
    <w:rsid w:val="0024036B"/>
    <w:rsid w:val="002430CA"/>
    <w:rsid w:val="002447B3"/>
    <w:rsid w:val="00275BA6"/>
    <w:rsid w:val="0028472F"/>
    <w:rsid w:val="00290893"/>
    <w:rsid w:val="00293693"/>
    <w:rsid w:val="00296AE8"/>
    <w:rsid w:val="002A58E0"/>
    <w:rsid w:val="002B0B89"/>
    <w:rsid w:val="002B4F0B"/>
    <w:rsid w:val="002B6AB4"/>
    <w:rsid w:val="002C43CB"/>
    <w:rsid w:val="002C4490"/>
    <w:rsid w:val="002C48E4"/>
    <w:rsid w:val="002D6027"/>
    <w:rsid w:val="002E208A"/>
    <w:rsid w:val="002E3DA3"/>
    <w:rsid w:val="002F1E3C"/>
    <w:rsid w:val="002F2E2B"/>
    <w:rsid w:val="002F6EAB"/>
    <w:rsid w:val="00301CB8"/>
    <w:rsid w:val="00304F1C"/>
    <w:rsid w:val="003053BD"/>
    <w:rsid w:val="0031316E"/>
    <w:rsid w:val="0031528B"/>
    <w:rsid w:val="003152E3"/>
    <w:rsid w:val="00322E50"/>
    <w:rsid w:val="00327A24"/>
    <w:rsid w:val="0033272E"/>
    <w:rsid w:val="00332D3D"/>
    <w:rsid w:val="00332F72"/>
    <w:rsid w:val="00335186"/>
    <w:rsid w:val="003460D6"/>
    <w:rsid w:val="00350C36"/>
    <w:rsid w:val="003510F1"/>
    <w:rsid w:val="00363216"/>
    <w:rsid w:val="00374410"/>
    <w:rsid w:val="003749B5"/>
    <w:rsid w:val="00381171"/>
    <w:rsid w:val="00381903"/>
    <w:rsid w:val="003821AB"/>
    <w:rsid w:val="00382C4A"/>
    <w:rsid w:val="00383D59"/>
    <w:rsid w:val="0038547B"/>
    <w:rsid w:val="00387CA3"/>
    <w:rsid w:val="003A233D"/>
    <w:rsid w:val="003A51FA"/>
    <w:rsid w:val="003B1FE3"/>
    <w:rsid w:val="003B60FF"/>
    <w:rsid w:val="003B6EAB"/>
    <w:rsid w:val="003C148D"/>
    <w:rsid w:val="003C1965"/>
    <w:rsid w:val="003C67FF"/>
    <w:rsid w:val="003C6C1E"/>
    <w:rsid w:val="003E10B3"/>
    <w:rsid w:val="003E1F6E"/>
    <w:rsid w:val="003E438C"/>
    <w:rsid w:val="003E681B"/>
    <w:rsid w:val="003F439A"/>
    <w:rsid w:val="003F4567"/>
    <w:rsid w:val="00405000"/>
    <w:rsid w:val="0041688E"/>
    <w:rsid w:val="00416998"/>
    <w:rsid w:val="00427201"/>
    <w:rsid w:val="004335BA"/>
    <w:rsid w:val="00435C29"/>
    <w:rsid w:val="00441B8D"/>
    <w:rsid w:val="00452026"/>
    <w:rsid w:val="004528B1"/>
    <w:rsid w:val="004569A7"/>
    <w:rsid w:val="00456DFF"/>
    <w:rsid w:val="00457169"/>
    <w:rsid w:val="00457B78"/>
    <w:rsid w:val="00463EC1"/>
    <w:rsid w:val="00475B08"/>
    <w:rsid w:val="00480070"/>
    <w:rsid w:val="0049061A"/>
    <w:rsid w:val="004A30A7"/>
    <w:rsid w:val="004A38D4"/>
    <w:rsid w:val="004A518A"/>
    <w:rsid w:val="004A7ACC"/>
    <w:rsid w:val="004B69E5"/>
    <w:rsid w:val="004C1300"/>
    <w:rsid w:val="004C38DA"/>
    <w:rsid w:val="004C4671"/>
    <w:rsid w:val="004C76CB"/>
    <w:rsid w:val="004E01C5"/>
    <w:rsid w:val="004E56A9"/>
    <w:rsid w:val="004F2649"/>
    <w:rsid w:val="004F4B5B"/>
    <w:rsid w:val="00510DD9"/>
    <w:rsid w:val="00520C36"/>
    <w:rsid w:val="005257D7"/>
    <w:rsid w:val="00526210"/>
    <w:rsid w:val="00527022"/>
    <w:rsid w:val="00537285"/>
    <w:rsid w:val="005444E5"/>
    <w:rsid w:val="005449AD"/>
    <w:rsid w:val="00547AED"/>
    <w:rsid w:val="00567AA1"/>
    <w:rsid w:val="0057471D"/>
    <w:rsid w:val="00576643"/>
    <w:rsid w:val="00581C6B"/>
    <w:rsid w:val="00586981"/>
    <w:rsid w:val="005A042C"/>
    <w:rsid w:val="005B43E3"/>
    <w:rsid w:val="005B6160"/>
    <w:rsid w:val="005B6AE5"/>
    <w:rsid w:val="005D5636"/>
    <w:rsid w:val="005E101C"/>
    <w:rsid w:val="005F171E"/>
    <w:rsid w:val="005F1C44"/>
    <w:rsid w:val="005F35A1"/>
    <w:rsid w:val="005F5CD2"/>
    <w:rsid w:val="0060493B"/>
    <w:rsid w:val="006063BD"/>
    <w:rsid w:val="00613186"/>
    <w:rsid w:val="00622F26"/>
    <w:rsid w:val="006441BC"/>
    <w:rsid w:val="00653843"/>
    <w:rsid w:val="00656A2F"/>
    <w:rsid w:val="00657C77"/>
    <w:rsid w:val="00660204"/>
    <w:rsid w:val="00676518"/>
    <w:rsid w:val="0067732B"/>
    <w:rsid w:val="00685FE8"/>
    <w:rsid w:val="00694CFC"/>
    <w:rsid w:val="0069614B"/>
    <w:rsid w:val="006972EA"/>
    <w:rsid w:val="00697449"/>
    <w:rsid w:val="006A3618"/>
    <w:rsid w:val="006A7AEC"/>
    <w:rsid w:val="006B33DE"/>
    <w:rsid w:val="006B5886"/>
    <w:rsid w:val="006C44F6"/>
    <w:rsid w:val="006D2DB5"/>
    <w:rsid w:val="006D5501"/>
    <w:rsid w:val="006F4468"/>
    <w:rsid w:val="006F4CD7"/>
    <w:rsid w:val="006F6376"/>
    <w:rsid w:val="00700590"/>
    <w:rsid w:val="00712473"/>
    <w:rsid w:val="007125C7"/>
    <w:rsid w:val="00716029"/>
    <w:rsid w:val="00716F0E"/>
    <w:rsid w:val="00724460"/>
    <w:rsid w:val="007255A4"/>
    <w:rsid w:val="0073506D"/>
    <w:rsid w:val="00741C2C"/>
    <w:rsid w:val="00745150"/>
    <w:rsid w:val="00746405"/>
    <w:rsid w:val="00760F74"/>
    <w:rsid w:val="007643D2"/>
    <w:rsid w:val="00771E58"/>
    <w:rsid w:val="00773E25"/>
    <w:rsid w:val="00783F17"/>
    <w:rsid w:val="00786D61"/>
    <w:rsid w:val="00793E7D"/>
    <w:rsid w:val="00795491"/>
    <w:rsid w:val="007B2911"/>
    <w:rsid w:val="007B2CD1"/>
    <w:rsid w:val="007C5FD4"/>
    <w:rsid w:val="007C7119"/>
    <w:rsid w:val="007F22D4"/>
    <w:rsid w:val="007F4912"/>
    <w:rsid w:val="007F6508"/>
    <w:rsid w:val="008030F8"/>
    <w:rsid w:val="00803986"/>
    <w:rsid w:val="00806D04"/>
    <w:rsid w:val="0081000A"/>
    <w:rsid w:val="00811244"/>
    <w:rsid w:val="0081168E"/>
    <w:rsid w:val="00814710"/>
    <w:rsid w:val="00814E53"/>
    <w:rsid w:val="0082331A"/>
    <w:rsid w:val="008252BD"/>
    <w:rsid w:val="00831445"/>
    <w:rsid w:val="00831B47"/>
    <w:rsid w:val="00831E3B"/>
    <w:rsid w:val="0084152E"/>
    <w:rsid w:val="00841E46"/>
    <w:rsid w:val="00843441"/>
    <w:rsid w:val="008503BC"/>
    <w:rsid w:val="00854A65"/>
    <w:rsid w:val="00856D27"/>
    <w:rsid w:val="00862797"/>
    <w:rsid w:val="00863D40"/>
    <w:rsid w:val="008644B1"/>
    <w:rsid w:val="008677FD"/>
    <w:rsid w:val="00880BC2"/>
    <w:rsid w:val="00887382"/>
    <w:rsid w:val="00890985"/>
    <w:rsid w:val="0089186C"/>
    <w:rsid w:val="008A1CA8"/>
    <w:rsid w:val="008A474B"/>
    <w:rsid w:val="008B7B14"/>
    <w:rsid w:val="008C11DC"/>
    <w:rsid w:val="008C3152"/>
    <w:rsid w:val="008C5141"/>
    <w:rsid w:val="008C5E50"/>
    <w:rsid w:val="008D40D8"/>
    <w:rsid w:val="008D6536"/>
    <w:rsid w:val="008F4182"/>
    <w:rsid w:val="008F6F2A"/>
    <w:rsid w:val="0090490B"/>
    <w:rsid w:val="00910B80"/>
    <w:rsid w:val="009136EC"/>
    <w:rsid w:val="009253D8"/>
    <w:rsid w:val="009371CD"/>
    <w:rsid w:val="00946EAB"/>
    <w:rsid w:val="00947BD4"/>
    <w:rsid w:val="009507AB"/>
    <w:rsid w:val="00957F6A"/>
    <w:rsid w:val="00961CD5"/>
    <w:rsid w:val="009664AA"/>
    <w:rsid w:val="00967422"/>
    <w:rsid w:val="00970B61"/>
    <w:rsid w:val="009746D0"/>
    <w:rsid w:val="00980D5A"/>
    <w:rsid w:val="00986515"/>
    <w:rsid w:val="009922E9"/>
    <w:rsid w:val="00992F5C"/>
    <w:rsid w:val="009A40AF"/>
    <w:rsid w:val="009A4B50"/>
    <w:rsid w:val="009C0289"/>
    <w:rsid w:val="009C0FE1"/>
    <w:rsid w:val="009C255A"/>
    <w:rsid w:val="009C714B"/>
    <w:rsid w:val="009D0124"/>
    <w:rsid w:val="009D3E22"/>
    <w:rsid w:val="009D693C"/>
    <w:rsid w:val="009E08B6"/>
    <w:rsid w:val="009E7BC3"/>
    <w:rsid w:val="009F0AD2"/>
    <w:rsid w:val="009F52C5"/>
    <w:rsid w:val="00A02B71"/>
    <w:rsid w:val="00A06893"/>
    <w:rsid w:val="00A13A76"/>
    <w:rsid w:val="00A13EDE"/>
    <w:rsid w:val="00A1627F"/>
    <w:rsid w:val="00A25C16"/>
    <w:rsid w:val="00A263AF"/>
    <w:rsid w:val="00A423BD"/>
    <w:rsid w:val="00A52F24"/>
    <w:rsid w:val="00A53E7A"/>
    <w:rsid w:val="00A554D8"/>
    <w:rsid w:val="00A623A5"/>
    <w:rsid w:val="00A672C8"/>
    <w:rsid w:val="00A922CA"/>
    <w:rsid w:val="00AA6DF6"/>
    <w:rsid w:val="00AC29AA"/>
    <w:rsid w:val="00AC4157"/>
    <w:rsid w:val="00AC663A"/>
    <w:rsid w:val="00AD3FB3"/>
    <w:rsid w:val="00AD4982"/>
    <w:rsid w:val="00AE0130"/>
    <w:rsid w:val="00AE01AD"/>
    <w:rsid w:val="00AE3585"/>
    <w:rsid w:val="00AE4DFE"/>
    <w:rsid w:val="00AF011D"/>
    <w:rsid w:val="00AF2A2B"/>
    <w:rsid w:val="00AF6778"/>
    <w:rsid w:val="00AF7C77"/>
    <w:rsid w:val="00B07AE6"/>
    <w:rsid w:val="00B17685"/>
    <w:rsid w:val="00B21635"/>
    <w:rsid w:val="00B33CAA"/>
    <w:rsid w:val="00B41BAB"/>
    <w:rsid w:val="00B470B1"/>
    <w:rsid w:val="00B474F0"/>
    <w:rsid w:val="00B52844"/>
    <w:rsid w:val="00B558A9"/>
    <w:rsid w:val="00B572C5"/>
    <w:rsid w:val="00B72917"/>
    <w:rsid w:val="00B811AE"/>
    <w:rsid w:val="00B84EA5"/>
    <w:rsid w:val="00B952F1"/>
    <w:rsid w:val="00BB2E9B"/>
    <w:rsid w:val="00BB4B16"/>
    <w:rsid w:val="00BB5249"/>
    <w:rsid w:val="00BB68AA"/>
    <w:rsid w:val="00BC18EA"/>
    <w:rsid w:val="00BC2AD3"/>
    <w:rsid w:val="00BC5E91"/>
    <w:rsid w:val="00BD63C0"/>
    <w:rsid w:val="00BD705C"/>
    <w:rsid w:val="00BD7AD5"/>
    <w:rsid w:val="00BE367E"/>
    <w:rsid w:val="00BE7145"/>
    <w:rsid w:val="00BF00A5"/>
    <w:rsid w:val="00BF3F40"/>
    <w:rsid w:val="00C00928"/>
    <w:rsid w:val="00C0135D"/>
    <w:rsid w:val="00C013FE"/>
    <w:rsid w:val="00C12300"/>
    <w:rsid w:val="00C12D29"/>
    <w:rsid w:val="00C134CD"/>
    <w:rsid w:val="00C15C3C"/>
    <w:rsid w:val="00C17AF0"/>
    <w:rsid w:val="00C23A09"/>
    <w:rsid w:val="00C26C5A"/>
    <w:rsid w:val="00C30769"/>
    <w:rsid w:val="00C30D73"/>
    <w:rsid w:val="00C41F2B"/>
    <w:rsid w:val="00C50F13"/>
    <w:rsid w:val="00C531CC"/>
    <w:rsid w:val="00C55EE2"/>
    <w:rsid w:val="00C5699F"/>
    <w:rsid w:val="00C67422"/>
    <w:rsid w:val="00C73714"/>
    <w:rsid w:val="00C74C93"/>
    <w:rsid w:val="00C81A4E"/>
    <w:rsid w:val="00C8672F"/>
    <w:rsid w:val="00C927F1"/>
    <w:rsid w:val="00C96FCD"/>
    <w:rsid w:val="00C9770D"/>
    <w:rsid w:val="00CA64AD"/>
    <w:rsid w:val="00CB159B"/>
    <w:rsid w:val="00CB6C8E"/>
    <w:rsid w:val="00CC3B41"/>
    <w:rsid w:val="00CD0999"/>
    <w:rsid w:val="00CD6ACD"/>
    <w:rsid w:val="00CD6F33"/>
    <w:rsid w:val="00CE61B2"/>
    <w:rsid w:val="00CF29F5"/>
    <w:rsid w:val="00CF304B"/>
    <w:rsid w:val="00CF6109"/>
    <w:rsid w:val="00D01B46"/>
    <w:rsid w:val="00D04463"/>
    <w:rsid w:val="00D04A53"/>
    <w:rsid w:val="00D077EA"/>
    <w:rsid w:val="00D126C9"/>
    <w:rsid w:val="00D17F99"/>
    <w:rsid w:val="00D20DAD"/>
    <w:rsid w:val="00D214AF"/>
    <w:rsid w:val="00D217A8"/>
    <w:rsid w:val="00D23493"/>
    <w:rsid w:val="00D25EFD"/>
    <w:rsid w:val="00D260C5"/>
    <w:rsid w:val="00D312F7"/>
    <w:rsid w:val="00D333F4"/>
    <w:rsid w:val="00D339CB"/>
    <w:rsid w:val="00D35F30"/>
    <w:rsid w:val="00D37915"/>
    <w:rsid w:val="00D42E4D"/>
    <w:rsid w:val="00D5064A"/>
    <w:rsid w:val="00D530AC"/>
    <w:rsid w:val="00D5712A"/>
    <w:rsid w:val="00D64028"/>
    <w:rsid w:val="00D6593A"/>
    <w:rsid w:val="00D67027"/>
    <w:rsid w:val="00D7633C"/>
    <w:rsid w:val="00D959D8"/>
    <w:rsid w:val="00DA0B75"/>
    <w:rsid w:val="00DB3496"/>
    <w:rsid w:val="00DC40C4"/>
    <w:rsid w:val="00DC55FE"/>
    <w:rsid w:val="00DC63D4"/>
    <w:rsid w:val="00DD10A1"/>
    <w:rsid w:val="00DD43E2"/>
    <w:rsid w:val="00DE77F2"/>
    <w:rsid w:val="00DF0001"/>
    <w:rsid w:val="00DF24F3"/>
    <w:rsid w:val="00E04AC3"/>
    <w:rsid w:val="00E24F62"/>
    <w:rsid w:val="00E317EC"/>
    <w:rsid w:val="00E34FAA"/>
    <w:rsid w:val="00E407FA"/>
    <w:rsid w:val="00E41541"/>
    <w:rsid w:val="00E45F11"/>
    <w:rsid w:val="00E47434"/>
    <w:rsid w:val="00E56915"/>
    <w:rsid w:val="00E61CA6"/>
    <w:rsid w:val="00E641FD"/>
    <w:rsid w:val="00E74F3E"/>
    <w:rsid w:val="00E77CB5"/>
    <w:rsid w:val="00E825C0"/>
    <w:rsid w:val="00E832B1"/>
    <w:rsid w:val="00E84156"/>
    <w:rsid w:val="00E84BBB"/>
    <w:rsid w:val="00E90C7D"/>
    <w:rsid w:val="00E91B53"/>
    <w:rsid w:val="00E946DF"/>
    <w:rsid w:val="00EA58BF"/>
    <w:rsid w:val="00EB5C6B"/>
    <w:rsid w:val="00EB7E90"/>
    <w:rsid w:val="00EC7696"/>
    <w:rsid w:val="00ED4CB0"/>
    <w:rsid w:val="00EE3A95"/>
    <w:rsid w:val="00EE6EE4"/>
    <w:rsid w:val="00EF37D7"/>
    <w:rsid w:val="00EF530C"/>
    <w:rsid w:val="00F0200C"/>
    <w:rsid w:val="00F116AB"/>
    <w:rsid w:val="00F16C07"/>
    <w:rsid w:val="00F241BA"/>
    <w:rsid w:val="00F276D4"/>
    <w:rsid w:val="00F30144"/>
    <w:rsid w:val="00F4002B"/>
    <w:rsid w:val="00F50EA7"/>
    <w:rsid w:val="00F63510"/>
    <w:rsid w:val="00F74275"/>
    <w:rsid w:val="00F75C72"/>
    <w:rsid w:val="00F8048F"/>
    <w:rsid w:val="00F81A6E"/>
    <w:rsid w:val="00F8749C"/>
    <w:rsid w:val="00F943F3"/>
    <w:rsid w:val="00F95043"/>
    <w:rsid w:val="00F96F0A"/>
    <w:rsid w:val="00FA4863"/>
    <w:rsid w:val="00FC4867"/>
    <w:rsid w:val="00FC60C6"/>
    <w:rsid w:val="00FD5002"/>
    <w:rsid w:val="00FF1D2D"/>
    <w:rsid w:val="00FF353E"/>
    <w:rsid w:val="00FF3CD5"/>
    <w:rsid w:val="00FF5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B8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F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B60FF"/>
    <w:pPr>
      <w:widowControl w:val="0"/>
      <w:autoSpaceDE w:val="0"/>
      <w:autoSpaceDN w:val="0"/>
      <w:adjustRightInd w:val="0"/>
    </w:pPr>
    <w:rPr>
      <w:rFonts w:eastAsia="Times New Roman" w:cs="Calibri"/>
      <w:b/>
      <w:bCs/>
    </w:rPr>
  </w:style>
  <w:style w:type="paragraph" w:customStyle="1" w:styleId="ConsPlusCell">
    <w:name w:val="ConsPlusCell"/>
    <w:uiPriority w:val="99"/>
    <w:rsid w:val="003B60FF"/>
    <w:pPr>
      <w:widowControl w:val="0"/>
      <w:autoSpaceDE w:val="0"/>
      <w:autoSpaceDN w:val="0"/>
      <w:adjustRightInd w:val="0"/>
    </w:pPr>
    <w:rPr>
      <w:rFonts w:eastAsia="Times New Roman" w:cs="Calibri"/>
    </w:rPr>
  </w:style>
  <w:style w:type="paragraph" w:styleId="a3">
    <w:name w:val="header"/>
    <w:basedOn w:val="a"/>
    <w:link w:val="a4"/>
    <w:uiPriority w:val="99"/>
    <w:rsid w:val="00046698"/>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046698"/>
    <w:rPr>
      <w:rFonts w:cs="Times New Roman"/>
    </w:rPr>
  </w:style>
  <w:style w:type="paragraph" w:styleId="a5">
    <w:name w:val="footer"/>
    <w:basedOn w:val="a"/>
    <w:link w:val="a6"/>
    <w:uiPriority w:val="99"/>
    <w:rsid w:val="00046698"/>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046698"/>
    <w:rPr>
      <w:rFonts w:cs="Times New Roman"/>
    </w:rPr>
  </w:style>
  <w:style w:type="paragraph" w:styleId="a7">
    <w:name w:val="Balloon Text"/>
    <w:basedOn w:val="a"/>
    <w:link w:val="a8"/>
    <w:uiPriority w:val="99"/>
    <w:semiHidden/>
    <w:rsid w:val="008F41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8F4182"/>
    <w:rPr>
      <w:rFonts w:ascii="Tahoma" w:hAnsi="Tahoma" w:cs="Tahoma"/>
      <w:sz w:val="16"/>
      <w:szCs w:val="16"/>
    </w:rPr>
  </w:style>
  <w:style w:type="paragraph" w:styleId="a9">
    <w:name w:val="List Paragraph"/>
    <w:basedOn w:val="a"/>
    <w:uiPriority w:val="34"/>
    <w:qFormat/>
    <w:rsid w:val="00694CFC"/>
    <w:pPr>
      <w:ind w:left="720"/>
      <w:contextualSpacing/>
    </w:pPr>
  </w:style>
  <w:style w:type="paragraph" w:customStyle="1" w:styleId="Default">
    <w:name w:val="Default"/>
    <w:link w:val="Default0"/>
    <w:rsid w:val="00771E58"/>
    <w:pPr>
      <w:autoSpaceDE w:val="0"/>
      <w:autoSpaceDN w:val="0"/>
      <w:adjustRightInd w:val="0"/>
    </w:pPr>
    <w:rPr>
      <w:rFonts w:ascii="Times New Roman" w:eastAsia="Times New Roman" w:hAnsi="Times New Roman"/>
      <w:color w:val="000000"/>
      <w:sz w:val="24"/>
      <w:szCs w:val="24"/>
    </w:rPr>
  </w:style>
  <w:style w:type="table" w:styleId="aa">
    <w:name w:val="Table Grid"/>
    <w:basedOn w:val="a1"/>
    <w:uiPriority w:val="99"/>
    <w:rsid w:val="00183E9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0">
    <w:name w:val="Default Знак"/>
    <w:link w:val="Default"/>
    <w:locked/>
    <w:rsid w:val="0067732B"/>
    <w:rPr>
      <w:rFonts w:ascii="Times New Roman" w:eastAsia="Times New Roman" w:hAnsi="Times New Roman"/>
      <w:color w:val="000000"/>
      <w:sz w:val="24"/>
      <w:szCs w:val="24"/>
    </w:rPr>
  </w:style>
  <w:style w:type="paragraph" w:customStyle="1" w:styleId="ConsPlusNormal">
    <w:name w:val="ConsPlusNormal"/>
    <w:rsid w:val="003A233D"/>
    <w:pPr>
      <w:widowControl w:val="0"/>
      <w:autoSpaceDE w:val="0"/>
      <w:autoSpaceDN w:val="0"/>
      <w:adjustRightInd w:val="0"/>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F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B60FF"/>
    <w:pPr>
      <w:widowControl w:val="0"/>
      <w:autoSpaceDE w:val="0"/>
      <w:autoSpaceDN w:val="0"/>
      <w:adjustRightInd w:val="0"/>
    </w:pPr>
    <w:rPr>
      <w:rFonts w:eastAsia="Times New Roman" w:cs="Calibri"/>
      <w:b/>
      <w:bCs/>
    </w:rPr>
  </w:style>
  <w:style w:type="paragraph" w:customStyle="1" w:styleId="ConsPlusCell">
    <w:name w:val="ConsPlusCell"/>
    <w:uiPriority w:val="99"/>
    <w:rsid w:val="003B60FF"/>
    <w:pPr>
      <w:widowControl w:val="0"/>
      <w:autoSpaceDE w:val="0"/>
      <w:autoSpaceDN w:val="0"/>
      <w:adjustRightInd w:val="0"/>
    </w:pPr>
    <w:rPr>
      <w:rFonts w:eastAsia="Times New Roman" w:cs="Calibri"/>
    </w:rPr>
  </w:style>
  <w:style w:type="paragraph" w:styleId="a3">
    <w:name w:val="header"/>
    <w:basedOn w:val="a"/>
    <w:link w:val="a4"/>
    <w:uiPriority w:val="99"/>
    <w:rsid w:val="00046698"/>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046698"/>
    <w:rPr>
      <w:rFonts w:cs="Times New Roman"/>
    </w:rPr>
  </w:style>
  <w:style w:type="paragraph" w:styleId="a5">
    <w:name w:val="footer"/>
    <w:basedOn w:val="a"/>
    <w:link w:val="a6"/>
    <w:uiPriority w:val="99"/>
    <w:rsid w:val="00046698"/>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046698"/>
    <w:rPr>
      <w:rFonts w:cs="Times New Roman"/>
    </w:rPr>
  </w:style>
  <w:style w:type="paragraph" w:styleId="a7">
    <w:name w:val="Balloon Text"/>
    <w:basedOn w:val="a"/>
    <w:link w:val="a8"/>
    <w:uiPriority w:val="99"/>
    <w:semiHidden/>
    <w:rsid w:val="008F41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8F4182"/>
    <w:rPr>
      <w:rFonts w:ascii="Tahoma" w:hAnsi="Tahoma" w:cs="Tahoma"/>
      <w:sz w:val="16"/>
      <w:szCs w:val="16"/>
    </w:rPr>
  </w:style>
  <w:style w:type="paragraph" w:styleId="a9">
    <w:name w:val="List Paragraph"/>
    <w:basedOn w:val="a"/>
    <w:uiPriority w:val="34"/>
    <w:qFormat/>
    <w:rsid w:val="00694CFC"/>
    <w:pPr>
      <w:ind w:left="720"/>
      <w:contextualSpacing/>
    </w:pPr>
  </w:style>
  <w:style w:type="paragraph" w:customStyle="1" w:styleId="Default">
    <w:name w:val="Default"/>
    <w:link w:val="Default0"/>
    <w:rsid w:val="00771E58"/>
    <w:pPr>
      <w:autoSpaceDE w:val="0"/>
      <w:autoSpaceDN w:val="0"/>
      <w:adjustRightInd w:val="0"/>
    </w:pPr>
    <w:rPr>
      <w:rFonts w:ascii="Times New Roman" w:eastAsia="Times New Roman" w:hAnsi="Times New Roman"/>
      <w:color w:val="000000"/>
      <w:sz w:val="24"/>
      <w:szCs w:val="24"/>
    </w:rPr>
  </w:style>
  <w:style w:type="table" w:styleId="aa">
    <w:name w:val="Table Grid"/>
    <w:basedOn w:val="a1"/>
    <w:uiPriority w:val="99"/>
    <w:rsid w:val="00183E9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0">
    <w:name w:val="Default Знак"/>
    <w:link w:val="Default"/>
    <w:locked/>
    <w:rsid w:val="0067732B"/>
    <w:rPr>
      <w:rFonts w:ascii="Times New Roman" w:eastAsia="Times New Roman" w:hAnsi="Times New Roman"/>
      <w:color w:val="000000"/>
      <w:sz w:val="24"/>
      <w:szCs w:val="24"/>
    </w:rPr>
  </w:style>
  <w:style w:type="paragraph" w:customStyle="1" w:styleId="ConsPlusNormal">
    <w:name w:val="ConsPlusNormal"/>
    <w:rsid w:val="003A233D"/>
    <w:pPr>
      <w:widowControl w:val="0"/>
      <w:autoSpaceDE w:val="0"/>
      <w:autoSpaceDN w:val="0"/>
      <w:adjustRightInd w:val="0"/>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814006">
      <w:bodyDiv w:val="1"/>
      <w:marLeft w:val="0"/>
      <w:marRight w:val="0"/>
      <w:marTop w:val="0"/>
      <w:marBottom w:val="0"/>
      <w:divBdr>
        <w:top w:val="none" w:sz="0" w:space="0" w:color="auto"/>
        <w:left w:val="none" w:sz="0" w:space="0" w:color="auto"/>
        <w:bottom w:val="none" w:sz="0" w:space="0" w:color="auto"/>
        <w:right w:val="none" w:sz="0" w:space="0" w:color="auto"/>
      </w:divBdr>
    </w:div>
    <w:div w:id="634220967">
      <w:bodyDiv w:val="1"/>
      <w:marLeft w:val="0"/>
      <w:marRight w:val="0"/>
      <w:marTop w:val="0"/>
      <w:marBottom w:val="0"/>
      <w:divBdr>
        <w:top w:val="none" w:sz="0" w:space="0" w:color="auto"/>
        <w:left w:val="none" w:sz="0" w:space="0" w:color="auto"/>
        <w:bottom w:val="none" w:sz="0" w:space="0" w:color="auto"/>
        <w:right w:val="none" w:sz="0" w:space="0" w:color="auto"/>
      </w:divBdr>
    </w:div>
    <w:div w:id="746535324">
      <w:marLeft w:val="0"/>
      <w:marRight w:val="0"/>
      <w:marTop w:val="0"/>
      <w:marBottom w:val="0"/>
      <w:divBdr>
        <w:top w:val="none" w:sz="0" w:space="0" w:color="auto"/>
        <w:left w:val="none" w:sz="0" w:space="0" w:color="auto"/>
        <w:bottom w:val="none" w:sz="0" w:space="0" w:color="auto"/>
        <w:right w:val="none" w:sz="0" w:space="0" w:color="auto"/>
      </w:divBdr>
    </w:div>
    <w:div w:id="107177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8B10CD54D05254B87973BF88AB57D85" ma:contentTypeVersion="2" ma:contentTypeDescription="Создание документа." ma:contentTypeScope="" ma:versionID="b5675e2922f68c5de05a957f7b43cafa">
  <xsd:schema xmlns:xsd="http://www.w3.org/2001/XMLSchema" xmlns:xs="http://www.w3.org/2001/XMLSchema" xmlns:p="http://schemas.microsoft.com/office/2006/metadata/properties" xmlns:ns1="http://schemas.microsoft.com/sharepoint/v3" targetNamespace="http://schemas.microsoft.com/office/2006/metadata/properties" ma:root="true" ma:fieldsID="42fb03b929852c4afc4c96587d6557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8A8BE5-57B2-43A8-9A16-13741165EB2C}"/>
</file>

<file path=customXml/itemProps2.xml><?xml version="1.0" encoding="utf-8"?>
<ds:datastoreItem xmlns:ds="http://schemas.openxmlformats.org/officeDocument/2006/customXml" ds:itemID="{66B2F2C0-9B3E-4A5F-92C5-2EEE882985D1}"/>
</file>

<file path=customXml/itemProps3.xml><?xml version="1.0" encoding="utf-8"?>
<ds:datastoreItem xmlns:ds="http://schemas.openxmlformats.org/officeDocument/2006/customXml" ds:itemID="{F3AD3724-96D4-4B38-804C-CEF32D692B44}"/>
</file>

<file path=docProps/app.xml><?xml version="1.0" encoding="utf-8"?>
<Properties xmlns="http://schemas.openxmlformats.org/officeDocument/2006/extended-properties" xmlns:vt="http://schemas.openxmlformats.org/officeDocument/2006/docPropsVTypes">
  <Template>Normal</Template>
  <TotalTime>277</TotalTime>
  <Pages>53</Pages>
  <Words>10825</Words>
  <Characters>74842</Characters>
  <Application>Microsoft Office Word</Application>
  <DocSecurity>0</DocSecurity>
  <Lines>623</Lines>
  <Paragraphs>170</Paragraphs>
  <ScaleCrop>false</ScaleCrop>
  <HeadingPairs>
    <vt:vector size="2" baseType="variant">
      <vt:variant>
        <vt:lpstr>Название</vt:lpstr>
      </vt:variant>
      <vt:variant>
        <vt:i4>1</vt:i4>
      </vt:variant>
    </vt:vector>
  </HeadingPairs>
  <TitlesOfParts>
    <vt:vector size="1" baseType="lpstr">
      <vt:lpstr>Сводный перечень</vt:lpstr>
    </vt:vector>
  </TitlesOfParts>
  <Company/>
  <LinksUpToDate>false</LinksUpToDate>
  <CharactersWithSpaces>85497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Сводный перечень</dc:title>
  <dc:creator>Акимова Е Э.</dc:creator>
  <cp:lastModifiedBy>Крохин Павел Владимирович</cp:lastModifiedBy>
  <cp:revision>5</cp:revision>
  <cp:lastPrinted>2013-10-09T12:16:00Z</cp:lastPrinted>
  <dcterms:created xsi:type="dcterms:W3CDTF">2013-10-09T06:31:00Z</dcterms:created>
  <dcterms:modified xsi:type="dcterms:W3CDTF">2013-10-09T12:24:00Z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0x01010038B10CD54D05254B87973BF88AB57D85</vt:lpwstr>
  </property>
  <property fmtid="{D5CDD505-2E9C-101B-9397-08002B2CF9AE}" pid="3" name="PublishingExpirationDate">
    <vt:lpwstr/>
  </property>
  <property fmtid="{D5CDD505-2E9C-101B-9397-08002B2CF9AE}" pid="4" name="PublishingStartDate">
    <vt:lpwstr/>
  </property>
  <property fmtid="{D5CDD505-2E9C-101B-9397-08002B2CF9AE}" pid="5" name="Order">
    <vt:r8>1700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ies>
</file>