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290" w:rsidRDefault="00D66290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D66290" w:rsidRDefault="00D66290">
      <w:pPr>
        <w:pStyle w:val="ConsPlusNormal"/>
        <w:jc w:val="both"/>
        <w:outlineLvl w:val="0"/>
      </w:pPr>
    </w:p>
    <w:p w:rsidR="00D66290" w:rsidRDefault="00D66290">
      <w:pPr>
        <w:pStyle w:val="ConsPlusNormal"/>
        <w:outlineLvl w:val="0"/>
      </w:pPr>
      <w:r>
        <w:t>Зарегистрировано в Минюсте России 29 декабря 2016 г. N 45061</w:t>
      </w:r>
    </w:p>
    <w:p w:rsidR="00D66290" w:rsidRDefault="00D6629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66290" w:rsidRDefault="00D66290">
      <w:pPr>
        <w:pStyle w:val="ConsPlusNormal"/>
        <w:jc w:val="both"/>
      </w:pPr>
    </w:p>
    <w:p w:rsidR="00D66290" w:rsidRDefault="00D66290">
      <w:pPr>
        <w:pStyle w:val="ConsPlusTitle"/>
        <w:jc w:val="center"/>
      </w:pPr>
      <w:r>
        <w:t>МИНИСТЕРСТВО КУЛЬТУРЫ РОССИЙСКОЙ ФЕДЕРАЦИИ</w:t>
      </w:r>
    </w:p>
    <w:p w:rsidR="00D66290" w:rsidRDefault="00D66290">
      <w:pPr>
        <w:pStyle w:val="ConsPlusTitle"/>
        <w:jc w:val="center"/>
      </w:pPr>
    </w:p>
    <w:p w:rsidR="00D66290" w:rsidRDefault="00D66290">
      <w:pPr>
        <w:pStyle w:val="ConsPlusTitle"/>
        <w:jc w:val="center"/>
      </w:pPr>
      <w:r>
        <w:t>ПРИКАЗ</w:t>
      </w:r>
    </w:p>
    <w:p w:rsidR="00D66290" w:rsidRDefault="00D66290">
      <w:pPr>
        <w:pStyle w:val="ConsPlusTitle"/>
        <w:jc w:val="center"/>
      </w:pPr>
      <w:r>
        <w:t>от 11 ноября 2016 г. N 2468</w:t>
      </w:r>
    </w:p>
    <w:p w:rsidR="00D66290" w:rsidRDefault="00D66290">
      <w:pPr>
        <w:pStyle w:val="ConsPlusTitle"/>
        <w:jc w:val="center"/>
      </w:pPr>
    </w:p>
    <w:p w:rsidR="00D66290" w:rsidRDefault="00D66290">
      <w:pPr>
        <w:pStyle w:val="ConsPlusTitle"/>
        <w:jc w:val="center"/>
      </w:pPr>
      <w:r>
        <w:t>ОБ УТВЕРЖДЕНИИ ПОРЯДКА</w:t>
      </w:r>
    </w:p>
    <w:p w:rsidR="00D66290" w:rsidRDefault="00D66290">
      <w:pPr>
        <w:pStyle w:val="ConsPlusTitle"/>
        <w:jc w:val="center"/>
      </w:pPr>
      <w:r>
        <w:t>ПРИНЯТИЯ ОБЪЕДИНЕНИЕМ ТУРОПЕРАТОРОВ В СФЕРЕ ВЫЕЗДНОГО</w:t>
      </w:r>
    </w:p>
    <w:p w:rsidR="00D66290" w:rsidRDefault="00D66290">
      <w:pPr>
        <w:pStyle w:val="ConsPlusTitle"/>
        <w:jc w:val="center"/>
      </w:pPr>
      <w:r>
        <w:t>ТУРИЗМА ПО СОГЛАСОВАНИЮ С ФЕДЕРАЛЬНЫМ АГЕНТСТВОМ ПО ТУРИЗМУ</w:t>
      </w:r>
    </w:p>
    <w:p w:rsidR="00D66290" w:rsidRDefault="00D66290">
      <w:pPr>
        <w:pStyle w:val="ConsPlusTitle"/>
        <w:jc w:val="center"/>
      </w:pPr>
      <w:r>
        <w:t>РЕШЕНИЯ ОБ ОСВОБОЖДЕНИИ ТУРОПЕРАТОРА В СФЕРЕ ВЫЕЗДНОГО</w:t>
      </w:r>
    </w:p>
    <w:p w:rsidR="00D66290" w:rsidRDefault="00D66290">
      <w:pPr>
        <w:pStyle w:val="ConsPlusTitle"/>
        <w:jc w:val="center"/>
      </w:pPr>
      <w:r>
        <w:t>ТУРИЗМА ОТ ФИНАНСОВОГО ОБЕСПЕЧЕНИЯ ОТВЕТСТВЕННОСТИ</w:t>
      </w:r>
    </w:p>
    <w:p w:rsidR="00D66290" w:rsidRDefault="00D66290">
      <w:pPr>
        <w:pStyle w:val="ConsPlusTitle"/>
        <w:jc w:val="center"/>
      </w:pPr>
      <w:r>
        <w:t>ТУРОПЕРАТОРА И УПЛАТЫ ВЗНОСОВ В ФОНД ПЕРСОНАЛЬНОЙ</w:t>
      </w:r>
    </w:p>
    <w:p w:rsidR="00D66290" w:rsidRDefault="00D66290">
      <w:pPr>
        <w:pStyle w:val="ConsPlusTitle"/>
        <w:jc w:val="center"/>
      </w:pPr>
      <w:r>
        <w:t>ОТВЕТСТВЕННОСТИ ТУРОПЕРАТОРА НА СЛЕДУЮЩИЙ</w:t>
      </w:r>
    </w:p>
    <w:p w:rsidR="00D66290" w:rsidRDefault="00D66290">
      <w:pPr>
        <w:pStyle w:val="ConsPlusTitle"/>
        <w:jc w:val="center"/>
      </w:pPr>
      <w:r>
        <w:t>КАЛЕНДАРНЫЙ ГОД</w:t>
      </w:r>
    </w:p>
    <w:p w:rsidR="00D66290" w:rsidRDefault="00D66290">
      <w:pPr>
        <w:pStyle w:val="ConsPlusNormal"/>
        <w:jc w:val="both"/>
      </w:pPr>
    </w:p>
    <w:p w:rsidR="00D66290" w:rsidRDefault="00D66290">
      <w:pPr>
        <w:pStyle w:val="ConsPlusNormal"/>
        <w:ind w:firstLine="540"/>
        <w:jc w:val="both"/>
      </w:pPr>
      <w:r>
        <w:t xml:space="preserve">В соответствии со </w:t>
      </w:r>
      <w:hyperlink r:id="rId5" w:history="1">
        <w:r>
          <w:rPr>
            <w:color w:val="0000FF"/>
          </w:rPr>
          <w:t>статьей 11.6</w:t>
        </w:r>
      </w:hyperlink>
      <w:r>
        <w:t xml:space="preserve"> Федерального закона от 24 ноября 1996 г. N 132-ФЗ "Об основах туристской деятельности в Российской Федерации" (Собрание законодательства Российской Федерации, 1996, N 46, ст. 5491; 2016, N 10, ст. 1323) и </w:t>
      </w:r>
      <w:hyperlink r:id="rId6" w:history="1">
        <w:r>
          <w:rPr>
            <w:color w:val="0000FF"/>
          </w:rPr>
          <w:t>пунктом 5.3.10(6)</w:t>
        </w:r>
      </w:hyperlink>
      <w:r>
        <w:t xml:space="preserve"> Положения о Министерстве культуры Российской Федерации, утвержденного постановлением Правительства Российской Федерации от 20 июля 2011 г. N 590 "О Министерстве культуры Российской Федерации" (Собрание законодательства Российской Федерации, 2011, N 31, ст. 4758; 2016, N 25, ст. 3801), приказываю:</w:t>
      </w:r>
    </w:p>
    <w:p w:rsidR="00D66290" w:rsidRDefault="00D66290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36" w:history="1">
        <w:r>
          <w:rPr>
            <w:color w:val="0000FF"/>
          </w:rPr>
          <w:t>Порядок</w:t>
        </w:r>
      </w:hyperlink>
      <w:r>
        <w:t xml:space="preserve"> принятия объединением туроператоров в сфере выездного туризма по согласованию с Федеральным агентством по туризму решения об освобождении туроператора в сфере выездного туризма от финансового обеспечения ответственности туроператора и уплаты взносов в фонд персональной ответственности туроператора на следующий календарный год.</w:t>
      </w:r>
    </w:p>
    <w:p w:rsidR="00D66290" w:rsidRDefault="00D66290">
      <w:pPr>
        <w:pStyle w:val="ConsPlusNormal"/>
        <w:spacing w:before="220"/>
        <w:ind w:firstLine="540"/>
        <w:jc w:val="both"/>
      </w:pPr>
      <w:r>
        <w:t>2. Настоящий приказ вступает в силу с 1 января 2017 г.</w:t>
      </w:r>
    </w:p>
    <w:p w:rsidR="00D66290" w:rsidRDefault="00D66290">
      <w:pPr>
        <w:pStyle w:val="ConsPlusNormal"/>
        <w:spacing w:before="220"/>
        <w:ind w:firstLine="540"/>
        <w:jc w:val="both"/>
      </w:pPr>
      <w:r>
        <w:t>3. Направить настоящий приказ на государственную регистрацию в Министерство юстиции Российской Федерации.</w:t>
      </w:r>
    </w:p>
    <w:p w:rsidR="00D66290" w:rsidRDefault="00D66290">
      <w:pPr>
        <w:pStyle w:val="ConsPlusNormal"/>
        <w:spacing w:before="220"/>
        <w:ind w:firstLine="540"/>
        <w:jc w:val="both"/>
      </w:pPr>
      <w:r>
        <w:t>4. Контроль за исполнением настоящего приказа возложить на заместителя Министра Российской Федерации А.Ю. Манилову.</w:t>
      </w:r>
    </w:p>
    <w:p w:rsidR="00D66290" w:rsidRDefault="00D66290">
      <w:pPr>
        <w:pStyle w:val="ConsPlusNormal"/>
        <w:jc w:val="both"/>
      </w:pPr>
    </w:p>
    <w:p w:rsidR="00D66290" w:rsidRDefault="00D66290">
      <w:pPr>
        <w:pStyle w:val="ConsPlusNormal"/>
        <w:jc w:val="right"/>
      </w:pPr>
      <w:r>
        <w:t>Министр</w:t>
      </w:r>
    </w:p>
    <w:p w:rsidR="00D66290" w:rsidRDefault="00D66290">
      <w:pPr>
        <w:pStyle w:val="ConsPlusNormal"/>
        <w:jc w:val="right"/>
      </w:pPr>
      <w:r>
        <w:t>В.Р.МЕДИНСКИЙ</w:t>
      </w:r>
    </w:p>
    <w:p w:rsidR="00D66290" w:rsidRDefault="00D66290">
      <w:pPr>
        <w:pStyle w:val="ConsPlusNormal"/>
        <w:jc w:val="both"/>
      </w:pPr>
    </w:p>
    <w:p w:rsidR="00D66290" w:rsidRDefault="00D66290">
      <w:pPr>
        <w:pStyle w:val="ConsPlusNormal"/>
        <w:jc w:val="both"/>
      </w:pPr>
    </w:p>
    <w:p w:rsidR="00D66290" w:rsidRDefault="00D66290">
      <w:pPr>
        <w:pStyle w:val="ConsPlusNormal"/>
        <w:jc w:val="both"/>
      </w:pPr>
    </w:p>
    <w:p w:rsidR="00D66290" w:rsidRDefault="00D66290">
      <w:pPr>
        <w:pStyle w:val="ConsPlusNormal"/>
        <w:jc w:val="both"/>
      </w:pPr>
    </w:p>
    <w:p w:rsidR="00D66290" w:rsidRDefault="00D66290">
      <w:pPr>
        <w:pStyle w:val="ConsPlusNormal"/>
        <w:jc w:val="both"/>
      </w:pPr>
    </w:p>
    <w:p w:rsidR="00D66290" w:rsidRDefault="00D66290">
      <w:pPr>
        <w:pStyle w:val="ConsPlusNormal"/>
        <w:jc w:val="right"/>
        <w:outlineLvl w:val="0"/>
      </w:pPr>
      <w:r>
        <w:t>Утвержден</w:t>
      </w:r>
    </w:p>
    <w:p w:rsidR="00D66290" w:rsidRDefault="00D66290">
      <w:pPr>
        <w:pStyle w:val="ConsPlusNormal"/>
        <w:jc w:val="right"/>
      </w:pPr>
      <w:r>
        <w:t>приказом Министерства культуры</w:t>
      </w:r>
    </w:p>
    <w:p w:rsidR="00D66290" w:rsidRDefault="00D66290">
      <w:pPr>
        <w:pStyle w:val="ConsPlusNormal"/>
        <w:jc w:val="right"/>
      </w:pPr>
      <w:r>
        <w:t>Российской Федерации</w:t>
      </w:r>
    </w:p>
    <w:p w:rsidR="00D66290" w:rsidRDefault="00D66290">
      <w:pPr>
        <w:pStyle w:val="ConsPlusNormal"/>
        <w:jc w:val="right"/>
      </w:pPr>
      <w:r>
        <w:t>от 11.11.2016 N 2468</w:t>
      </w:r>
    </w:p>
    <w:p w:rsidR="00D66290" w:rsidRDefault="00D66290">
      <w:pPr>
        <w:pStyle w:val="ConsPlusNormal"/>
        <w:jc w:val="both"/>
      </w:pPr>
    </w:p>
    <w:p w:rsidR="00D66290" w:rsidRDefault="00D66290">
      <w:pPr>
        <w:pStyle w:val="ConsPlusTitle"/>
        <w:jc w:val="center"/>
      </w:pPr>
      <w:bookmarkStart w:id="0" w:name="P36"/>
      <w:bookmarkEnd w:id="0"/>
      <w:r>
        <w:t>ПОРЯДОК</w:t>
      </w:r>
    </w:p>
    <w:p w:rsidR="00D66290" w:rsidRDefault="00D66290">
      <w:pPr>
        <w:pStyle w:val="ConsPlusTitle"/>
        <w:jc w:val="center"/>
      </w:pPr>
      <w:r>
        <w:t>ПРИНЯТИЯ ОБЪЕДИНЕНИЕМ ТУРОПЕРАТОРОВ В СФЕРЕ ВЫЕЗДНОГО</w:t>
      </w:r>
    </w:p>
    <w:p w:rsidR="00D66290" w:rsidRDefault="00D66290">
      <w:pPr>
        <w:pStyle w:val="ConsPlusTitle"/>
        <w:jc w:val="center"/>
      </w:pPr>
      <w:r>
        <w:lastRenderedPageBreak/>
        <w:t>ТУРИЗМА ПО СОГЛАСОВАНИЮ С ФЕДЕРАЛЬНЫМ АГЕНТСТВОМ ПО ТУРИЗМУ</w:t>
      </w:r>
    </w:p>
    <w:p w:rsidR="00D66290" w:rsidRDefault="00D66290">
      <w:pPr>
        <w:pStyle w:val="ConsPlusTitle"/>
        <w:jc w:val="center"/>
      </w:pPr>
      <w:r>
        <w:t>РЕШЕНИЯ ОБ ОСВОБОЖДЕНИИ ТУРОПЕРАТОРА В СФЕРЕ ВЫЕЗДНОГО</w:t>
      </w:r>
    </w:p>
    <w:p w:rsidR="00D66290" w:rsidRDefault="00D66290">
      <w:pPr>
        <w:pStyle w:val="ConsPlusTitle"/>
        <w:jc w:val="center"/>
      </w:pPr>
      <w:r>
        <w:t>ТУРИЗМА ОТ ФИНАНСОВОГО ОБЕСПЕЧЕНИЯ ОТВЕТСТВЕННОСТИ</w:t>
      </w:r>
    </w:p>
    <w:p w:rsidR="00D66290" w:rsidRDefault="00D66290">
      <w:pPr>
        <w:pStyle w:val="ConsPlusTitle"/>
        <w:jc w:val="center"/>
      </w:pPr>
      <w:r>
        <w:t>ТУРОПЕРАТОРА И УПЛАТЫ ВЗНОСОВ В ФОНД ПЕРСОНАЛЬНОЙ</w:t>
      </w:r>
    </w:p>
    <w:p w:rsidR="00D66290" w:rsidRDefault="00D66290">
      <w:pPr>
        <w:pStyle w:val="ConsPlusTitle"/>
        <w:jc w:val="center"/>
      </w:pPr>
      <w:r>
        <w:t>ОТВЕТСТВЕННОСТИ ТУРОПЕРАТОРА НА СЛЕДУЮЩИЙ</w:t>
      </w:r>
    </w:p>
    <w:p w:rsidR="00D66290" w:rsidRDefault="00D66290">
      <w:pPr>
        <w:pStyle w:val="ConsPlusTitle"/>
        <w:jc w:val="center"/>
      </w:pPr>
      <w:r>
        <w:t>КАЛЕНДАРНЫЙ ГОД</w:t>
      </w:r>
    </w:p>
    <w:p w:rsidR="00D66290" w:rsidRDefault="00D66290">
      <w:pPr>
        <w:pStyle w:val="ConsPlusNormal"/>
        <w:jc w:val="both"/>
      </w:pPr>
    </w:p>
    <w:p w:rsidR="00D66290" w:rsidRDefault="00D66290">
      <w:pPr>
        <w:pStyle w:val="ConsPlusNormal"/>
        <w:ind w:firstLine="540"/>
        <w:jc w:val="both"/>
      </w:pPr>
      <w:r>
        <w:t xml:space="preserve">1. Настоящий Порядок (далее - Порядок) разработан в соответствии со </w:t>
      </w:r>
      <w:hyperlink r:id="rId7" w:history="1">
        <w:r>
          <w:rPr>
            <w:color w:val="0000FF"/>
          </w:rPr>
          <w:t>статьей 11.6</w:t>
        </w:r>
      </w:hyperlink>
      <w:r>
        <w:t xml:space="preserve"> Федерального закона от 24.11.1996 N 132-ФЗ "Об основах туристской деятельности в Российской Федерации" (Собрание законодательства Российской Федерации, 1996, N 46, ст. 5491; 2016, N 10, ст. 1323) и определяет процедуру принятия объединением туроператоров в сфере выездного туризма решения об освобождении туроператора, осуществляющего деятельность в сфере выездного туризма (далее - туроператор), от финансового обеспечения ответственности туроператора в сфере выездного туризма (далее - финансовое обеспечение) и уплаты взносов в фонд персональной ответственности туроператора на следующий календарный год по согласованию с Федеральным агентством по туризму.</w:t>
      </w:r>
    </w:p>
    <w:p w:rsidR="00D66290" w:rsidRDefault="00D66290">
      <w:pPr>
        <w:pStyle w:val="ConsPlusNormal"/>
        <w:spacing w:before="220"/>
        <w:ind w:firstLine="540"/>
        <w:jc w:val="both"/>
      </w:pPr>
      <w:bookmarkStart w:id="1" w:name="P46"/>
      <w:bookmarkEnd w:id="1"/>
      <w:r>
        <w:t>2. Туроператор вправе представить в объединение туроператоров в сфере выездного туризма заявление об освобождении от финансового обеспечения и уплаты взносов в фонд персональной ответственности на следующий календарный год (далее - заявление) в случае, если размер фонда персональной ответственности в текущем году становится максимальным (составляет не менее семи процентов от общей цены туристского продукта в сфере выездного туризма за предыдущий год).</w:t>
      </w:r>
    </w:p>
    <w:p w:rsidR="00D66290" w:rsidRDefault="00D66290">
      <w:pPr>
        <w:pStyle w:val="ConsPlusNormal"/>
        <w:spacing w:before="220"/>
        <w:ind w:firstLine="540"/>
        <w:jc w:val="both"/>
      </w:pPr>
      <w:bookmarkStart w:id="2" w:name="P47"/>
      <w:bookmarkEnd w:id="2"/>
      <w:r>
        <w:t>3. Заявление составляется в письменной форме и удостоверяется подписью руководителя туроператора (иного лица, уполномоченного руководителем туроператора) и печатью туроператора (при ее наличии).</w:t>
      </w:r>
    </w:p>
    <w:p w:rsidR="00D66290" w:rsidRDefault="00D66290">
      <w:pPr>
        <w:pStyle w:val="ConsPlusNormal"/>
        <w:spacing w:before="220"/>
        <w:ind w:firstLine="540"/>
        <w:jc w:val="both"/>
      </w:pPr>
      <w:r>
        <w:t>В заявлении указываются следующие сведения:</w:t>
      </w:r>
    </w:p>
    <w:p w:rsidR="00D66290" w:rsidRDefault="00D66290">
      <w:pPr>
        <w:pStyle w:val="ConsPlusNormal"/>
        <w:spacing w:before="220"/>
        <w:ind w:firstLine="540"/>
        <w:jc w:val="both"/>
      </w:pPr>
      <w:r>
        <w:t>а) полное наименование туроператора;</w:t>
      </w:r>
    </w:p>
    <w:p w:rsidR="00D66290" w:rsidRDefault="00D66290">
      <w:pPr>
        <w:pStyle w:val="ConsPlusNormal"/>
        <w:spacing w:before="220"/>
        <w:ind w:firstLine="540"/>
        <w:jc w:val="both"/>
      </w:pPr>
      <w:r>
        <w:t>б) реестровый номер туроператора в едином федеральном реестре туроператоров;</w:t>
      </w:r>
    </w:p>
    <w:p w:rsidR="00D66290" w:rsidRDefault="00D66290">
      <w:pPr>
        <w:pStyle w:val="ConsPlusNormal"/>
        <w:spacing w:before="220"/>
        <w:ind w:firstLine="540"/>
        <w:jc w:val="both"/>
      </w:pPr>
      <w:r>
        <w:t>в) фактический размер фонда персональной ответственности туроператора на дату подачи заявления;</w:t>
      </w:r>
    </w:p>
    <w:p w:rsidR="00D66290" w:rsidRDefault="00D66290">
      <w:pPr>
        <w:pStyle w:val="ConsPlusNormal"/>
        <w:spacing w:before="220"/>
        <w:ind w:firstLine="540"/>
        <w:jc w:val="both"/>
      </w:pPr>
      <w:r>
        <w:t>г) общая цена туристского продукта в сфере выездного туризма за предыдущий год.</w:t>
      </w:r>
    </w:p>
    <w:p w:rsidR="00D66290" w:rsidRDefault="00D66290">
      <w:pPr>
        <w:pStyle w:val="ConsPlusNormal"/>
        <w:spacing w:before="220"/>
        <w:ind w:firstLine="540"/>
        <w:jc w:val="both"/>
      </w:pPr>
      <w:r>
        <w:t>4. Заявление представляется туроператором в объединение туроператоров в сфере выездного туризма в двух экземплярах не позднее шестидесяти дней до дня истечения текущего календарного года.</w:t>
      </w:r>
    </w:p>
    <w:p w:rsidR="00D66290" w:rsidRDefault="00D66290">
      <w:pPr>
        <w:pStyle w:val="ConsPlusNormal"/>
        <w:spacing w:before="220"/>
        <w:ind w:firstLine="540"/>
        <w:jc w:val="both"/>
      </w:pPr>
      <w:r>
        <w:t>5. Объединение туроператоров в сфере выездного туризма в течение пяти рабочих дней со дня поступления заявления рассматривает его, готовит проект решения об освобождении туроператора от финансового обеспечения и уплаты взносов в фонд персональной ответственности туроператора на следующий календарный год (далее - проект решения) и направляет его на согласование в Федеральное агентство по туризму.</w:t>
      </w:r>
    </w:p>
    <w:p w:rsidR="00D66290" w:rsidRDefault="00D66290">
      <w:pPr>
        <w:pStyle w:val="ConsPlusNormal"/>
        <w:spacing w:before="220"/>
        <w:ind w:firstLine="540"/>
        <w:jc w:val="both"/>
      </w:pPr>
      <w:bookmarkStart w:id="3" w:name="P55"/>
      <w:bookmarkEnd w:id="3"/>
      <w:r>
        <w:t>6. Проект решения должен содержать следующие сведения:</w:t>
      </w:r>
    </w:p>
    <w:p w:rsidR="00D66290" w:rsidRDefault="00D66290">
      <w:pPr>
        <w:pStyle w:val="ConsPlusNormal"/>
        <w:spacing w:before="220"/>
        <w:ind w:firstLine="540"/>
        <w:jc w:val="both"/>
      </w:pPr>
      <w:r>
        <w:t>а) полное наименование туроператора;</w:t>
      </w:r>
    </w:p>
    <w:p w:rsidR="00D66290" w:rsidRDefault="00D66290">
      <w:pPr>
        <w:pStyle w:val="ConsPlusNormal"/>
        <w:spacing w:before="220"/>
        <w:ind w:firstLine="540"/>
        <w:jc w:val="both"/>
      </w:pPr>
      <w:r>
        <w:t>б) реестровый номер туроператора в едином федеральном реестре туроператоров;</w:t>
      </w:r>
    </w:p>
    <w:p w:rsidR="00D66290" w:rsidRDefault="00D66290">
      <w:pPr>
        <w:pStyle w:val="ConsPlusNormal"/>
        <w:spacing w:before="220"/>
        <w:ind w:firstLine="540"/>
        <w:jc w:val="both"/>
      </w:pPr>
      <w:r>
        <w:t xml:space="preserve">в) фактический размер фонда персональной ответственности туроператора на дату подачи </w:t>
      </w:r>
      <w:r>
        <w:lastRenderedPageBreak/>
        <w:t>заявления туроператора;</w:t>
      </w:r>
    </w:p>
    <w:p w:rsidR="00D66290" w:rsidRDefault="00D66290">
      <w:pPr>
        <w:pStyle w:val="ConsPlusNormal"/>
        <w:spacing w:before="220"/>
        <w:ind w:firstLine="540"/>
        <w:jc w:val="both"/>
      </w:pPr>
      <w:r>
        <w:t>г) общая цена туристского продукта в сфере выездного туризма за предыдущий год;</w:t>
      </w:r>
    </w:p>
    <w:p w:rsidR="00D66290" w:rsidRDefault="00D66290">
      <w:pPr>
        <w:pStyle w:val="ConsPlusNormal"/>
        <w:spacing w:before="220"/>
        <w:ind w:firstLine="540"/>
        <w:jc w:val="both"/>
      </w:pPr>
      <w:r>
        <w:t>д) вывод о достижении фонда персональной ответственности туроператора максимального размера;</w:t>
      </w:r>
    </w:p>
    <w:p w:rsidR="00D66290" w:rsidRDefault="00D66290">
      <w:pPr>
        <w:pStyle w:val="ConsPlusNormal"/>
        <w:spacing w:before="220"/>
        <w:ind w:firstLine="540"/>
        <w:jc w:val="both"/>
      </w:pPr>
      <w:r>
        <w:t>е) период (календарный год), на который туроператор освобождается от финансового обеспечения и уплаты взносов в фонд персональной ответственности туроператора.</w:t>
      </w:r>
    </w:p>
    <w:p w:rsidR="00D66290" w:rsidRDefault="00D66290">
      <w:pPr>
        <w:pStyle w:val="ConsPlusNormal"/>
        <w:spacing w:before="220"/>
        <w:ind w:firstLine="540"/>
        <w:jc w:val="both"/>
      </w:pPr>
      <w:r>
        <w:t>7. Объединение туроператоров в сфере выездного туризма возвращает заявление туроператору в течение пяти рабочих дней со дня его поступления с указанием причины возврата при наличии следующих оснований:</w:t>
      </w:r>
    </w:p>
    <w:p w:rsidR="00D66290" w:rsidRDefault="00D66290">
      <w:pPr>
        <w:pStyle w:val="ConsPlusNormal"/>
        <w:spacing w:before="220"/>
        <w:ind w:firstLine="540"/>
        <w:jc w:val="both"/>
      </w:pPr>
      <w:r>
        <w:t xml:space="preserve">а) несоответствие фонда персональной ответственности туроператора максимальному размеру, указанному в </w:t>
      </w:r>
      <w:hyperlink w:anchor="P46" w:history="1">
        <w:r>
          <w:rPr>
            <w:color w:val="0000FF"/>
          </w:rPr>
          <w:t>пункте 2</w:t>
        </w:r>
      </w:hyperlink>
      <w:r>
        <w:t xml:space="preserve"> настоящего Порядка;</w:t>
      </w:r>
    </w:p>
    <w:p w:rsidR="00D66290" w:rsidRDefault="00D66290">
      <w:pPr>
        <w:pStyle w:val="ConsPlusNormal"/>
        <w:spacing w:before="220"/>
        <w:ind w:firstLine="540"/>
        <w:jc w:val="both"/>
      </w:pPr>
      <w:r>
        <w:t xml:space="preserve">б) отсутствие в заявлении сведений, предусмотренных </w:t>
      </w:r>
      <w:hyperlink w:anchor="P47" w:history="1">
        <w:r>
          <w:rPr>
            <w:color w:val="0000FF"/>
          </w:rPr>
          <w:t>пунктом 3</w:t>
        </w:r>
      </w:hyperlink>
      <w:r>
        <w:t xml:space="preserve"> настоящего Порядка.</w:t>
      </w:r>
    </w:p>
    <w:p w:rsidR="00D66290" w:rsidRDefault="00D66290">
      <w:pPr>
        <w:pStyle w:val="ConsPlusNormal"/>
        <w:spacing w:before="220"/>
        <w:ind w:firstLine="540"/>
        <w:jc w:val="both"/>
      </w:pPr>
      <w:r>
        <w:t>Заявление возвращается объединением туроператоров в сфере выездного туризма заказным письмом с уведомлением о вручении, либо вручается под расписку руководителю туроператора (иному лицу, уполномоченному представлять туроператора).</w:t>
      </w:r>
    </w:p>
    <w:p w:rsidR="00D66290" w:rsidRDefault="00D66290">
      <w:pPr>
        <w:pStyle w:val="ConsPlusNormal"/>
        <w:spacing w:before="220"/>
        <w:ind w:firstLine="540"/>
        <w:jc w:val="both"/>
      </w:pPr>
      <w:r>
        <w:t>После устранения обстоятельств, послуживших основанием возвращения заявления, туроператор не позднее тридцати дней до истечения текущего календарного года вправе повторно представить заявление в объединение туроператоров в сфере выездного туризма.</w:t>
      </w:r>
    </w:p>
    <w:p w:rsidR="00D66290" w:rsidRDefault="00D66290">
      <w:pPr>
        <w:pStyle w:val="ConsPlusNormal"/>
        <w:spacing w:before="220"/>
        <w:ind w:firstLine="540"/>
        <w:jc w:val="both"/>
      </w:pPr>
      <w:bookmarkStart w:id="4" w:name="P67"/>
      <w:bookmarkEnd w:id="4"/>
      <w:r>
        <w:t>8. Объединение туроператоров в сфере выездного туризма для согласования решения об освобождении туроператора от финансового обеспечения и уплаты взносов в фонд персональной ответственности туроператора на следующий календарный год представляет в Федеральное агентство по туризму следующие документы:</w:t>
      </w:r>
    </w:p>
    <w:p w:rsidR="00D66290" w:rsidRDefault="00D66290">
      <w:pPr>
        <w:pStyle w:val="ConsPlusNormal"/>
        <w:spacing w:before="220"/>
        <w:ind w:firstLine="540"/>
        <w:jc w:val="both"/>
      </w:pPr>
      <w:r>
        <w:t>а) письменное обращение о согласовании проекта решения об освобождении туроператора от финансового обеспечения и уплаты взносов в фонд персональной ответственности туроператора на следующий календарный год (далее - обращение);</w:t>
      </w:r>
    </w:p>
    <w:p w:rsidR="00D66290" w:rsidRDefault="00D66290">
      <w:pPr>
        <w:pStyle w:val="ConsPlusNormal"/>
        <w:spacing w:before="220"/>
        <w:ind w:firstLine="540"/>
        <w:jc w:val="both"/>
      </w:pPr>
      <w:r>
        <w:t>б) копию заявления туроператора;</w:t>
      </w:r>
    </w:p>
    <w:p w:rsidR="00D66290" w:rsidRDefault="00D66290">
      <w:pPr>
        <w:pStyle w:val="ConsPlusNormal"/>
        <w:spacing w:before="220"/>
        <w:ind w:firstLine="540"/>
        <w:jc w:val="both"/>
      </w:pPr>
      <w:r>
        <w:t>в) проект решения.</w:t>
      </w:r>
    </w:p>
    <w:p w:rsidR="00D66290" w:rsidRDefault="00D66290">
      <w:pPr>
        <w:pStyle w:val="ConsPlusNormal"/>
        <w:spacing w:before="220"/>
        <w:ind w:firstLine="540"/>
        <w:jc w:val="both"/>
      </w:pPr>
      <w:r>
        <w:t xml:space="preserve">9. Федеральное агентство по туризму в течение пяти рабочих дней со дня получения от объединения туроператоров в сфере выездного туризма документов, указанных в </w:t>
      </w:r>
      <w:hyperlink w:anchor="P67" w:history="1">
        <w:r>
          <w:rPr>
            <w:color w:val="0000FF"/>
          </w:rPr>
          <w:t>пункте 8</w:t>
        </w:r>
      </w:hyperlink>
      <w:r>
        <w:t xml:space="preserve"> Порядка, рассматривает их и направляет в объединение туроператоров в сфере выездного туризма письменное уведомление о согласовании решения об освобождении туроператора от финансового обеспечения и уплаты взносов в фонд персональной ответственности туроператора на следующий календарный год либо возвращает объединению туроператоров в сфере выездного туризма обращение с указанием основания для возвращения.</w:t>
      </w:r>
    </w:p>
    <w:p w:rsidR="00D66290" w:rsidRDefault="00D66290">
      <w:pPr>
        <w:pStyle w:val="ConsPlusNormal"/>
        <w:spacing w:before="220"/>
        <w:ind w:firstLine="540"/>
        <w:jc w:val="both"/>
      </w:pPr>
      <w:r>
        <w:t>10. Основаниями для возвращения Федеральным агентством по туризму обращения объединению туроператоров в сфере выездного туризма являются:</w:t>
      </w:r>
    </w:p>
    <w:p w:rsidR="00D66290" w:rsidRDefault="00D66290">
      <w:pPr>
        <w:pStyle w:val="ConsPlusNormal"/>
        <w:spacing w:before="220"/>
        <w:ind w:firstLine="540"/>
        <w:jc w:val="both"/>
      </w:pPr>
      <w:r>
        <w:t xml:space="preserve">а) представление не всех документов, предусмотренных </w:t>
      </w:r>
      <w:hyperlink w:anchor="P67" w:history="1">
        <w:r>
          <w:rPr>
            <w:color w:val="0000FF"/>
          </w:rPr>
          <w:t>пунктом 8</w:t>
        </w:r>
      </w:hyperlink>
      <w:r>
        <w:t xml:space="preserve"> настоящего Порядка;</w:t>
      </w:r>
    </w:p>
    <w:p w:rsidR="00D66290" w:rsidRDefault="00D66290">
      <w:pPr>
        <w:pStyle w:val="ConsPlusNormal"/>
        <w:spacing w:before="220"/>
        <w:ind w:firstLine="540"/>
        <w:jc w:val="both"/>
      </w:pPr>
      <w:r>
        <w:t xml:space="preserve">б) отсутствие в проекте решения сведений, предусмотренных </w:t>
      </w:r>
      <w:hyperlink w:anchor="P55" w:history="1">
        <w:r>
          <w:rPr>
            <w:color w:val="0000FF"/>
          </w:rPr>
          <w:t>пунктом 6</w:t>
        </w:r>
      </w:hyperlink>
      <w:r>
        <w:t xml:space="preserve"> настоящего Порядка.</w:t>
      </w:r>
    </w:p>
    <w:p w:rsidR="00D66290" w:rsidRDefault="00D66290">
      <w:pPr>
        <w:pStyle w:val="ConsPlusNormal"/>
        <w:spacing w:before="220"/>
        <w:ind w:firstLine="540"/>
        <w:jc w:val="both"/>
      </w:pPr>
      <w:r>
        <w:t xml:space="preserve">После устранения обстоятельств, послуживших основанием для возвращения обращения, объединение туроператоров в сфере выездного туризма в течение пяти рабочих дней повторно </w:t>
      </w:r>
      <w:r>
        <w:lastRenderedPageBreak/>
        <w:t xml:space="preserve">направляет документы, предусмотренные </w:t>
      </w:r>
      <w:hyperlink w:anchor="P67" w:history="1">
        <w:r>
          <w:rPr>
            <w:color w:val="0000FF"/>
          </w:rPr>
          <w:t>пунктом 8</w:t>
        </w:r>
      </w:hyperlink>
      <w:r>
        <w:t xml:space="preserve"> настоящего Порядка, на согласование в Федеральное агентство по туризму.</w:t>
      </w:r>
    </w:p>
    <w:p w:rsidR="00D66290" w:rsidRDefault="00D66290">
      <w:pPr>
        <w:pStyle w:val="ConsPlusNormal"/>
        <w:spacing w:before="220"/>
        <w:ind w:firstLine="540"/>
        <w:jc w:val="both"/>
      </w:pPr>
      <w:r>
        <w:t>11. Объединение туроператоров в сфере выездного туризма в течение пяти рабочих дней со дня получения от Федерального агентства по туризму информации о согласовании проекта решения принимает решение об освобождении туроператора от финансового обеспечения и уплаты взносов в фонд персональной ответственности туроператора на следующий календарный год.</w:t>
      </w:r>
    </w:p>
    <w:p w:rsidR="00D66290" w:rsidRDefault="00D66290">
      <w:pPr>
        <w:pStyle w:val="ConsPlusNormal"/>
        <w:spacing w:before="220"/>
        <w:ind w:firstLine="540"/>
        <w:jc w:val="both"/>
      </w:pPr>
      <w:r>
        <w:t>Копии указанного в настоящем пункте решения не позднее дня, следующего за днем его принятия, направляются объединением туроператоров в сфере выездного туризма туроператору заказным письмом с уведомлением о вручении, либо вручаются под расписку руководителю туроператора (иному лицу, уполномоченному представлять туроператора), а также в Федеральное агентство по туризму.</w:t>
      </w:r>
    </w:p>
    <w:p w:rsidR="00D66290" w:rsidRDefault="00D66290">
      <w:pPr>
        <w:pStyle w:val="ConsPlusNormal"/>
        <w:jc w:val="both"/>
      </w:pPr>
    </w:p>
    <w:p w:rsidR="00D66290" w:rsidRDefault="00D66290">
      <w:pPr>
        <w:pStyle w:val="ConsPlusNormal"/>
        <w:jc w:val="both"/>
      </w:pPr>
    </w:p>
    <w:p w:rsidR="00D66290" w:rsidRDefault="00D6629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9039C" w:rsidRDefault="00D66290">
      <w:bookmarkStart w:id="5" w:name="_GoBack"/>
      <w:bookmarkEnd w:id="5"/>
    </w:p>
    <w:sectPr w:rsidR="00C9039C" w:rsidSect="001838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290"/>
    <w:rsid w:val="00573FF0"/>
    <w:rsid w:val="006C5769"/>
    <w:rsid w:val="00D66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CCD074-DA6F-455D-9910-91039F5C2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62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662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6629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00EBD58D81F66847CDED868EE078F226557B75EDE46D2BB031F94A3CE2ACC888E6BAA23FBI079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00EBD58D81F66847CDED868EE078F226556B35DD84ED2BB031F94A3CE2ACC888E6BAA23IF74G" TargetMode="External"/><Relationship Id="rId5" Type="http://schemas.openxmlformats.org/officeDocument/2006/relationships/hyperlink" Target="consultantplus://offline/ref=C00EBD58D81F66847CDED868EE078F226557B75EDE46D2BB031F94A3CE2ACC888E6BAA23FBI079G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1350</Words>
  <Characters>7698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Чесноков Виктор Викторович</dc:creator>
  <cp:keywords/>
  <dc:description/>
  <cp:lastModifiedBy>Чесноков Виктор Викторович</cp:lastModifiedBy>
  <cp:revision>1</cp:revision>
  <dcterms:created xsi:type="dcterms:W3CDTF">2017-07-14T06:59:00Z</dcterms:created>
  <dcterms:modified xsi:type="dcterms:W3CDTF">2017-07-14T06:59:00Z</dcterms:modified>
</cp:coreProperties>
</file>