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5288" w14:textId="77777777" w:rsidR="00B2109F" w:rsidRPr="007D4CEB" w:rsidRDefault="00B2109F" w:rsidP="00B2109F">
      <w:pPr>
        <w:pStyle w:val="31"/>
        <w:jc w:val="center"/>
        <w:rPr>
          <w:b/>
          <w:sz w:val="30"/>
          <w:szCs w:val="30"/>
        </w:rPr>
      </w:pPr>
      <w:r w:rsidRPr="007D4CEB">
        <w:rPr>
          <w:b/>
          <w:sz w:val="30"/>
          <w:szCs w:val="30"/>
        </w:rPr>
        <w:t>Е</w:t>
      </w:r>
      <w:r w:rsidR="006D293A" w:rsidRPr="007D4CEB">
        <w:rPr>
          <w:b/>
          <w:sz w:val="30"/>
          <w:szCs w:val="30"/>
        </w:rPr>
        <w:t>ВРАЗИЙСКАЯ ЭКОНОМИЧЕСКАЯ КОМИССИЯ</w:t>
      </w:r>
    </w:p>
    <w:p w14:paraId="59451727" w14:textId="77777777" w:rsidR="00B2109F" w:rsidRPr="007D4CEB" w:rsidRDefault="00B2109F" w:rsidP="00B2109F">
      <w:pPr>
        <w:pStyle w:val="31"/>
        <w:jc w:val="center"/>
        <w:rPr>
          <w:b/>
          <w:sz w:val="30"/>
          <w:szCs w:val="30"/>
        </w:rPr>
      </w:pPr>
      <w:r w:rsidRPr="007D4CEB">
        <w:rPr>
          <w:b/>
          <w:sz w:val="30"/>
          <w:szCs w:val="30"/>
        </w:rPr>
        <w:t>Департамент защиты внутреннего рынка</w:t>
      </w:r>
    </w:p>
    <w:p w14:paraId="4A9614A6" w14:textId="77777777" w:rsidR="00B2109F" w:rsidRPr="007D4CEB" w:rsidRDefault="00B2109F" w:rsidP="00B2109F"/>
    <w:p w14:paraId="7AA30A34" w14:textId="77777777" w:rsidR="00B2109F" w:rsidRPr="007D4CEB" w:rsidRDefault="00B2109F" w:rsidP="00B2109F"/>
    <w:p w14:paraId="5BCB6E4A" w14:textId="77777777" w:rsidR="00B2109F" w:rsidRPr="007D4CEB" w:rsidRDefault="00B2109F" w:rsidP="00B2109F"/>
    <w:p w14:paraId="26530166" w14:textId="77777777" w:rsidR="00B2109F" w:rsidRPr="007D4CEB" w:rsidRDefault="00B2109F" w:rsidP="00B2109F"/>
    <w:p w14:paraId="59696AD6" w14:textId="77777777" w:rsidR="001932EB" w:rsidRPr="007D4CEB" w:rsidRDefault="001932EB" w:rsidP="00B2109F"/>
    <w:p w14:paraId="3C348A34" w14:textId="77777777" w:rsidR="001932EB" w:rsidRPr="007D4CEB" w:rsidRDefault="001932EB" w:rsidP="00B2109F"/>
    <w:p w14:paraId="46A6CD66" w14:textId="77777777" w:rsidR="001932EB" w:rsidRPr="007D4CEB" w:rsidRDefault="001932EB" w:rsidP="00B2109F"/>
    <w:p w14:paraId="08229A19" w14:textId="77777777" w:rsidR="001932EB" w:rsidRPr="007D4CEB" w:rsidRDefault="001932EB" w:rsidP="00B2109F"/>
    <w:p w14:paraId="327E74F8" w14:textId="77777777" w:rsidR="001932EB" w:rsidRPr="007D4CEB" w:rsidRDefault="001932EB" w:rsidP="00B2109F"/>
    <w:p w14:paraId="385A174D" w14:textId="77777777" w:rsidR="001932EB" w:rsidRPr="007D4CEB" w:rsidRDefault="001932EB" w:rsidP="00B2109F"/>
    <w:p w14:paraId="733CAA34" w14:textId="77777777" w:rsidR="00B2109F" w:rsidRPr="007D4CEB" w:rsidRDefault="00B2109F" w:rsidP="00B2109F"/>
    <w:p w14:paraId="795A86CC" w14:textId="77777777" w:rsidR="00B2109F" w:rsidRPr="007D4CEB" w:rsidRDefault="00B2109F" w:rsidP="00B2109F"/>
    <w:p w14:paraId="20F22E55" w14:textId="77777777" w:rsidR="00B2109F" w:rsidRPr="007D4CEB" w:rsidRDefault="00B2109F" w:rsidP="00B2109F"/>
    <w:p w14:paraId="05E82DDA" w14:textId="77777777" w:rsidR="00B2109F" w:rsidRPr="007D4CEB" w:rsidRDefault="00B2109F" w:rsidP="00B2109F"/>
    <w:p w14:paraId="3733B5CC" w14:textId="77777777" w:rsidR="00B2109F" w:rsidRPr="007D4CEB" w:rsidRDefault="00B2109F" w:rsidP="000B7A16">
      <w:pPr>
        <w:jc w:val="center"/>
        <w:rPr>
          <w:b/>
          <w:sz w:val="30"/>
          <w:szCs w:val="30"/>
        </w:rPr>
      </w:pPr>
      <w:r w:rsidRPr="007D4CEB">
        <w:rPr>
          <w:b/>
          <w:spacing w:val="40"/>
          <w:sz w:val="30"/>
          <w:szCs w:val="30"/>
        </w:rPr>
        <w:t>МЕТОДИЧЕСКИЕ РЕКОМЕНДАЦИИ</w:t>
      </w:r>
      <w:r w:rsidRPr="007D4CEB">
        <w:rPr>
          <w:b/>
          <w:sz w:val="30"/>
          <w:szCs w:val="30"/>
        </w:rPr>
        <w:t xml:space="preserve"> </w:t>
      </w:r>
      <w:r w:rsidR="001932EB" w:rsidRPr="007D4CEB">
        <w:rPr>
          <w:b/>
          <w:sz w:val="30"/>
          <w:szCs w:val="30"/>
        </w:rPr>
        <w:br/>
      </w:r>
      <w:r w:rsidR="000B7A16" w:rsidRPr="007D4CEB">
        <w:rPr>
          <w:b/>
          <w:sz w:val="30"/>
          <w:szCs w:val="30"/>
        </w:rPr>
        <w:t>по подготовке заявления о применении антидемпинговой меры</w:t>
      </w:r>
      <w:r w:rsidR="004674FE" w:rsidRPr="007D4CEB">
        <w:rPr>
          <w:b/>
          <w:sz w:val="30"/>
          <w:szCs w:val="30"/>
        </w:rPr>
        <w:t xml:space="preserve"> </w:t>
      </w:r>
      <w:r w:rsidR="004674FE" w:rsidRPr="007D4CEB">
        <w:rPr>
          <w:b/>
          <w:sz w:val="30"/>
          <w:szCs w:val="30"/>
        </w:rPr>
        <w:br/>
        <w:t xml:space="preserve">в </w:t>
      </w:r>
      <w:r w:rsidR="00583AD8" w:rsidRPr="007D4CEB">
        <w:rPr>
          <w:b/>
          <w:sz w:val="30"/>
          <w:szCs w:val="30"/>
        </w:rPr>
        <w:t>ситуации</w:t>
      </w:r>
      <w:r w:rsidR="004674FE" w:rsidRPr="007D4CEB">
        <w:rPr>
          <w:b/>
          <w:sz w:val="30"/>
          <w:szCs w:val="30"/>
        </w:rPr>
        <w:t xml:space="preserve"> существования отдельной отрасли экономики </w:t>
      </w:r>
      <w:r w:rsidR="004674FE" w:rsidRPr="007D4CEB">
        <w:rPr>
          <w:b/>
          <w:sz w:val="30"/>
          <w:szCs w:val="30"/>
        </w:rPr>
        <w:br/>
        <w:t>государств-членов в пределах территориально обособленного конкурирующего рынка</w:t>
      </w:r>
    </w:p>
    <w:p w14:paraId="55D23663" w14:textId="77777777" w:rsidR="00B2109F" w:rsidRPr="007D4CEB" w:rsidRDefault="00B2109F" w:rsidP="000B7A16">
      <w:pPr>
        <w:jc w:val="center"/>
        <w:rPr>
          <w:b/>
          <w:sz w:val="36"/>
          <w:szCs w:val="36"/>
        </w:rPr>
      </w:pPr>
    </w:p>
    <w:p w14:paraId="7C7D67A7" w14:textId="77777777" w:rsidR="00B2109F" w:rsidRPr="007D4CEB" w:rsidRDefault="00B2109F" w:rsidP="00B2109F"/>
    <w:p w14:paraId="71FE5CE3" w14:textId="77777777" w:rsidR="00B2109F" w:rsidRPr="007D4CEB" w:rsidRDefault="00B2109F" w:rsidP="00B2109F"/>
    <w:p w14:paraId="463E6DF8" w14:textId="77777777" w:rsidR="00B2109F" w:rsidRPr="007D4CEB" w:rsidRDefault="00B2109F" w:rsidP="00B2109F"/>
    <w:p w14:paraId="640DA686" w14:textId="77777777" w:rsidR="00B2109F" w:rsidRPr="007D4CEB" w:rsidRDefault="00B2109F" w:rsidP="00B2109F"/>
    <w:p w14:paraId="7ABA3DF0" w14:textId="77777777" w:rsidR="00B2109F" w:rsidRPr="007D4CEB" w:rsidRDefault="00B2109F" w:rsidP="00B2109F"/>
    <w:p w14:paraId="55E72988" w14:textId="77777777" w:rsidR="00B2109F" w:rsidRPr="007D4CEB" w:rsidRDefault="00B2109F" w:rsidP="00B2109F"/>
    <w:p w14:paraId="20311E4D" w14:textId="77777777" w:rsidR="00EF7028" w:rsidRPr="007D4CEB" w:rsidRDefault="00EF7028" w:rsidP="00B2109F"/>
    <w:p w14:paraId="176425ED" w14:textId="77777777" w:rsidR="00B2109F" w:rsidRPr="007D4CEB" w:rsidRDefault="00B2109F" w:rsidP="00B2109F"/>
    <w:p w14:paraId="780FA02E" w14:textId="77777777" w:rsidR="00B2109F" w:rsidRPr="007D4CEB" w:rsidRDefault="00B2109F" w:rsidP="00B2109F"/>
    <w:p w14:paraId="0A80EF90" w14:textId="77777777" w:rsidR="00B2109F" w:rsidRPr="007D4CEB" w:rsidRDefault="00B2109F" w:rsidP="00B2109F"/>
    <w:p w14:paraId="0F731BB1" w14:textId="77777777" w:rsidR="00B2109F" w:rsidRPr="007D4CEB" w:rsidRDefault="00B2109F" w:rsidP="00B2109F"/>
    <w:p w14:paraId="4DFA0781" w14:textId="77777777" w:rsidR="00B2109F" w:rsidRPr="007D4CEB" w:rsidRDefault="00B2109F" w:rsidP="00B2109F"/>
    <w:p w14:paraId="0BFEAE2B" w14:textId="77777777" w:rsidR="001932EB" w:rsidRPr="007D4CEB" w:rsidRDefault="001932EB" w:rsidP="00B2109F"/>
    <w:p w14:paraId="446C53FB" w14:textId="77777777" w:rsidR="001932EB" w:rsidRPr="007D4CEB" w:rsidRDefault="001932EB" w:rsidP="00B2109F"/>
    <w:p w14:paraId="0ADE8C0B" w14:textId="77777777" w:rsidR="001932EB" w:rsidRPr="007D4CEB" w:rsidRDefault="001932EB" w:rsidP="00B2109F"/>
    <w:p w14:paraId="16AF3CE5" w14:textId="77777777" w:rsidR="001932EB" w:rsidRPr="007D4CEB" w:rsidRDefault="001932EB" w:rsidP="00B2109F"/>
    <w:p w14:paraId="5BBFC7D3" w14:textId="77777777" w:rsidR="001932EB" w:rsidRPr="007D4CEB" w:rsidRDefault="001932EB" w:rsidP="00B2109F"/>
    <w:p w14:paraId="6761D10D" w14:textId="77777777" w:rsidR="001932EB" w:rsidRPr="007D4CEB" w:rsidRDefault="001932EB" w:rsidP="00B2109F"/>
    <w:p w14:paraId="2E9DD30A" w14:textId="77777777" w:rsidR="000B7A16" w:rsidRPr="007D4CEB" w:rsidRDefault="000B7A16" w:rsidP="00B2109F"/>
    <w:p w14:paraId="77B5EF03" w14:textId="77777777" w:rsidR="00B2109F" w:rsidRPr="007D4CEB" w:rsidRDefault="00B2109F" w:rsidP="00B2109F"/>
    <w:p w14:paraId="199F31C4" w14:textId="77777777" w:rsidR="00C77B5E" w:rsidRPr="007D4CEB" w:rsidRDefault="00C77B5E" w:rsidP="008E56E7">
      <w:pPr>
        <w:jc w:val="center"/>
        <w:rPr>
          <w:sz w:val="28"/>
          <w:szCs w:val="28"/>
        </w:rPr>
      </w:pPr>
    </w:p>
    <w:p w14:paraId="0B44E06F" w14:textId="77777777" w:rsidR="00A625D5" w:rsidRPr="007D4CEB" w:rsidRDefault="00A625D5" w:rsidP="008E56E7">
      <w:pPr>
        <w:jc w:val="center"/>
        <w:rPr>
          <w:sz w:val="28"/>
          <w:szCs w:val="28"/>
        </w:rPr>
      </w:pPr>
    </w:p>
    <w:p w14:paraId="6C62A696" w14:textId="77777777" w:rsidR="00B2109F" w:rsidRPr="007D4CEB" w:rsidRDefault="00B2109F" w:rsidP="008E56E7">
      <w:pPr>
        <w:jc w:val="center"/>
        <w:rPr>
          <w:b/>
          <w:sz w:val="28"/>
          <w:szCs w:val="28"/>
        </w:rPr>
      </w:pPr>
      <w:r w:rsidRPr="007D4CEB">
        <w:rPr>
          <w:sz w:val="28"/>
          <w:szCs w:val="28"/>
        </w:rPr>
        <w:t>20</w:t>
      </w:r>
      <w:r w:rsidR="004674FE" w:rsidRPr="007D4CEB">
        <w:rPr>
          <w:sz w:val="28"/>
          <w:szCs w:val="28"/>
        </w:rPr>
        <w:t>21</w:t>
      </w:r>
      <w:r w:rsidR="00C77B5E" w:rsidRPr="007D4CEB">
        <w:rPr>
          <w:sz w:val="28"/>
          <w:szCs w:val="28"/>
        </w:rPr>
        <w:t xml:space="preserve"> год</w:t>
      </w:r>
      <w:r w:rsidRPr="007D4CEB">
        <w:rPr>
          <w:b/>
          <w:sz w:val="28"/>
          <w:szCs w:val="28"/>
        </w:rPr>
        <w:br w:type="page"/>
      </w:r>
    </w:p>
    <w:p w14:paraId="1F9DC566" w14:textId="77777777" w:rsidR="000F1AB3" w:rsidRPr="001C7F47" w:rsidRDefault="000F1AB3" w:rsidP="001C7F47">
      <w:pPr>
        <w:pStyle w:val="13"/>
        <w:jc w:val="center"/>
        <w:rPr>
          <w:b/>
        </w:rPr>
      </w:pPr>
      <w:r w:rsidRPr="001C7F47">
        <w:rPr>
          <w:b/>
        </w:rPr>
        <w:lastRenderedPageBreak/>
        <w:t>Содержание</w:t>
      </w:r>
    </w:p>
    <w:p w14:paraId="02AAAC1B" w14:textId="77777777" w:rsidR="000F1AB3" w:rsidRPr="007D4CEB" w:rsidRDefault="000F1AB3" w:rsidP="000F1AB3">
      <w:pPr>
        <w:rPr>
          <w:sz w:val="28"/>
          <w:szCs w:val="28"/>
        </w:rPr>
      </w:pPr>
    </w:p>
    <w:p w14:paraId="68993750" w14:textId="77777777" w:rsidR="00E70BE6" w:rsidRDefault="00CE5ACB" w:rsidP="00FF22E0">
      <w:pPr>
        <w:pStyle w:val="13"/>
        <w:tabs>
          <w:tab w:val="clear" w:pos="10065"/>
          <w:tab w:val="right" w:leader="dot" w:pos="10206"/>
        </w:tabs>
        <w:ind w:right="566"/>
        <w:rPr>
          <w:rFonts w:asciiTheme="minorHAnsi" w:eastAsiaTheme="minorEastAsia" w:hAnsiTheme="minorHAnsi" w:cstheme="minorBidi"/>
          <w:color w:val="auto"/>
          <w:sz w:val="22"/>
          <w:szCs w:val="22"/>
        </w:rPr>
      </w:pPr>
      <w:r w:rsidRPr="007D4CEB">
        <w:fldChar w:fldCharType="begin"/>
      </w:r>
      <w:r w:rsidR="002E5C43" w:rsidRPr="007D4CEB">
        <w:instrText xml:space="preserve"> TOC \o "1-4" \h \z \u </w:instrText>
      </w:r>
      <w:r w:rsidRPr="007D4CEB">
        <w:fldChar w:fldCharType="separate"/>
      </w:r>
      <w:hyperlink w:anchor="_Toc77673886" w:history="1">
        <w:r w:rsidR="00E70BE6" w:rsidRPr="009A0DC4">
          <w:rPr>
            <w:rStyle w:val="a6"/>
          </w:rPr>
          <w:t>Введение</w:t>
        </w:r>
        <w:r w:rsidR="00E70BE6">
          <w:rPr>
            <w:webHidden/>
          </w:rPr>
          <w:tab/>
        </w:r>
        <w:r w:rsidR="00E70BE6">
          <w:rPr>
            <w:webHidden/>
          </w:rPr>
          <w:fldChar w:fldCharType="begin"/>
        </w:r>
        <w:r w:rsidR="00E70BE6">
          <w:rPr>
            <w:webHidden/>
          </w:rPr>
          <w:instrText xml:space="preserve"> PAGEREF _Toc77673886 \h </w:instrText>
        </w:r>
        <w:r w:rsidR="00E70BE6">
          <w:rPr>
            <w:webHidden/>
          </w:rPr>
        </w:r>
        <w:r w:rsidR="00E70BE6">
          <w:rPr>
            <w:webHidden/>
          </w:rPr>
          <w:fldChar w:fldCharType="separate"/>
        </w:r>
        <w:r w:rsidR="00B33675">
          <w:rPr>
            <w:webHidden/>
          </w:rPr>
          <w:t>3</w:t>
        </w:r>
        <w:r w:rsidR="00E70BE6">
          <w:rPr>
            <w:webHidden/>
          </w:rPr>
          <w:fldChar w:fldCharType="end"/>
        </w:r>
      </w:hyperlink>
    </w:p>
    <w:p w14:paraId="58EBD80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87" w:history="1">
        <w:r w:rsidR="00E70BE6" w:rsidRPr="009A0DC4">
          <w:rPr>
            <w:rStyle w:val="a6"/>
          </w:rPr>
          <w:t>1. Общие рекомендации</w:t>
        </w:r>
        <w:r w:rsidR="00E70BE6">
          <w:rPr>
            <w:webHidden/>
          </w:rPr>
          <w:tab/>
        </w:r>
        <w:r w:rsidR="00E70BE6">
          <w:rPr>
            <w:webHidden/>
          </w:rPr>
          <w:fldChar w:fldCharType="begin"/>
        </w:r>
        <w:r w:rsidR="00E70BE6">
          <w:rPr>
            <w:webHidden/>
          </w:rPr>
          <w:instrText xml:space="preserve"> PAGEREF _Toc77673887 \h </w:instrText>
        </w:r>
        <w:r w:rsidR="00E70BE6">
          <w:rPr>
            <w:webHidden/>
          </w:rPr>
        </w:r>
        <w:r w:rsidR="00E70BE6">
          <w:rPr>
            <w:webHidden/>
          </w:rPr>
          <w:fldChar w:fldCharType="separate"/>
        </w:r>
        <w:r w:rsidR="00B33675">
          <w:rPr>
            <w:webHidden/>
          </w:rPr>
          <w:t>4</w:t>
        </w:r>
        <w:r w:rsidR="00E70BE6">
          <w:rPr>
            <w:webHidden/>
          </w:rPr>
          <w:fldChar w:fldCharType="end"/>
        </w:r>
      </w:hyperlink>
    </w:p>
    <w:p w14:paraId="6ACC28F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88" w:history="1">
        <w:r w:rsidR="00E70BE6" w:rsidRPr="009A0DC4">
          <w:rPr>
            <w:rStyle w:val="a6"/>
          </w:rPr>
          <w:t>2. Рекомендуемая структура заявления</w:t>
        </w:r>
        <w:r w:rsidR="00E70BE6">
          <w:rPr>
            <w:webHidden/>
          </w:rPr>
          <w:tab/>
        </w:r>
        <w:r w:rsidR="00E70BE6">
          <w:rPr>
            <w:webHidden/>
          </w:rPr>
          <w:fldChar w:fldCharType="begin"/>
        </w:r>
        <w:r w:rsidR="00E70BE6">
          <w:rPr>
            <w:webHidden/>
          </w:rPr>
          <w:instrText xml:space="preserve"> PAGEREF _Toc77673888 \h </w:instrText>
        </w:r>
        <w:r w:rsidR="00E70BE6">
          <w:rPr>
            <w:webHidden/>
          </w:rPr>
        </w:r>
        <w:r w:rsidR="00E70BE6">
          <w:rPr>
            <w:webHidden/>
          </w:rPr>
          <w:fldChar w:fldCharType="separate"/>
        </w:r>
        <w:r w:rsidR="00B33675">
          <w:rPr>
            <w:webHidden/>
          </w:rPr>
          <w:t>6</w:t>
        </w:r>
        <w:r w:rsidR="00E70BE6">
          <w:rPr>
            <w:webHidden/>
          </w:rPr>
          <w:fldChar w:fldCharType="end"/>
        </w:r>
      </w:hyperlink>
    </w:p>
    <w:p w14:paraId="354D4994"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89" w:history="1">
        <w:r w:rsidR="00E70BE6" w:rsidRPr="009A0DC4">
          <w:rPr>
            <w:rStyle w:val="a6"/>
          </w:rPr>
          <w:t>3. Пояснения к отдельным разделам заявления</w:t>
        </w:r>
        <w:r w:rsidR="00E70BE6">
          <w:rPr>
            <w:webHidden/>
          </w:rPr>
          <w:tab/>
        </w:r>
        <w:r w:rsidR="00E70BE6">
          <w:rPr>
            <w:webHidden/>
          </w:rPr>
          <w:fldChar w:fldCharType="begin"/>
        </w:r>
        <w:r w:rsidR="00E70BE6">
          <w:rPr>
            <w:webHidden/>
          </w:rPr>
          <w:instrText xml:space="preserve"> PAGEREF _Toc77673889 \h </w:instrText>
        </w:r>
        <w:r w:rsidR="00E70BE6">
          <w:rPr>
            <w:webHidden/>
          </w:rPr>
        </w:r>
        <w:r w:rsidR="00E70BE6">
          <w:rPr>
            <w:webHidden/>
          </w:rPr>
          <w:fldChar w:fldCharType="separate"/>
        </w:r>
        <w:r w:rsidR="00B33675">
          <w:rPr>
            <w:webHidden/>
          </w:rPr>
          <w:t>7</w:t>
        </w:r>
        <w:r w:rsidR="00E70BE6">
          <w:rPr>
            <w:webHidden/>
          </w:rPr>
          <w:fldChar w:fldCharType="end"/>
        </w:r>
      </w:hyperlink>
    </w:p>
    <w:p w14:paraId="710C7A52"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0" w:history="1">
        <w:r w:rsidR="00E70BE6" w:rsidRPr="009A0DC4">
          <w:rPr>
            <w:rStyle w:val="a6"/>
          </w:rPr>
          <w:t>3.1. Общая информация</w:t>
        </w:r>
        <w:r w:rsidR="00E70BE6">
          <w:rPr>
            <w:webHidden/>
          </w:rPr>
          <w:tab/>
        </w:r>
        <w:r w:rsidR="00E70BE6">
          <w:rPr>
            <w:webHidden/>
          </w:rPr>
          <w:fldChar w:fldCharType="begin"/>
        </w:r>
        <w:r w:rsidR="00E70BE6">
          <w:rPr>
            <w:webHidden/>
          </w:rPr>
          <w:instrText xml:space="preserve"> PAGEREF _Toc77673890 \h </w:instrText>
        </w:r>
        <w:r w:rsidR="00E70BE6">
          <w:rPr>
            <w:webHidden/>
          </w:rPr>
        </w:r>
        <w:r w:rsidR="00E70BE6">
          <w:rPr>
            <w:webHidden/>
          </w:rPr>
          <w:fldChar w:fldCharType="separate"/>
        </w:r>
        <w:r w:rsidR="00B33675">
          <w:rPr>
            <w:webHidden/>
          </w:rPr>
          <w:t>7</w:t>
        </w:r>
        <w:r w:rsidR="00E70BE6">
          <w:rPr>
            <w:webHidden/>
          </w:rPr>
          <w:fldChar w:fldCharType="end"/>
        </w:r>
      </w:hyperlink>
    </w:p>
    <w:p w14:paraId="06BD878A"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1" w:history="1">
        <w:r w:rsidR="00E70BE6" w:rsidRPr="009A0DC4">
          <w:rPr>
            <w:rStyle w:val="a6"/>
          </w:rPr>
          <w:t>3.1.1. Заявитель</w:t>
        </w:r>
        <w:r w:rsidR="00E70BE6">
          <w:rPr>
            <w:webHidden/>
          </w:rPr>
          <w:tab/>
        </w:r>
        <w:r w:rsidR="00E70BE6">
          <w:rPr>
            <w:webHidden/>
          </w:rPr>
          <w:fldChar w:fldCharType="begin"/>
        </w:r>
        <w:r w:rsidR="00E70BE6">
          <w:rPr>
            <w:webHidden/>
          </w:rPr>
          <w:instrText xml:space="preserve"> PAGEREF _Toc77673891 \h </w:instrText>
        </w:r>
        <w:r w:rsidR="00E70BE6">
          <w:rPr>
            <w:webHidden/>
          </w:rPr>
        </w:r>
        <w:r w:rsidR="00E70BE6">
          <w:rPr>
            <w:webHidden/>
          </w:rPr>
          <w:fldChar w:fldCharType="separate"/>
        </w:r>
        <w:r w:rsidR="00B33675">
          <w:rPr>
            <w:webHidden/>
          </w:rPr>
          <w:t>7</w:t>
        </w:r>
        <w:r w:rsidR="00E70BE6">
          <w:rPr>
            <w:webHidden/>
          </w:rPr>
          <w:fldChar w:fldCharType="end"/>
        </w:r>
      </w:hyperlink>
    </w:p>
    <w:p w14:paraId="30057467"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2" w:history="1">
        <w:r w:rsidR="00E70BE6" w:rsidRPr="009A0DC4">
          <w:rPr>
            <w:rStyle w:val="a6"/>
          </w:rPr>
          <w:t>3.1.2. Подтверждение функционирования на территории государств-членов  двух или более территориально обособленных конкурирующих рынков</w:t>
        </w:r>
        <w:r w:rsidR="00E70BE6">
          <w:rPr>
            <w:webHidden/>
          </w:rPr>
          <w:tab/>
        </w:r>
        <w:r w:rsidR="00E70BE6">
          <w:rPr>
            <w:webHidden/>
          </w:rPr>
          <w:fldChar w:fldCharType="begin"/>
        </w:r>
        <w:r w:rsidR="00E70BE6">
          <w:rPr>
            <w:webHidden/>
          </w:rPr>
          <w:instrText xml:space="preserve"> PAGEREF _Toc77673892 \h </w:instrText>
        </w:r>
        <w:r w:rsidR="00E70BE6">
          <w:rPr>
            <w:webHidden/>
          </w:rPr>
        </w:r>
        <w:r w:rsidR="00E70BE6">
          <w:rPr>
            <w:webHidden/>
          </w:rPr>
          <w:fldChar w:fldCharType="separate"/>
        </w:r>
        <w:r w:rsidR="00B33675">
          <w:rPr>
            <w:webHidden/>
          </w:rPr>
          <w:t>8</w:t>
        </w:r>
        <w:r w:rsidR="00E70BE6">
          <w:rPr>
            <w:webHidden/>
          </w:rPr>
          <w:fldChar w:fldCharType="end"/>
        </w:r>
      </w:hyperlink>
    </w:p>
    <w:p w14:paraId="5C4F60E4"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3" w:history="1">
        <w:r w:rsidR="00E70BE6" w:rsidRPr="009A0DC4">
          <w:rPr>
            <w:rStyle w:val="a6"/>
          </w:rPr>
          <w:t>3.1.3. Поддержка заявления</w:t>
        </w:r>
        <w:r w:rsidR="00E70BE6">
          <w:rPr>
            <w:webHidden/>
          </w:rPr>
          <w:tab/>
        </w:r>
        <w:r w:rsidR="00E70BE6">
          <w:rPr>
            <w:webHidden/>
          </w:rPr>
          <w:fldChar w:fldCharType="begin"/>
        </w:r>
        <w:r w:rsidR="00E70BE6">
          <w:rPr>
            <w:webHidden/>
          </w:rPr>
          <w:instrText xml:space="preserve"> PAGEREF _Toc77673893 \h </w:instrText>
        </w:r>
        <w:r w:rsidR="00E70BE6">
          <w:rPr>
            <w:webHidden/>
          </w:rPr>
        </w:r>
        <w:r w:rsidR="00E70BE6">
          <w:rPr>
            <w:webHidden/>
          </w:rPr>
          <w:fldChar w:fldCharType="separate"/>
        </w:r>
        <w:r w:rsidR="00B33675">
          <w:rPr>
            <w:webHidden/>
          </w:rPr>
          <w:t>11</w:t>
        </w:r>
        <w:r w:rsidR="00E70BE6">
          <w:rPr>
            <w:webHidden/>
          </w:rPr>
          <w:fldChar w:fldCharType="end"/>
        </w:r>
      </w:hyperlink>
    </w:p>
    <w:p w14:paraId="6C4503F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4" w:history="1">
        <w:r w:rsidR="00E70BE6" w:rsidRPr="009A0DC4">
          <w:rPr>
            <w:rStyle w:val="a6"/>
          </w:rPr>
          <w:t>3.1.4. Описание товара, который предлагается  заявителем в качестве объекта расследования</w:t>
        </w:r>
        <w:r w:rsidR="00E70BE6">
          <w:rPr>
            <w:webHidden/>
          </w:rPr>
          <w:tab/>
        </w:r>
        <w:r w:rsidR="00E70BE6">
          <w:rPr>
            <w:webHidden/>
          </w:rPr>
          <w:fldChar w:fldCharType="begin"/>
        </w:r>
        <w:r w:rsidR="00E70BE6">
          <w:rPr>
            <w:webHidden/>
          </w:rPr>
          <w:instrText xml:space="preserve"> PAGEREF _Toc77673894 \h </w:instrText>
        </w:r>
        <w:r w:rsidR="00E70BE6">
          <w:rPr>
            <w:webHidden/>
          </w:rPr>
        </w:r>
        <w:r w:rsidR="00E70BE6">
          <w:rPr>
            <w:webHidden/>
          </w:rPr>
          <w:fldChar w:fldCharType="separate"/>
        </w:r>
        <w:r w:rsidR="00B33675">
          <w:rPr>
            <w:webHidden/>
          </w:rPr>
          <w:t>11</w:t>
        </w:r>
        <w:r w:rsidR="00E70BE6">
          <w:rPr>
            <w:webHidden/>
          </w:rPr>
          <w:fldChar w:fldCharType="end"/>
        </w:r>
      </w:hyperlink>
    </w:p>
    <w:p w14:paraId="2EB6CFB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5" w:history="1">
        <w:r w:rsidR="00E70BE6" w:rsidRPr="009A0DC4">
          <w:rPr>
            <w:rStyle w:val="a6"/>
          </w:rPr>
          <w:t>3.1.5. Описание аналогичного товара, производимого в государствах-членах</w:t>
        </w:r>
        <w:r w:rsidR="00E70BE6">
          <w:rPr>
            <w:webHidden/>
          </w:rPr>
          <w:tab/>
        </w:r>
        <w:r w:rsidR="00E70BE6">
          <w:rPr>
            <w:webHidden/>
          </w:rPr>
          <w:fldChar w:fldCharType="begin"/>
        </w:r>
        <w:r w:rsidR="00E70BE6">
          <w:rPr>
            <w:webHidden/>
          </w:rPr>
          <w:instrText xml:space="preserve"> PAGEREF _Toc77673895 \h </w:instrText>
        </w:r>
        <w:r w:rsidR="00E70BE6">
          <w:rPr>
            <w:webHidden/>
          </w:rPr>
        </w:r>
        <w:r w:rsidR="00E70BE6">
          <w:rPr>
            <w:webHidden/>
          </w:rPr>
          <w:fldChar w:fldCharType="separate"/>
        </w:r>
        <w:r w:rsidR="00B33675">
          <w:rPr>
            <w:webHidden/>
          </w:rPr>
          <w:t>12</w:t>
        </w:r>
        <w:r w:rsidR="00E70BE6">
          <w:rPr>
            <w:webHidden/>
          </w:rPr>
          <w:fldChar w:fldCharType="end"/>
        </w:r>
      </w:hyperlink>
    </w:p>
    <w:p w14:paraId="364C3C6F"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6" w:history="1">
        <w:r w:rsidR="00E70BE6" w:rsidRPr="009A0DC4">
          <w:rPr>
            <w:rStyle w:val="a6"/>
          </w:rPr>
          <w:t>3.2. Доказательства наличия демпингового импорта</w:t>
        </w:r>
        <w:r w:rsidR="00E70BE6">
          <w:rPr>
            <w:webHidden/>
          </w:rPr>
          <w:tab/>
        </w:r>
        <w:r w:rsidR="00E70BE6">
          <w:rPr>
            <w:webHidden/>
          </w:rPr>
          <w:fldChar w:fldCharType="begin"/>
        </w:r>
        <w:r w:rsidR="00E70BE6">
          <w:rPr>
            <w:webHidden/>
          </w:rPr>
          <w:instrText xml:space="preserve"> PAGEREF _Toc77673896 \h </w:instrText>
        </w:r>
        <w:r w:rsidR="00E70BE6">
          <w:rPr>
            <w:webHidden/>
          </w:rPr>
        </w:r>
        <w:r w:rsidR="00E70BE6">
          <w:rPr>
            <w:webHidden/>
          </w:rPr>
          <w:fldChar w:fldCharType="separate"/>
        </w:r>
        <w:r w:rsidR="00B33675">
          <w:rPr>
            <w:webHidden/>
          </w:rPr>
          <w:t>13</w:t>
        </w:r>
        <w:r w:rsidR="00E70BE6">
          <w:rPr>
            <w:webHidden/>
          </w:rPr>
          <w:fldChar w:fldCharType="end"/>
        </w:r>
      </w:hyperlink>
    </w:p>
    <w:p w14:paraId="25B73FB3"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7" w:history="1">
        <w:r w:rsidR="00E70BE6" w:rsidRPr="009A0DC4">
          <w:rPr>
            <w:rStyle w:val="a6"/>
          </w:rPr>
          <w:t>3.2.1. Нормальная стоимость</w:t>
        </w:r>
        <w:r w:rsidR="00E70BE6">
          <w:rPr>
            <w:webHidden/>
          </w:rPr>
          <w:tab/>
        </w:r>
        <w:r w:rsidR="00E70BE6">
          <w:rPr>
            <w:webHidden/>
          </w:rPr>
          <w:fldChar w:fldCharType="begin"/>
        </w:r>
        <w:r w:rsidR="00E70BE6">
          <w:rPr>
            <w:webHidden/>
          </w:rPr>
          <w:instrText xml:space="preserve"> PAGEREF _Toc77673897 \h </w:instrText>
        </w:r>
        <w:r w:rsidR="00E70BE6">
          <w:rPr>
            <w:webHidden/>
          </w:rPr>
        </w:r>
        <w:r w:rsidR="00E70BE6">
          <w:rPr>
            <w:webHidden/>
          </w:rPr>
          <w:fldChar w:fldCharType="separate"/>
        </w:r>
        <w:r w:rsidR="00B33675">
          <w:rPr>
            <w:webHidden/>
          </w:rPr>
          <w:t>14</w:t>
        </w:r>
        <w:r w:rsidR="00E70BE6">
          <w:rPr>
            <w:webHidden/>
          </w:rPr>
          <w:fldChar w:fldCharType="end"/>
        </w:r>
      </w:hyperlink>
    </w:p>
    <w:p w14:paraId="0213738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8" w:history="1">
        <w:r w:rsidR="00E70BE6" w:rsidRPr="009A0DC4">
          <w:rPr>
            <w:rStyle w:val="a6"/>
          </w:rPr>
          <w:t>3.2.2. Экспортная цена</w:t>
        </w:r>
        <w:r w:rsidR="00E70BE6">
          <w:rPr>
            <w:webHidden/>
          </w:rPr>
          <w:tab/>
        </w:r>
        <w:r w:rsidR="00E70BE6">
          <w:rPr>
            <w:webHidden/>
          </w:rPr>
          <w:fldChar w:fldCharType="begin"/>
        </w:r>
        <w:r w:rsidR="00E70BE6">
          <w:rPr>
            <w:webHidden/>
          </w:rPr>
          <w:instrText xml:space="preserve"> PAGEREF _Toc77673898 \h </w:instrText>
        </w:r>
        <w:r w:rsidR="00E70BE6">
          <w:rPr>
            <w:webHidden/>
          </w:rPr>
        </w:r>
        <w:r w:rsidR="00E70BE6">
          <w:rPr>
            <w:webHidden/>
          </w:rPr>
          <w:fldChar w:fldCharType="separate"/>
        </w:r>
        <w:r w:rsidR="00B33675">
          <w:rPr>
            <w:webHidden/>
          </w:rPr>
          <w:t>17</w:t>
        </w:r>
        <w:r w:rsidR="00E70BE6">
          <w:rPr>
            <w:webHidden/>
          </w:rPr>
          <w:fldChar w:fldCharType="end"/>
        </w:r>
      </w:hyperlink>
    </w:p>
    <w:p w14:paraId="3F447A35"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899" w:history="1">
        <w:r w:rsidR="00E70BE6" w:rsidRPr="009A0DC4">
          <w:rPr>
            <w:rStyle w:val="a6"/>
          </w:rPr>
          <w:t>3.2.3. Дополнительные корректировки</w:t>
        </w:r>
        <w:r w:rsidR="00E70BE6">
          <w:rPr>
            <w:webHidden/>
          </w:rPr>
          <w:tab/>
        </w:r>
        <w:r w:rsidR="00E70BE6">
          <w:rPr>
            <w:webHidden/>
          </w:rPr>
          <w:fldChar w:fldCharType="begin"/>
        </w:r>
        <w:r w:rsidR="00E70BE6">
          <w:rPr>
            <w:webHidden/>
          </w:rPr>
          <w:instrText xml:space="preserve"> PAGEREF _Toc77673899 \h </w:instrText>
        </w:r>
        <w:r w:rsidR="00E70BE6">
          <w:rPr>
            <w:webHidden/>
          </w:rPr>
        </w:r>
        <w:r w:rsidR="00E70BE6">
          <w:rPr>
            <w:webHidden/>
          </w:rPr>
          <w:fldChar w:fldCharType="separate"/>
        </w:r>
        <w:r w:rsidR="00B33675">
          <w:rPr>
            <w:webHidden/>
          </w:rPr>
          <w:t>19</w:t>
        </w:r>
        <w:r w:rsidR="00E70BE6">
          <w:rPr>
            <w:webHidden/>
          </w:rPr>
          <w:fldChar w:fldCharType="end"/>
        </w:r>
      </w:hyperlink>
    </w:p>
    <w:p w14:paraId="41110D83"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0" w:history="1">
        <w:r w:rsidR="00E70BE6" w:rsidRPr="009A0DC4">
          <w:rPr>
            <w:rStyle w:val="a6"/>
          </w:rPr>
          <w:t>3.2.4. Расчет демпинговой маржи</w:t>
        </w:r>
        <w:r w:rsidR="00E70BE6">
          <w:rPr>
            <w:webHidden/>
          </w:rPr>
          <w:tab/>
        </w:r>
        <w:r w:rsidR="00E70BE6">
          <w:rPr>
            <w:webHidden/>
          </w:rPr>
          <w:fldChar w:fldCharType="begin"/>
        </w:r>
        <w:r w:rsidR="00E70BE6">
          <w:rPr>
            <w:webHidden/>
          </w:rPr>
          <w:instrText xml:space="preserve"> PAGEREF _Toc77673900 \h </w:instrText>
        </w:r>
        <w:r w:rsidR="00E70BE6">
          <w:rPr>
            <w:webHidden/>
          </w:rPr>
        </w:r>
        <w:r w:rsidR="00E70BE6">
          <w:rPr>
            <w:webHidden/>
          </w:rPr>
          <w:fldChar w:fldCharType="separate"/>
        </w:r>
        <w:r w:rsidR="00B33675">
          <w:rPr>
            <w:webHidden/>
          </w:rPr>
          <w:t>19</w:t>
        </w:r>
        <w:r w:rsidR="00E70BE6">
          <w:rPr>
            <w:webHidden/>
          </w:rPr>
          <w:fldChar w:fldCharType="end"/>
        </w:r>
      </w:hyperlink>
    </w:p>
    <w:p w14:paraId="4640254B"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1" w:history="1">
        <w:r w:rsidR="00E70BE6" w:rsidRPr="009A0DC4">
          <w:rPr>
            <w:rStyle w:val="a6"/>
          </w:rPr>
          <w:t>3.3. Данные внешнеторговой статистики</w:t>
        </w:r>
        <w:r w:rsidR="00E70BE6">
          <w:rPr>
            <w:webHidden/>
          </w:rPr>
          <w:tab/>
        </w:r>
        <w:r w:rsidR="00E70BE6">
          <w:rPr>
            <w:webHidden/>
          </w:rPr>
          <w:fldChar w:fldCharType="begin"/>
        </w:r>
        <w:r w:rsidR="00E70BE6">
          <w:rPr>
            <w:webHidden/>
          </w:rPr>
          <w:instrText xml:space="preserve"> PAGEREF _Toc77673901 \h </w:instrText>
        </w:r>
        <w:r w:rsidR="00E70BE6">
          <w:rPr>
            <w:webHidden/>
          </w:rPr>
        </w:r>
        <w:r w:rsidR="00E70BE6">
          <w:rPr>
            <w:webHidden/>
          </w:rPr>
          <w:fldChar w:fldCharType="separate"/>
        </w:r>
        <w:r w:rsidR="00B33675">
          <w:rPr>
            <w:webHidden/>
          </w:rPr>
          <w:t>19</w:t>
        </w:r>
        <w:r w:rsidR="00E70BE6">
          <w:rPr>
            <w:webHidden/>
          </w:rPr>
          <w:fldChar w:fldCharType="end"/>
        </w:r>
      </w:hyperlink>
    </w:p>
    <w:p w14:paraId="25E38BC2"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2" w:history="1">
        <w:r w:rsidR="00E70BE6" w:rsidRPr="009A0DC4">
          <w:rPr>
            <w:rStyle w:val="a6"/>
          </w:rPr>
          <w:t>3.3.1 Данные внешнеторговой статистики в целях предоставления сведений  о функционировании заявляемого обособленного рынка</w:t>
        </w:r>
        <w:r w:rsidR="00E70BE6">
          <w:rPr>
            <w:webHidden/>
          </w:rPr>
          <w:tab/>
        </w:r>
        <w:r w:rsidR="00E70BE6">
          <w:rPr>
            <w:webHidden/>
          </w:rPr>
          <w:fldChar w:fldCharType="begin"/>
        </w:r>
        <w:r w:rsidR="00E70BE6">
          <w:rPr>
            <w:webHidden/>
          </w:rPr>
          <w:instrText xml:space="preserve"> PAGEREF _Toc77673902 \h </w:instrText>
        </w:r>
        <w:r w:rsidR="00E70BE6">
          <w:rPr>
            <w:webHidden/>
          </w:rPr>
        </w:r>
        <w:r w:rsidR="00E70BE6">
          <w:rPr>
            <w:webHidden/>
          </w:rPr>
          <w:fldChar w:fldCharType="separate"/>
        </w:r>
        <w:r w:rsidR="00B33675">
          <w:rPr>
            <w:webHidden/>
          </w:rPr>
          <w:t>20</w:t>
        </w:r>
        <w:r w:rsidR="00E70BE6">
          <w:rPr>
            <w:webHidden/>
          </w:rPr>
          <w:fldChar w:fldCharType="end"/>
        </w:r>
      </w:hyperlink>
    </w:p>
    <w:p w14:paraId="25755F54"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3" w:history="1">
        <w:r w:rsidR="00E70BE6" w:rsidRPr="009A0DC4">
          <w:rPr>
            <w:rStyle w:val="a6"/>
          </w:rPr>
          <w:t>3.4. Доказательства наличия материального ущерба (угрозы причинения материального ущерба) отрасли экономики государств-членов</w:t>
        </w:r>
        <w:r w:rsidR="00E70BE6">
          <w:rPr>
            <w:webHidden/>
          </w:rPr>
          <w:tab/>
        </w:r>
        <w:r w:rsidR="00E70BE6">
          <w:rPr>
            <w:webHidden/>
          </w:rPr>
          <w:fldChar w:fldCharType="begin"/>
        </w:r>
        <w:r w:rsidR="00E70BE6">
          <w:rPr>
            <w:webHidden/>
          </w:rPr>
          <w:instrText xml:space="preserve"> PAGEREF _Toc77673903 \h </w:instrText>
        </w:r>
        <w:r w:rsidR="00E70BE6">
          <w:rPr>
            <w:webHidden/>
          </w:rPr>
        </w:r>
        <w:r w:rsidR="00E70BE6">
          <w:rPr>
            <w:webHidden/>
          </w:rPr>
          <w:fldChar w:fldCharType="separate"/>
        </w:r>
        <w:r w:rsidR="00B33675">
          <w:rPr>
            <w:webHidden/>
          </w:rPr>
          <w:t>21</w:t>
        </w:r>
        <w:r w:rsidR="00E70BE6">
          <w:rPr>
            <w:webHidden/>
          </w:rPr>
          <w:fldChar w:fldCharType="end"/>
        </w:r>
      </w:hyperlink>
    </w:p>
    <w:p w14:paraId="22D6E8CB"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4" w:history="1">
        <w:r w:rsidR="00E70BE6" w:rsidRPr="009A0DC4">
          <w:rPr>
            <w:rStyle w:val="a6"/>
          </w:rPr>
          <w:t>3.4.1. Материальный ущерб</w:t>
        </w:r>
        <w:r w:rsidR="00E70BE6">
          <w:rPr>
            <w:webHidden/>
          </w:rPr>
          <w:tab/>
        </w:r>
        <w:r w:rsidR="00E70BE6">
          <w:rPr>
            <w:webHidden/>
          </w:rPr>
          <w:fldChar w:fldCharType="begin"/>
        </w:r>
        <w:r w:rsidR="00E70BE6">
          <w:rPr>
            <w:webHidden/>
          </w:rPr>
          <w:instrText xml:space="preserve"> PAGEREF _Toc77673904 \h </w:instrText>
        </w:r>
        <w:r w:rsidR="00E70BE6">
          <w:rPr>
            <w:webHidden/>
          </w:rPr>
        </w:r>
        <w:r w:rsidR="00E70BE6">
          <w:rPr>
            <w:webHidden/>
          </w:rPr>
          <w:fldChar w:fldCharType="separate"/>
        </w:r>
        <w:r w:rsidR="00B33675">
          <w:rPr>
            <w:webHidden/>
          </w:rPr>
          <w:t>22</w:t>
        </w:r>
        <w:r w:rsidR="00E70BE6">
          <w:rPr>
            <w:webHidden/>
          </w:rPr>
          <w:fldChar w:fldCharType="end"/>
        </w:r>
      </w:hyperlink>
    </w:p>
    <w:p w14:paraId="29AD6DF8"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5" w:history="1">
        <w:r w:rsidR="00E70BE6" w:rsidRPr="009A0DC4">
          <w:rPr>
            <w:rStyle w:val="a6"/>
          </w:rPr>
          <w:t>3.4.2. Угроза причинения материального ущерба</w:t>
        </w:r>
        <w:r w:rsidR="00E70BE6">
          <w:rPr>
            <w:webHidden/>
          </w:rPr>
          <w:tab/>
        </w:r>
        <w:r w:rsidR="00E70BE6">
          <w:rPr>
            <w:webHidden/>
          </w:rPr>
          <w:fldChar w:fldCharType="begin"/>
        </w:r>
        <w:r w:rsidR="00E70BE6">
          <w:rPr>
            <w:webHidden/>
          </w:rPr>
          <w:instrText xml:space="preserve"> PAGEREF _Toc77673905 \h </w:instrText>
        </w:r>
        <w:r w:rsidR="00E70BE6">
          <w:rPr>
            <w:webHidden/>
          </w:rPr>
        </w:r>
        <w:r w:rsidR="00E70BE6">
          <w:rPr>
            <w:webHidden/>
          </w:rPr>
          <w:fldChar w:fldCharType="separate"/>
        </w:r>
        <w:r w:rsidR="00B33675">
          <w:rPr>
            <w:webHidden/>
          </w:rPr>
          <w:t>23</w:t>
        </w:r>
        <w:r w:rsidR="00E70BE6">
          <w:rPr>
            <w:webHidden/>
          </w:rPr>
          <w:fldChar w:fldCharType="end"/>
        </w:r>
      </w:hyperlink>
    </w:p>
    <w:p w14:paraId="7D607BBC"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6" w:history="1">
        <w:r w:rsidR="00E70BE6" w:rsidRPr="009A0DC4">
          <w:rPr>
            <w:rStyle w:val="a6"/>
          </w:rPr>
          <w:t>3.5. Доказательства наличия причинно-следственной связи  между демпинговым импортом и материальным ущербом (угрозой причинения материального ущерба) отрасли экономики государств-членов</w:t>
        </w:r>
        <w:r w:rsidR="00E70BE6">
          <w:rPr>
            <w:webHidden/>
          </w:rPr>
          <w:tab/>
        </w:r>
        <w:r w:rsidR="00E70BE6">
          <w:rPr>
            <w:webHidden/>
          </w:rPr>
          <w:fldChar w:fldCharType="begin"/>
        </w:r>
        <w:r w:rsidR="00E70BE6">
          <w:rPr>
            <w:webHidden/>
          </w:rPr>
          <w:instrText xml:space="preserve"> PAGEREF _Toc77673906 \h </w:instrText>
        </w:r>
        <w:r w:rsidR="00E70BE6">
          <w:rPr>
            <w:webHidden/>
          </w:rPr>
        </w:r>
        <w:r w:rsidR="00E70BE6">
          <w:rPr>
            <w:webHidden/>
          </w:rPr>
          <w:fldChar w:fldCharType="separate"/>
        </w:r>
        <w:r w:rsidR="00B33675">
          <w:rPr>
            <w:webHidden/>
          </w:rPr>
          <w:t>24</w:t>
        </w:r>
        <w:r w:rsidR="00E70BE6">
          <w:rPr>
            <w:webHidden/>
          </w:rPr>
          <w:fldChar w:fldCharType="end"/>
        </w:r>
      </w:hyperlink>
    </w:p>
    <w:p w14:paraId="7977E7C9" w14:textId="77777777" w:rsidR="00E70BE6" w:rsidRDefault="00546DD1" w:rsidP="00FF22E0">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3907" w:history="1">
        <w:r w:rsidR="00E70BE6" w:rsidRPr="009A0DC4">
          <w:rPr>
            <w:rStyle w:val="a6"/>
          </w:rPr>
          <w:t>3.6. Предложения о введении меры</w:t>
        </w:r>
        <w:r w:rsidR="00E70BE6">
          <w:rPr>
            <w:webHidden/>
          </w:rPr>
          <w:tab/>
        </w:r>
        <w:r w:rsidR="00E70BE6">
          <w:rPr>
            <w:webHidden/>
          </w:rPr>
          <w:fldChar w:fldCharType="begin"/>
        </w:r>
        <w:r w:rsidR="00E70BE6">
          <w:rPr>
            <w:webHidden/>
          </w:rPr>
          <w:instrText xml:space="preserve"> PAGEREF _Toc77673907 \h </w:instrText>
        </w:r>
        <w:r w:rsidR="00E70BE6">
          <w:rPr>
            <w:webHidden/>
          </w:rPr>
        </w:r>
        <w:r w:rsidR="00E70BE6">
          <w:rPr>
            <w:webHidden/>
          </w:rPr>
          <w:fldChar w:fldCharType="separate"/>
        </w:r>
        <w:r w:rsidR="00B33675">
          <w:rPr>
            <w:webHidden/>
          </w:rPr>
          <w:t>24</w:t>
        </w:r>
        <w:r w:rsidR="00E70BE6">
          <w:rPr>
            <w:webHidden/>
          </w:rPr>
          <w:fldChar w:fldCharType="end"/>
        </w:r>
      </w:hyperlink>
    </w:p>
    <w:p w14:paraId="0803FA0B" w14:textId="77777777" w:rsidR="00E70BE6" w:rsidRPr="00E70BE6" w:rsidRDefault="00546DD1" w:rsidP="00FF22E0">
      <w:pPr>
        <w:pStyle w:val="13"/>
        <w:tabs>
          <w:tab w:val="clear" w:pos="10065"/>
          <w:tab w:val="right" w:leader="dot" w:pos="10206"/>
        </w:tabs>
        <w:ind w:right="566"/>
        <w:rPr>
          <w:color w:val="auto"/>
        </w:rPr>
      </w:pPr>
      <w:hyperlink w:anchor="_Toc77673908" w:history="1">
        <w:r w:rsidR="00E70BE6" w:rsidRPr="009A0DC4">
          <w:rPr>
            <w:rStyle w:val="a6"/>
            <w:rFonts w:eastAsia="Calibri"/>
            <w:lang w:eastAsia="en-US"/>
          </w:rPr>
          <w:t xml:space="preserve">Примерная форма заявления  о применении антидемпинговой меры  в ситуации существования отдельной отрасли экономики государств-членов в пределах территориально  обособленного конкурирующего рынка </w:t>
        </w:r>
        <w:r w:rsidR="00E70BE6">
          <w:rPr>
            <w:webHidden/>
          </w:rPr>
          <w:tab/>
        </w:r>
        <w:r w:rsidR="00E70BE6">
          <w:rPr>
            <w:webHidden/>
          </w:rPr>
          <w:fldChar w:fldCharType="begin"/>
        </w:r>
        <w:r w:rsidR="00E70BE6">
          <w:rPr>
            <w:webHidden/>
          </w:rPr>
          <w:instrText xml:space="preserve"> PAGEREF _Toc77673908 \h </w:instrText>
        </w:r>
        <w:r w:rsidR="00E70BE6">
          <w:rPr>
            <w:webHidden/>
          </w:rPr>
        </w:r>
        <w:r w:rsidR="00E70BE6">
          <w:rPr>
            <w:webHidden/>
          </w:rPr>
          <w:fldChar w:fldCharType="separate"/>
        </w:r>
        <w:r w:rsidR="00B33675">
          <w:rPr>
            <w:webHidden/>
          </w:rPr>
          <w:t>27</w:t>
        </w:r>
        <w:r w:rsidR="00E70BE6">
          <w:rPr>
            <w:webHidden/>
          </w:rPr>
          <w:fldChar w:fldCharType="end"/>
        </w:r>
      </w:hyperlink>
    </w:p>
    <w:p w14:paraId="1B9C1A64" w14:textId="77777777" w:rsidR="004D4A17" w:rsidRPr="007D4CEB" w:rsidRDefault="00CE5ACB" w:rsidP="00FF22E0">
      <w:pPr>
        <w:pStyle w:val="25"/>
        <w:tabs>
          <w:tab w:val="clear" w:pos="10065"/>
          <w:tab w:val="right" w:leader="dot" w:pos="10206"/>
        </w:tabs>
        <w:ind w:right="566"/>
        <w:rPr>
          <w:bCs/>
        </w:rPr>
      </w:pPr>
      <w:r w:rsidRPr="007D4CEB">
        <w:fldChar w:fldCharType="end"/>
      </w:r>
      <w:bookmarkStart w:id="0" w:name="_Toc331515537"/>
      <w:bookmarkStart w:id="1" w:name="_Toc331515744"/>
      <w:bookmarkStart w:id="2" w:name="_Toc317082524"/>
      <w:bookmarkStart w:id="3" w:name="_Toc317066742"/>
      <w:bookmarkStart w:id="4" w:name="_Toc317082526"/>
      <w:bookmarkStart w:id="5" w:name="_Toc317066744"/>
      <w:r w:rsidR="004D4A17" w:rsidRPr="007D4CEB">
        <w:br w:type="page"/>
      </w:r>
    </w:p>
    <w:p w14:paraId="4EAD301D" w14:textId="77777777" w:rsidR="00A2353F" w:rsidRPr="007D4CEB" w:rsidRDefault="00A2353F" w:rsidP="006A4FE2">
      <w:pPr>
        <w:pStyle w:val="a4"/>
        <w:pBdr>
          <w:top w:val="none" w:sz="0" w:space="0" w:color="auto"/>
          <w:left w:val="none" w:sz="0" w:space="0" w:color="auto"/>
          <w:bottom w:val="none" w:sz="0" w:space="0" w:color="auto"/>
          <w:right w:val="none" w:sz="0" w:space="0" w:color="auto"/>
        </w:pBdr>
        <w:spacing w:before="240"/>
        <w:outlineLvl w:val="0"/>
        <w:rPr>
          <w:szCs w:val="28"/>
        </w:rPr>
      </w:pPr>
      <w:bookmarkStart w:id="6" w:name="_Toc331518111"/>
      <w:bookmarkStart w:id="7" w:name="_Toc416856420"/>
      <w:bookmarkStart w:id="8" w:name="_Toc416857896"/>
      <w:bookmarkStart w:id="9" w:name="_Toc416857965"/>
      <w:bookmarkStart w:id="10" w:name="_Toc416858340"/>
      <w:bookmarkStart w:id="11" w:name="_Toc416859022"/>
      <w:bookmarkStart w:id="12" w:name="_Toc416859729"/>
      <w:bookmarkStart w:id="13" w:name="_Toc417912175"/>
      <w:bookmarkStart w:id="14" w:name="_Toc420403928"/>
      <w:bookmarkStart w:id="15" w:name="_Toc422387938"/>
      <w:bookmarkStart w:id="16" w:name="_Toc425166393"/>
      <w:bookmarkStart w:id="17" w:name="_Toc425166452"/>
      <w:bookmarkStart w:id="18" w:name="_Toc458420925"/>
      <w:bookmarkStart w:id="19" w:name="_Toc63153236"/>
      <w:bookmarkStart w:id="20" w:name="_Toc77673886"/>
      <w:bookmarkStart w:id="21" w:name="_Toc77674573"/>
      <w:r w:rsidRPr="007D4CEB">
        <w:rPr>
          <w:szCs w:val="28"/>
        </w:rPr>
        <w:lastRenderedPageBreak/>
        <w:t>Введение</w:t>
      </w:r>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51BB4CE" w14:textId="77777777" w:rsidR="00A36D6F" w:rsidRPr="007D4CEB" w:rsidRDefault="0080785E" w:rsidP="009A2790">
      <w:pPr>
        <w:spacing w:before="120"/>
        <w:ind w:firstLine="709"/>
        <w:jc w:val="both"/>
        <w:rPr>
          <w:sz w:val="28"/>
          <w:szCs w:val="28"/>
        </w:rPr>
      </w:pPr>
      <w:r w:rsidRPr="0080785E">
        <w:rPr>
          <w:sz w:val="28"/>
          <w:szCs w:val="28"/>
        </w:rPr>
        <w:t>Методические рекомендации по подготовке заявления о применении антидемпинговой меры в ситуации существования отдельной отрасли экономики государств-членов в пределах территориально обособленного конкурирующего рынка</w:t>
      </w:r>
      <w:r w:rsidR="00A36D6F" w:rsidRPr="007D4CEB">
        <w:rPr>
          <w:sz w:val="28"/>
          <w:szCs w:val="28"/>
        </w:rPr>
        <w:t xml:space="preserve"> </w:t>
      </w:r>
      <w:r>
        <w:rPr>
          <w:sz w:val="28"/>
          <w:szCs w:val="28"/>
        </w:rPr>
        <w:t xml:space="preserve">(далее – Рекомендации) </w:t>
      </w:r>
      <w:r w:rsidR="00A36D6F" w:rsidRPr="007D4CEB">
        <w:rPr>
          <w:sz w:val="28"/>
          <w:szCs w:val="28"/>
        </w:rPr>
        <w:t xml:space="preserve">разработаны </w:t>
      </w:r>
      <w:r w:rsidR="005C05F9" w:rsidRPr="007D4CEB">
        <w:rPr>
          <w:sz w:val="28"/>
          <w:szCs w:val="28"/>
        </w:rPr>
        <w:t>в</w:t>
      </w:r>
      <w:r w:rsidR="00A36D6F" w:rsidRPr="007D4CEB">
        <w:rPr>
          <w:sz w:val="28"/>
          <w:szCs w:val="28"/>
        </w:rPr>
        <w:t xml:space="preserve"> </w:t>
      </w:r>
      <w:r w:rsidR="00DD2020" w:rsidRPr="007D4CEB">
        <w:rPr>
          <w:sz w:val="28"/>
          <w:szCs w:val="28"/>
        </w:rPr>
        <w:t xml:space="preserve">целях оказания методической </w:t>
      </w:r>
      <w:r w:rsidR="00A36D6F" w:rsidRPr="007D4CEB">
        <w:rPr>
          <w:sz w:val="28"/>
          <w:szCs w:val="28"/>
        </w:rPr>
        <w:t>помощ</w:t>
      </w:r>
      <w:r w:rsidR="00DD2020" w:rsidRPr="007D4CEB">
        <w:rPr>
          <w:sz w:val="28"/>
          <w:szCs w:val="28"/>
        </w:rPr>
        <w:t>и</w:t>
      </w:r>
      <w:r w:rsidR="00A36D6F" w:rsidRPr="007D4CEB">
        <w:rPr>
          <w:sz w:val="28"/>
          <w:szCs w:val="28"/>
        </w:rPr>
        <w:t xml:space="preserve"> производителям в государствах – членах Евразийского экономического союза </w:t>
      </w:r>
      <w:r>
        <w:rPr>
          <w:sz w:val="28"/>
          <w:szCs w:val="28"/>
        </w:rPr>
        <w:br/>
      </w:r>
      <w:r w:rsidR="00A36D6F" w:rsidRPr="007D4CEB">
        <w:rPr>
          <w:sz w:val="28"/>
          <w:szCs w:val="28"/>
        </w:rPr>
        <w:t>(далее соответственно – государства-члены, Союз)</w:t>
      </w:r>
      <w:r w:rsidR="00DD2020" w:rsidRPr="007D4CEB">
        <w:rPr>
          <w:sz w:val="28"/>
          <w:szCs w:val="28"/>
        </w:rPr>
        <w:t xml:space="preserve"> </w:t>
      </w:r>
      <w:r w:rsidR="00A36D6F" w:rsidRPr="007D4CEB">
        <w:rPr>
          <w:sz w:val="28"/>
          <w:szCs w:val="28"/>
        </w:rPr>
        <w:t xml:space="preserve">при подготовке </w:t>
      </w:r>
      <w:r w:rsidR="00DD2020" w:rsidRPr="007D4CEB">
        <w:rPr>
          <w:sz w:val="28"/>
          <w:szCs w:val="28"/>
        </w:rPr>
        <w:t xml:space="preserve">ими </w:t>
      </w:r>
      <w:r w:rsidR="00A36D6F" w:rsidRPr="007D4CEB">
        <w:rPr>
          <w:sz w:val="28"/>
          <w:szCs w:val="28"/>
        </w:rPr>
        <w:t xml:space="preserve">заявления </w:t>
      </w:r>
      <w:r>
        <w:rPr>
          <w:sz w:val="28"/>
          <w:szCs w:val="28"/>
        </w:rPr>
        <w:br/>
      </w:r>
      <w:r w:rsidR="00A36D6F" w:rsidRPr="007D4CEB">
        <w:rPr>
          <w:sz w:val="28"/>
          <w:szCs w:val="28"/>
        </w:rPr>
        <w:t xml:space="preserve">о применении антидемпинговой меры в отношении товара, </w:t>
      </w:r>
      <w:r w:rsidR="001C79B0" w:rsidRPr="007D4CEB">
        <w:rPr>
          <w:sz w:val="28"/>
          <w:szCs w:val="28"/>
        </w:rPr>
        <w:t xml:space="preserve">происходящего </w:t>
      </w:r>
      <w:r w:rsidR="00620D20">
        <w:rPr>
          <w:sz w:val="28"/>
          <w:szCs w:val="28"/>
        </w:rPr>
        <w:br/>
      </w:r>
      <w:r w:rsidR="001C79B0" w:rsidRPr="007D4CEB">
        <w:rPr>
          <w:sz w:val="28"/>
          <w:szCs w:val="28"/>
        </w:rPr>
        <w:t xml:space="preserve">из третьих стран и </w:t>
      </w:r>
      <w:r w:rsidR="00A36D6F" w:rsidRPr="007D4CEB">
        <w:rPr>
          <w:sz w:val="28"/>
          <w:szCs w:val="28"/>
        </w:rPr>
        <w:t xml:space="preserve">ввозимого на таможенную территорию </w:t>
      </w:r>
      <w:r w:rsidR="00A21DD4" w:rsidRPr="007D4CEB">
        <w:rPr>
          <w:sz w:val="28"/>
          <w:szCs w:val="28"/>
        </w:rPr>
        <w:t>С</w:t>
      </w:r>
      <w:r w:rsidR="00A36D6F" w:rsidRPr="007D4CEB">
        <w:rPr>
          <w:sz w:val="28"/>
          <w:szCs w:val="28"/>
        </w:rPr>
        <w:t xml:space="preserve">оюза </w:t>
      </w:r>
      <w:r w:rsidR="00620D20">
        <w:rPr>
          <w:sz w:val="28"/>
          <w:szCs w:val="28"/>
        </w:rPr>
        <w:br/>
      </w:r>
      <w:r w:rsidR="00A36D6F" w:rsidRPr="007D4CEB">
        <w:rPr>
          <w:sz w:val="28"/>
          <w:szCs w:val="28"/>
        </w:rPr>
        <w:t>(далее – заявление)</w:t>
      </w:r>
      <w:r w:rsidR="00BA0E4A" w:rsidRPr="007D4CEB">
        <w:rPr>
          <w:sz w:val="28"/>
          <w:szCs w:val="28"/>
        </w:rPr>
        <w:t>, в случаях, предусмотренных пунктами 233</w:t>
      </w:r>
      <w:r>
        <w:rPr>
          <w:sz w:val="28"/>
          <w:szCs w:val="28"/>
        </w:rPr>
        <w:t xml:space="preserve"> </w:t>
      </w:r>
      <w:r w:rsidR="00BA0E4A" w:rsidRPr="007D4CEB">
        <w:rPr>
          <w:sz w:val="28"/>
          <w:szCs w:val="28"/>
        </w:rPr>
        <w:t xml:space="preserve">и 234 Протокола </w:t>
      </w:r>
      <w:r>
        <w:rPr>
          <w:sz w:val="28"/>
          <w:szCs w:val="28"/>
        </w:rPr>
        <w:br/>
      </w:r>
      <w:r w:rsidR="00BA0E4A" w:rsidRPr="007D4CEB">
        <w:rPr>
          <w:sz w:val="28"/>
          <w:szCs w:val="28"/>
        </w:rPr>
        <w:t>о применении специальных защитных, антидемпинговых</w:t>
      </w:r>
      <w:r>
        <w:rPr>
          <w:sz w:val="28"/>
          <w:szCs w:val="28"/>
        </w:rPr>
        <w:t xml:space="preserve"> </w:t>
      </w:r>
      <w:r w:rsidR="00BA0E4A" w:rsidRPr="007D4CEB">
        <w:rPr>
          <w:sz w:val="28"/>
          <w:szCs w:val="28"/>
        </w:rPr>
        <w:t>и компенсационных мер по отношению к третьим странам (приложение № 8</w:t>
      </w:r>
      <w:r>
        <w:rPr>
          <w:sz w:val="28"/>
          <w:szCs w:val="28"/>
        </w:rPr>
        <w:t xml:space="preserve"> </w:t>
      </w:r>
      <w:r w:rsidR="00BA0E4A" w:rsidRPr="007D4CEB">
        <w:rPr>
          <w:sz w:val="28"/>
          <w:szCs w:val="28"/>
        </w:rPr>
        <w:t>к Договору о Евразийском экономическом союзе от 29 мая 2014 года</w:t>
      </w:r>
      <w:r>
        <w:rPr>
          <w:sz w:val="28"/>
          <w:szCs w:val="28"/>
        </w:rPr>
        <w:t xml:space="preserve"> </w:t>
      </w:r>
      <w:r w:rsidR="00BA0E4A" w:rsidRPr="007D4CEB">
        <w:rPr>
          <w:sz w:val="28"/>
          <w:szCs w:val="28"/>
        </w:rPr>
        <w:t>(далее соответственно – Протокол, Договор)).</w:t>
      </w:r>
    </w:p>
    <w:p w14:paraId="72F42EBB" w14:textId="77777777" w:rsidR="005C05F9" w:rsidRPr="007D4CEB" w:rsidRDefault="00A36D6F" w:rsidP="00A36D6F">
      <w:pPr>
        <w:ind w:firstLine="709"/>
        <w:jc w:val="both"/>
        <w:rPr>
          <w:sz w:val="28"/>
          <w:szCs w:val="28"/>
        </w:rPr>
      </w:pPr>
      <w:r w:rsidRPr="007D4CEB">
        <w:rPr>
          <w:sz w:val="28"/>
          <w:szCs w:val="28"/>
        </w:rPr>
        <w:t>Рекомендации содержат разъяснени</w:t>
      </w:r>
      <w:r w:rsidR="00F517BD" w:rsidRPr="007D4CEB">
        <w:rPr>
          <w:sz w:val="28"/>
          <w:szCs w:val="28"/>
        </w:rPr>
        <w:t>я</w:t>
      </w:r>
      <w:r w:rsidRPr="007D4CEB">
        <w:rPr>
          <w:sz w:val="28"/>
          <w:szCs w:val="28"/>
        </w:rPr>
        <w:t xml:space="preserve"> требований</w:t>
      </w:r>
      <w:r w:rsidR="00A426FF" w:rsidRPr="007D4CEB">
        <w:rPr>
          <w:sz w:val="28"/>
          <w:szCs w:val="28"/>
        </w:rPr>
        <w:t>, предъявляемых</w:t>
      </w:r>
      <w:r w:rsidRPr="007D4CEB">
        <w:rPr>
          <w:sz w:val="28"/>
          <w:szCs w:val="28"/>
        </w:rPr>
        <w:t xml:space="preserve"> </w:t>
      </w:r>
      <w:r w:rsidR="0080785E">
        <w:rPr>
          <w:sz w:val="28"/>
          <w:szCs w:val="28"/>
        </w:rPr>
        <w:br/>
      </w:r>
      <w:r w:rsidRPr="007D4CEB">
        <w:rPr>
          <w:sz w:val="28"/>
          <w:szCs w:val="28"/>
        </w:rPr>
        <w:t>к информации, котор</w:t>
      </w:r>
      <w:r w:rsidR="00A426FF" w:rsidRPr="007D4CEB">
        <w:rPr>
          <w:sz w:val="28"/>
          <w:szCs w:val="28"/>
        </w:rPr>
        <w:t xml:space="preserve">ую </w:t>
      </w:r>
      <w:r w:rsidRPr="007D4CEB">
        <w:rPr>
          <w:sz w:val="28"/>
          <w:szCs w:val="28"/>
        </w:rPr>
        <w:t>необходимо привести в заявлении</w:t>
      </w:r>
      <w:r w:rsidR="00A21DD4" w:rsidRPr="007D4CEB">
        <w:rPr>
          <w:sz w:val="28"/>
          <w:szCs w:val="28"/>
        </w:rPr>
        <w:t xml:space="preserve"> в качестве</w:t>
      </w:r>
      <w:r w:rsidRPr="007D4CEB">
        <w:rPr>
          <w:sz w:val="28"/>
          <w:szCs w:val="28"/>
        </w:rPr>
        <w:t xml:space="preserve"> основани</w:t>
      </w:r>
      <w:r w:rsidR="00A21DD4" w:rsidRPr="007D4CEB">
        <w:rPr>
          <w:sz w:val="28"/>
          <w:szCs w:val="28"/>
        </w:rPr>
        <w:t>я</w:t>
      </w:r>
      <w:r w:rsidRPr="007D4CEB">
        <w:rPr>
          <w:sz w:val="28"/>
          <w:szCs w:val="28"/>
        </w:rPr>
        <w:t xml:space="preserve"> </w:t>
      </w:r>
      <w:r w:rsidR="0080785E">
        <w:rPr>
          <w:sz w:val="28"/>
          <w:szCs w:val="28"/>
        </w:rPr>
        <w:br/>
      </w:r>
      <w:r w:rsidRPr="007D4CEB">
        <w:rPr>
          <w:sz w:val="28"/>
          <w:szCs w:val="28"/>
        </w:rPr>
        <w:t>для начал</w:t>
      </w:r>
      <w:r w:rsidR="001B21AA" w:rsidRPr="007D4CEB">
        <w:rPr>
          <w:sz w:val="28"/>
          <w:szCs w:val="28"/>
        </w:rPr>
        <w:t>а</w:t>
      </w:r>
      <w:r w:rsidRPr="007D4CEB">
        <w:rPr>
          <w:sz w:val="28"/>
          <w:szCs w:val="28"/>
        </w:rPr>
        <w:t xml:space="preserve"> </w:t>
      </w:r>
      <w:r w:rsidR="002B5B25" w:rsidRPr="007D4CEB">
        <w:rPr>
          <w:sz w:val="28"/>
          <w:szCs w:val="28"/>
        </w:rPr>
        <w:t xml:space="preserve">антидемпингового </w:t>
      </w:r>
      <w:r w:rsidRPr="007D4CEB">
        <w:rPr>
          <w:sz w:val="28"/>
          <w:szCs w:val="28"/>
        </w:rPr>
        <w:t>расследования</w:t>
      </w:r>
      <w:r w:rsidR="005C05F9" w:rsidRPr="007D4CEB">
        <w:rPr>
          <w:sz w:val="28"/>
          <w:szCs w:val="28"/>
        </w:rPr>
        <w:t xml:space="preserve"> в соответствии с</w:t>
      </w:r>
      <w:r w:rsidRPr="007D4CEB">
        <w:rPr>
          <w:sz w:val="28"/>
          <w:szCs w:val="28"/>
        </w:rPr>
        <w:t xml:space="preserve"> Протоколом</w:t>
      </w:r>
      <w:r w:rsidR="005C05F9" w:rsidRPr="007D4CEB">
        <w:rPr>
          <w:sz w:val="28"/>
          <w:szCs w:val="28"/>
        </w:rPr>
        <w:t>.</w:t>
      </w:r>
    </w:p>
    <w:p w14:paraId="1CB1AB5B" w14:textId="77777777" w:rsidR="00A36D6F" w:rsidRPr="007D4CEB" w:rsidRDefault="00A36D6F" w:rsidP="00A36D6F">
      <w:pPr>
        <w:ind w:firstLine="709"/>
        <w:jc w:val="both"/>
        <w:rPr>
          <w:sz w:val="28"/>
          <w:szCs w:val="28"/>
        </w:rPr>
      </w:pPr>
      <w:r w:rsidRPr="007D4CEB">
        <w:rPr>
          <w:sz w:val="28"/>
          <w:szCs w:val="28"/>
        </w:rPr>
        <w:t xml:space="preserve">В Рекомендациях </w:t>
      </w:r>
      <w:r w:rsidR="00FE25F7" w:rsidRPr="007D4CEB">
        <w:rPr>
          <w:sz w:val="28"/>
          <w:szCs w:val="28"/>
        </w:rPr>
        <w:t xml:space="preserve">также </w:t>
      </w:r>
      <w:r w:rsidRPr="007D4CEB">
        <w:rPr>
          <w:sz w:val="28"/>
          <w:szCs w:val="28"/>
        </w:rPr>
        <w:t>приведена примерная форма заявления</w:t>
      </w:r>
      <w:r w:rsidR="002B0B27" w:rsidRPr="007D4CEB">
        <w:rPr>
          <w:sz w:val="28"/>
          <w:szCs w:val="28"/>
        </w:rPr>
        <w:t xml:space="preserve"> о применении антидемпинговой меры</w:t>
      </w:r>
      <w:r w:rsidR="00A21DD4" w:rsidRPr="007D4CEB">
        <w:rPr>
          <w:sz w:val="28"/>
          <w:szCs w:val="28"/>
        </w:rPr>
        <w:t>.</w:t>
      </w:r>
    </w:p>
    <w:p w14:paraId="6707796E" w14:textId="77777777" w:rsidR="001D402C" w:rsidRPr="007D4CEB" w:rsidRDefault="005C05F9" w:rsidP="001D402C">
      <w:pPr>
        <w:ind w:firstLine="709"/>
        <w:jc w:val="both"/>
        <w:rPr>
          <w:sz w:val="28"/>
          <w:szCs w:val="28"/>
        </w:rPr>
      </w:pPr>
      <w:r w:rsidRPr="007D4CEB">
        <w:rPr>
          <w:sz w:val="28"/>
          <w:szCs w:val="28"/>
        </w:rPr>
        <w:t>И</w:t>
      </w:r>
      <w:r w:rsidR="005B71AB" w:rsidRPr="007D4CEB">
        <w:rPr>
          <w:sz w:val="28"/>
          <w:szCs w:val="28"/>
        </w:rPr>
        <w:t>нформация, которую рекомендуется привести в заявлении, не является исчерпывающей. Она может быть расширена по инициативе заявител</w:t>
      </w:r>
      <w:r w:rsidR="002B0B27" w:rsidRPr="007D4CEB">
        <w:rPr>
          <w:sz w:val="28"/>
          <w:szCs w:val="28"/>
        </w:rPr>
        <w:t>я</w:t>
      </w:r>
      <w:r w:rsidR="005B71AB" w:rsidRPr="007D4CEB">
        <w:rPr>
          <w:sz w:val="28"/>
          <w:szCs w:val="28"/>
        </w:rPr>
        <w:t>.</w:t>
      </w:r>
      <w:r w:rsidR="0080785E">
        <w:rPr>
          <w:sz w:val="28"/>
          <w:szCs w:val="28"/>
        </w:rPr>
        <w:t xml:space="preserve"> </w:t>
      </w:r>
      <w:r w:rsidR="005B71AB" w:rsidRPr="007D4CEB">
        <w:rPr>
          <w:sz w:val="28"/>
          <w:szCs w:val="28"/>
        </w:rPr>
        <w:t xml:space="preserve">Кроме того, </w:t>
      </w:r>
      <w:r w:rsidR="00A718ED" w:rsidRPr="007D4CEB">
        <w:rPr>
          <w:sz w:val="28"/>
          <w:szCs w:val="28"/>
        </w:rPr>
        <w:t xml:space="preserve">в случае необходимости </w:t>
      </w:r>
      <w:r w:rsidR="005B71AB" w:rsidRPr="007D4CEB">
        <w:rPr>
          <w:sz w:val="28"/>
          <w:szCs w:val="28"/>
        </w:rPr>
        <w:t xml:space="preserve">орган, </w:t>
      </w:r>
      <w:r w:rsidR="00016D0E" w:rsidRPr="007D4CEB">
        <w:rPr>
          <w:sz w:val="28"/>
          <w:szCs w:val="28"/>
        </w:rPr>
        <w:t>ответственный за проведение расследований, предшествующих введению антидемпинговых мер на таможенной территории Союза</w:t>
      </w:r>
      <w:r w:rsidR="005B71AB" w:rsidRPr="007D4CEB">
        <w:rPr>
          <w:sz w:val="28"/>
          <w:szCs w:val="28"/>
        </w:rPr>
        <w:t xml:space="preserve">, </w:t>
      </w:r>
      <w:r w:rsidR="00016D0E" w:rsidRPr="007D4CEB">
        <w:rPr>
          <w:sz w:val="28"/>
          <w:szCs w:val="28"/>
        </w:rPr>
        <w:t>имеет</w:t>
      </w:r>
      <w:r w:rsidR="005B71AB" w:rsidRPr="007D4CEB">
        <w:rPr>
          <w:sz w:val="28"/>
          <w:szCs w:val="28"/>
        </w:rPr>
        <w:t xml:space="preserve"> право запросить </w:t>
      </w:r>
      <w:r w:rsidR="00A45AC8" w:rsidRPr="007D4CEB">
        <w:rPr>
          <w:sz w:val="28"/>
          <w:szCs w:val="28"/>
        </w:rPr>
        <w:t xml:space="preserve">у заявителя </w:t>
      </w:r>
      <w:r w:rsidR="005B71AB" w:rsidRPr="007D4CEB">
        <w:rPr>
          <w:sz w:val="28"/>
          <w:szCs w:val="28"/>
        </w:rPr>
        <w:t>дополнительную информацию</w:t>
      </w:r>
      <w:r w:rsidR="00016D0E" w:rsidRPr="007D4CEB">
        <w:rPr>
          <w:sz w:val="28"/>
          <w:szCs w:val="28"/>
        </w:rPr>
        <w:t xml:space="preserve"> </w:t>
      </w:r>
      <w:r w:rsidR="0080785E">
        <w:rPr>
          <w:sz w:val="28"/>
          <w:szCs w:val="28"/>
        </w:rPr>
        <w:br/>
      </w:r>
      <w:r w:rsidR="00016D0E" w:rsidRPr="007D4CEB">
        <w:rPr>
          <w:sz w:val="28"/>
          <w:szCs w:val="28"/>
        </w:rPr>
        <w:t>для принятия решения по результатам рассмотрения заявления.</w:t>
      </w:r>
    </w:p>
    <w:p w14:paraId="24CA53B8" w14:textId="77777777" w:rsidR="00A36D6F" w:rsidRPr="007D4CEB" w:rsidRDefault="00A36D6F" w:rsidP="001D402C">
      <w:pPr>
        <w:ind w:firstLine="709"/>
        <w:jc w:val="both"/>
        <w:rPr>
          <w:sz w:val="28"/>
          <w:szCs w:val="28"/>
        </w:rPr>
      </w:pPr>
      <w:r w:rsidRPr="007D4CEB">
        <w:rPr>
          <w:sz w:val="28"/>
          <w:szCs w:val="28"/>
        </w:rPr>
        <w:t xml:space="preserve">Согласно Решению Коллегии Евразийской экономической комиссии </w:t>
      </w:r>
      <w:r w:rsidR="002B0B27" w:rsidRPr="007D4CEB">
        <w:rPr>
          <w:sz w:val="28"/>
          <w:szCs w:val="28"/>
        </w:rPr>
        <w:br/>
      </w:r>
      <w:r w:rsidRPr="007D4CEB">
        <w:rPr>
          <w:sz w:val="28"/>
          <w:szCs w:val="28"/>
        </w:rPr>
        <w:t xml:space="preserve">от 7 марта 2012 года № 1 полномочия органа, </w:t>
      </w:r>
      <w:r w:rsidR="00CA5BC3" w:rsidRPr="007D4CEB">
        <w:rPr>
          <w:sz w:val="28"/>
          <w:szCs w:val="28"/>
        </w:rPr>
        <w:t xml:space="preserve">ответственного за проведение расследований, предшествующих введению антидемпинговых мер </w:t>
      </w:r>
      <w:r w:rsidR="00200D7F" w:rsidRPr="007D4CEB">
        <w:rPr>
          <w:sz w:val="28"/>
          <w:szCs w:val="28"/>
        </w:rPr>
        <w:t>на таможенной территории Союза</w:t>
      </w:r>
      <w:r w:rsidRPr="007D4CEB">
        <w:rPr>
          <w:sz w:val="28"/>
          <w:szCs w:val="28"/>
        </w:rPr>
        <w:t>, возложены на Департамент защиты внутреннего рынка Евразийской экономической комиссии (далее</w:t>
      </w:r>
      <w:r w:rsidR="00C35D9D" w:rsidRPr="007D4CEB">
        <w:rPr>
          <w:sz w:val="28"/>
          <w:szCs w:val="28"/>
        </w:rPr>
        <w:t xml:space="preserve"> соответственно</w:t>
      </w:r>
      <w:r w:rsidRPr="007D4CEB">
        <w:rPr>
          <w:sz w:val="28"/>
          <w:szCs w:val="28"/>
        </w:rPr>
        <w:t> – Департамент</w:t>
      </w:r>
      <w:r w:rsidR="00C35D9D" w:rsidRPr="007D4CEB">
        <w:rPr>
          <w:sz w:val="28"/>
          <w:szCs w:val="28"/>
        </w:rPr>
        <w:t>, Комиссия</w:t>
      </w:r>
      <w:r w:rsidRPr="007D4CEB">
        <w:rPr>
          <w:sz w:val="28"/>
          <w:szCs w:val="28"/>
        </w:rPr>
        <w:t>).</w:t>
      </w:r>
    </w:p>
    <w:p w14:paraId="00FA7CC2" w14:textId="77777777" w:rsidR="00A36D6F" w:rsidRPr="007D4CEB" w:rsidRDefault="00A36D6F" w:rsidP="00A36D6F">
      <w:pPr>
        <w:autoSpaceDE w:val="0"/>
        <w:autoSpaceDN w:val="0"/>
        <w:adjustRightInd w:val="0"/>
        <w:spacing w:before="120"/>
        <w:ind w:firstLine="709"/>
        <w:jc w:val="both"/>
        <w:rPr>
          <w:sz w:val="28"/>
          <w:szCs w:val="28"/>
        </w:rPr>
      </w:pPr>
      <w:r w:rsidRPr="007D4CEB">
        <w:rPr>
          <w:sz w:val="28"/>
          <w:szCs w:val="28"/>
        </w:rPr>
        <w:t>Адрес для отправки корреспонденции:</w:t>
      </w:r>
    </w:p>
    <w:p w14:paraId="2490D9D2" w14:textId="77777777" w:rsidR="005B71AB" w:rsidRPr="007D4CEB" w:rsidRDefault="005B71AB" w:rsidP="00333E00">
      <w:pPr>
        <w:spacing w:before="120"/>
        <w:ind w:firstLine="709"/>
        <w:jc w:val="center"/>
        <w:rPr>
          <w:i/>
          <w:sz w:val="28"/>
          <w:szCs w:val="28"/>
        </w:rPr>
      </w:pPr>
      <w:r w:rsidRPr="007D4CEB">
        <w:rPr>
          <w:i/>
          <w:sz w:val="28"/>
          <w:szCs w:val="28"/>
        </w:rPr>
        <w:t xml:space="preserve">Смоленский бульвар, дом 3/5, стр. 1, </w:t>
      </w:r>
    </w:p>
    <w:p w14:paraId="640121BC" w14:textId="77777777" w:rsidR="005B71AB" w:rsidRPr="007D4CEB" w:rsidRDefault="005B71AB" w:rsidP="00A36D6F">
      <w:pPr>
        <w:ind w:firstLine="709"/>
        <w:jc w:val="center"/>
        <w:rPr>
          <w:i/>
          <w:sz w:val="28"/>
          <w:szCs w:val="28"/>
        </w:rPr>
      </w:pPr>
      <w:r w:rsidRPr="007D4CEB">
        <w:rPr>
          <w:i/>
          <w:sz w:val="28"/>
          <w:szCs w:val="28"/>
        </w:rPr>
        <w:t>Москва, Российская Федерация, 119121</w:t>
      </w:r>
    </w:p>
    <w:p w14:paraId="1A78037A" w14:textId="77777777" w:rsidR="00A36D6F" w:rsidRPr="007D4CEB" w:rsidRDefault="005C05F9" w:rsidP="00A36D6F">
      <w:pPr>
        <w:autoSpaceDE w:val="0"/>
        <w:autoSpaceDN w:val="0"/>
        <w:adjustRightInd w:val="0"/>
        <w:spacing w:before="120"/>
        <w:ind w:firstLine="709"/>
        <w:jc w:val="both"/>
        <w:rPr>
          <w:rFonts w:ascii="MS Sans Serif" w:hAnsi="MS Sans Serif"/>
          <w:sz w:val="28"/>
          <w:szCs w:val="28"/>
        </w:rPr>
      </w:pPr>
      <w:r w:rsidRPr="007D4CEB">
        <w:rPr>
          <w:sz w:val="28"/>
          <w:szCs w:val="28"/>
        </w:rPr>
        <w:t>В случае</w:t>
      </w:r>
      <w:r w:rsidR="00A36D6F" w:rsidRPr="007D4CEB">
        <w:rPr>
          <w:sz w:val="28"/>
          <w:szCs w:val="28"/>
        </w:rPr>
        <w:t xml:space="preserve"> </w:t>
      </w:r>
      <w:r w:rsidR="00F51975" w:rsidRPr="007D4CEB">
        <w:rPr>
          <w:sz w:val="28"/>
          <w:szCs w:val="28"/>
        </w:rPr>
        <w:t>если корреспонденция доставляется нарочным,</w:t>
      </w:r>
      <w:r w:rsidR="00A36D6F" w:rsidRPr="007D4CEB">
        <w:rPr>
          <w:sz w:val="28"/>
          <w:szCs w:val="28"/>
        </w:rPr>
        <w:t xml:space="preserve"> </w:t>
      </w:r>
      <w:r w:rsidR="00385900" w:rsidRPr="007D4CEB">
        <w:rPr>
          <w:sz w:val="28"/>
          <w:szCs w:val="28"/>
        </w:rPr>
        <w:t>е</w:t>
      </w:r>
      <w:r w:rsidR="0080785E">
        <w:rPr>
          <w:sz w:val="28"/>
          <w:szCs w:val="28"/>
        </w:rPr>
        <w:t>е</w:t>
      </w:r>
      <w:r w:rsidR="00385900" w:rsidRPr="007D4CEB">
        <w:rPr>
          <w:sz w:val="28"/>
          <w:szCs w:val="28"/>
        </w:rPr>
        <w:t xml:space="preserve"> </w:t>
      </w:r>
      <w:r w:rsidR="00A36D6F" w:rsidRPr="007D4CEB">
        <w:rPr>
          <w:sz w:val="28"/>
          <w:szCs w:val="28"/>
        </w:rPr>
        <w:t>прием осуществляется по адресу фактического местонахождения Департамента:</w:t>
      </w:r>
    </w:p>
    <w:p w14:paraId="092A16C5" w14:textId="77777777" w:rsidR="00016D0E" w:rsidRPr="007D4CEB" w:rsidRDefault="00016D0E" w:rsidP="00FF7E9E">
      <w:pPr>
        <w:tabs>
          <w:tab w:val="left" w:pos="567"/>
          <w:tab w:val="left" w:pos="1134"/>
        </w:tabs>
        <w:autoSpaceDE w:val="0"/>
        <w:autoSpaceDN w:val="0"/>
        <w:adjustRightInd w:val="0"/>
        <w:spacing w:before="120"/>
        <w:jc w:val="center"/>
        <w:rPr>
          <w:i/>
          <w:sz w:val="28"/>
          <w:szCs w:val="28"/>
        </w:rPr>
      </w:pPr>
      <w:r w:rsidRPr="007D4CEB">
        <w:rPr>
          <w:i/>
          <w:sz w:val="28"/>
          <w:szCs w:val="28"/>
        </w:rPr>
        <w:t>Летниковская ул</w:t>
      </w:r>
      <w:r w:rsidR="00FF7E9E">
        <w:rPr>
          <w:i/>
          <w:sz w:val="28"/>
          <w:szCs w:val="28"/>
        </w:rPr>
        <w:t>ица</w:t>
      </w:r>
      <w:r w:rsidRPr="007D4CEB">
        <w:rPr>
          <w:i/>
          <w:sz w:val="28"/>
          <w:szCs w:val="28"/>
        </w:rPr>
        <w:t>, д</w:t>
      </w:r>
      <w:r w:rsidR="00FF7E9E">
        <w:rPr>
          <w:i/>
          <w:sz w:val="28"/>
          <w:szCs w:val="28"/>
        </w:rPr>
        <w:t>ом</w:t>
      </w:r>
      <w:r w:rsidRPr="007D4CEB">
        <w:rPr>
          <w:i/>
          <w:sz w:val="28"/>
          <w:szCs w:val="28"/>
        </w:rPr>
        <w:t> 2, стр.1, Москва</w:t>
      </w:r>
      <w:r w:rsidR="00E32B84" w:rsidRPr="007D4CEB">
        <w:rPr>
          <w:i/>
          <w:sz w:val="28"/>
          <w:szCs w:val="28"/>
        </w:rPr>
        <w:t>,</w:t>
      </w:r>
      <w:r w:rsidR="00FF7E9E">
        <w:rPr>
          <w:i/>
          <w:sz w:val="28"/>
          <w:szCs w:val="28"/>
        </w:rPr>
        <w:t xml:space="preserve"> Российская Федерация,</w:t>
      </w:r>
    </w:p>
    <w:p w14:paraId="2EB846EE" w14:textId="77777777" w:rsidR="00016D0E" w:rsidRPr="007D4CEB" w:rsidRDefault="00016D0E" w:rsidP="00016D0E">
      <w:pPr>
        <w:tabs>
          <w:tab w:val="left" w:pos="567"/>
          <w:tab w:val="left" w:pos="1134"/>
        </w:tabs>
        <w:autoSpaceDE w:val="0"/>
        <w:autoSpaceDN w:val="0"/>
        <w:adjustRightInd w:val="0"/>
        <w:jc w:val="center"/>
        <w:rPr>
          <w:i/>
          <w:sz w:val="28"/>
          <w:szCs w:val="28"/>
        </w:rPr>
      </w:pPr>
      <w:r w:rsidRPr="007D4CEB">
        <w:rPr>
          <w:i/>
          <w:sz w:val="28"/>
          <w:szCs w:val="28"/>
        </w:rPr>
        <w:t xml:space="preserve">бизнес-центр «Вивальди Плаза», корпус D, </w:t>
      </w:r>
    </w:p>
    <w:p w14:paraId="6E85D740" w14:textId="77777777" w:rsidR="00625DF1" w:rsidRPr="007D4CEB" w:rsidRDefault="005B71AB" w:rsidP="00BA0E4A">
      <w:pPr>
        <w:tabs>
          <w:tab w:val="left" w:pos="567"/>
          <w:tab w:val="left" w:pos="1134"/>
        </w:tabs>
        <w:autoSpaceDE w:val="0"/>
        <w:autoSpaceDN w:val="0"/>
        <w:adjustRightInd w:val="0"/>
        <w:jc w:val="center"/>
        <w:rPr>
          <w:i/>
          <w:sz w:val="28"/>
          <w:szCs w:val="28"/>
        </w:rPr>
      </w:pPr>
      <w:r w:rsidRPr="007D4CEB">
        <w:rPr>
          <w:i/>
          <w:sz w:val="28"/>
          <w:szCs w:val="28"/>
        </w:rPr>
        <w:t xml:space="preserve">(предварительно </w:t>
      </w:r>
      <w:r w:rsidR="004B6192" w:rsidRPr="007D4CEB">
        <w:rPr>
          <w:i/>
          <w:sz w:val="28"/>
          <w:szCs w:val="28"/>
        </w:rPr>
        <w:t xml:space="preserve">необходимо </w:t>
      </w:r>
      <w:r w:rsidRPr="007D4CEB">
        <w:rPr>
          <w:i/>
          <w:sz w:val="28"/>
          <w:szCs w:val="28"/>
        </w:rPr>
        <w:t xml:space="preserve">созвониться с сотрудником </w:t>
      </w:r>
      <w:r w:rsidR="00BA0E4A" w:rsidRPr="007D4CEB">
        <w:rPr>
          <w:i/>
          <w:sz w:val="28"/>
          <w:szCs w:val="28"/>
        </w:rPr>
        <w:br/>
      </w:r>
      <w:r w:rsidRPr="007D4CEB">
        <w:rPr>
          <w:i/>
          <w:sz w:val="28"/>
          <w:szCs w:val="28"/>
        </w:rPr>
        <w:t>Департамента по тел.:+7</w:t>
      </w:r>
      <w:r w:rsidR="001D402C" w:rsidRPr="007D4CEB">
        <w:rPr>
          <w:i/>
          <w:sz w:val="28"/>
          <w:szCs w:val="28"/>
        </w:rPr>
        <w:t xml:space="preserve"> </w:t>
      </w:r>
      <w:r w:rsidRPr="007D4CEB">
        <w:rPr>
          <w:i/>
          <w:sz w:val="28"/>
          <w:szCs w:val="28"/>
        </w:rPr>
        <w:t>(495)</w:t>
      </w:r>
      <w:r w:rsidR="001D402C" w:rsidRPr="007D4CEB">
        <w:rPr>
          <w:i/>
          <w:sz w:val="28"/>
          <w:szCs w:val="28"/>
        </w:rPr>
        <w:t xml:space="preserve"> </w:t>
      </w:r>
      <w:r w:rsidRPr="007D4CEB">
        <w:rPr>
          <w:i/>
          <w:sz w:val="28"/>
          <w:szCs w:val="28"/>
        </w:rPr>
        <w:t>669-24-00 доб.</w:t>
      </w:r>
      <w:r w:rsidR="00BA0E4A" w:rsidRPr="007D4CEB">
        <w:rPr>
          <w:i/>
          <w:sz w:val="28"/>
          <w:szCs w:val="28"/>
        </w:rPr>
        <w:t xml:space="preserve"> </w:t>
      </w:r>
      <w:r w:rsidRPr="007D4CEB">
        <w:rPr>
          <w:i/>
          <w:sz w:val="28"/>
          <w:szCs w:val="28"/>
        </w:rPr>
        <w:t>12-72)</w:t>
      </w:r>
    </w:p>
    <w:p w14:paraId="1F9F9455" w14:textId="77777777" w:rsidR="00A36D6F" w:rsidRPr="007D4CEB" w:rsidRDefault="00A36D6F" w:rsidP="00625DF1">
      <w:pPr>
        <w:tabs>
          <w:tab w:val="left" w:pos="567"/>
          <w:tab w:val="left" w:pos="1134"/>
        </w:tabs>
        <w:autoSpaceDE w:val="0"/>
        <w:autoSpaceDN w:val="0"/>
        <w:adjustRightInd w:val="0"/>
        <w:ind w:firstLine="709"/>
        <w:rPr>
          <w:sz w:val="28"/>
          <w:szCs w:val="28"/>
        </w:rPr>
      </w:pPr>
      <w:r w:rsidRPr="007D4CEB">
        <w:rPr>
          <w:sz w:val="28"/>
          <w:szCs w:val="28"/>
        </w:rPr>
        <w:br w:type="page"/>
      </w:r>
    </w:p>
    <w:p w14:paraId="480A51E0" w14:textId="77777777" w:rsidR="00A2353F" w:rsidRPr="007D4CEB" w:rsidRDefault="006A4FE2" w:rsidP="00507E33">
      <w:pPr>
        <w:pStyle w:val="a4"/>
        <w:pBdr>
          <w:top w:val="none" w:sz="0" w:space="0" w:color="auto"/>
          <w:left w:val="none" w:sz="0" w:space="0" w:color="auto"/>
          <w:bottom w:val="none" w:sz="0" w:space="0" w:color="auto"/>
          <w:right w:val="none" w:sz="0" w:space="0" w:color="auto"/>
        </w:pBdr>
        <w:spacing w:before="240"/>
        <w:outlineLvl w:val="0"/>
        <w:rPr>
          <w:szCs w:val="28"/>
        </w:rPr>
      </w:pPr>
      <w:bookmarkStart w:id="22" w:name="_Toc331515538"/>
      <w:bookmarkStart w:id="23" w:name="_Toc331515745"/>
      <w:bookmarkStart w:id="24" w:name="_Toc331518112"/>
      <w:bookmarkStart w:id="25" w:name="_Toc416856421"/>
      <w:bookmarkStart w:id="26" w:name="_Toc416857897"/>
      <w:bookmarkStart w:id="27" w:name="_Toc416857966"/>
      <w:bookmarkStart w:id="28" w:name="_Toc416858341"/>
      <w:bookmarkStart w:id="29" w:name="_Toc416859023"/>
      <w:bookmarkStart w:id="30" w:name="_Toc416859730"/>
      <w:bookmarkStart w:id="31" w:name="_Toc417912176"/>
      <w:bookmarkStart w:id="32" w:name="_Toc420403929"/>
      <w:bookmarkStart w:id="33" w:name="_Toc422387939"/>
      <w:bookmarkStart w:id="34" w:name="_Toc425166394"/>
      <w:bookmarkStart w:id="35" w:name="_Toc425166453"/>
      <w:bookmarkStart w:id="36" w:name="_Toc458420926"/>
      <w:bookmarkStart w:id="37" w:name="_Toc63153237"/>
      <w:bookmarkStart w:id="38" w:name="_Toc77673887"/>
      <w:bookmarkStart w:id="39" w:name="_Toc77674574"/>
      <w:r w:rsidRPr="007D4CEB">
        <w:rPr>
          <w:szCs w:val="28"/>
        </w:rPr>
        <w:lastRenderedPageBreak/>
        <w:t>1</w:t>
      </w:r>
      <w:r w:rsidR="00A2353F" w:rsidRPr="007D4CEB">
        <w:rPr>
          <w:szCs w:val="28"/>
        </w:rPr>
        <w:t>.</w:t>
      </w:r>
      <w:r w:rsidR="004F1383" w:rsidRPr="007D4CEB">
        <w:rPr>
          <w:szCs w:val="28"/>
        </w:rPr>
        <w:t> </w:t>
      </w:r>
      <w:r w:rsidR="00A2353F" w:rsidRPr="007D4CEB">
        <w:rPr>
          <w:szCs w:val="28"/>
        </w:rPr>
        <w:t>Общие рекомендации</w:t>
      </w:r>
      <w:bookmarkEnd w:id="2"/>
      <w:bookmarkEnd w:id="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EF3E5C7" w14:textId="77777777" w:rsidR="0059390F" w:rsidRPr="007D4CEB" w:rsidRDefault="006A4FE2" w:rsidP="00507E33">
      <w:pPr>
        <w:autoSpaceDE w:val="0"/>
        <w:autoSpaceDN w:val="0"/>
        <w:adjustRightInd w:val="0"/>
        <w:spacing w:before="120"/>
        <w:ind w:firstLine="709"/>
        <w:jc w:val="both"/>
        <w:rPr>
          <w:sz w:val="28"/>
          <w:szCs w:val="28"/>
        </w:rPr>
      </w:pPr>
      <w:r w:rsidRPr="007D4CEB">
        <w:rPr>
          <w:sz w:val="28"/>
          <w:szCs w:val="28"/>
        </w:rPr>
        <w:t>1.1.</w:t>
      </w:r>
      <w:r w:rsidR="00E46283" w:rsidRPr="007D4CEB">
        <w:rPr>
          <w:sz w:val="28"/>
          <w:szCs w:val="28"/>
        </w:rPr>
        <w:t> </w:t>
      </w:r>
      <w:r w:rsidR="0059390F" w:rsidRPr="007D4CEB">
        <w:rPr>
          <w:sz w:val="28"/>
          <w:szCs w:val="28"/>
        </w:rPr>
        <w:t xml:space="preserve">Вся информация, </w:t>
      </w:r>
      <w:r w:rsidR="008F79C5" w:rsidRPr="007D4CEB">
        <w:rPr>
          <w:sz w:val="28"/>
          <w:szCs w:val="28"/>
        </w:rPr>
        <w:t>представленная</w:t>
      </w:r>
      <w:r w:rsidR="0059390F" w:rsidRPr="007D4CEB">
        <w:rPr>
          <w:sz w:val="28"/>
          <w:szCs w:val="28"/>
        </w:rPr>
        <w:t xml:space="preserve"> в заявлении, должна быть достоверной, иметь документальное подтверждение или ссылки на источники получения.</w:t>
      </w:r>
    </w:p>
    <w:p w14:paraId="7DC2D03E" w14:textId="77777777" w:rsidR="005E4937" w:rsidRDefault="00E46283" w:rsidP="00E55C83">
      <w:pPr>
        <w:autoSpaceDE w:val="0"/>
        <w:autoSpaceDN w:val="0"/>
        <w:adjustRightInd w:val="0"/>
        <w:spacing w:before="120"/>
        <w:ind w:firstLine="709"/>
        <w:jc w:val="both"/>
        <w:rPr>
          <w:sz w:val="28"/>
          <w:szCs w:val="28"/>
        </w:rPr>
      </w:pPr>
      <w:r w:rsidRPr="007D4CEB">
        <w:rPr>
          <w:sz w:val="28"/>
          <w:szCs w:val="28"/>
        </w:rPr>
        <w:t>1.2. </w:t>
      </w:r>
      <w:r w:rsidR="0059390F" w:rsidRPr="007D4CEB">
        <w:rPr>
          <w:sz w:val="28"/>
          <w:szCs w:val="28"/>
        </w:rPr>
        <w:t xml:space="preserve">Статистическая информация представляется в заявлении </w:t>
      </w:r>
      <w:r w:rsidR="005E4937">
        <w:rPr>
          <w:sz w:val="28"/>
          <w:szCs w:val="28"/>
        </w:rPr>
        <w:br/>
      </w:r>
      <w:r w:rsidR="0059390F" w:rsidRPr="007D4CEB">
        <w:rPr>
          <w:sz w:val="28"/>
          <w:szCs w:val="28"/>
        </w:rPr>
        <w:t xml:space="preserve">за предшествующий период. </w:t>
      </w:r>
      <w:r w:rsidR="007A7B96" w:rsidRPr="007D4CEB">
        <w:rPr>
          <w:sz w:val="28"/>
          <w:szCs w:val="28"/>
        </w:rPr>
        <w:t>Согласно пункту 2 Протокола п</w:t>
      </w:r>
      <w:r w:rsidR="0059390F" w:rsidRPr="007D4CEB">
        <w:rPr>
          <w:sz w:val="28"/>
          <w:szCs w:val="28"/>
        </w:rPr>
        <w:t xml:space="preserve">редшествующий период составляет три календарных года, непосредственно предшествующих </w:t>
      </w:r>
      <w:r w:rsidR="005B71AB" w:rsidRPr="007D4CEB">
        <w:rPr>
          <w:sz w:val="28"/>
          <w:szCs w:val="28"/>
        </w:rPr>
        <w:t>дате</w:t>
      </w:r>
      <w:r w:rsidR="0059390F" w:rsidRPr="007D4CEB">
        <w:rPr>
          <w:sz w:val="28"/>
          <w:szCs w:val="28"/>
        </w:rPr>
        <w:t xml:space="preserve"> подачи заявления, за которые имеются необходимые статистические данные.</w:t>
      </w:r>
      <w:r w:rsidR="005E4937">
        <w:rPr>
          <w:sz w:val="28"/>
          <w:szCs w:val="28"/>
        </w:rPr>
        <w:t xml:space="preserve"> </w:t>
      </w:r>
    </w:p>
    <w:p w14:paraId="35BBC945" w14:textId="3FBB0F11" w:rsidR="0059390F" w:rsidRPr="007D4CEB" w:rsidRDefault="0059390F" w:rsidP="00E55C83">
      <w:pPr>
        <w:autoSpaceDE w:val="0"/>
        <w:autoSpaceDN w:val="0"/>
        <w:adjustRightInd w:val="0"/>
        <w:spacing w:before="120"/>
        <w:ind w:firstLine="709"/>
        <w:jc w:val="both"/>
        <w:rPr>
          <w:sz w:val="28"/>
          <w:szCs w:val="28"/>
        </w:rPr>
      </w:pPr>
      <w:r w:rsidRPr="007D4CEB">
        <w:rPr>
          <w:sz w:val="28"/>
          <w:szCs w:val="28"/>
        </w:rPr>
        <w:t>Кроме того</w:t>
      </w:r>
      <w:r w:rsidR="005E4937">
        <w:rPr>
          <w:sz w:val="28"/>
          <w:szCs w:val="28"/>
        </w:rPr>
        <w:t>,</w:t>
      </w:r>
      <w:r w:rsidRPr="007D4CEB">
        <w:rPr>
          <w:sz w:val="28"/>
          <w:szCs w:val="28"/>
        </w:rPr>
        <w:t xml:space="preserve"> необходимо привести имеющиеся данные за период текущего года (например, 3, 6</w:t>
      </w:r>
      <w:r w:rsidR="004C07E6" w:rsidRPr="007D4CEB">
        <w:rPr>
          <w:sz w:val="28"/>
          <w:szCs w:val="28"/>
        </w:rPr>
        <w:t xml:space="preserve"> или</w:t>
      </w:r>
      <w:r w:rsidRPr="007D4CEB">
        <w:rPr>
          <w:sz w:val="28"/>
          <w:szCs w:val="28"/>
        </w:rPr>
        <w:t xml:space="preserve"> 9 месяцев),</w:t>
      </w:r>
      <w:r w:rsidR="00C411D6">
        <w:rPr>
          <w:sz w:val="28"/>
          <w:szCs w:val="28"/>
        </w:rPr>
        <w:t xml:space="preserve"> </w:t>
      </w:r>
      <w:r w:rsidR="00C411D6" w:rsidRPr="007D4CEB">
        <w:rPr>
          <w:rFonts w:eastAsia="Calibri"/>
          <w:sz w:val="28"/>
          <w:szCs w:val="28"/>
          <w:lang w:eastAsia="en-US"/>
        </w:rPr>
        <w:t>наиболее приближенный к дате подачи заявления</w:t>
      </w:r>
      <w:r w:rsidR="00C411D6">
        <w:rPr>
          <w:rFonts w:eastAsia="Calibri"/>
          <w:sz w:val="28"/>
          <w:szCs w:val="28"/>
          <w:lang w:eastAsia="en-US"/>
        </w:rPr>
        <w:t>,</w:t>
      </w:r>
      <w:r w:rsidRPr="007D4CEB">
        <w:rPr>
          <w:sz w:val="28"/>
          <w:szCs w:val="28"/>
        </w:rPr>
        <w:t xml:space="preserve"> </w:t>
      </w:r>
      <w:r w:rsidR="00C411D6">
        <w:rPr>
          <w:sz w:val="28"/>
          <w:szCs w:val="28"/>
        </w:rPr>
        <w:br/>
      </w:r>
      <w:r w:rsidRPr="007D4CEB">
        <w:rPr>
          <w:sz w:val="28"/>
          <w:szCs w:val="28"/>
        </w:rPr>
        <w:t>а также данные за аналогичный период предшествующего года.</w:t>
      </w:r>
    </w:p>
    <w:p w14:paraId="00252187" w14:textId="77777777" w:rsidR="00E55C83" w:rsidRPr="007D4CEB" w:rsidRDefault="005D6F0B" w:rsidP="00E55C83">
      <w:pPr>
        <w:autoSpaceDE w:val="0"/>
        <w:autoSpaceDN w:val="0"/>
        <w:adjustRightInd w:val="0"/>
        <w:spacing w:before="120"/>
        <w:ind w:firstLine="709"/>
        <w:jc w:val="both"/>
        <w:rPr>
          <w:sz w:val="28"/>
          <w:szCs w:val="28"/>
        </w:rPr>
      </w:pPr>
      <w:r w:rsidRPr="007D4CEB">
        <w:rPr>
          <w:sz w:val="28"/>
          <w:szCs w:val="28"/>
        </w:rPr>
        <w:t>1.3. </w:t>
      </w:r>
      <w:r w:rsidR="0059390F" w:rsidRPr="007D4CEB">
        <w:rPr>
          <w:sz w:val="28"/>
          <w:szCs w:val="28"/>
        </w:rPr>
        <w:t>При указании показателей, содержащихся в заявлении, должны использоваться единые денежные и количественные единицы измерения</w:t>
      </w:r>
      <w:r w:rsidR="003A67E1" w:rsidRPr="007D4CEB">
        <w:rPr>
          <w:sz w:val="28"/>
          <w:szCs w:val="28"/>
        </w:rPr>
        <w:t xml:space="preserve"> в целях </w:t>
      </w:r>
      <w:r w:rsidR="005E4937">
        <w:rPr>
          <w:sz w:val="28"/>
          <w:szCs w:val="28"/>
        </w:rPr>
        <w:br/>
      </w:r>
      <w:r w:rsidR="003A67E1" w:rsidRPr="007D4CEB">
        <w:rPr>
          <w:sz w:val="28"/>
          <w:szCs w:val="28"/>
        </w:rPr>
        <w:t>их сопоставимости</w:t>
      </w:r>
      <w:r w:rsidRPr="007D4CEB">
        <w:rPr>
          <w:sz w:val="28"/>
          <w:szCs w:val="28"/>
        </w:rPr>
        <w:t>.</w:t>
      </w:r>
    </w:p>
    <w:p w14:paraId="2B83FA22" w14:textId="77777777" w:rsidR="00E55C83" w:rsidRPr="007D4CEB" w:rsidRDefault="0059390F" w:rsidP="00E55C83">
      <w:pPr>
        <w:autoSpaceDE w:val="0"/>
        <w:autoSpaceDN w:val="0"/>
        <w:adjustRightInd w:val="0"/>
        <w:spacing w:before="120"/>
        <w:ind w:firstLine="709"/>
        <w:jc w:val="both"/>
        <w:rPr>
          <w:sz w:val="28"/>
          <w:szCs w:val="28"/>
        </w:rPr>
      </w:pPr>
      <w:r w:rsidRPr="007D4CEB">
        <w:rPr>
          <w:sz w:val="28"/>
          <w:szCs w:val="28"/>
        </w:rPr>
        <w:t xml:space="preserve">Например, в целях корректного сопоставления количественных показателей </w:t>
      </w:r>
      <w:r w:rsidR="00F24B40" w:rsidRPr="007D4CEB">
        <w:rPr>
          <w:sz w:val="28"/>
          <w:szCs w:val="28"/>
        </w:rPr>
        <w:t>товара, который предлагается заявителем в качестве объекта расследования,</w:t>
      </w:r>
      <w:r w:rsidRPr="007D4CEB">
        <w:rPr>
          <w:sz w:val="28"/>
          <w:szCs w:val="28"/>
        </w:rPr>
        <w:t xml:space="preserve"> </w:t>
      </w:r>
      <w:r w:rsidR="005E4937">
        <w:rPr>
          <w:sz w:val="28"/>
          <w:szCs w:val="28"/>
        </w:rPr>
        <w:br/>
      </w:r>
      <w:r w:rsidRPr="007D4CEB">
        <w:rPr>
          <w:sz w:val="28"/>
          <w:szCs w:val="28"/>
        </w:rPr>
        <w:t xml:space="preserve">и аналогичного товара, производимого в государствах-членах, рекомендуется использовать единицы измерения в соответствии с Товарной номенклатурой внешнеэкономической деятельности </w:t>
      </w:r>
      <w:r w:rsidR="00100717" w:rsidRPr="007D4CEB">
        <w:rPr>
          <w:sz w:val="28"/>
          <w:szCs w:val="28"/>
        </w:rPr>
        <w:t>Союза</w:t>
      </w:r>
      <w:r w:rsidRPr="007D4CEB">
        <w:rPr>
          <w:sz w:val="28"/>
          <w:szCs w:val="28"/>
        </w:rPr>
        <w:t xml:space="preserve"> (далее – ТН ВЭД ЕАЭС).</w:t>
      </w:r>
    </w:p>
    <w:p w14:paraId="011FA5C6" w14:textId="77777777" w:rsidR="0059390F" w:rsidRPr="007D4CEB" w:rsidRDefault="0059390F" w:rsidP="00E55C83">
      <w:pPr>
        <w:autoSpaceDE w:val="0"/>
        <w:autoSpaceDN w:val="0"/>
        <w:adjustRightInd w:val="0"/>
        <w:spacing w:before="120"/>
        <w:ind w:firstLine="709"/>
        <w:jc w:val="both"/>
        <w:rPr>
          <w:sz w:val="28"/>
          <w:szCs w:val="28"/>
        </w:rPr>
      </w:pPr>
      <w:r w:rsidRPr="007D4CEB">
        <w:rPr>
          <w:sz w:val="28"/>
          <w:szCs w:val="28"/>
        </w:rPr>
        <w:t xml:space="preserve">В случае если при подаче заявления </w:t>
      </w:r>
      <w:r w:rsidR="00743442" w:rsidRPr="00743442">
        <w:rPr>
          <w:sz w:val="28"/>
          <w:szCs w:val="28"/>
        </w:rPr>
        <w:t>отдельная отрасль экономики государств-членов в пределах территориально обособленного конкурирующего рынка</w:t>
      </w:r>
      <w:r w:rsidRPr="007D4CEB">
        <w:rPr>
          <w:sz w:val="28"/>
          <w:szCs w:val="28"/>
        </w:rPr>
        <w:t xml:space="preserve"> включает производителей из разных государств</w:t>
      </w:r>
      <w:r w:rsidR="003A67E1" w:rsidRPr="007D4CEB">
        <w:rPr>
          <w:sz w:val="28"/>
          <w:szCs w:val="28"/>
        </w:rPr>
        <w:t>-членов</w:t>
      </w:r>
      <w:r w:rsidRPr="007D4CEB">
        <w:rPr>
          <w:sz w:val="28"/>
          <w:szCs w:val="28"/>
        </w:rPr>
        <w:t>, значения показателей</w:t>
      </w:r>
      <w:r w:rsidR="00743442">
        <w:rPr>
          <w:sz w:val="28"/>
          <w:szCs w:val="28"/>
        </w:rPr>
        <w:t xml:space="preserve"> </w:t>
      </w:r>
      <w:r w:rsidRPr="007D4CEB">
        <w:rPr>
          <w:sz w:val="28"/>
          <w:szCs w:val="28"/>
        </w:rPr>
        <w:t xml:space="preserve">в </w:t>
      </w:r>
      <w:r w:rsidRPr="007D4CEB">
        <w:rPr>
          <w:color w:val="000000"/>
          <w:sz w:val="28"/>
          <w:szCs w:val="28"/>
        </w:rPr>
        <w:t>стоимостном выражении целесообразно приводить как в национальной валюте, так и в долларах США.</w:t>
      </w:r>
    </w:p>
    <w:p w14:paraId="3627605E" w14:textId="77777777" w:rsidR="0059390F" w:rsidRPr="007D4CEB" w:rsidRDefault="005D6F0B" w:rsidP="000547FD">
      <w:pPr>
        <w:autoSpaceDE w:val="0"/>
        <w:autoSpaceDN w:val="0"/>
        <w:adjustRightInd w:val="0"/>
        <w:spacing w:before="120"/>
        <w:ind w:firstLine="709"/>
        <w:jc w:val="both"/>
        <w:rPr>
          <w:sz w:val="28"/>
          <w:szCs w:val="28"/>
        </w:rPr>
      </w:pPr>
      <w:r w:rsidRPr="007D4CEB">
        <w:rPr>
          <w:sz w:val="28"/>
          <w:szCs w:val="28"/>
        </w:rPr>
        <w:t>1.4. </w:t>
      </w:r>
      <w:r w:rsidR="0059390F" w:rsidRPr="007D4CEB">
        <w:rPr>
          <w:sz w:val="28"/>
          <w:szCs w:val="28"/>
        </w:rPr>
        <w:t xml:space="preserve">Информация, представленная в заявлении в виде таблиц, должна сопровождаться подробными комментариями. Комментарии должны содержать анализ показателей, приведенных в таблицах, а также </w:t>
      </w:r>
      <w:r w:rsidR="00463F03" w:rsidRPr="007D4CEB">
        <w:rPr>
          <w:sz w:val="28"/>
          <w:szCs w:val="28"/>
        </w:rPr>
        <w:t xml:space="preserve">описывать </w:t>
      </w:r>
      <w:r w:rsidR="0059390F" w:rsidRPr="007D4CEB">
        <w:rPr>
          <w:sz w:val="28"/>
          <w:szCs w:val="28"/>
        </w:rPr>
        <w:t>факторы, повлиявшие на их изменение.</w:t>
      </w:r>
    </w:p>
    <w:p w14:paraId="1FA8BBE9" w14:textId="77777777" w:rsidR="0059390F" w:rsidRPr="007D4CEB" w:rsidRDefault="005D6F0B" w:rsidP="000547FD">
      <w:pPr>
        <w:autoSpaceDE w:val="0"/>
        <w:autoSpaceDN w:val="0"/>
        <w:adjustRightInd w:val="0"/>
        <w:spacing w:before="120"/>
        <w:ind w:firstLine="709"/>
        <w:jc w:val="both"/>
        <w:rPr>
          <w:sz w:val="28"/>
          <w:szCs w:val="28"/>
        </w:rPr>
      </w:pPr>
      <w:r w:rsidRPr="007D4CEB">
        <w:rPr>
          <w:sz w:val="28"/>
          <w:szCs w:val="28"/>
        </w:rPr>
        <w:t>1.5. </w:t>
      </w:r>
      <w:r w:rsidR="0059390F" w:rsidRPr="007D4CEB">
        <w:rPr>
          <w:sz w:val="28"/>
          <w:szCs w:val="28"/>
        </w:rPr>
        <w:t xml:space="preserve">Заявление </w:t>
      </w:r>
      <w:r w:rsidR="000C191F" w:rsidRPr="007D4CEB">
        <w:rPr>
          <w:sz w:val="28"/>
          <w:szCs w:val="28"/>
        </w:rPr>
        <w:t xml:space="preserve">должно быть </w:t>
      </w:r>
      <w:r w:rsidR="00CF6127" w:rsidRPr="007D4CEB">
        <w:rPr>
          <w:sz w:val="28"/>
          <w:szCs w:val="28"/>
        </w:rPr>
        <w:t xml:space="preserve">составлено </w:t>
      </w:r>
      <w:r w:rsidR="0059390F" w:rsidRPr="007D4CEB">
        <w:rPr>
          <w:sz w:val="28"/>
          <w:szCs w:val="28"/>
        </w:rPr>
        <w:t>на русском языке</w:t>
      </w:r>
      <w:r w:rsidR="00DC656D" w:rsidRPr="007D4CEB">
        <w:rPr>
          <w:sz w:val="28"/>
          <w:szCs w:val="28"/>
        </w:rPr>
        <w:t xml:space="preserve">. </w:t>
      </w:r>
      <w:r w:rsidR="00DB6318" w:rsidRPr="007D4CEB">
        <w:rPr>
          <w:sz w:val="28"/>
          <w:szCs w:val="28"/>
        </w:rPr>
        <w:t>Д</w:t>
      </w:r>
      <w:r w:rsidR="0059390F" w:rsidRPr="007D4CEB">
        <w:rPr>
          <w:sz w:val="28"/>
          <w:szCs w:val="28"/>
        </w:rPr>
        <w:t>окумент</w:t>
      </w:r>
      <w:r w:rsidR="00DB6318" w:rsidRPr="007D4CEB">
        <w:rPr>
          <w:sz w:val="28"/>
          <w:szCs w:val="28"/>
        </w:rPr>
        <w:t>ы</w:t>
      </w:r>
      <w:r w:rsidR="0059390F" w:rsidRPr="007D4CEB">
        <w:rPr>
          <w:sz w:val="28"/>
          <w:szCs w:val="28"/>
        </w:rPr>
        <w:t>, составлен</w:t>
      </w:r>
      <w:r w:rsidR="00DB6318" w:rsidRPr="007D4CEB">
        <w:rPr>
          <w:sz w:val="28"/>
          <w:szCs w:val="28"/>
        </w:rPr>
        <w:t>н</w:t>
      </w:r>
      <w:r w:rsidR="0059390F" w:rsidRPr="007D4CEB">
        <w:rPr>
          <w:sz w:val="28"/>
          <w:szCs w:val="28"/>
        </w:rPr>
        <w:t>ы</w:t>
      </w:r>
      <w:r w:rsidR="00DB6318" w:rsidRPr="007D4CEB">
        <w:rPr>
          <w:sz w:val="28"/>
          <w:szCs w:val="28"/>
        </w:rPr>
        <w:t>е</w:t>
      </w:r>
      <w:r w:rsidR="0059390F" w:rsidRPr="007D4CEB">
        <w:rPr>
          <w:sz w:val="28"/>
          <w:szCs w:val="28"/>
        </w:rPr>
        <w:t xml:space="preserve"> на иностранном языке, должны сопровождаться </w:t>
      </w:r>
      <w:r w:rsidR="006357C3" w:rsidRPr="007D4CEB">
        <w:rPr>
          <w:sz w:val="28"/>
          <w:szCs w:val="28"/>
        </w:rPr>
        <w:t xml:space="preserve">их </w:t>
      </w:r>
      <w:r w:rsidR="0059390F" w:rsidRPr="007D4CEB">
        <w:rPr>
          <w:sz w:val="28"/>
          <w:szCs w:val="28"/>
        </w:rPr>
        <w:t xml:space="preserve">переводом </w:t>
      </w:r>
      <w:r w:rsidR="005E4937">
        <w:rPr>
          <w:sz w:val="28"/>
          <w:szCs w:val="28"/>
        </w:rPr>
        <w:br/>
      </w:r>
      <w:r w:rsidR="0059390F" w:rsidRPr="007D4CEB">
        <w:rPr>
          <w:sz w:val="28"/>
          <w:szCs w:val="28"/>
        </w:rPr>
        <w:t>на русский язык с удостоверением представленного перевода.</w:t>
      </w:r>
    </w:p>
    <w:p w14:paraId="273D9CB5" w14:textId="77777777" w:rsidR="0059390F" w:rsidRPr="007D4CEB" w:rsidRDefault="005D6F0B" w:rsidP="000547FD">
      <w:pPr>
        <w:autoSpaceDE w:val="0"/>
        <w:autoSpaceDN w:val="0"/>
        <w:adjustRightInd w:val="0"/>
        <w:spacing w:before="120"/>
        <w:ind w:firstLine="709"/>
        <w:jc w:val="both"/>
        <w:rPr>
          <w:sz w:val="28"/>
          <w:szCs w:val="28"/>
        </w:rPr>
      </w:pPr>
      <w:r w:rsidRPr="007D4CEB">
        <w:rPr>
          <w:sz w:val="28"/>
          <w:szCs w:val="28"/>
        </w:rPr>
        <w:t>1.6. </w:t>
      </w:r>
      <w:r w:rsidR="0059390F" w:rsidRPr="007D4CEB">
        <w:rPr>
          <w:sz w:val="28"/>
          <w:szCs w:val="28"/>
        </w:rPr>
        <w:t xml:space="preserve">Сведения, содержащиеся в заявлении, должны быть заверены руководителями производителей, представивших такие сведения, а также сотрудниками, ответственными за ведение </w:t>
      </w:r>
      <w:r w:rsidR="00543C80" w:rsidRPr="007D4CEB">
        <w:rPr>
          <w:sz w:val="28"/>
          <w:szCs w:val="28"/>
        </w:rPr>
        <w:t>бухгалтерского учета и</w:t>
      </w:r>
      <w:r w:rsidR="0059390F" w:rsidRPr="007D4CEB">
        <w:rPr>
          <w:sz w:val="28"/>
          <w:szCs w:val="28"/>
        </w:rPr>
        <w:t xml:space="preserve"> отчетности, </w:t>
      </w:r>
      <w:r w:rsidR="005E4937">
        <w:rPr>
          <w:sz w:val="28"/>
          <w:szCs w:val="28"/>
        </w:rPr>
        <w:br/>
      </w:r>
      <w:r w:rsidR="0059390F" w:rsidRPr="007D4CEB">
        <w:rPr>
          <w:sz w:val="28"/>
          <w:szCs w:val="28"/>
        </w:rPr>
        <w:t>в части</w:t>
      </w:r>
      <w:r w:rsidR="00543C80" w:rsidRPr="007D4CEB">
        <w:rPr>
          <w:sz w:val="28"/>
          <w:szCs w:val="28"/>
        </w:rPr>
        <w:t>, касающейся</w:t>
      </w:r>
      <w:r w:rsidR="0059390F" w:rsidRPr="007D4CEB">
        <w:rPr>
          <w:sz w:val="28"/>
          <w:szCs w:val="28"/>
        </w:rPr>
        <w:t xml:space="preserve"> </w:t>
      </w:r>
      <w:r w:rsidR="003A67E1" w:rsidRPr="007D4CEB">
        <w:rPr>
          <w:sz w:val="28"/>
          <w:szCs w:val="28"/>
        </w:rPr>
        <w:t xml:space="preserve">сведений, </w:t>
      </w:r>
      <w:r w:rsidR="0059390F" w:rsidRPr="007D4CEB">
        <w:rPr>
          <w:sz w:val="28"/>
          <w:szCs w:val="28"/>
        </w:rPr>
        <w:t>непосредственно относящихся к данным производителям.</w:t>
      </w:r>
    </w:p>
    <w:p w14:paraId="01B1950A" w14:textId="01B949F4" w:rsidR="00873624" w:rsidRPr="007D4CEB" w:rsidRDefault="005D6F0B" w:rsidP="000547FD">
      <w:pPr>
        <w:autoSpaceDE w:val="0"/>
        <w:autoSpaceDN w:val="0"/>
        <w:adjustRightInd w:val="0"/>
        <w:spacing w:before="120"/>
        <w:ind w:firstLine="709"/>
        <w:jc w:val="both"/>
        <w:rPr>
          <w:sz w:val="28"/>
          <w:szCs w:val="28"/>
        </w:rPr>
      </w:pPr>
      <w:r w:rsidRPr="007D4CEB">
        <w:rPr>
          <w:sz w:val="28"/>
          <w:szCs w:val="28"/>
        </w:rPr>
        <w:t>1.7. </w:t>
      </w:r>
      <w:r w:rsidR="006327D0" w:rsidRPr="007D4CEB">
        <w:rPr>
          <w:sz w:val="28"/>
          <w:szCs w:val="28"/>
        </w:rPr>
        <w:t xml:space="preserve">Заявление должно быть направлено в </w:t>
      </w:r>
      <w:r w:rsidR="009474C3" w:rsidRPr="007D4CEB">
        <w:rPr>
          <w:sz w:val="28"/>
          <w:szCs w:val="28"/>
        </w:rPr>
        <w:t>Департамент</w:t>
      </w:r>
      <w:r w:rsidR="006327D0" w:rsidRPr="007D4CEB">
        <w:rPr>
          <w:sz w:val="28"/>
          <w:szCs w:val="28"/>
        </w:rPr>
        <w:t xml:space="preserve"> на бумажном носителе. Одновременно </w:t>
      </w:r>
      <w:r w:rsidR="00482E76">
        <w:rPr>
          <w:sz w:val="28"/>
          <w:szCs w:val="28"/>
        </w:rPr>
        <w:t xml:space="preserve">идентичная </w:t>
      </w:r>
      <w:r w:rsidR="009474C3" w:rsidRPr="007D4CEB">
        <w:rPr>
          <w:sz w:val="28"/>
          <w:szCs w:val="28"/>
        </w:rPr>
        <w:t xml:space="preserve">копия заявления </w:t>
      </w:r>
      <w:r w:rsidR="006327D0" w:rsidRPr="007D4CEB">
        <w:rPr>
          <w:sz w:val="28"/>
          <w:szCs w:val="28"/>
        </w:rPr>
        <w:t xml:space="preserve">должна быть представлена </w:t>
      </w:r>
      <w:r w:rsidR="00482E76">
        <w:rPr>
          <w:sz w:val="28"/>
          <w:szCs w:val="28"/>
        </w:rPr>
        <w:br/>
      </w:r>
      <w:r w:rsidR="006327D0" w:rsidRPr="007D4CEB">
        <w:rPr>
          <w:sz w:val="28"/>
          <w:szCs w:val="28"/>
        </w:rPr>
        <w:t xml:space="preserve">на электронном носителе информации </w:t>
      </w:r>
      <w:r w:rsidR="003C77AF" w:rsidRPr="007D4CEB">
        <w:rPr>
          <w:sz w:val="28"/>
          <w:szCs w:val="28"/>
        </w:rPr>
        <w:t>(CD-R</w:t>
      </w:r>
      <w:r w:rsidR="00873624" w:rsidRPr="007D4CEB">
        <w:rPr>
          <w:sz w:val="28"/>
          <w:szCs w:val="28"/>
        </w:rPr>
        <w:t xml:space="preserve"> или </w:t>
      </w:r>
      <w:r w:rsidR="00873624" w:rsidRPr="007D4CEB">
        <w:rPr>
          <w:sz w:val="28"/>
          <w:szCs w:val="28"/>
          <w:lang w:val="en-US"/>
        </w:rPr>
        <w:t>USB</w:t>
      </w:r>
      <w:r w:rsidR="00873624" w:rsidRPr="007D4CEB">
        <w:rPr>
          <w:sz w:val="28"/>
          <w:szCs w:val="28"/>
        </w:rPr>
        <w:t>-</w:t>
      </w:r>
      <w:r w:rsidR="00873624" w:rsidRPr="007D4CEB">
        <w:rPr>
          <w:sz w:val="28"/>
          <w:szCs w:val="28"/>
          <w:lang w:val="en-US"/>
        </w:rPr>
        <w:t>Flash</w:t>
      </w:r>
      <w:r w:rsidR="00873624" w:rsidRPr="007D4CEB">
        <w:rPr>
          <w:sz w:val="28"/>
          <w:szCs w:val="28"/>
        </w:rPr>
        <w:t xml:space="preserve"> </w:t>
      </w:r>
      <w:r w:rsidR="00873624" w:rsidRPr="007D4CEB">
        <w:rPr>
          <w:sz w:val="28"/>
          <w:szCs w:val="28"/>
          <w:lang w:val="en-US"/>
        </w:rPr>
        <w:t>Drive</w:t>
      </w:r>
      <w:r w:rsidR="003C77AF" w:rsidRPr="007D4CEB">
        <w:rPr>
          <w:sz w:val="28"/>
          <w:szCs w:val="28"/>
        </w:rPr>
        <w:t>)</w:t>
      </w:r>
      <w:r w:rsidR="005B605D" w:rsidRPr="007D4CEB">
        <w:rPr>
          <w:sz w:val="28"/>
          <w:szCs w:val="28"/>
        </w:rPr>
        <w:t>.</w:t>
      </w:r>
    </w:p>
    <w:p w14:paraId="14AF4679" w14:textId="77777777" w:rsidR="0059390F" w:rsidRPr="007D4CEB" w:rsidRDefault="005B605D" w:rsidP="005B605D">
      <w:pPr>
        <w:autoSpaceDE w:val="0"/>
        <w:autoSpaceDN w:val="0"/>
        <w:adjustRightInd w:val="0"/>
        <w:ind w:firstLine="709"/>
        <w:jc w:val="both"/>
        <w:rPr>
          <w:sz w:val="28"/>
          <w:szCs w:val="28"/>
        </w:rPr>
      </w:pPr>
      <w:r w:rsidRPr="007D4CEB">
        <w:rPr>
          <w:sz w:val="28"/>
          <w:szCs w:val="28"/>
        </w:rPr>
        <w:lastRenderedPageBreak/>
        <w:t>На указанн</w:t>
      </w:r>
      <w:r w:rsidR="00D87C07" w:rsidRPr="007D4CEB">
        <w:rPr>
          <w:sz w:val="28"/>
          <w:szCs w:val="28"/>
        </w:rPr>
        <w:t>ый</w:t>
      </w:r>
      <w:r w:rsidRPr="007D4CEB">
        <w:rPr>
          <w:sz w:val="28"/>
          <w:szCs w:val="28"/>
        </w:rPr>
        <w:t xml:space="preserve"> электронн</w:t>
      </w:r>
      <w:r w:rsidR="00D87C07" w:rsidRPr="007D4CEB">
        <w:rPr>
          <w:sz w:val="28"/>
          <w:szCs w:val="28"/>
        </w:rPr>
        <w:t>ый</w:t>
      </w:r>
      <w:r w:rsidRPr="007D4CEB">
        <w:rPr>
          <w:sz w:val="28"/>
          <w:szCs w:val="28"/>
        </w:rPr>
        <w:t xml:space="preserve"> носител</w:t>
      </w:r>
      <w:r w:rsidR="00A64E55" w:rsidRPr="007D4CEB">
        <w:rPr>
          <w:sz w:val="28"/>
          <w:szCs w:val="28"/>
        </w:rPr>
        <w:t>ь</w:t>
      </w:r>
      <w:r w:rsidR="00D87C07" w:rsidRPr="007D4CEB">
        <w:rPr>
          <w:sz w:val="28"/>
          <w:szCs w:val="28"/>
        </w:rPr>
        <w:t xml:space="preserve"> информации необходимо также </w:t>
      </w:r>
      <w:r w:rsidR="00A64E55" w:rsidRPr="007D4CEB">
        <w:rPr>
          <w:sz w:val="28"/>
          <w:szCs w:val="28"/>
        </w:rPr>
        <w:t xml:space="preserve">записать (сохранить) </w:t>
      </w:r>
      <w:r w:rsidR="005A00D9" w:rsidRPr="007D4CEB">
        <w:rPr>
          <w:sz w:val="28"/>
          <w:szCs w:val="28"/>
        </w:rPr>
        <w:t>таблиц</w:t>
      </w:r>
      <w:r w:rsidR="00194616" w:rsidRPr="007D4CEB">
        <w:rPr>
          <w:sz w:val="28"/>
          <w:szCs w:val="28"/>
        </w:rPr>
        <w:t>ы</w:t>
      </w:r>
      <w:r w:rsidR="005A00D9" w:rsidRPr="007D4CEB">
        <w:rPr>
          <w:sz w:val="28"/>
          <w:szCs w:val="28"/>
        </w:rPr>
        <w:t xml:space="preserve"> </w:t>
      </w:r>
      <w:r w:rsidR="00A64E55" w:rsidRPr="007D4CEB">
        <w:rPr>
          <w:sz w:val="28"/>
          <w:szCs w:val="28"/>
        </w:rPr>
        <w:t xml:space="preserve">в формате </w:t>
      </w:r>
      <w:r w:rsidR="00A64E55" w:rsidRPr="007D4CEB">
        <w:rPr>
          <w:sz w:val="28"/>
          <w:szCs w:val="28"/>
          <w:lang w:val="en-US"/>
        </w:rPr>
        <w:t>Excel</w:t>
      </w:r>
      <w:r w:rsidR="00A64E55" w:rsidRPr="007D4CEB">
        <w:rPr>
          <w:sz w:val="28"/>
          <w:szCs w:val="28"/>
        </w:rPr>
        <w:t xml:space="preserve"> </w:t>
      </w:r>
      <w:r w:rsidR="005A00D9" w:rsidRPr="007D4CEB">
        <w:rPr>
          <w:sz w:val="28"/>
          <w:szCs w:val="28"/>
        </w:rPr>
        <w:t xml:space="preserve">с фактическими данными и </w:t>
      </w:r>
      <w:r w:rsidR="00A64E55" w:rsidRPr="007D4CEB">
        <w:rPr>
          <w:sz w:val="28"/>
          <w:szCs w:val="28"/>
        </w:rPr>
        <w:t xml:space="preserve">произведенными </w:t>
      </w:r>
      <w:r w:rsidR="005A00D9" w:rsidRPr="007D4CEB">
        <w:rPr>
          <w:sz w:val="28"/>
          <w:szCs w:val="28"/>
        </w:rPr>
        <w:t>расчетами</w:t>
      </w:r>
      <w:r w:rsidR="00A64E55" w:rsidRPr="007D4CEB">
        <w:rPr>
          <w:sz w:val="28"/>
          <w:szCs w:val="28"/>
        </w:rPr>
        <w:t>.</w:t>
      </w:r>
    </w:p>
    <w:p w14:paraId="232F5F63" w14:textId="77777777" w:rsidR="00341286" w:rsidRPr="007D4CEB" w:rsidRDefault="005D6F0B" w:rsidP="000547FD">
      <w:pPr>
        <w:autoSpaceDE w:val="0"/>
        <w:autoSpaceDN w:val="0"/>
        <w:adjustRightInd w:val="0"/>
        <w:spacing w:before="120"/>
        <w:ind w:firstLine="709"/>
        <w:jc w:val="both"/>
        <w:rPr>
          <w:sz w:val="28"/>
          <w:szCs w:val="28"/>
        </w:rPr>
      </w:pPr>
      <w:r w:rsidRPr="007D4CEB">
        <w:rPr>
          <w:sz w:val="28"/>
          <w:szCs w:val="28"/>
        </w:rPr>
        <w:t>1.8. </w:t>
      </w:r>
      <w:r w:rsidR="002D1000" w:rsidRPr="007D4CEB">
        <w:rPr>
          <w:sz w:val="28"/>
          <w:szCs w:val="28"/>
        </w:rPr>
        <w:t>Заявление должно включать лист «Содержание» с перечислением в нем всех поименованных и пронумерованных пунктов и подпунктов, а также всех пронумерованных приложений.</w:t>
      </w:r>
    </w:p>
    <w:p w14:paraId="6B6B11C2" w14:textId="77777777" w:rsidR="0059390F" w:rsidRPr="007D4CEB" w:rsidRDefault="000547FD" w:rsidP="000547FD">
      <w:pPr>
        <w:autoSpaceDE w:val="0"/>
        <w:autoSpaceDN w:val="0"/>
        <w:adjustRightInd w:val="0"/>
        <w:spacing w:before="120"/>
        <w:ind w:firstLine="709"/>
        <w:jc w:val="both"/>
        <w:rPr>
          <w:sz w:val="28"/>
          <w:szCs w:val="28"/>
        </w:rPr>
      </w:pPr>
      <w:r w:rsidRPr="007D4CEB">
        <w:rPr>
          <w:sz w:val="28"/>
          <w:szCs w:val="28"/>
        </w:rPr>
        <w:t>1.9. </w:t>
      </w:r>
      <w:r w:rsidR="0059390F" w:rsidRPr="007D4CEB">
        <w:rPr>
          <w:sz w:val="28"/>
          <w:szCs w:val="28"/>
        </w:rPr>
        <w:t xml:space="preserve">Если в заявлении содержится конфиденциальная информация, </w:t>
      </w:r>
      <w:r w:rsidR="005E4937">
        <w:rPr>
          <w:sz w:val="28"/>
          <w:szCs w:val="28"/>
        </w:rPr>
        <w:br/>
      </w:r>
      <w:r w:rsidR="00F77D07">
        <w:rPr>
          <w:sz w:val="28"/>
          <w:szCs w:val="28"/>
        </w:rPr>
        <w:t xml:space="preserve">то </w:t>
      </w:r>
      <w:r w:rsidR="0059390F" w:rsidRPr="007D4CEB">
        <w:rPr>
          <w:sz w:val="28"/>
          <w:szCs w:val="28"/>
        </w:rPr>
        <w:t xml:space="preserve">заявление </w:t>
      </w:r>
      <w:r w:rsidR="001B0864" w:rsidRPr="007D4CEB">
        <w:rPr>
          <w:sz w:val="28"/>
          <w:szCs w:val="28"/>
        </w:rPr>
        <w:t xml:space="preserve">должно быть представлено </w:t>
      </w:r>
      <w:r w:rsidR="0059390F" w:rsidRPr="007D4CEB">
        <w:rPr>
          <w:sz w:val="28"/>
          <w:szCs w:val="28"/>
        </w:rPr>
        <w:t xml:space="preserve">в двух версиях: конфиденциальной </w:t>
      </w:r>
      <w:r w:rsidR="005E4937">
        <w:rPr>
          <w:sz w:val="28"/>
          <w:szCs w:val="28"/>
        </w:rPr>
        <w:br/>
      </w:r>
      <w:r w:rsidR="0059390F" w:rsidRPr="007D4CEB">
        <w:rPr>
          <w:sz w:val="28"/>
          <w:szCs w:val="28"/>
        </w:rPr>
        <w:t>и неконфиденциальной.</w:t>
      </w:r>
    </w:p>
    <w:p w14:paraId="0595338B" w14:textId="77777777" w:rsidR="00E55C83" w:rsidRPr="007D4CEB" w:rsidRDefault="00D00208" w:rsidP="00E55C83">
      <w:pPr>
        <w:tabs>
          <w:tab w:val="left" w:pos="567"/>
          <w:tab w:val="left" w:pos="1134"/>
        </w:tabs>
        <w:autoSpaceDE w:val="0"/>
        <w:autoSpaceDN w:val="0"/>
        <w:adjustRightInd w:val="0"/>
        <w:spacing w:before="120"/>
        <w:ind w:firstLine="709"/>
        <w:jc w:val="both"/>
        <w:rPr>
          <w:sz w:val="28"/>
          <w:szCs w:val="28"/>
        </w:rPr>
      </w:pPr>
      <w:r w:rsidRPr="007D4CEB">
        <w:rPr>
          <w:sz w:val="28"/>
          <w:szCs w:val="28"/>
        </w:rPr>
        <w:t>Информация рассматривается в качестве конфиденциальной только при представлении в заявлении обоснований</w:t>
      </w:r>
      <w:r w:rsidR="0059390F" w:rsidRPr="007D4CEB">
        <w:rPr>
          <w:sz w:val="28"/>
          <w:szCs w:val="28"/>
        </w:rPr>
        <w:t xml:space="preserve">, свидетельствующих о том, что раскрытие такой информации предоставит конкурентное преимущество третьему лицу </w:t>
      </w:r>
      <w:r w:rsidR="005E4937">
        <w:rPr>
          <w:sz w:val="28"/>
          <w:szCs w:val="28"/>
        </w:rPr>
        <w:br/>
      </w:r>
      <w:r w:rsidR="0059390F" w:rsidRPr="007D4CEB">
        <w:rPr>
          <w:sz w:val="28"/>
          <w:szCs w:val="28"/>
        </w:rPr>
        <w:t xml:space="preserve">или повлечет неблагоприятные последствия для </w:t>
      </w:r>
      <w:r w:rsidR="004B24C2" w:rsidRPr="007D4CEB">
        <w:rPr>
          <w:sz w:val="28"/>
          <w:szCs w:val="28"/>
        </w:rPr>
        <w:t>предприятия</w:t>
      </w:r>
      <w:r w:rsidR="0059390F" w:rsidRPr="007D4CEB">
        <w:rPr>
          <w:sz w:val="28"/>
          <w:szCs w:val="28"/>
        </w:rPr>
        <w:t xml:space="preserve">, </w:t>
      </w:r>
      <w:r w:rsidR="002B0B27" w:rsidRPr="007D4CEB">
        <w:rPr>
          <w:sz w:val="28"/>
          <w:szCs w:val="28"/>
        </w:rPr>
        <w:t>представивше</w:t>
      </w:r>
      <w:r w:rsidR="004B24C2" w:rsidRPr="007D4CEB">
        <w:rPr>
          <w:sz w:val="28"/>
          <w:szCs w:val="28"/>
        </w:rPr>
        <w:t>го</w:t>
      </w:r>
      <w:r w:rsidR="002B0B27" w:rsidRPr="007D4CEB">
        <w:rPr>
          <w:sz w:val="28"/>
          <w:szCs w:val="28"/>
        </w:rPr>
        <w:t xml:space="preserve"> такую информацию, </w:t>
      </w:r>
      <w:r w:rsidR="0059390F" w:rsidRPr="007D4CEB">
        <w:rPr>
          <w:sz w:val="28"/>
          <w:szCs w:val="28"/>
        </w:rPr>
        <w:t>или для лица, от которого получена такая информация.</w:t>
      </w:r>
    </w:p>
    <w:p w14:paraId="47E71CE9" w14:textId="77777777" w:rsidR="00E55C83" w:rsidRPr="007D4CEB" w:rsidRDefault="000F130E" w:rsidP="00E55C83">
      <w:pPr>
        <w:tabs>
          <w:tab w:val="left" w:pos="567"/>
          <w:tab w:val="left" w:pos="1134"/>
        </w:tabs>
        <w:autoSpaceDE w:val="0"/>
        <w:autoSpaceDN w:val="0"/>
        <w:adjustRightInd w:val="0"/>
        <w:spacing w:before="120"/>
        <w:ind w:firstLine="709"/>
        <w:jc w:val="both"/>
        <w:rPr>
          <w:sz w:val="28"/>
          <w:szCs w:val="28"/>
        </w:rPr>
      </w:pPr>
      <w:r w:rsidRPr="007D4CEB">
        <w:rPr>
          <w:sz w:val="28"/>
          <w:szCs w:val="28"/>
        </w:rPr>
        <w:t>Указанные обоснования приводятся в неконфиденциальной версии заявления применительно к данным, рассматриваемым в качестве конфиденциальных</w:t>
      </w:r>
      <w:r w:rsidR="00F77D07">
        <w:rPr>
          <w:sz w:val="28"/>
          <w:szCs w:val="28"/>
        </w:rPr>
        <w:t xml:space="preserve">, </w:t>
      </w:r>
      <w:r w:rsidR="00F77D07">
        <w:rPr>
          <w:sz w:val="28"/>
          <w:szCs w:val="28"/>
        </w:rPr>
        <w:br/>
        <w:t>п</w:t>
      </w:r>
      <w:r w:rsidR="00B8162F" w:rsidRPr="007D4CEB">
        <w:rPr>
          <w:sz w:val="28"/>
          <w:szCs w:val="28"/>
        </w:rPr>
        <w:t xml:space="preserve">ри этом не </w:t>
      </w:r>
      <w:r w:rsidR="00D63357" w:rsidRPr="007D4CEB">
        <w:rPr>
          <w:sz w:val="28"/>
          <w:szCs w:val="28"/>
        </w:rPr>
        <w:t xml:space="preserve">могут быть отнесены к конфиденциальной информации статистические данные об объемах импорта/экспорта, в том числе в </w:t>
      </w:r>
      <w:proofErr w:type="spellStart"/>
      <w:r w:rsidR="00D63357" w:rsidRPr="007D4CEB">
        <w:rPr>
          <w:sz w:val="28"/>
          <w:szCs w:val="28"/>
        </w:rPr>
        <w:t>страновом</w:t>
      </w:r>
      <w:proofErr w:type="spellEnd"/>
      <w:r w:rsidR="00D63357" w:rsidRPr="007D4CEB">
        <w:rPr>
          <w:sz w:val="28"/>
          <w:szCs w:val="28"/>
        </w:rPr>
        <w:t xml:space="preserve"> разрезе, </w:t>
      </w:r>
      <w:r w:rsidR="00743442">
        <w:rPr>
          <w:sz w:val="28"/>
          <w:szCs w:val="28"/>
        </w:rPr>
        <w:t xml:space="preserve">а также </w:t>
      </w:r>
      <w:r w:rsidR="00D63357" w:rsidRPr="007D4CEB">
        <w:rPr>
          <w:sz w:val="28"/>
          <w:szCs w:val="28"/>
        </w:rPr>
        <w:t>сведения и данные, полученные из открытых источников</w:t>
      </w:r>
      <w:r w:rsidR="00362EC7" w:rsidRPr="007D4CEB">
        <w:rPr>
          <w:sz w:val="28"/>
          <w:szCs w:val="28"/>
        </w:rPr>
        <w:t>.</w:t>
      </w:r>
    </w:p>
    <w:p w14:paraId="084CE014" w14:textId="77777777" w:rsidR="00BA260D" w:rsidRPr="007D4CEB" w:rsidRDefault="00776CA3" w:rsidP="00E55C83">
      <w:pPr>
        <w:tabs>
          <w:tab w:val="left" w:pos="567"/>
          <w:tab w:val="left" w:pos="1134"/>
        </w:tabs>
        <w:autoSpaceDE w:val="0"/>
        <w:autoSpaceDN w:val="0"/>
        <w:adjustRightInd w:val="0"/>
        <w:spacing w:before="120"/>
        <w:ind w:firstLine="709"/>
        <w:jc w:val="both"/>
        <w:rPr>
          <w:sz w:val="28"/>
          <w:szCs w:val="28"/>
        </w:rPr>
      </w:pPr>
      <w:r w:rsidRPr="007D4CEB">
        <w:rPr>
          <w:noProof/>
          <w:sz w:val="28"/>
          <w:szCs w:val="28"/>
        </w:rPr>
        <w:t>Конфиденциальная версия заявления должна иметь гриф «Конфиденциально», который проставляется в верхнем правом углу каждого листа.</w:t>
      </w:r>
    </w:p>
    <w:p w14:paraId="083D130B" w14:textId="77777777" w:rsidR="00E55C83" w:rsidRDefault="0059390F" w:rsidP="00E55C83">
      <w:pPr>
        <w:tabs>
          <w:tab w:val="left" w:pos="567"/>
          <w:tab w:val="left" w:pos="1134"/>
        </w:tabs>
        <w:autoSpaceDE w:val="0"/>
        <w:autoSpaceDN w:val="0"/>
        <w:adjustRightInd w:val="0"/>
        <w:spacing w:before="120"/>
        <w:ind w:firstLine="709"/>
        <w:jc w:val="both"/>
        <w:rPr>
          <w:color w:val="000000"/>
          <w:sz w:val="28"/>
          <w:szCs w:val="28"/>
        </w:rPr>
      </w:pPr>
      <w:r w:rsidRPr="007D4CEB">
        <w:rPr>
          <w:sz w:val="28"/>
          <w:szCs w:val="28"/>
        </w:rPr>
        <w:t xml:space="preserve">Неконфиденциальная версия </w:t>
      </w:r>
      <w:r w:rsidRPr="007D4CEB">
        <w:rPr>
          <w:color w:val="000000"/>
          <w:sz w:val="28"/>
          <w:szCs w:val="28"/>
        </w:rPr>
        <w:t xml:space="preserve">должна быть достаточно подробной </w:t>
      </w:r>
      <w:r w:rsidR="00743442">
        <w:rPr>
          <w:color w:val="000000"/>
          <w:sz w:val="28"/>
          <w:szCs w:val="28"/>
        </w:rPr>
        <w:br/>
      </w:r>
      <w:r w:rsidRPr="007D4CEB">
        <w:rPr>
          <w:color w:val="000000"/>
          <w:sz w:val="28"/>
          <w:szCs w:val="28"/>
        </w:rPr>
        <w:t>для понимания существа информации, представленной в конфиденциальном виде.</w:t>
      </w:r>
    </w:p>
    <w:p w14:paraId="2A10542E" w14:textId="77777777" w:rsidR="00B43B0B" w:rsidRPr="007D4CEB" w:rsidRDefault="00B43B0B" w:rsidP="00E55C83">
      <w:pPr>
        <w:tabs>
          <w:tab w:val="left" w:pos="567"/>
          <w:tab w:val="left" w:pos="1134"/>
        </w:tabs>
        <w:autoSpaceDE w:val="0"/>
        <w:autoSpaceDN w:val="0"/>
        <w:adjustRightInd w:val="0"/>
        <w:spacing w:before="120"/>
        <w:ind w:firstLine="709"/>
        <w:jc w:val="both"/>
        <w:rPr>
          <w:color w:val="000000"/>
          <w:sz w:val="28"/>
          <w:szCs w:val="28"/>
        </w:rPr>
      </w:pPr>
      <w:r w:rsidRPr="00B43B0B">
        <w:rPr>
          <w:color w:val="000000"/>
          <w:sz w:val="28"/>
          <w:szCs w:val="28"/>
        </w:rPr>
        <w:t xml:space="preserve">При составлении неконфиденциальной версии заявления необходимо иметь </w:t>
      </w:r>
      <w:r>
        <w:rPr>
          <w:color w:val="000000"/>
          <w:sz w:val="28"/>
          <w:szCs w:val="28"/>
        </w:rPr>
        <w:br/>
      </w:r>
      <w:r w:rsidRPr="00B43B0B">
        <w:rPr>
          <w:color w:val="000000"/>
          <w:sz w:val="28"/>
          <w:szCs w:val="28"/>
        </w:rPr>
        <w:t>в виду, что доступ к ней будет предоставлен всем заинтересованным лицам.</w:t>
      </w:r>
    </w:p>
    <w:p w14:paraId="4F7A319E" w14:textId="77777777" w:rsidR="0059390F" w:rsidRPr="007D4CEB" w:rsidRDefault="00B43B0B" w:rsidP="00E55C83">
      <w:pPr>
        <w:tabs>
          <w:tab w:val="left" w:pos="567"/>
          <w:tab w:val="left" w:pos="1134"/>
        </w:tabs>
        <w:autoSpaceDE w:val="0"/>
        <w:autoSpaceDN w:val="0"/>
        <w:adjustRightInd w:val="0"/>
        <w:spacing w:before="120"/>
        <w:ind w:firstLine="709"/>
        <w:jc w:val="both"/>
        <w:rPr>
          <w:color w:val="000000"/>
          <w:sz w:val="28"/>
          <w:szCs w:val="28"/>
        </w:rPr>
      </w:pPr>
      <w:r w:rsidRPr="00B43B0B">
        <w:rPr>
          <w:color w:val="000000"/>
          <w:sz w:val="28"/>
          <w:szCs w:val="28"/>
        </w:rPr>
        <w:t xml:space="preserve">При </w:t>
      </w:r>
      <w:r>
        <w:rPr>
          <w:color w:val="000000"/>
          <w:sz w:val="28"/>
          <w:szCs w:val="28"/>
        </w:rPr>
        <w:t>подготовке</w:t>
      </w:r>
      <w:r w:rsidRPr="00B43B0B">
        <w:rPr>
          <w:color w:val="000000"/>
          <w:sz w:val="28"/>
          <w:szCs w:val="28"/>
        </w:rPr>
        <w:t xml:space="preserve"> неконфиденциальной версии заявления следует придерживаться рекомендаций, содержащихся в </w:t>
      </w:r>
      <w:r w:rsidRPr="00D77C8D">
        <w:rPr>
          <w:b/>
          <w:color w:val="000000"/>
          <w:sz w:val="28"/>
          <w:szCs w:val="28"/>
        </w:rPr>
        <w:t>Руководстве по подготовке неконфиденциальной версии документов</w:t>
      </w:r>
      <w:r w:rsidR="00D77C8D" w:rsidRPr="00D77C8D">
        <w:rPr>
          <w:color w:val="000000"/>
          <w:sz w:val="28"/>
          <w:szCs w:val="28"/>
        </w:rPr>
        <w:t>,</w:t>
      </w:r>
      <w:r>
        <w:rPr>
          <w:color w:val="000000"/>
          <w:sz w:val="28"/>
          <w:szCs w:val="28"/>
        </w:rPr>
        <w:t xml:space="preserve"> </w:t>
      </w:r>
      <w:r w:rsidR="00D77C8D" w:rsidRPr="00B43B0B">
        <w:rPr>
          <w:color w:val="000000"/>
          <w:sz w:val="28"/>
          <w:szCs w:val="28"/>
        </w:rPr>
        <w:t>опубликованном на сайте Евразийской экономической комиссии</w:t>
      </w:r>
      <w:r w:rsidR="00D77C8D">
        <w:rPr>
          <w:color w:val="000000"/>
          <w:sz w:val="28"/>
          <w:szCs w:val="28"/>
        </w:rPr>
        <w:t xml:space="preserve"> в разделе</w:t>
      </w:r>
      <w:r>
        <w:rPr>
          <w:color w:val="000000"/>
          <w:sz w:val="28"/>
          <w:szCs w:val="28"/>
        </w:rPr>
        <w:t xml:space="preserve">: </w:t>
      </w:r>
      <w:r w:rsidRPr="00B43B0B">
        <w:rPr>
          <w:color w:val="000000"/>
          <w:sz w:val="28"/>
          <w:szCs w:val="28"/>
        </w:rPr>
        <w:t>Евразийская экономическая комиссия</w:t>
      </w:r>
      <w:r>
        <w:rPr>
          <w:color w:val="000000"/>
          <w:sz w:val="28"/>
          <w:szCs w:val="28"/>
        </w:rPr>
        <w:t xml:space="preserve"> / </w:t>
      </w:r>
      <w:r w:rsidRPr="00B43B0B">
        <w:rPr>
          <w:color w:val="000000"/>
          <w:sz w:val="28"/>
          <w:szCs w:val="28"/>
        </w:rPr>
        <w:t>Деятельность</w:t>
      </w:r>
      <w:r>
        <w:rPr>
          <w:color w:val="000000"/>
          <w:sz w:val="28"/>
          <w:szCs w:val="28"/>
        </w:rPr>
        <w:t xml:space="preserve"> / </w:t>
      </w:r>
      <w:r w:rsidRPr="00B43B0B">
        <w:rPr>
          <w:color w:val="000000"/>
          <w:sz w:val="28"/>
          <w:szCs w:val="28"/>
        </w:rPr>
        <w:t>Торговля</w:t>
      </w:r>
      <w:r>
        <w:rPr>
          <w:color w:val="000000"/>
          <w:sz w:val="28"/>
          <w:szCs w:val="28"/>
        </w:rPr>
        <w:t xml:space="preserve"> / </w:t>
      </w:r>
      <w:r w:rsidRPr="00B43B0B">
        <w:rPr>
          <w:color w:val="000000"/>
          <w:sz w:val="28"/>
          <w:szCs w:val="28"/>
        </w:rPr>
        <w:t>Департамент защиты внутреннего рынка</w:t>
      </w:r>
      <w:r>
        <w:rPr>
          <w:color w:val="000000"/>
          <w:sz w:val="28"/>
          <w:szCs w:val="28"/>
        </w:rPr>
        <w:t xml:space="preserve"> / </w:t>
      </w:r>
      <w:r w:rsidRPr="00B43B0B">
        <w:rPr>
          <w:color w:val="000000"/>
          <w:sz w:val="28"/>
          <w:szCs w:val="28"/>
        </w:rPr>
        <w:t>Методические рекомендации</w:t>
      </w:r>
      <w:r>
        <w:rPr>
          <w:color w:val="000000"/>
          <w:sz w:val="28"/>
          <w:szCs w:val="28"/>
        </w:rPr>
        <w:t>.</w:t>
      </w:r>
      <w:r w:rsidR="00D77C8D">
        <w:rPr>
          <w:rStyle w:val="a9"/>
          <w:color w:val="000000"/>
          <w:sz w:val="28"/>
          <w:szCs w:val="28"/>
        </w:rPr>
        <w:footnoteReference w:id="1"/>
      </w:r>
    </w:p>
    <w:p w14:paraId="1DCE4A20" w14:textId="77777777" w:rsidR="0059390F" w:rsidRPr="007D4CEB" w:rsidRDefault="0059390F" w:rsidP="00BA260D">
      <w:pPr>
        <w:tabs>
          <w:tab w:val="left" w:pos="567"/>
          <w:tab w:val="left" w:pos="1134"/>
        </w:tabs>
        <w:autoSpaceDE w:val="0"/>
        <w:autoSpaceDN w:val="0"/>
        <w:adjustRightInd w:val="0"/>
        <w:spacing w:before="120"/>
        <w:ind w:firstLine="709"/>
        <w:jc w:val="both"/>
        <w:rPr>
          <w:noProof/>
          <w:sz w:val="28"/>
          <w:szCs w:val="28"/>
        </w:rPr>
      </w:pPr>
      <w:r w:rsidRPr="007D4CEB">
        <w:rPr>
          <w:noProof/>
          <w:sz w:val="28"/>
          <w:szCs w:val="28"/>
        </w:rPr>
        <w:t>На почтовых конвертах, в которых пересылается заявление, содержащее конфиденциальную информацию, отправитель должен</w:t>
      </w:r>
      <w:r w:rsidRPr="007D4CEB">
        <w:rPr>
          <w:b/>
          <w:noProof/>
          <w:spacing w:val="20"/>
          <w:sz w:val="28"/>
          <w:szCs w:val="28"/>
        </w:rPr>
        <w:t xml:space="preserve"> указать в качестве адресата </w:t>
      </w:r>
      <w:r w:rsidR="00BD762F" w:rsidRPr="007D4CEB">
        <w:rPr>
          <w:b/>
          <w:noProof/>
          <w:spacing w:val="20"/>
          <w:sz w:val="28"/>
          <w:szCs w:val="28"/>
        </w:rPr>
        <w:t>Департамент защиты внутреннего рынка Евразийской экономической комиссии.</w:t>
      </w:r>
    </w:p>
    <w:p w14:paraId="0DFE6B4B" w14:textId="77777777" w:rsidR="00944941" w:rsidRPr="007D4CEB" w:rsidRDefault="00A2353F">
      <w:pPr>
        <w:rPr>
          <w:b/>
          <w:i/>
          <w:noProof/>
        </w:rPr>
      </w:pPr>
      <w:r w:rsidRPr="007D4CEB">
        <w:rPr>
          <w:b/>
          <w:i/>
          <w:noProof/>
        </w:rPr>
        <w:t xml:space="preserve"> </w:t>
      </w:r>
      <w:r w:rsidR="00944941" w:rsidRPr="007D4CEB">
        <w:rPr>
          <w:b/>
          <w:i/>
          <w:noProof/>
        </w:rPr>
        <w:br w:type="page"/>
      </w:r>
    </w:p>
    <w:p w14:paraId="7466E287" w14:textId="77777777" w:rsidR="00A2353F" w:rsidRPr="007D4CEB" w:rsidRDefault="007C0260" w:rsidP="007C0260">
      <w:pPr>
        <w:pStyle w:val="a4"/>
        <w:pBdr>
          <w:top w:val="none" w:sz="0" w:space="0" w:color="auto"/>
          <w:left w:val="none" w:sz="0" w:space="0" w:color="auto"/>
          <w:bottom w:val="none" w:sz="0" w:space="0" w:color="auto"/>
          <w:right w:val="none" w:sz="0" w:space="0" w:color="auto"/>
        </w:pBdr>
        <w:spacing w:before="240"/>
        <w:outlineLvl w:val="0"/>
        <w:rPr>
          <w:szCs w:val="28"/>
        </w:rPr>
      </w:pPr>
      <w:bookmarkStart w:id="40" w:name="_Toc331515539"/>
      <w:bookmarkStart w:id="41" w:name="_Toc331515746"/>
      <w:bookmarkStart w:id="42" w:name="_Toc331518113"/>
      <w:bookmarkStart w:id="43" w:name="_Toc416856422"/>
      <w:bookmarkStart w:id="44" w:name="_Toc416857898"/>
      <w:bookmarkStart w:id="45" w:name="_Toc416857967"/>
      <w:bookmarkStart w:id="46" w:name="_Toc416858342"/>
      <w:bookmarkStart w:id="47" w:name="_Toc416859024"/>
      <w:bookmarkStart w:id="48" w:name="_Toc416859731"/>
      <w:bookmarkStart w:id="49" w:name="_Toc417912177"/>
      <w:bookmarkStart w:id="50" w:name="_Toc420403930"/>
      <w:bookmarkStart w:id="51" w:name="_Toc422387940"/>
      <w:bookmarkStart w:id="52" w:name="_Toc425166395"/>
      <w:bookmarkStart w:id="53" w:name="_Toc425166454"/>
      <w:bookmarkStart w:id="54" w:name="_Toc458420927"/>
      <w:bookmarkStart w:id="55" w:name="_Toc63153238"/>
      <w:bookmarkStart w:id="56" w:name="_Toc77673888"/>
      <w:bookmarkStart w:id="57" w:name="_Toc77674575"/>
      <w:bookmarkStart w:id="58" w:name="_Toc317082527"/>
      <w:bookmarkStart w:id="59" w:name="_Toc317066745"/>
      <w:bookmarkEnd w:id="4"/>
      <w:bookmarkEnd w:id="5"/>
      <w:r w:rsidRPr="007D4CEB">
        <w:rPr>
          <w:szCs w:val="28"/>
        </w:rPr>
        <w:lastRenderedPageBreak/>
        <w:t>2</w:t>
      </w:r>
      <w:r w:rsidR="00A2353F" w:rsidRPr="007D4CEB">
        <w:rPr>
          <w:szCs w:val="28"/>
        </w:rPr>
        <w:t>.</w:t>
      </w:r>
      <w:r w:rsidR="004F1383" w:rsidRPr="007D4CEB">
        <w:rPr>
          <w:szCs w:val="28"/>
        </w:rPr>
        <w:t> </w:t>
      </w:r>
      <w:r w:rsidR="00944941" w:rsidRPr="007D4CEB">
        <w:rPr>
          <w:szCs w:val="28"/>
        </w:rPr>
        <w:t>Рекомендуемая структура заявления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A0D3D6B" w14:textId="77777777" w:rsidR="0059390F" w:rsidRPr="007D4CEB" w:rsidRDefault="0059390F" w:rsidP="007C0260">
      <w:pPr>
        <w:tabs>
          <w:tab w:val="left" w:pos="1134"/>
        </w:tabs>
        <w:autoSpaceDE w:val="0"/>
        <w:autoSpaceDN w:val="0"/>
        <w:adjustRightInd w:val="0"/>
        <w:spacing w:before="120"/>
        <w:ind w:firstLine="709"/>
        <w:jc w:val="both"/>
        <w:rPr>
          <w:color w:val="000000"/>
          <w:sz w:val="28"/>
          <w:szCs w:val="28"/>
        </w:rPr>
      </w:pPr>
      <w:r w:rsidRPr="007D4CEB">
        <w:rPr>
          <w:color w:val="000000"/>
          <w:sz w:val="28"/>
          <w:szCs w:val="28"/>
        </w:rPr>
        <w:t>Информацию, приводимую в заявлении о применении антидемпинговой меры, рекомендуется структурировать по следующим разделам:</w:t>
      </w:r>
    </w:p>
    <w:p w14:paraId="58FA0CC2" w14:textId="77777777" w:rsidR="0059390F" w:rsidRPr="007D4CEB" w:rsidRDefault="000424CF" w:rsidP="0059390F">
      <w:pPr>
        <w:tabs>
          <w:tab w:val="left" w:pos="1134"/>
        </w:tabs>
        <w:autoSpaceDE w:val="0"/>
        <w:autoSpaceDN w:val="0"/>
        <w:adjustRightInd w:val="0"/>
        <w:spacing w:before="120"/>
        <w:ind w:firstLine="709"/>
        <w:jc w:val="both"/>
        <w:rPr>
          <w:color w:val="000000"/>
          <w:sz w:val="28"/>
          <w:szCs w:val="28"/>
        </w:rPr>
      </w:pPr>
      <w:r w:rsidRPr="007D4CEB">
        <w:rPr>
          <w:color w:val="000000"/>
          <w:sz w:val="28"/>
          <w:szCs w:val="28"/>
        </w:rPr>
        <w:t>1. </w:t>
      </w:r>
      <w:r w:rsidR="0059390F" w:rsidRPr="007D4CEB">
        <w:rPr>
          <w:sz w:val="28"/>
          <w:szCs w:val="28"/>
        </w:rPr>
        <w:t>Общая информация</w:t>
      </w:r>
      <w:r w:rsidR="00F2177B" w:rsidRPr="007D4CEB">
        <w:rPr>
          <w:sz w:val="28"/>
          <w:szCs w:val="28"/>
        </w:rPr>
        <w:t>;</w:t>
      </w:r>
    </w:p>
    <w:p w14:paraId="0BC854FB" w14:textId="77777777" w:rsidR="0059390F" w:rsidRPr="007D4CEB" w:rsidRDefault="000424CF" w:rsidP="0059390F">
      <w:pPr>
        <w:tabs>
          <w:tab w:val="left" w:pos="1134"/>
        </w:tabs>
        <w:autoSpaceDE w:val="0"/>
        <w:autoSpaceDN w:val="0"/>
        <w:adjustRightInd w:val="0"/>
        <w:spacing w:before="120"/>
        <w:ind w:firstLine="709"/>
        <w:jc w:val="both"/>
        <w:rPr>
          <w:color w:val="000000"/>
          <w:sz w:val="28"/>
          <w:szCs w:val="28"/>
        </w:rPr>
      </w:pPr>
      <w:r w:rsidRPr="007D4CEB">
        <w:rPr>
          <w:color w:val="000000"/>
          <w:sz w:val="28"/>
          <w:szCs w:val="28"/>
        </w:rPr>
        <w:t>2. </w:t>
      </w:r>
      <w:r w:rsidR="0059390F" w:rsidRPr="007D4CEB">
        <w:rPr>
          <w:color w:val="000000"/>
          <w:sz w:val="28"/>
          <w:szCs w:val="28"/>
        </w:rPr>
        <w:t>Доказательства наличия демпингового импорта</w:t>
      </w:r>
      <w:r w:rsidR="00F2177B" w:rsidRPr="007D4CEB">
        <w:rPr>
          <w:color w:val="000000"/>
          <w:sz w:val="28"/>
          <w:szCs w:val="28"/>
        </w:rPr>
        <w:t>;</w:t>
      </w:r>
    </w:p>
    <w:p w14:paraId="1F70E73E" w14:textId="77777777" w:rsidR="0059390F" w:rsidRPr="007D4CEB" w:rsidRDefault="000424CF" w:rsidP="0059390F">
      <w:pPr>
        <w:tabs>
          <w:tab w:val="left" w:pos="1134"/>
        </w:tabs>
        <w:autoSpaceDE w:val="0"/>
        <w:autoSpaceDN w:val="0"/>
        <w:adjustRightInd w:val="0"/>
        <w:spacing w:before="120"/>
        <w:ind w:firstLine="709"/>
        <w:jc w:val="both"/>
        <w:rPr>
          <w:color w:val="000000"/>
          <w:sz w:val="28"/>
          <w:szCs w:val="28"/>
        </w:rPr>
      </w:pPr>
      <w:r w:rsidRPr="007D4CEB">
        <w:rPr>
          <w:color w:val="000000"/>
          <w:sz w:val="28"/>
          <w:szCs w:val="28"/>
        </w:rPr>
        <w:t>3. </w:t>
      </w:r>
      <w:r w:rsidR="0059390F" w:rsidRPr="007D4CEB">
        <w:rPr>
          <w:color w:val="000000"/>
          <w:sz w:val="28"/>
          <w:szCs w:val="28"/>
        </w:rPr>
        <w:t>Данные внешнеторговой статистики</w:t>
      </w:r>
      <w:r w:rsidR="00F2177B" w:rsidRPr="007D4CEB">
        <w:rPr>
          <w:color w:val="000000"/>
          <w:sz w:val="28"/>
          <w:szCs w:val="28"/>
        </w:rPr>
        <w:t>;</w:t>
      </w:r>
    </w:p>
    <w:p w14:paraId="496408FE" w14:textId="77777777" w:rsidR="0059390F" w:rsidRPr="007D4CEB" w:rsidRDefault="000424CF" w:rsidP="0059390F">
      <w:pPr>
        <w:tabs>
          <w:tab w:val="left" w:pos="1134"/>
        </w:tabs>
        <w:autoSpaceDE w:val="0"/>
        <w:autoSpaceDN w:val="0"/>
        <w:adjustRightInd w:val="0"/>
        <w:spacing w:before="120"/>
        <w:ind w:firstLine="709"/>
        <w:jc w:val="both"/>
        <w:rPr>
          <w:sz w:val="28"/>
          <w:szCs w:val="28"/>
        </w:rPr>
      </w:pPr>
      <w:r w:rsidRPr="007D4CEB">
        <w:rPr>
          <w:color w:val="000000"/>
          <w:sz w:val="28"/>
          <w:szCs w:val="28"/>
        </w:rPr>
        <w:t>4. </w:t>
      </w:r>
      <w:r w:rsidR="0059390F" w:rsidRPr="007D4CEB">
        <w:rPr>
          <w:color w:val="000000"/>
          <w:sz w:val="28"/>
          <w:szCs w:val="28"/>
        </w:rPr>
        <w:t xml:space="preserve">Доказательства наличия материального ущерба </w:t>
      </w:r>
      <w:r w:rsidR="005802EA" w:rsidRPr="007D4CEB">
        <w:rPr>
          <w:sz w:val="28"/>
          <w:szCs w:val="28"/>
        </w:rPr>
        <w:t>(</w:t>
      </w:r>
      <w:r w:rsidR="0059390F" w:rsidRPr="007D4CEB">
        <w:rPr>
          <w:color w:val="000000"/>
          <w:sz w:val="28"/>
          <w:szCs w:val="28"/>
        </w:rPr>
        <w:t>угрозы причинения материального ущерба</w:t>
      </w:r>
      <w:r w:rsidR="005802EA" w:rsidRPr="007D4CEB">
        <w:rPr>
          <w:color w:val="000000"/>
          <w:sz w:val="28"/>
          <w:szCs w:val="28"/>
        </w:rPr>
        <w:t>)</w:t>
      </w:r>
      <w:r w:rsidR="0059390F" w:rsidRPr="007D4CEB">
        <w:rPr>
          <w:color w:val="000000"/>
          <w:sz w:val="28"/>
          <w:szCs w:val="28"/>
        </w:rPr>
        <w:t xml:space="preserve"> отрасли </w:t>
      </w:r>
      <w:r w:rsidR="0059390F" w:rsidRPr="007D4CEB">
        <w:rPr>
          <w:sz w:val="28"/>
          <w:szCs w:val="28"/>
        </w:rPr>
        <w:t>экономики государств-членов</w:t>
      </w:r>
      <w:r w:rsidR="00F2177B" w:rsidRPr="007D4CEB">
        <w:rPr>
          <w:sz w:val="28"/>
          <w:szCs w:val="28"/>
        </w:rPr>
        <w:t>;</w:t>
      </w:r>
    </w:p>
    <w:p w14:paraId="1DB9DF74" w14:textId="77777777" w:rsidR="0059390F" w:rsidRPr="007D4CEB" w:rsidRDefault="000424CF" w:rsidP="0059390F">
      <w:pPr>
        <w:tabs>
          <w:tab w:val="left" w:pos="1134"/>
        </w:tabs>
        <w:autoSpaceDE w:val="0"/>
        <w:autoSpaceDN w:val="0"/>
        <w:adjustRightInd w:val="0"/>
        <w:spacing w:before="120"/>
        <w:ind w:firstLine="709"/>
        <w:jc w:val="both"/>
        <w:rPr>
          <w:sz w:val="28"/>
          <w:szCs w:val="28"/>
        </w:rPr>
      </w:pPr>
      <w:r w:rsidRPr="007D4CEB">
        <w:rPr>
          <w:sz w:val="28"/>
          <w:szCs w:val="28"/>
        </w:rPr>
        <w:t>5. </w:t>
      </w:r>
      <w:r w:rsidR="0059390F" w:rsidRPr="007D4CEB">
        <w:rPr>
          <w:sz w:val="28"/>
          <w:szCs w:val="28"/>
        </w:rPr>
        <w:t>Доказательства наличия причинно-следственной связи между демпинговым импортом и материальным ущербом</w:t>
      </w:r>
      <w:r w:rsidR="009D67AA" w:rsidRPr="007D4CEB">
        <w:rPr>
          <w:sz w:val="28"/>
          <w:szCs w:val="28"/>
        </w:rPr>
        <w:t xml:space="preserve"> </w:t>
      </w:r>
      <w:r w:rsidR="0059390F" w:rsidRPr="007D4CEB">
        <w:rPr>
          <w:sz w:val="28"/>
          <w:szCs w:val="28"/>
        </w:rPr>
        <w:t>отрасли экономики государств-членов</w:t>
      </w:r>
      <w:r w:rsidR="00F2177B" w:rsidRPr="007D4CEB">
        <w:rPr>
          <w:sz w:val="28"/>
          <w:szCs w:val="28"/>
        </w:rPr>
        <w:t>;</w:t>
      </w:r>
    </w:p>
    <w:p w14:paraId="7EBE1D2F" w14:textId="77777777" w:rsidR="0059390F" w:rsidRPr="007D4CEB" w:rsidRDefault="000424CF" w:rsidP="0059390F">
      <w:pPr>
        <w:tabs>
          <w:tab w:val="left" w:pos="1134"/>
        </w:tabs>
        <w:autoSpaceDE w:val="0"/>
        <w:autoSpaceDN w:val="0"/>
        <w:adjustRightInd w:val="0"/>
        <w:spacing w:before="120"/>
        <w:ind w:firstLine="709"/>
        <w:jc w:val="both"/>
        <w:rPr>
          <w:sz w:val="28"/>
          <w:szCs w:val="28"/>
        </w:rPr>
      </w:pPr>
      <w:r w:rsidRPr="007D4CEB">
        <w:rPr>
          <w:sz w:val="28"/>
          <w:szCs w:val="28"/>
        </w:rPr>
        <w:t>6. </w:t>
      </w:r>
      <w:r w:rsidR="0059390F" w:rsidRPr="007D4CEB">
        <w:rPr>
          <w:sz w:val="28"/>
          <w:szCs w:val="28"/>
        </w:rPr>
        <w:t>Предложения о введении меры</w:t>
      </w:r>
      <w:r w:rsidR="00F2177B" w:rsidRPr="007D4CEB">
        <w:rPr>
          <w:sz w:val="28"/>
          <w:szCs w:val="28"/>
        </w:rPr>
        <w:t>.</w:t>
      </w:r>
    </w:p>
    <w:p w14:paraId="5E728F2E" w14:textId="77777777" w:rsidR="00944941" w:rsidRPr="007D4CEB" w:rsidRDefault="00944941">
      <w:pPr>
        <w:rPr>
          <w:b/>
          <w:bCs/>
          <w:sz w:val="28"/>
          <w:szCs w:val="28"/>
        </w:rPr>
      </w:pPr>
      <w:r w:rsidRPr="007D4CEB">
        <w:br w:type="page"/>
      </w:r>
    </w:p>
    <w:p w14:paraId="6BEBC255" w14:textId="77777777" w:rsidR="00A2353F" w:rsidRPr="007D4CEB" w:rsidRDefault="009A6EB8" w:rsidP="009A6EB8">
      <w:pPr>
        <w:pStyle w:val="a4"/>
        <w:pBdr>
          <w:top w:val="none" w:sz="0" w:space="0" w:color="auto"/>
          <w:left w:val="none" w:sz="0" w:space="0" w:color="auto"/>
          <w:bottom w:val="none" w:sz="0" w:space="0" w:color="auto"/>
          <w:right w:val="none" w:sz="0" w:space="0" w:color="auto"/>
        </w:pBdr>
        <w:spacing w:before="240"/>
        <w:outlineLvl w:val="0"/>
        <w:rPr>
          <w:szCs w:val="28"/>
        </w:rPr>
      </w:pPr>
      <w:bookmarkStart w:id="60" w:name="_Toc331515540"/>
      <w:bookmarkStart w:id="61" w:name="_Toc331515747"/>
      <w:bookmarkStart w:id="62" w:name="_Toc331518114"/>
      <w:bookmarkStart w:id="63" w:name="_Toc416856423"/>
      <w:bookmarkStart w:id="64" w:name="_Toc416857899"/>
      <w:bookmarkStart w:id="65" w:name="_Toc416857968"/>
      <w:bookmarkStart w:id="66" w:name="_Toc416858343"/>
      <w:bookmarkStart w:id="67" w:name="_Toc416859025"/>
      <w:bookmarkStart w:id="68" w:name="_Toc416859732"/>
      <w:bookmarkStart w:id="69" w:name="_Toc417912178"/>
      <w:bookmarkStart w:id="70" w:name="_Toc420403931"/>
      <w:bookmarkStart w:id="71" w:name="_Toc422387941"/>
      <w:bookmarkStart w:id="72" w:name="_Toc425166396"/>
      <w:bookmarkStart w:id="73" w:name="_Toc425166455"/>
      <w:bookmarkStart w:id="74" w:name="_Toc458420928"/>
      <w:bookmarkStart w:id="75" w:name="_Toc63153239"/>
      <w:bookmarkStart w:id="76" w:name="_Toc77673889"/>
      <w:bookmarkStart w:id="77" w:name="_Toc77674576"/>
      <w:r w:rsidRPr="007D4CEB">
        <w:rPr>
          <w:szCs w:val="28"/>
        </w:rPr>
        <w:lastRenderedPageBreak/>
        <w:t>3</w:t>
      </w:r>
      <w:r w:rsidR="00A2353F" w:rsidRPr="007D4CEB">
        <w:rPr>
          <w:szCs w:val="28"/>
        </w:rPr>
        <w:t>.</w:t>
      </w:r>
      <w:r w:rsidR="004F1383" w:rsidRPr="007D4CEB">
        <w:rPr>
          <w:szCs w:val="28"/>
        </w:rPr>
        <w:t> </w:t>
      </w:r>
      <w:r w:rsidR="00A2353F" w:rsidRPr="007D4CEB">
        <w:rPr>
          <w:szCs w:val="28"/>
        </w:rPr>
        <w:t>Пояснения к отдельным разделам заявления</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E8B22ED" w14:textId="77777777" w:rsidR="00A2353F" w:rsidRPr="007D4CEB" w:rsidRDefault="009A6EB8" w:rsidP="009A6EB8">
      <w:pPr>
        <w:pStyle w:val="a4"/>
        <w:pBdr>
          <w:top w:val="none" w:sz="0" w:space="0" w:color="auto"/>
          <w:left w:val="none" w:sz="0" w:space="0" w:color="auto"/>
          <w:bottom w:val="none" w:sz="0" w:space="0" w:color="auto"/>
          <w:right w:val="none" w:sz="0" w:space="0" w:color="auto"/>
        </w:pBdr>
        <w:spacing w:before="240"/>
        <w:outlineLvl w:val="0"/>
        <w:rPr>
          <w:szCs w:val="28"/>
        </w:rPr>
      </w:pPr>
      <w:bookmarkStart w:id="78" w:name="_Toc331515541"/>
      <w:bookmarkStart w:id="79" w:name="_Toc331515748"/>
      <w:bookmarkStart w:id="80" w:name="_Toc331518115"/>
      <w:bookmarkStart w:id="81" w:name="_Toc416856424"/>
      <w:bookmarkStart w:id="82" w:name="_Toc416857900"/>
      <w:bookmarkStart w:id="83" w:name="_Toc416857969"/>
      <w:bookmarkStart w:id="84" w:name="_Toc416858344"/>
      <w:bookmarkStart w:id="85" w:name="_Toc416859026"/>
      <w:bookmarkStart w:id="86" w:name="_Toc416859733"/>
      <w:bookmarkStart w:id="87" w:name="_Toc417912179"/>
      <w:bookmarkStart w:id="88" w:name="_Toc420403932"/>
      <w:bookmarkStart w:id="89" w:name="_Toc422387942"/>
      <w:bookmarkStart w:id="90" w:name="_Toc425166397"/>
      <w:bookmarkStart w:id="91" w:name="_Toc425166456"/>
      <w:bookmarkStart w:id="92" w:name="_Toc458420929"/>
      <w:bookmarkStart w:id="93" w:name="_Toc63153240"/>
      <w:bookmarkStart w:id="94" w:name="_Toc77673890"/>
      <w:bookmarkStart w:id="95" w:name="_Toc77674577"/>
      <w:r w:rsidRPr="007D4CEB">
        <w:rPr>
          <w:szCs w:val="28"/>
        </w:rPr>
        <w:t>3.1.</w:t>
      </w:r>
      <w:r w:rsidR="001A3BC0" w:rsidRPr="007D4CEB">
        <w:rPr>
          <w:szCs w:val="28"/>
        </w:rPr>
        <w:t> </w:t>
      </w:r>
      <w:r w:rsidR="00A2353F" w:rsidRPr="007D4CEB">
        <w:rPr>
          <w:szCs w:val="28"/>
        </w:rPr>
        <w:t>Общая информация</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AC7B53D" w14:textId="77777777" w:rsidR="00C07218" w:rsidRPr="007D4CEB" w:rsidRDefault="00C07218" w:rsidP="00C07218">
      <w:bookmarkStart w:id="96" w:name="_Toc331515542"/>
      <w:bookmarkStart w:id="97" w:name="_Toc331515749"/>
      <w:bookmarkStart w:id="98" w:name="_Toc331518116"/>
      <w:bookmarkStart w:id="99" w:name="_Toc416856425"/>
      <w:bookmarkStart w:id="100" w:name="_Toc416857901"/>
      <w:bookmarkStart w:id="101" w:name="_Toc416857970"/>
      <w:bookmarkStart w:id="102" w:name="_Toc416858345"/>
      <w:bookmarkStart w:id="103" w:name="_Toc416859027"/>
      <w:bookmarkStart w:id="104" w:name="_Toc416859734"/>
      <w:bookmarkStart w:id="105" w:name="_Toc417912180"/>
      <w:bookmarkStart w:id="106" w:name="_Toc420403933"/>
      <w:bookmarkStart w:id="107" w:name="_Toc422387943"/>
      <w:bookmarkStart w:id="108" w:name="_Toc425166398"/>
      <w:bookmarkStart w:id="109" w:name="_Toc425166457"/>
      <w:bookmarkStart w:id="110" w:name="_Toc458420930"/>
    </w:p>
    <w:p w14:paraId="6A80C883" w14:textId="77777777" w:rsidR="00C07218" w:rsidRPr="007D4CEB" w:rsidRDefault="009A7062" w:rsidP="00C07218">
      <w:pPr>
        <w:ind w:firstLine="709"/>
        <w:jc w:val="both"/>
        <w:rPr>
          <w:sz w:val="28"/>
          <w:szCs w:val="28"/>
        </w:rPr>
      </w:pPr>
      <w:r w:rsidRPr="007D4CEB">
        <w:rPr>
          <w:sz w:val="28"/>
          <w:szCs w:val="28"/>
        </w:rPr>
        <w:t xml:space="preserve">В соответствии с </w:t>
      </w:r>
      <w:r w:rsidRPr="000C0DD2">
        <w:rPr>
          <w:sz w:val="28"/>
          <w:szCs w:val="28"/>
        </w:rPr>
        <w:t xml:space="preserve">пунктом 233 Протокола в исключительных случаях </w:t>
      </w:r>
      <w:r w:rsidRPr="000C0DD2">
        <w:rPr>
          <w:sz w:val="28"/>
          <w:szCs w:val="28"/>
        </w:rPr>
        <w:br/>
        <w:t xml:space="preserve">и при выполнении ряда объективных критериев территория государств-членов может рассматриваться как территория, на которой функционируют 2 или более территориально обособленных конкурирующих рынка товара, а производители </w:t>
      </w:r>
      <w:r w:rsidRPr="000C0DD2">
        <w:rPr>
          <w:sz w:val="28"/>
          <w:szCs w:val="28"/>
        </w:rPr>
        <w:br/>
        <w:t xml:space="preserve">в государствах-членах в пределах указанных рынков могут рассматриваться </w:t>
      </w:r>
      <w:r w:rsidRPr="000C0DD2">
        <w:rPr>
          <w:sz w:val="28"/>
          <w:szCs w:val="28"/>
        </w:rPr>
        <w:br/>
        <w:t>как отдельная отрасль экономики государств-членов.</w:t>
      </w:r>
    </w:p>
    <w:p w14:paraId="6999443F" w14:textId="77777777" w:rsidR="00C07218" w:rsidRPr="007D4CEB" w:rsidRDefault="009A7062" w:rsidP="00C07218">
      <w:pPr>
        <w:ind w:firstLine="709"/>
        <w:jc w:val="both"/>
        <w:rPr>
          <w:sz w:val="28"/>
          <w:szCs w:val="28"/>
        </w:rPr>
      </w:pPr>
      <w:r w:rsidRPr="007D4CEB">
        <w:rPr>
          <w:sz w:val="28"/>
          <w:szCs w:val="28"/>
        </w:rPr>
        <w:t xml:space="preserve">В качестве таких территориально обособленных конкурирующих рынков могут рассматриваться рынки, на которых </w:t>
      </w:r>
      <w:r w:rsidR="00583AD8" w:rsidRPr="007D4CEB">
        <w:rPr>
          <w:b/>
          <w:sz w:val="28"/>
          <w:szCs w:val="28"/>
        </w:rPr>
        <w:t>(1)</w:t>
      </w:r>
      <w:r w:rsidR="00583AD8" w:rsidRPr="007D4CEB">
        <w:rPr>
          <w:sz w:val="28"/>
          <w:szCs w:val="28"/>
        </w:rPr>
        <w:t xml:space="preserve"> </w:t>
      </w:r>
      <w:r w:rsidRPr="007D4CEB">
        <w:rPr>
          <w:sz w:val="28"/>
          <w:szCs w:val="28"/>
        </w:rPr>
        <w:t xml:space="preserve">находящиеся там производители продают в целях потребления или переработки не менее 80 процентов аналогичного товара, производимого ими, и </w:t>
      </w:r>
      <w:r w:rsidR="00E06169" w:rsidRPr="007D4CEB">
        <w:rPr>
          <w:sz w:val="28"/>
          <w:szCs w:val="28"/>
        </w:rPr>
        <w:t>на которых</w:t>
      </w:r>
      <w:r w:rsidR="00E06169" w:rsidRPr="007D4CEB">
        <w:rPr>
          <w:b/>
          <w:sz w:val="28"/>
          <w:szCs w:val="28"/>
        </w:rPr>
        <w:t xml:space="preserve"> </w:t>
      </w:r>
      <w:r w:rsidR="00583AD8" w:rsidRPr="007D4CEB">
        <w:rPr>
          <w:b/>
          <w:sz w:val="28"/>
          <w:szCs w:val="28"/>
        </w:rPr>
        <w:t>(2)</w:t>
      </w:r>
      <w:r w:rsidR="00583AD8" w:rsidRPr="007D4CEB">
        <w:rPr>
          <w:sz w:val="28"/>
          <w:szCs w:val="28"/>
        </w:rPr>
        <w:t xml:space="preserve"> </w:t>
      </w:r>
      <w:r w:rsidRPr="007D4CEB">
        <w:rPr>
          <w:sz w:val="28"/>
          <w:szCs w:val="28"/>
        </w:rPr>
        <w:t xml:space="preserve">спрос на аналогичный товар </w:t>
      </w:r>
      <w:r w:rsidR="00FB1AAF">
        <w:rPr>
          <w:sz w:val="28"/>
          <w:szCs w:val="28"/>
        </w:rPr>
        <w:br/>
      </w:r>
      <w:r w:rsidRPr="007D4CEB">
        <w:rPr>
          <w:sz w:val="28"/>
          <w:szCs w:val="28"/>
        </w:rPr>
        <w:t xml:space="preserve">не удовлетворяется в значительной мере производителями, находящимися </w:t>
      </w:r>
      <w:r w:rsidR="00FB1AAF">
        <w:rPr>
          <w:sz w:val="28"/>
          <w:szCs w:val="28"/>
        </w:rPr>
        <w:br/>
      </w:r>
      <w:r w:rsidRPr="007D4CEB">
        <w:rPr>
          <w:sz w:val="28"/>
          <w:szCs w:val="28"/>
        </w:rPr>
        <w:t xml:space="preserve">на остальной территории государств-членов. </w:t>
      </w:r>
    </w:p>
    <w:p w14:paraId="37DC0BFD" w14:textId="77777777" w:rsidR="00C07218" w:rsidRPr="007D4CEB" w:rsidRDefault="009A7062" w:rsidP="00C07218">
      <w:pPr>
        <w:ind w:firstLine="709"/>
        <w:jc w:val="both"/>
        <w:rPr>
          <w:sz w:val="28"/>
          <w:szCs w:val="28"/>
        </w:rPr>
      </w:pPr>
      <w:r w:rsidRPr="007D4CEB">
        <w:rPr>
          <w:sz w:val="28"/>
          <w:szCs w:val="28"/>
        </w:rPr>
        <w:t xml:space="preserve">В таких случаях наличие ущерба отрасли экономики государств-членов вследствие демпингового импорта может быть установлено, даже если основной части отрасли экономики государств-членов не причинен ущерб, при условии, что </w:t>
      </w:r>
      <w:r w:rsidR="00583AD8" w:rsidRPr="007D4CEB">
        <w:rPr>
          <w:sz w:val="28"/>
          <w:szCs w:val="28"/>
        </w:rPr>
        <w:br/>
      </w:r>
      <w:r w:rsidR="00583AD8" w:rsidRPr="007D4CEB">
        <w:rPr>
          <w:b/>
          <w:sz w:val="28"/>
          <w:szCs w:val="28"/>
        </w:rPr>
        <w:t>(3)</w:t>
      </w:r>
      <w:r w:rsidR="00583AD8" w:rsidRPr="007D4CEB">
        <w:rPr>
          <w:sz w:val="28"/>
          <w:szCs w:val="28"/>
        </w:rPr>
        <w:t xml:space="preserve"> </w:t>
      </w:r>
      <w:r w:rsidRPr="007D4CEB">
        <w:rPr>
          <w:sz w:val="28"/>
          <w:szCs w:val="28"/>
        </w:rPr>
        <w:t xml:space="preserve">продажа товара, являющегося предметом демпингового импорта, сконцентрирована на таком конкурирующем рынке и </w:t>
      </w:r>
      <w:r w:rsidR="00583AD8" w:rsidRPr="007D4CEB">
        <w:rPr>
          <w:b/>
          <w:sz w:val="28"/>
          <w:szCs w:val="28"/>
        </w:rPr>
        <w:t>(4)</w:t>
      </w:r>
      <w:r w:rsidR="00583AD8" w:rsidRPr="007D4CEB">
        <w:rPr>
          <w:sz w:val="28"/>
          <w:szCs w:val="28"/>
        </w:rPr>
        <w:t xml:space="preserve"> </w:t>
      </w:r>
      <w:r w:rsidRPr="007D4CEB">
        <w:rPr>
          <w:sz w:val="28"/>
          <w:szCs w:val="28"/>
        </w:rPr>
        <w:t xml:space="preserve">демпинговый импорт причиняет ущерб всем или почти всем производителям аналогичного товара </w:t>
      </w:r>
      <w:r w:rsidR="00583AD8" w:rsidRPr="007D4CEB">
        <w:rPr>
          <w:sz w:val="28"/>
          <w:szCs w:val="28"/>
        </w:rPr>
        <w:br/>
      </w:r>
      <w:r w:rsidRPr="007D4CEB">
        <w:rPr>
          <w:sz w:val="28"/>
          <w:szCs w:val="28"/>
        </w:rPr>
        <w:t>в государствах-членах в пределах одного такого рынка.</w:t>
      </w:r>
    </w:p>
    <w:p w14:paraId="0FC4C05B" w14:textId="77777777" w:rsidR="00583AD8" w:rsidRDefault="00583AD8" w:rsidP="00C07218">
      <w:pPr>
        <w:ind w:firstLine="709"/>
        <w:jc w:val="both"/>
        <w:rPr>
          <w:sz w:val="28"/>
          <w:szCs w:val="28"/>
        </w:rPr>
      </w:pPr>
      <w:r w:rsidRPr="007D4CEB">
        <w:rPr>
          <w:sz w:val="28"/>
          <w:szCs w:val="28"/>
        </w:rPr>
        <w:t>В связи с этим при подготовке заявления следует исходить из необходимости предварительного выделения и определения границ территориально обособленного конкурирующ</w:t>
      </w:r>
      <w:r w:rsidR="00FB1AAF">
        <w:rPr>
          <w:sz w:val="28"/>
          <w:szCs w:val="28"/>
        </w:rPr>
        <w:t>его</w:t>
      </w:r>
      <w:r w:rsidRPr="007D4CEB">
        <w:rPr>
          <w:sz w:val="28"/>
          <w:szCs w:val="28"/>
        </w:rPr>
        <w:t xml:space="preserve"> рынка</w:t>
      </w:r>
      <w:r w:rsidR="000538A6">
        <w:rPr>
          <w:sz w:val="28"/>
          <w:szCs w:val="28"/>
        </w:rPr>
        <w:t xml:space="preserve"> товара</w:t>
      </w:r>
      <w:r w:rsidRPr="007D4CEB">
        <w:rPr>
          <w:sz w:val="28"/>
          <w:szCs w:val="28"/>
        </w:rPr>
        <w:t xml:space="preserve"> (далее</w:t>
      </w:r>
      <w:r w:rsidR="00CC16E9" w:rsidRPr="007D4CEB">
        <w:rPr>
          <w:sz w:val="28"/>
          <w:szCs w:val="28"/>
        </w:rPr>
        <w:t xml:space="preserve"> также</w:t>
      </w:r>
      <w:r w:rsidRPr="007D4CEB">
        <w:rPr>
          <w:sz w:val="28"/>
          <w:szCs w:val="28"/>
        </w:rPr>
        <w:t xml:space="preserve"> – заявляемый обособленный рынок)</w:t>
      </w:r>
      <w:r w:rsidR="00244D91">
        <w:rPr>
          <w:sz w:val="28"/>
          <w:szCs w:val="28"/>
        </w:rPr>
        <w:t xml:space="preserve"> </w:t>
      </w:r>
      <w:r w:rsidR="00244D91">
        <w:rPr>
          <w:sz w:val="28"/>
          <w:szCs w:val="28"/>
        </w:rPr>
        <w:br/>
      </w:r>
      <w:r w:rsidRPr="007D4CEB">
        <w:rPr>
          <w:sz w:val="28"/>
          <w:szCs w:val="28"/>
        </w:rPr>
        <w:t>и предоставления всех требуемых сведений в отношении указанного заявляемого обособленного рынка и действующей</w:t>
      </w:r>
      <w:r w:rsidR="002B52FA" w:rsidRPr="007D4CEB">
        <w:rPr>
          <w:b/>
          <w:sz w:val="28"/>
          <w:szCs w:val="28"/>
        </w:rPr>
        <w:t xml:space="preserve"> </w:t>
      </w:r>
      <w:r w:rsidRPr="007D4CEB">
        <w:rPr>
          <w:sz w:val="28"/>
          <w:szCs w:val="28"/>
        </w:rPr>
        <w:t>в пределах указанного рынка отдельной отрасли экономики государств-членов</w:t>
      </w:r>
      <w:r w:rsidR="002B52FA" w:rsidRPr="007D4CEB">
        <w:rPr>
          <w:sz w:val="28"/>
          <w:szCs w:val="28"/>
        </w:rPr>
        <w:t>, если не указано иное.</w:t>
      </w:r>
    </w:p>
    <w:p w14:paraId="0A141590" w14:textId="77777777" w:rsidR="006F251C" w:rsidRPr="007D4CEB" w:rsidRDefault="006F251C" w:rsidP="00FA6B5F">
      <w:pPr>
        <w:ind w:firstLine="709"/>
        <w:jc w:val="both"/>
        <w:rPr>
          <w:rFonts w:eastAsia="Calibri"/>
          <w:sz w:val="28"/>
          <w:szCs w:val="28"/>
          <w:lang w:eastAsia="en-US"/>
        </w:rPr>
      </w:pPr>
      <w:r w:rsidRPr="000B3841">
        <w:rPr>
          <w:rFonts w:eastAsia="Calibri"/>
          <w:sz w:val="28"/>
          <w:szCs w:val="28"/>
          <w:lang w:eastAsia="en-US"/>
        </w:rPr>
        <w:t xml:space="preserve">Под термином «Товар» по тексту настоящих Рекомендаций </w:t>
      </w:r>
      <w:r w:rsidR="00BC6569" w:rsidRPr="000B3841">
        <w:rPr>
          <w:rFonts w:eastAsia="Calibri"/>
          <w:sz w:val="28"/>
          <w:szCs w:val="28"/>
          <w:lang w:eastAsia="en-US"/>
        </w:rPr>
        <w:t xml:space="preserve">в зависимости </w:t>
      </w:r>
      <w:r w:rsidR="00AB2B4F" w:rsidRPr="000B3841">
        <w:rPr>
          <w:rFonts w:eastAsia="Calibri"/>
          <w:sz w:val="28"/>
          <w:szCs w:val="28"/>
          <w:lang w:eastAsia="en-US"/>
        </w:rPr>
        <w:br/>
      </w:r>
      <w:r w:rsidR="00BC6569" w:rsidRPr="000B3841">
        <w:rPr>
          <w:rFonts w:eastAsia="Calibri"/>
          <w:sz w:val="28"/>
          <w:szCs w:val="28"/>
          <w:lang w:eastAsia="en-US"/>
        </w:rPr>
        <w:t>от контекста может пониматься</w:t>
      </w:r>
      <w:r w:rsidR="00AB2B4F" w:rsidRPr="000B3841">
        <w:rPr>
          <w:rFonts w:eastAsia="Calibri"/>
          <w:sz w:val="28"/>
          <w:szCs w:val="28"/>
          <w:lang w:eastAsia="en-US"/>
        </w:rPr>
        <w:t xml:space="preserve"> </w:t>
      </w:r>
      <w:r w:rsidR="00AB2B4F" w:rsidRPr="001C00BF">
        <w:rPr>
          <w:rFonts w:eastAsia="Calibri"/>
          <w:b/>
          <w:sz w:val="28"/>
          <w:szCs w:val="28"/>
          <w:lang w:eastAsia="en-US"/>
        </w:rPr>
        <w:t>(1)</w:t>
      </w:r>
      <w:r w:rsidR="00AB2B4F" w:rsidRPr="000B3841">
        <w:rPr>
          <w:rFonts w:eastAsia="Calibri"/>
          <w:sz w:val="28"/>
          <w:szCs w:val="28"/>
          <w:lang w:eastAsia="en-US"/>
        </w:rPr>
        <w:t xml:space="preserve"> </w:t>
      </w:r>
      <w:r w:rsidRPr="000B3841">
        <w:rPr>
          <w:rFonts w:eastAsia="Calibri"/>
          <w:sz w:val="28"/>
          <w:szCs w:val="28"/>
          <w:lang w:eastAsia="en-US"/>
        </w:rPr>
        <w:t xml:space="preserve">товар, который предлагается </w:t>
      </w:r>
      <w:r w:rsidR="00AB2B4F" w:rsidRPr="000B3841">
        <w:rPr>
          <w:rFonts w:eastAsia="Calibri"/>
          <w:sz w:val="28"/>
          <w:szCs w:val="28"/>
          <w:lang w:eastAsia="en-US"/>
        </w:rPr>
        <w:t xml:space="preserve">заявителем </w:t>
      </w:r>
      <w:r w:rsidR="00AB2B4F" w:rsidRPr="000B3841">
        <w:rPr>
          <w:rFonts w:eastAsia="Calibri"/>
          <w:sz w:val="28"/>
          <w:szCs w:val="28"/>
          <w:lang w:eastAsia="en-US"/>
        </w:rPr>
        <w:br/>
      </w:r>
      <w:r w:rsidRPr="000B3841">
        <w:rPr>
          <w:rFonts w:eastAsia="Calibri"/>
          <w:sz w:val="28"/>
          <w:szCs w:val="28"/>
          <w:lang w:eastAsia="en-US"/>
        </w:rPr>
        <w:t>в качестве объекта расследования</w:t>
      </w:r>
      <w:r w:rsidRPr="000B3841">
        <w:rPr>
          <w:rStyle w:val="a9"/>
          <w:rFonts w:eastAsia="Calibri"/>
          <w:sz w:val="28"/>
          <w:szCs w:val="28"/>
          <w:lang w:eastAsia="en-US"/>
        </w:rPr>
        <w:footnoteReference w:id="2"/>
      </w:r>
      <w:r w:rsidR="00BC6569" w:rsidRPr="000B3841">
        <w:rPr>
          <w:rFonts w:eastAsia="Calibri"/>
          <w:sz w:val="28"/>
          <w:szCs w:val="28"/>
          <w:lang w:eastAsia="en-US"/>
        </w:rPr>
        <w:t>,</w:t>
      </w:r>
      <w:r w:rsidRPr="000B3841">
        <w:rPr>
          <w:rFonts w:eastAsia="Calibri"/>
          <w:sz w:val="28"/>
          <w:szCs w:val="28"/>
          <w:lang w:eastAsia="en-US"/>
        </w:rPr>
        <w:t xml:space="preserve"> </w:t>
      </w:r>
      <w:r w:rsidR="00AB2B4F" w:rsidRPr="001C00BF">
        <w:rPr>
          <w:rFonts w:eastAsia="Calibri"/>
          <w:b/>
          <w:sz w:val="28"/>
          <w:szCs w:val="28"/>
          <w:lang w:eastAsia="en-US"/>
        </w:rPr>
        <w:t>(2)</w:t>
      </w:r>
      <w:r w:rsidR="00AB2B4F" w:rsidRPr="000B3841">
        <w:rPr>
          <w:rFonts w:eastAsia="Calibri"/>
          <w:sz w:val="28"/>
          <w:szCs w:val="28"/>
          <w:lang w:eastAsia="en-US"/>
        </w:rPr>
        <w:t xml:space="preserve"> </w:t>
      </w:r>
      <w:r w:rsidRPr="000B3841">
        <w:rPr>
          <w:rFonts w:eastAsia="Calibri"/>
          <w:sz w:val="28"/>
          <w:szCs w:val="28"/>
          <w:lang w:eastAsia="en-US"/>
        </w:rPr>
        <w:t xml:space="preserve">товар, импортируемый </w:t>
      </w:r>
      <w:r w:rsidR="001C00BF">
        <w:rPr>
          <w:rFonts w:eastAsia="Calibri"/>
          <w:sz w:val="28"/>
          <w:szCs w:val="28"/>
          <w:lang w:eastAsia="en-US"/>
        </w:rPr>
        <w:t xml:space="preserve">на таможенную территорию Союза </w:t>
      </w:r>
      <w:r w:rsidRPr="000B3841">
        <w:rPr>
          <w:rFonts w:eastAsia="Calibri"/>
          <w:sz w:val="28"/>
          <w:szCs w:val="28"/>
          <w:lang w:eastAsia="en-US"/>
        </w:rPr>
        <w:t>из третьих стран</w:t>
      </w:r>
      <w:r w:rsidR="001C00BF">
        <w:rPr>
          <w:rFonts w:eastAsia="Calibri"/>
          <w:sz w:val="28"/>
          <w:szCs w:val="28"/>
          <w:lang w:eastAsia="en-US"/>
        </w:rPr>
        <w:t xml:space="preserve"> </w:t>
      </w:r>
      <w:r w:rsidRPr="000B3841">
        <w:rPr>
          <w:rFonts w:eastAsia="Calibri"/>
          <w:sz w:val="28"/>
          <w:szCs w:val="28"/>
          <w:lang w:eastAsia="en-US"/>
        </w:rPr>
        <w:t xml:space="preserve">(за исключением товара, который предлагается </w:t>
      </w:r>
      <w:r w:rsidR="00AB2B4F" w:rsidRPr="000B3841">
        <w:rPr>
          <w:rFonts w:eastAsia="Calibri"/>
          <w:sz w:val="28"/>
          <w:szCs w:val="28"/>
          <w:lang w:eastAsia="en-US"/>
        </w:rPr>
        <w:t xml:space="preserve">заявителем </w:t>
      </w:r>
      <w:r w:rsidRPr="000B3841">
        <w:rPr>
          <w:rFonts w:eastAsia="Calibri"/>
          <w:sz w:val="28"/>
          <w:szCs w:val="28"/>
          <w:lang w:eastAsia="en-US"/>
        </w:rPr>
        <w:t>в качестве объекта расследования)</w:t>
      </w:r>
      <w:r w:rsidR="00BC6569" w:rsidRPr="000B3841">
        <w:rPr>
          <w:rFonts w:eastAsia="Calibri"/>
          <w:sz w:val="28"/>
          <w:szCs w:val="28"/>
          <w:lang w:eastAsia="en-US"/>
        </w:rPr>
        <w:t>,</w:t>
      </w:r>
      <w:r w:rsidRPr="000B3841">
        <w:rPr>
          <w:rFonts w:eastAsia="Calibri"/>
          <w:sz w:val="28"/>
          <w:szCs w:val="28"/>
          <w:lang w:eastAsia="en-US"/>
        </w:rPr>
        <w:t xml:space="preserve"> </w:t>
      </w:r>
      <w:r w:rsidR="00AB2B4F" w:rsidRPr="001C00BF">
        <w:rPr>
          <w:rFonts w:eastAsia="Calibri"/>
          <w:b/>
          <w:sz w:val="28"/>
          <w:szCs w:val="28"/>
          <w:lang w:eastAsia="en-US"/>
        </w:rPr>
        <w:t>(3)</w:t>
      </w:r>
      <w:r w:rsidR="00AB2B4F" w:rsidRPr="000B3841">
        <w:rPr>
          <w:rFonts w:eastAsia="Calibri"/>
          <w:sz w:val="28"/>
          <w:szCs w:val="28"/>
          <w:lang w:eastAsia="en-US"/>
        </w:rPr>
        <w:t xml:space="preserve"> </w:t>
      </w:r>
      <w:r w:rsidRPr="000B3841">
        <w:rPr>
          <w:rFonts w:eastAsia="Calibri"/>
          <w:sz w:val="28"/>
          <w:szCs w:val="28"/>
          <w:lang w:eastAsia="en-US"/>
        </w:rPr>
        <w:t>аналогичный товар</w:t>
      </w:r>
      <w:r w:rsidR="00BC6569" w:rsidRPr="000B3841">
        <w:rPr>
          <w:rStyle w:val="a9"/>
          <w:rFonts w:eastAsia="Calibri"/>
          <w:sz w:val="28"/>
          <w:szCs w:val="28"/>
          <w:lang w:eastAsia="en-US"/>
        </w:rPr>
        <w:footnoteReference w:id="3"/>
      </w:r>
      <w:r w:rsidR="00BC6569" w:rsidRPr="000B3841">
        <w:rPr>
          <w:rFonts w:eastAsia="Calibri"/>
          <w:sz w:val="28"/>
          <w:szCs w:val="28"/>
          <w:lang w:eastAsia="en-US"/>
        </w:rPr>
        <w:t>, или данный термин может применяться обобщенно</w:t>
      </w:r>
      <w:r w:rsidRPr="000B3841">
        <w:rPr>
          <w:rFonts w:eastAsia="Calibri"/>
          <w:sz w:val="28"/>
          <w:szCs w:val="28"/>
          <w:lang w:eastAsia="en-US"/>
        </w:rPr>
        <w:t>.</w:t>
      </w:r>
      <w:r>
        <w:rPr>
          <w:rFonts w:eastAsia="Calibri"/>
          <w:sz w:val="28"/>
          <w:szCs w:val="28"/>
          <w:lang w:eastAsia="en-US"/>
        </w:rPr>
        <w:t xml:space="preserve"> </w:t>
      </w:r>
    </w:p>
    <w:p w14:paraId="3F8BF91F" w14:textId="77777777" w:rsidR="00A2353F" w:rsidRPr="007D4CEB" w:rsidRDefault="009A6EB8" w:rsidP="009A6EB8">
      <w:pPr>
        <w:pStyle w:val="a4"/>
        <w:pBdr>
          <w:top w:val="none" w:sz="0" w:space="0" w:color="auto"/>
          <w:left w:val="none" w:sz="0" w:space="0" w:color="auto"/>
          <w:bottom w:val="none" w:sz="0" w:space="0" w:color="auto"/>
          <w:right w:val="none" w:sz="0" w:space="0" w:color="auto"/>
        </w:pBdr>
        <w:spacing w:before="240"/>
        <w:outlineLvl w:val="0"/>
        <w:rPr>
          <w:szCs w:val="28"/>
        </w:rPr>
      </w:pPr>
      <w:bookmarkStart w:id="111" w:name="_Toc63153241"/>
      <w:bookmarkStart w:id="112" w:name="_Toc77673891"/>
      <w:bookmarkStart w:id="113" w:name="_Toc77674578"/>
      <w:r w:rsidRPr="007D4CEB">
        <w:rPr>
          <w:szCs w:val="28"/>
        </w:rPr>
        <w:t>3.1.1. </w:t>
      </w:r>
      <w:r w:rsidR="00A2353F" w:rsidRPr="007D4CEB">
        <w:rPr>
          <w:szCs w:val="28"/>
        </w:rPr>
        <w:t>Заявитель</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E102DC" w14:textId="77777777" w:rsidR="0069234A" w:rsidRPr="007D4CEB" w:rsidRDefault="007A4E17" w:rsidP="00004BA7">
      <w:pPr>
        <w:tabs>
          <w:tab w:val="left" w:pos="1080"/>
          <w:tab w:val="left" w:pos="1134"/>
        </w:tabs>
        <w:autoSpaceDE w:val="0"/>
        <w:autoSpaceDN w:val="0"/>
        <w:adjustRightInd w:val="0"/>
        <w:spacing w:before="120"/>
        <w:ind w:firstLine="709"/>
        <w:jc w:val="both"/>
        <w:rPr>
          <w:sz w:val="28"/>
          <w:szCs w:val="28"/>
        </w:rPr>
      </w:pPr>
      <w:r w:rsidRPr="007D4CEB">
        <w:rPr>
          <w:sz w:val="28"/>
          <w:szCs w:val="28"/>
        </w:rPr>
        <w:t xml:space="preserve">Для целей инициирования антидемпингового расследования на условиях, предусмотренных пунктом 233 Протокола, </w:t>
      </w:r>
      <w:r w:rsidR="005557C6" w:rsidRPr="007D4CEB">
        <w:rPr>
          <w:sz w:val="28"/>
          <w:szCs w:val="28"/>
        </w:rPr>
        <w:t>на основании пункта</w:t>
      </w:r>
      <w:r w:rsidR="0069234A" w:rsidRPr="007D4CEB">
        <w:rPr>
          <w:sz w:val="28"/>
          <w:szCs w:val="28"/>
        </w:rPr>
        <w:t xml:space="preserve"> 187 Протокола </w:t>
      </w:r>
      <w:r w:rsidR="00273099" w:rsidRPr="007D4CEB">
        <w:rPr>
          <w:sz w:val="28"/>
          <w:szCs w:val="28"/>
        </w:rPr>
        <w:t xml:space="preserve">заявление </w:t>
      </w:r>
      <w:r w:rsidR="0069234A" w:rsidRPr="007D4CEB">
        <w:rPr>
          <w:sz w:val="28"/>
          <w:szCs w:val="28"/>
        </w:rPr>
        <w:t>может подаваться:</w:t>
      </w:r>
    </w:p>
    <w:p w14:paraId="0E37A1A5" w14:textId="77777777" w:rsidR="0069234A" w:rsidRPr="007D4CEB" w:rsidRDefault="007A4E17" w:rsidP="007A4E17">
      <w:pPr>
        <w:tabs>
          <w:tab w:val="left" w:pos="1080"/>
          <w:tab w:val="left" w:pos="1134"/>
        </w:tabs>
        <w:autoSpaceDE w:val="0"/>
        <w:autoSpaceDN w:val="0"/>
        <w:adjustRightInd w:val="0"/>
        <w:jc w:val="both"/>
        <w:rPr>
          <w:sz w:val="28"/>
          <w:szCs w:val="28"/>
        </w:rPr>
      </w:pPr>
      <w:r w:rsidRPr="007D4CEB">
        <w:rPr>
          <w:sz w:val="28"/>
          <w:szCs w:val="28"/>
        </w:rPr>
        <w:lastRenderedPageBreak/>
        <w:tab/>
        <w:t xml:space="preserve">1) </w:t>
      </w:r>
      <w:r w:rsidR="0069234A" w:rsidRPr="007D4CEB">
        <w:rPr>
          <w:sz w:val="28"/>
          <w:szCs w:val="28"/>
        </w:rPr>
        <w:t xml:space="preserve">производителем </w:t>
      </w:r>
      <w:r w:rsidR="00461662" w:rsidRPr="007D4CEB">
        <w:rPr>
          <w:sz w:val="28"/>
          <w:szCs w:val="28"/>
        </w:rPr>
        <w:t>аналогичного товара</w:t>
      </w:r>
      <w:r w:rsidR="0069234A" w:rsidRPr="007D4CEB">
        <w:rPr>
          <w:sz w:val="28"/>
          <w:szCs w:val="28"/>
        </w:rPr>
        <w:t xml:space="preserve"> в </w:t>
      </w:r>
      <w:r w:rsidR="00BD762F" w:rsidRPr="007D4CEB">
        <w:rPr>
          <w:sz w:val="28"/>
          <w:szCs w:val="28"/>
        </w:rPr>
        <w:t>государствах-членах</w:t>
      </w:r>
      <w:r w:rsidR="00A333F4" w:rsidRPr="007D4CEB">
        <w:rPr>
          <w:sz w:val="28"/>
          <w:szCs w:val="28"/>
        </w:rPr>
        <w:t xml:space="preserve"> в пределах заявляемого обособленного рынка</w:t>
      </w:r>
      <w:r w:rsidR="00DA1FD0" w:rsidRPr="007D4CEB">
        <w:rPr>
          <w:sz w:val="28"/>
          <w:szCs w:val="28"/>
        </w:rPr>
        <w:t xml:space="preserve"> или его уполномоченным представителем</w:t>
      </w:r>
      <w:r w:rsidR="0069234A" w:rsidRPr="007D4CEB">
        <w:rPr>
          <w:sz w:val="28"/>
          <w:szCs w:val="28"/>
        </w:rPr>
        <w:t>;</w:t>
      </w:r>
    </w:p>
    <w:p w14:paraId="0740E3D4" w14:textId="77777777" w:rsidR="0069234A" w:rsidRPr="007D4CEB" w:rsidRDefault="007A4E17" w:rsidP="007A4E17">
      <w:pPr>
        <w:tabs>
          <w:tab w:val="left" w:pos="1080"/>
          <w:tab w:val="left" w:pos="1134"/>
        </w:tabs>
        <w:autoSpaceDE w:val="0"/>
        <w:autoSpaceDN w:val="0"/>
        <w:adjustRightInd w:val="0"/>
        <w:jc w:val="both"/>
        <w:rPr>
          <w:sz w:val="28"/>
          <w:szCs w:val="28"/>
        </w:rPr>
      </w:pPr>
      <w:r w:rsidRPr="007D4CEB">
        <w:rPr>
          <w:sz w:val="28"/>
          <w:szCs w:val="28"/>
        </w:rPr>
        <w:tab/>
        <w:t xml:space="preserve">2) </w:t>
      </w:r>
      <w:r w:rsidR="0069234A" w:rsidRPr="007D4CEB">
        <w:rPr>
          <w:sz w:val="28"/>
          <w:szCs w:val="28"/>
        </w:rPr>
        <w:t>объединением производителей аналогичного товара в</w:t>
      </w:r>
      <w:r w:rsidR="00321162" w:rsidRPr="007D4CEB">
        <w:rPr>
          <w:sz w:val="28"/>
          <w:szCs w:val="28"/>
        </w:rPr>
        <w:t xml:space="preserve"> </w:t>
      </w:r>
      <w:r w:rsidR="00BD762F" w:rsidRPr="007D4CEB">
        <w:rPr>
          <w:sz w:val="28"/>
          <w:szCs w:val="28"/>
        </w:rPr>
        <w:t>государствах-членах</w:t>
      </w:r>
      <w:r w:rsidRPr="007D4CEB">
        <w:rPr>
          <w:sz w:val="28"/>
          <w:szCs w:val="28"/>
        </w:rPr>
        <w:t xml:space="preserve"> в пределах заявляемого обособленного рынка</w:t>
      </w:r>
      <w:r w:rsidR="0069234A" w:rsidRPr="007D4CEB">
        <w:rPr>
          <w:sz w:val="28"/>
          <w:szCs w:val="28"/>
        </w:rPr>
        <w:t xml:space="preserve">, если в число его участников входят производители существенной </w:t>
      </w:r>
      <w:r w:rsidR="00BD762F" w:rsidRPr="007D4CEB">
        <w:rPr>
          <w:sz w:val="28"/>
          <w:szCs w:val="28"/>
        </w:rPr>
        <w:t>части</w:t>
      </w:r>
      <w:r w:rsidR="0069234A" w:rsidRPr="007D4CEB">
        <w:rPr>
          <w:sz w:val="28"/>
          <w:szCs w:val="28"/>
        </w:rPr>
        <w:t>, но не менее 25 </w:t>
      </w:r>
      <w:r w:rsidR="00321162" w:rsidRPr="007D4CEB">
        <w:rPr>
          <w:sz w:val="28"/>
          <w:szCs w:val="28"/>
        </w:rPr>
        <w:t xml:space="preserve">процентов </w:t>
      </w:r>
      <w:r w:rsidR="0069234A" w:rsidRPr="007D4CEB">
        <w:rPr>
          <w:sz w:val="28"/>
          <w:szCs w:val="28"/>
        </w:rPr>
        <w:t xml:space="preserve">от общего объема производства аналогичного товара в </w:t>
      </w:r>
      <w:r w:rsidR="00321162" w:rsidRPr="007D4CEB">
        <w:rPr>
          <w:sz w:val="28"/>
          <w:szCs w:val="28"/>
        </w:rPr>
        <w:t>государствах-членах</w:t>
      </w:r>
      <w:r w:rsidR="00A333F4" w:rsidRPr="007D4CEB">
        <w:rPr>
          <w:sz w:val="28"/>
          <w:szCs w:val="28"/>
        </w:rPr>
        <w:t xml:space="preserve"> в пределах заявляемого обособленного рынка</w:t>
      </w:r>
      <w:r w:rsidR="00DA1FD0" w:rsidRPr="007D4CEB">
        <w:rPr>
          <w:sz w:val="28"/>
          <w:szCs w:val="28"/>
        </w:rPr>
        <w:t>, или уполномоченным представителем такого объединения</w:t>
      </w:r>
      <w:r w:rsidR="00A333F4" w:rsidRPr="007D4CEB">
        <w:rPr>
          <w:sz w:val="28"/>
          <w:szCs w:val="28"/>
        </w:rPr>
        <w:t>.</w:t>
      </w:r>
    </w:p>
    <w:p w14:paraId="5F70E7EC" w14:textId="77777777" w:rsidR="00C07218" w:rsidRPr="007D4CEB" w:rsidRDefault="00921CBE" w:rsidP="00C07218">
      <w:pPr>
        <w:tabs>
          <w:tab w:val="left" w:pos="1134"/>
        </w:tabs>
        <w:ind w:firstLine="709"/>
        <w:jc w:val="both"/>
        <w:rPr>
          <w:rFonts w:eastAsia="Calibri"/>
          <w:sz w:val="28"/>
          <w:szCs w:val="28"/>
          <w:lang w:eastAsia="en-US"/>
        </w:rPr>
      </w:pPr>
      <w:r w:rsidRPr="007D4CEB">
        <w:rPr>
          <w:rFonts w:eastAsia="Calibri"/>
          <w:sz w:val="28"/>
          <w:szCs w:val="28"/>
          <w:lang w:eastAsia="en-US"/>
        </w:rPr>
        <w:t xml:space="preserve">При подаче заявления объединением производителей необходимо, чтобы такое объединение являлось зарегистрированным юридическим лицом и в его учредительных документах было закреплено право </w:t>
      </w:r>
      <w:r w:rsidR="002478DB" w:rsidRPr="007D4CEB">
        <w:rPr>
          <w:rFonts w:eastAsia="Calibri"/>
          <w:sz w:val="28"/>
          <w:szCs w:val="28"/>
          <w:lang w:eastAsia="en-US"/>
        </w:rPr>
        <w:t xml:space="preserve">на </w:t>
      </w:r>
      <w:r w:rsidRPr="007D4CEB">
        <w:rPr>
          <w:rFonts w:eastAsia="Calibri"/>
          <w:sz w:val="28"/>
          <w:szCs w:val="28"/>
          <w:lang w:eastAsia="en-US"/>
        </w:rPr>
        <w:t>представл</w:t>
      </w:r>
      <w:r w:rsidR="002478DB" w:rsidRPr="007D4CEB">
        <w:rPr>
          <w:rFonts w:eastAsia="Calibri"/>
          <w:sz w:val="28"/>
          <w:szCs w:val="28"/>
          <w:lang w:eastAsia="en-US"/>
        </w:rPr>
        <w:t>ение</w:t>
      </w:r>
      <w:r w:rsidRPr="007D4CEB">
        <w:rPr>
          <w:rFonts w:eastAsia="Calibri"/>
          <w:sz w:val="28"/>
          <w:szCs w:val="28"/>
          <w:lang w:eastAsia="en-US"/>
        </w:rPr>
        <w:t xml:space="preserve"> интерес</w:t>
      </w:r>
      <w:r w:rsidR="002478DB" w:rsidRPr="007D4CEB">
        <w:rPr>
          <w:rFonts w:eastAsia="Calibri"/>
          <w:sz w:val="28"/>
          <w:szCs w:val="28"/>
          <w:lang w:eastAsia="en-US"/>
        </w:rPr>
        <w:t>ов</w:t>
      </w:r>
      <w:r w:rsidRPr="007D4CEB">
        <w:rPr>
          <w:rFonts w:eastAsia="Calibri"/>
          <w:sz w:val="28"/>
          <w:szCs w:val="28"/>
          <w:lang w:eastAsia="en-US"/>
        </w:rPr>
        <w:t xml:space="preserve"> участников объединения.</w:t>
      </w:r>
    </w:p>
    <w:p w14:paraId="097E3383" w14:textId="77777777" w:rsidR="00921CBE" w:rsidRPr="007D4CEB" w:rsidRDefault="0069234A" w:rsidP="00C07218">
      <w:pPr>
        <w:tabs>
          <w:tab w:val="left" w:pos="1134"/>
        </w:tabs>
        <w:ind w:firstLine="709"/>
        <w:jc w:val="both"/>
        <w:rPr>
          <w:rFonts w:eastAsia="Calibri"/>
          <w:sz w:val="28"/>
          <w:szCs w:val="28"/>
          <w:lang w:eastAsia="en-US"/>
        </w:rPr>
      </w:pPr>
      <w:r w:rsidRPr="007D4CEB">
        <w:rPr>
          <w:rFonts w:eastAsia="Calibri"/>
          <w:sz w:val="28"/>
          <w:szCs w:val="28"/>
          <w:lang w:eastAsia="en-US"/>
        </w:rPr>
        <w:t xml:space="preserve">Уполномоченным представителем может являться любое </w:t>
      </w:r>
      <w:r w:rsidR="00DA1FD0" w:rsidRPr="007D4CEB">
        <w:rPr>
          <w:rFonts w:eastAsia="Calibri"/>
          <w:sz w:val="28"/>
          <w:szCs w:val="28"/>
          <w:lang w:eastAsia="en-US"/>
        </w:rPr>
        <w:t xml:space="preserve">юридическое </w:t>
      </w:r>
      <w:r w:rsidR="00E50710">
        <w:rPr>
          <w:rFonts w:eastAsia="Calibri"/>
          <w:sz w:val="28"/>
          <w:szCs w:val="28"/>
          <w:lang w:eastAsia="en-US"/>
        </w:rPr>
        <w:br/>
      </w:r>
      <w:r w:rsidRPr="007D4CEB">
        <w:rPr>
          <w:rFonts w:eastAsia="Calibri"/>
          <w:sz w:val="28"/>
          <w:szCs w:val="28"/>
          <w:lang w:eastAsia="en-US"/>
        </w:rPr>
        <w:t xml:space="preserve">или </w:t>
      </w:r>
      <w:r w:rsidR="00DA1FD0" w:rsidRPr="007D4CEB">
        <w:rPr>
          <w:rFonts w:eastAsia="Calibri"/>
          <w:sz w:val="28"/>
          <w:szCs w:val="28"/>
          <w:lang w:eastAsia="en-US"/>
        </w:rPr>
        <w:t xml:space="preserve">физическое </w:t>
      </w:r>
      <w:r w:rsidRPr="007D4CEB">
        <w:rPr>
          <w:rFonts w:eastAsia="Calibri"/>
          <w:sz w:val="28"/>
          <w:szCs w:val="28"/>
          <w:lang w:eastAsia="en-US"/>
        </w:rPr>
        <w:t xml:space="preserve">лицо, </w:t>
      </w:r>
      <w:r w:rsidR="00BD60F0" w:rsidRPr="007D4CEB">
        <w:rPr>
          <w:rFonts w:eastAsia="Calibri"/>
          <w:sz w:val="28"/>
          <w:szCs w:val="22"/>
          <w:lang w:eastAsia="en-US"/>
        </w:rPr>
        <w:t xml:space="preserve">у которого имеются </w:t>
      </w:r>
      <w:r w:rsidR="00DA1FD0" w:rsidRPr="007D4CEB">
        <w:rPr>
          <w:rFonts w:eastAsia="Calibri"/>
          <w:sz w:val="28"/>
          <w:szCs w:val="22"/>
          <w:lang w:eastAsia="en-US"/>
        </w:rPr>
        <w:t>надлежащим</w:t>
      </w:r>
      <w:r w:rsidR="00BD60F0" w:rsidRPr="007D4CEB">
        <w:rPr>
          <w:rFonts w:eastAsia="Calibri"/>
          <w:sz w:val="28"/>
          <w:szCs w:val="22"/>
          <w:lang w:eastAsia="en-US"/>
        </w:rPr>
        <w:t xml:space="preserve"> образом оформленные полномочия – </w:t>
      </w:r>
      <w:r w:rsidR="00BD60F0" w:rsidRPr="007D4CEB">
        <w:rPr>
          <w:rFonts w:eastAsia="Calibri"/>
          <w:sz w:val="28"/>
          <w:szCs w:val="28"/>
          <w:lang w:eastAsia="en-US"/>
        </w:rPr>
        <w:t>доверенность</w:t>
      </w:r>
      <w:r w:rsidR="00DA1FD0" w:rsidRPr="007D4CEB">
        <w:rPr>
          <w:rFonts w:eastAsia="Calibri"/>
          <w:sz w:val="28"/>
          <w:szCs w:val="28"/>
          <w:lang w:eastAsia="en-US"/>
        </w:rPr>
        <w:t xml:space="preserve"> производителей</w:t>
      </w:r>
      <w:r w:rsidR="00E17B6E" w:rsidRPr="007D4CEB">
        <w:rPr>
          <w:rFonts w:eastAsia="Calibri"/>
          <w:sz w:val="28"/>
          <w:szCs w:val="28"/>
          <w:lang w:eastAsia="en-US"/>
        </w:rPr>
        <w:t xml:space="preserve"> (</w:t>
      </w:r>
      <w:r w:rsidR="00DA1FD0" w:rsidRPr="007D4CEB">
        <w:rPr>
          <w:rFonts w:eastAsia="Calibri"/>
          <w:sz w:val="28"/>
          <w:szCs w:val="28"/>
          <w:lang w:eastAsia="en-US"/>
        </w:rPr>
        <w:t>объединени</w:t>
      </w:r>
      <w:r w:rsidR="00467E12" w:rsidRPr="007D4CEB">
        <w:rPr>
          <w:rFonts w:eastAsia="Calibri"/>
          <w:sz w:val="28"/>
          <w:szCs w:val="28"/>
          <w:lang w:eastAsia="en-US"/>
        </w:rPr>
        <w:t>я</w:t>
      </w:r>
      <w:r w:rsidR="00DA1FD0" w:rsidRPr="007D4CEB">
        <w:rPr>
          <w:rFonts w:eastAsia="Calibri"/>
          <w:sz w:val="28"/>
          <w:szCs w:val="28"/>
          <w:lang w:eastAsia="en-US"/>
        </w:rPr>
        <w:t xml:space="preserve"> производителей</w:t>
      </w:r>
      <w:r w:rsidR="00E17B6E" w:rsidRPr="007D4CEB">
        <w:rPr>
          <w:rFonts w:eastAsia="Calibri"/>
          <w:sz w:val="28"/>
          <w:szCs w:val="28"/>
          <w:lang w:eastAsia="en-US"/>
        </w:rPr>
        <w:t>)</w:t>
      </w:r>
      <w:r w:rsidR="00DA1FD0" w:rsidRPr="007D4CEB">
        <w:rPr>
          <w:rFonts w:eastAsia="Calibri"/>
          <w:sz w:val="28"/>
          <w:szCs w:val="28"/>
          <w:lang w:eastAsia="en-US"/>
        </w:rPr>
        <w:t xml:space="preserve"> аналогичного товара,</w:t>
      </w:r>
      <w:r w:rsidR="00BD60F0" w:rsidRPr="007D4CEB">
        <w:rPr>
          <w:rFonts w:eastAsia="Calibri"/>
          <w:sz w:val="28"/>
          <w:szCs w:val="28"/>
          <w:lang w:eastAsia="en-US"/>
        </w:rPr>
        <w:t xml:space="preserve"> подтверждающая передачу полномочий</w:t>
      </w:r>
      <w:r w:rsidR="004A6858" w:rsidRPr="007D4CEB">
        <w:rPr>
          <w:rFonts w:eastAsia="Calibri"/>
          <w:sz w:val="28"/>
          <w:szCs w:val="28"/>
          <w:lang w:eastAsia="en-US"/>
        </w:rPr>
        <w:t xml:space="preserve"> (должны быть перечислены в доверенности) своему представителю на срок, указанный </w:t>
      </w:r>
      <w:r w:rsidR="00634119">
        <w:rPr>
          <w:rFonts w:eastAsia="Calibri"/>
          <w:sz w:val="28"/>
          <w:szCs w:val="28"/>
          <w:lang w:eastAsia="en-US"/>
        </w:rPr>
        <w:br/>
      </w:r>
      <w:r w:rsidR="004A6858" w:rsidRPr="007D4CEB">
        <w:rPr>
          <w:rFonts w:eastAsia="Calibri"/>
          <w:sz w:val="28"/>
          <w:szCs w:val="28"/>
          <w:lang w:eastAsia="en-US"/>
        </w:rPr>
        <w:t>в доверенности.</w:t>
      </w:r>
    </w:p>
    <w:p w14:paraId="498AD5D9" w14:textId="77777777" w:rsidR="00921CBE" w:rsidRPr="007D4CEB" w:rsidRDefault="00921CBE" w:rsidP="00E17B6E">
      <w:pPr>
        <w:tabs>
          <w:tab w:val="left" w:pos="1134"/>
        </w:tabs>
        <w:ind w:firstLine="709"/>
        <w:jc w:val="both"/>
        <w:rPr>
          <w:rFonts w:eastAsia="Calibri"/>
          <w:sz w:val="28"/>
          <w:szCs w:val="28"/>
          <w:lang w:eastAsia="en-US"/>
        </w:rPr>
      </w:pPr>
      <w:r w:rsidRPr="007D4CEB">
        <w:rPr>
          <w:rFonts w:eastAsia="Calibri"/>
          <w:sz w:val="28"/>
          <w:szCs w:val="28"/>
          <w:lang w:eastAsia="en-US"/>
        </w:rPr>
        <w:t xml:space="preserve">В случае если </w:t>
      </w:r>
      <w:r w:rsidR="00E17B6E" w:rsidRPr="007D4CEB">
        <w:rPr>
          <w:rFonts w:eastAsia="Calibri"/>
          <w:sz w:val="28"/>
          <w:szCs w:val="28"/>
          <w:lang w:eastAsia="en-US"/>
        </w:rPr>
        <w:t>у</w:t>
      </w:r>
      <w:r w:rsidRPr="007D4CEB">
        <w:rPr>
          <w:rFonts w:eastAsia="Calibri"/>
          <w:sz w:val="28"/>
          <w:szCs w:val="28"/>
          <w:lang w:eastAsia="en-US"/>
        </w:rPr>
        <w:t>полномоч</w:t>
      </w:r>
      <w:r w:rsidR="00E17B6E" w:rsidRPr="007D4CEB">
        <w:rPr>
          <w:rFonts w:eastAsia="Calibri"/>
          <w:sz w:val="28"/>
          <w:szCs w:val="28"/>
          <w:lang w:eastAsia="en-US"/>
        </w:rPr>
        <w:t>енным представителем является</w:t>
      </w:r>
      <w:r w:rsidRPr="007D4CEB">
        <w:rPr>
          <w:rFonts w:eastAsia="Calibri"/>
          <w:sz w:val="28"/>
          <w:szCs w:val="28"/>
          <w:lang w:eastAsia="en-US"/>
        </w:rPr>
        <w:t xml:space="preserve"> физическо</w:t>
      </w:r>
      <w:r w:rsidR="00E17B6E" w:rsidRPr="007D4CEB">
        <w:rPr>
          <w:rFonts w:eastAsia="Calibri"/>
          <w:sz w:val="28"/>
          <w:szCs w:val="28"/>
          <w:lang w:eastAsia="en-US"/>
        </w:rPr>
        <w:t>е</w:t>
      </w:r>
      <w:r w:rsidRPr="007D4CEB">
        <w:rPr>
          <w:rFonts w:eastAsia="Calibri"/>
          <w:sz w:val="28"/>
          <w:szCs w:val="28"/>
          <w:lang w:eastAsia="en-US"/>
        </w:rPr>
        <w:t xml:space="preserve"> лиц</w:t>
      </w:r>
      <w:r w:rsidR="00E17B6E" w:rsidRPr="007D4CEB">
        <w:rPr>
          <w:rFonts w:eastAsia="Calibri"/>
          <w:sz w:val="28"/>
          <w:szCs w:val="28"/>
          <w:lang w:eastAsia="en-US"/>
        </w:rPr>
        <w:t>о</w:t>
      </w:r>
      <w:r w:rsidRPr="007D4CEB">
        <w:rPr>
          <w:rFonts w:eastAsia="Calibri"/>
          <w:sz w:val="28"/>
          <w:szCs w:val="28"/>
          <w:lang w:eastAsia="en-US"/>
        </w:rPr>
        <w:t xml:space="preserve">, </w:t>
      </w:r>
      <w:r w:rsidR="00634119">
        <w:rPr>
          <w:rFonts w:eastAsia="Calibri"/>
          <w:sz w:val="28"/>
          <w:szCs w:val="28"/>
          <w:lang w:eastAsia="en-US"/>
        </w:rPr>
        <w:br/>
      </w:r>
      <w:r w:rsidRPr="007D4CEB">
        <w:rPr>
          <w:rFonts w:eastAsia="Calibri"/>
          <w:sz w:val="28"/>
          <w:szCs w:val="28"/>
          <w:lang w:eastAsia="en-US"/>
        </w:rPr>
        <w:t>в доверенности необходимо указать реквизиты документа, удостоверяющего личность физического лица</w:t>
      </w:r>
      <w:r w:rsidR="00A62FB1">
        <w:rPr>
          <w:rFonts w:eastAsia="Calibri"/>
          <w:sz w:val="28"/>
          <w:szCs w:val="28"/>
          <w:lang w:eastAsia="en-US"/>
        </w:rPr>
        <w:t xml:space="preserve"> – </w:t>
      </w:r>
      <w:r w:rsidRPr="007D4CEB">
        <w:rPr>
          <w:rFonts w:eastAsia="Calibri"/>
          <w:sz w:val="28"/>
          <w:szCs w:val="28"/>
          <w:lang w:eastAsia="en-US"/>
        </w:rPr>
        <w:t xml:space="preserve">уполномоченного представителя, в том числе адрес </w:t>
      </w:r>
      <w:r w:rsidR="00E50710">
        <w:rPr>
          <w:rFonts w:eastAsia="Calibri"/>
          <w:sz w:val="28"/>
          <w:szCs w:val="28"/>
          <w:lang w:eastAsia="en-US"/>
        </w:rPr>
        <w:br/>
      </w:r>
      <w:r w:rsidRPr="007D4CEB">
        <w:rPr>
          <w:rFonts w:eastAsia="Calibri"/>
          <w:sz w:val="28"/>
          <w:szCs w:val="28"/>
          <w:lang w:eastAsia="en-US"/>
        </w:rPr>
        <w:t>его регистрации</w:t>
      </w:r>
      <w:r w:rsidR="004A6858" w:rsidRPr="007D4CEB">
        <w:rPr>
          <w:rFonts w:eastAsia="Calibri"/>
          <w:sz w:val="28"/>
          <w:szCs w:val="28"/>
          <w:lang w:eastAsia="en-US"/>
        </w:rPr>
        <w:t>.</w:t>
      </w:r>
      <w:r w:rsidRPr="007D4CEB">
        <w:rPr>
          <w:rFonts w:eastAsia="Calibri"/>
          <w:sz w:val="28"/>
          <w:szCs w:val="28"/>
          <w:lang w:eastAsia="en-US"/>
        </w:rPr>
        <w:t xml:space="preserve"> Кроме того, доверенностью должна удостоверяться представленная в ней подпись физического лица</w:t>
      </w:r>
      <w:r w:rsidR="00A62FB1">
        <w:rPr>
          <w:rFonts w:eastAsia="Calibri"/>
          <w:sz w:val="28"/>
          <w:szCs w:val="28"/>
          <w:lang w:eastAsia="en-US"/>
        </w:rPr>
        <w:t xml:space="preserve"> – </w:t>
      </w:r>
      <w:r w:rsidRPr="007D4CEB">
        <w:rPr>
          <w:rFonts w:eastAsia="Calibri"/>
          <w:sz w:val="28"/>
          <w:szCs w:val="28"/>
          <w:lang w:eastAsia="en-US"/>
        </w:rPr>
        <w:t>уполномоченного представителя.</w:t>
      </w:r>
    </w:p>
    <w:p w14:paraId="6E3AB494" w14:textId="77777777" w:rsidR="0069234A" w:rsidRPr="007D4CEB" w:rsidRDefault="00BD60F0" w:rsidP="00E17B6E">
      <w:pPr>
        <w:tabs>
          <w:tab w:val="left" w:pos="1134"/>
        </w:tabs>
        <w:spacing w:after="120"/>
        <w:ind w:firstLine="709"/>
        <w:jc w:val="both"/>
        <w:rPr>
          <w:rFonts w:eastAsia="Calibri"/>
          <w:sz w:val="28"/>
          <w:szCs w:val="28"/>
          <w:lang w:eastAsia="en-US"/>
        </w:rPr>
      </w:pPr>
      <w:r w:rsidRPr="007D4CEB">
        <w:rPr>
          <w:rFonts w:eastAsia="Calibri"/>
          <w:sz w:val="28"/>
          <w:szCs w:val="28"/>
          <w:lang w:eastAsia="en-US"/>
        </w:rPr>
        <w:t>Доверенность</w:t>
      </w:r>
      <w:r w:rsidRPr="007D4CEB">
        <w:rPr>
          <w:rFonts w:eastAsia="Calibri"/>
          <w:color w:val="000000"/>
          <w:sz w:val="28"/>
          <w:szCs w:val="28"/>
          <w:lang w:eastAsia="en-US"/>
        </w:rPr>
        <w:t xml:space="preserve"> должна быть представлена в оригинале (копии доверенностей недействительны). Доверенность </w:t>
      </w:r>
      <w:r w:rsidRPr="007D4CEB">
        <w:rPr>
          <w:rFonts w:eastAsia="Calibri"/>
          <w:sz w:val="28"/>
          <w:szCs w:val="28"/>
          <w:lang w:eastAsia="en-US"/>
        </w:rPr>
        <w:t xml:space="preserve">представляется в </w:t>
      </w:r>
      <w:r w:rsidR="009474C3" w:rsidRPr="007D4CEB">
        <w:rPr>
          <w:rFonts w:eastAsia="Calibri"/>
          <w:sz w:val="28"/>
          <w:szCs w:val="28"/>
          <w:lang w:eastAsia="en-US"/>
        </w:rPr>
        <w:t>Департамент</w:t>
      </w:r>
      <w:r w:rsidRPr="007D4CEB">
        <w:rPr>
          <w:rFonts w:eastAsia="Calibri"/>
          <w:sz w:val="28"/>
          <w:szCs w:val="28"/>
          <w:lang w:eastAsia="en-US"/>
        </w:rPr>
        <w:t xml:space="preserve"> вместе </w:t>
      </w:r>
      <w:r w:rsidR="00E50710">
        <w:rPr>
          <w:rFonts w:eastAsia="Calibri"/>
          <w:sz w:val="28"/>
          <w:szCs w:val="28"/>
          <w:lang w:eastAsia="en-US"/>
        </w:rPr>
        <w:br/>
      </w:r>
      <w:r w:rsidRPr="007D4CEB">
        <w:rPr>
          <w:rFonts w:eastAsia="Calibri"/>
          <w:sz w:val="28"/>
          <w:szCs w:val="28"/>
          <w:lang w:eastAsia="en-US"/>
        </w:rPr>
        <w:t>с заявлением.</w:t>
      </w:r>
    </w:p>
    <w:p w14:paraId="5D2E8E4C" w14:textId="77777777" w:rsidR="00D97F65" w:rsidRPr="007D4CEB" w:rsidRDefault="00D97F65" w:rsidP="008F23B8">
      <w:pPr>
        <w:pStyle w:val="a4"/>
        <w:pBdr>
          <w:top w:val="none" w:sz="0" w:space="0" w:color="auto"/>
          <w:left w:val="none" w:sz="0" w:space="0" w:color="auto"/>
          <w:bottom w:val="none" w:sz="0" w:space="0" w:color="auto"/>
          <w:right w:val="none" w:sz="0" w:space="0" w:color="auto"/>
        </w:pBdr>
        <w:spacing w:before="240"/>
        <w:outlineLvl w:val="0"/>
        <w:rPr>
          <w:szCs w:val="28"/>
        </w:rPr>
      </w:pPr>
      <w:bookmarkStart w:id="114" w:name="_Toc63153242"/>
      <w:bookmarkStart w:id="115" w:name="_Toc77673892"/>
      <w:bookmarkStart w:id="116" w:name="_Toc77674579"/>
      <w:r w:rsidRPr="007D4CEB">
        <w:rPr>
          <w:szCs w:val="28"/>
        </w:rPr>
        <w:t>3.1.2. </w:t>
      </w:r>
      <w:r w:rsidR="00DC70C6" w:rsidRPr="007D4CEB">
        <w:rPr>
          <w:szCs w:val="28"/>
        </w:rPr>
        <w:t>Подтверждение ф</w:t>
      </w:r>
      <w:r w:rsidR="0091112E" w:rsidRPr="007D4CEB">
        <w:rPr>
          <w:szCs w:val="28"/>
        </w:rPr>
        <w:t>ункционировани</w:t>
      </w:r>
      <w:r w:rsidR="00DC70C6" w:rsidRPr="007D4CEB">
        <w:rPr>
          <w:szCs w:val="28"/>
        </w:rPr>
        <w:t>я</w:t>
      </w:r>
      <w:r w:rsidR="00032E0C" w:rsidRPr="007D4CEB">
        <w:rPr>
          <w:szCs w:val="28"/>
        </w:rPr>
        <w:t xml:space="preserve"> на территории государств-членов </w:t>
      </w:r>
      <w:r w:rsidR="0088261C" w:rsidRPr="007D4CEB">
        <w:rPr>
          <w:szCs w:val="28"/>
        </w:rPr>
        <w:br/>
      </w:r>
      <w:r w:rsidR="00032E0C" w:rsidRPr="007D4CEB">
        <w:rPr>
          <w:szCs w:val="28"/>
        </w:rPr>
        <w:t>двух или более территориально обособленных конкурирующих рынков</w:t>
      </w:r>
      <w:bookmarkEnd w:id="114"/>
      <w:bookmarkEnd w:id="115"/>
      <w:bookmarkEnd w:id="116"/>
    </w:p>
    <w:p w14:paraId="5E15CF40" w14:textId="77777777" w:rsidR="008F23B8" w:rsidRPr="007D4CEB" w:rsidRDefault="008F23B8" w:rsidP="008F23B8"/>
    <w:p w14:paraId="05BCBBB2" w14:textId="77777777" w:rsidR="008F23B8" w:rsidRPr="007D4CEB" w:rsidRDefault="005E1AE8" w:rsidP="008F23B8">
      <w:pPr>
        <w:ind w:firstLine="709"/>
        <w:jc w:val="both"/>
        <w:rPr>
          <w:sz w:val="28"/>
          <w:szCs w:val="28"/>
        </w:rPr>
      </w:pPr>
      <w:r w:rsidRPr="007D4CEB">
        <w:rPr>
          <w:sz w:val="28"/>
          <w:szCs w:val="28"/>
        </w:rPr>
        <w:t>Если лицо, подающее заявление</w:t>
      </w:r>
      <w:r w:rsidR="00F117AF" w:rsidRPr="007D4CEB">
        <w:rPr>
          <w:b/>
          <w:sz w:val="28"/>
          <w:szCs w:val="28"/>
        </w:rPr>
        <w:t xml:space="preserve"> </w:t>
      </w:r>
      <w:r w:rsidR="00F117AF" w:rsidRPr="007D4CEB">
        <w:rPr>
          <w:sz w:val="28"/>
          <w:szCs w:val="28"/>
        </w:rPr>
        <w:t>на основании пункта</w:t>
      </w:r>
      <w:r w:rsidRPr="007D4CEB">
        <w:rPr>
          <w:sz w:val="28"/>
          <w:szCs w:val="28"/>
        </w:rPr>
        <w:t xml:space="preserve"> 187 Протокола</w:t>
      </w:r>
      <w:r w:rsidR="00CF2A19" w:rsidRPr="007D4CEB">
        <w:rPr>
          <w:sz w:val="28"/>
          <w:szCs w:val="28"/>
        </w:rPr>
        <w:t xml:space="preserve"> (далее – заявитель)</w:t>
      </w:r>
      <w:r w:rsidRPr="007D4CEB">
        <w:rPr>
          <w:sz w:val="28"/>
          <w:szCs w:val="28"/>
        </w:rPr>
        <w:t>, полагает, что</w:t>
      </w:r>
      <w:r w:rsidR="00340FCD" w:rsidRPr="007D4CEB">
        <w:rPr>
          <w:sz w:val="28"/>
          <w:szCs w:val="28"/>
        </w:rPr>
        <w:t xml:space="preserve"> </w:t>
      </w:r>
      <w:r w:rsidR="004D20A8" w:rsidRPr="007D4CEB">
        <w:rPr>
          <w:b/>
          <w:sz w:val="28"/>
          <w:szCs w:val="28"/>
        </w:rPr>
        <w:t>а)</w:t>
      </w:r>
      <w:r w:rsidR="004D20A8" w:rsidRPr="007D4CEB">
        <w:rPr>
          <w:sz w:val="28"/>
          <w:szCs w:val="28"/>
        </w:rPr>
        <w:t xml:space="preserve"> на территории государств-членов функциониру</w:t>
      </w:r>
      <w:r w:rsidR="0088261C" w:rsidRPr="007D4CEB">
        <w:rPr>
          <w:sz w:val="28"/>
          <w:szCs w:val="28"/>
        </w:rPr>
        <w:t>ю</w:t>
      </w:r>
      <w:r w:rsidR="004D20A8" w:rsidRPr="007D4CEB">
        <w:rPr>
          <w:sz w:val="28"/>
          <w:szCs w:val="28"/>
        </w:rPr>
        <w:t xml:space="preserve">т </w:t>
      </w:r>
      <w:r w:rsidR="00D305AA" w:rsidRPr="007D4CEB">
        <w:rPr>
          <w:sz w:val="28"/>
          <w:szCs w:val="28"/>
        </w:rPr>
        <w:t xml:space="preserve">2 или </w:t>
      </w:r>
      <w:r w:rsidR="004D20A8" w:rsidRPr="007D4CEB">
        <w:rPr>
          <w:sz w:val="28"/>
          <w:szCs w:val="28"/>
        </w:rPr>
        <w:t xml:space="preserve">более </w:t>
      </w:r>
      <w:r w:rsidR="00D305AA" w:rsidRPr="007D4CEB">
        <w:rPr>
          <w:sz w:val="28"/>
          <w:szCs w:val="28"/>
        </w:rPr>
        <w:t>территориально обособленных рынка товара</w:t>
      </w:r>
      <w:r w:rsidR="004D20A8" w:rsidRPr="007D4CEB">
        <w:rPr>
          <w:sz w:val="28"/>
          <w:szCs w:val="28"/>
        </w:rPr>
        <w:t xml:space="preserve"> и</w:t>
      </w:r>
      <w:r w:rsidR="00D305AA" w:rsidRPr="007D4CEB">
        <w:rPr>
          <w:sz w:val="28"/>
          <w:szCs w:val="28"/>
        </w:rPr>
        <w:t xml:space="preserve"> </w:t>
      </w:r>
      <w:r w:rsidR="004D20A8" w:rsidRPr="007D4CEB">
        <w:rPr>
          <w:b/>
          <w:sz w:val="28"/>
          <w:szCs w:val="28"/>
        </w:rPr>
        <w:t>б)</w:t>
      </w:r>
      <w:r w:rsidR="004D20A8" w:rsidRPr="007D4CEB">
        <w:rPr>
          <w:sz w:val="28"/>
          <w:szCs w:val="28"/>
        </w:rPr>
        <w:t xml:space="preserve"> </w:t>
      </w:r>
      <w:r w:rsidRPr="007D4CEB">
        <w:rPr>
          <w:sz w:val="28"/>
          <w:szCs w:val="28"/>
        </w:rPr>
        <w:t xml:space="preserve">производители в пределах </w:t>
      </w:r>
      <w:r w:rsidR="00F34794" w:rsidRPr="007D4CEB">
        <w:rPr>
          <w:sz w:val="28"/>
          <w:szCs w:val="28"/>
        </w:rPr>
        <w:t>одного</w:t>
      </w:r>
      <w:r w:rsidR="00975311" w:rsidRPr="007D4CEB">
        <w:rPr>
          <w:sz w:val="28"/>
          <w:szCs w:val="28"/>
        </w:rPr>
        <w:t xml:space="preserve"> из указанных</w:t>
      </w:r>
      <w:r w:rsidRPr="007D4CEB">
        <w:rPr>
          <w:sz w:val="28"/>
          <w:szCs w:val="28"/>
        </w:rPr>
        <w:t xml:space="preserve"> рынк</w:t>
      </w:r>
      <w:r w:rsidR="00975311" w:rsidRPr="007D4CEB">
        <w:rPr>
          <w:sz w:val="28"/>
          <w:szCs w:val="28"/>
        </w:rPr>
        <w:t>ов</w:t>
      </w:r>
      <w:r w:rsidRPr="007D4CEB">
        <w:rPr>
          <w:sz w:val="28"/>
          <w:szCs w:val="28"/>
        </w:rPr>
        <w:t xml:space="preserve"> </w:t>
      </w:r>
      <w:r w:rsidR="0095551E" w:rsidRPr="007D4CEB">
        <w:rPr>
          <w:sz w:val="28"/>
          <w:szCs w:val="28"/>
        </w:rPr>
        <w:t xml:space="preserve">могут </w:t>
      </w:r>
      <w:r w:rsidRPr="007D4CEB">
        <w:rPr>
          <w:sz w:val="28"/>
          <w:szCs w:val="28"/>
        </w:rPr>
        <w:t xml:space="preserve">рассматриваться в качестве </w:t>
      </w:r>
      <w:r w:rsidR="0095551E" w:rsidRPr="007D4CEB">
        <w:rPr>
          <w:sz w:val="28"/>
          <w:szCs w:val="28"/>
        </w:rPr>
        <w:t xml:space="preserve">отдельной </w:t>
      </w:r>
      <w:r w:rsidRPr="007D4CEB">
        <w:rPr>
          <w:sz w:val="28"/>
          <w:szCs w:val="28"/>
        </w:rPr>
        <w:t>отрасли экономики</w:t>
      </w:r>
      <w:r w:rsidR="0095551E" w:rsidRPr="007D4CEB">
        <w:rPr>
          <w:sz w:val="28"/>
          <w:szCs w:val="28"/>
        </w:rPr>
        <w:t xml:space="preserve"> государств-членов</w:t>
      </w:r>
      <w:r w:rsidRPr="007D4CEB">
        <w:rPr>
          <w:sz w:val="28"/>
          <w:szCs w:val="28"/>
        </w:rPr>
        <w:t xml:space="preserve">, </w:t>
      </w:r>
      <w:r w:rsidR="004D20A8" w:rsidRPr="007D4CEB">
        <w:rPr>
          <w:sz w:val="28"/>
          <w:szCs w:val="28"/>
        </w:rPr>
        <w:t>при подаче заявления</w:t>
      </w:r>
      <w:r w:rsidR="001E7DB3" w:rsidRPr="007D4CEB">
        <w:rPr>
          <w:sz w:val="28"/>
          <w:szCs w:val="28"/>
        </w:rPr>
        <w:t xml:space="preserve"> необходимо</w:t>
      </w:r>
      <w:r w:rsidRPr="007D4CEB">
        <w:rPr>
          <w:sz w:val="28"/>
          <w:szCs w:val="28"/>
        </w:rPr>
        <w:t>:</w:t>
      </w:r>
    </w:p>
    <w:p w14:paraId="34794F4A" w14:textId="77777777" w:rsidR="005E1AE8" w:rsidRPr="007D4CEB" w:rsidRDefault="005E1AE8" w:rsidP="008F23B8">
      <w:pPr>
        <w:ind w:firstLine="709"/>
        <w:jc w:val="both"/>
        <w:rPr>
          <w:b/>
          <w:sz w:val="28"/>
          <w:szCs w:val="28"/>
        </w:rPr>
      </w:pPr>
      <w:r w:rsidRPr="007D4CEB">
        <w:rPr>
          <w:b/>
          <w:sz w:val="28"/>
          <w:szCs w:val="28"/>
        </w:rPr>
        <w:t>1)</w:t>
      </w:r>
      <w:r w:rsidRPr="007D4CEB">
        <w:rPr>
          <w:sz w:val="28"/>
          <w:szCs w:val="28"/>
        </w:rPr>
        <w:t xml:space="preserve"> </w:t>
      </w:r>
      <w:r w:rsidR="004D20A8" w:rsidRPr="007D4CEB">
        <w:rPr>
          <w:sz w:val="28"/>
          <w:szCs w:val="28"/>
        </w:rPr>
        <w:t>м</w:t>
      </w:r>
      <w:r w:rsidRPr="007D4CEB">
        <w:rPr>
          <w:sz w:val="28"/>
          <w:szCs w:val="28"/>
        </w:rPr>
        <w:t xml:space="preserve">аксимально подробно </w:t>
      </w:r>
      <w:r w:rsidR="001E7DB3" w:rsidRPr="007D4CEB">
        <w:rPr>
          <w:sz w:val="28"/>
          <w:szCs w:val="28"/>
        </w:rPr>
        <w:t xml:space="preserve">определить и </w:t>
      </w:r>
      <w:r w:rsidRPr="007D4CEB">
        <w:rPr>
          <w:sz w:val="28"/>
          <w:szCs w:val="28"/>
        </w:rPr>
        <w:t>описать границы территори</w:t>
      </w:r>
      <w:r w:rsidR="00787C07" w:rsidRPr="007D4CEB">
        <w:rPr>
          <w:sz w:val="28"/>
          <w:szCs w:val="28"/>
        </w:rPr>
        <w:t>й</w:t>
      </w:r>
      <w:r w:rsidRPr="007D4CEB">
        <w:rPr>
          <w:sz w:val="28"/>
          <w:szCs w:val="28"/>
        </w:rPr>
        <w:t xml:space="preserve">, </w:t>
      </w:r>
      <w:r w:rsidR="00975311" w:rsidRPr="007D4CEB">
        <w:rPr>
          <w:sz w:val="28"/>
          <w:szCs w:val="28"/>
        </w:rPr>
        <w:br/>
      </w:r>
      <w:r w:rsidRPr="007D4CEB">
        <w:rPr>
          <w:sz w:val="28"/>
          <w:szCs w:val="28"/>
        </w:rPr>
        <w:t xml:space="preserve">где предположительно </w:t>
      </w:r>
      <w:r w:rsidR="00787C07" w:rsidRPr="007D4CEB">
        <w:rPr>
          <w:sz w:val="28"/>
          <w:szCs w:val="28"/>
        </w:rPr>
        <w:t xml:space="preserve">функционируют </w:t>
      </w:r>
      <w:r w:rsidRPr="007D4CEB">
        <w:rPr>
          <w:sz w:val="28"/>
          <w:szCs w:val="28"/>
        </w:rPr>
        <w:t>обособленны</w:t>
      </w:r>
      <w:r w:rsidR="00787C07" w:rsidRPr="007D4CEB">
        <w:rPr>
          <w:sz w:val="28"/>
          <w:szCs w:val="28"/>
        </w:rPr>
        <w:t>е</w:t>
      </w:r>
      <w:r w:rsidRPr="007D4CEB">
        <w:rPr>
          <w:sz w:val="28"/>
          <w:szCs w:val="28"/>
        </w:rPr>
        <w:t xml:space="preserve"> конкурирующи</w:t>
      </w:r>
      <w:r w:rsidR="00787C07" w:rsidRPr="007D4CEB">
        <w:rPr>
          <w:sz w:val="28"/>
          <w:szCs w:val="28"/>
        </w:rPr>
        <w:t>е</w:t>
      </w:r>
      <w:r w:rsidRPr="007D4CEB">
        <w:rPr>
          <w:sz w:val="28"/>
          <w:szCs w:val="28"/>
        </w:rPr>
        <w:t xml:space="preserve"> рынк</w:t>
      </w:r>
      <w:r w:rsidR="00787C07" w:rsidRPr="007D4CEB">
        <w:rPr>
          <w:sz w:val="28"/>
          <w:szCs w:val="28"/>
        </w:rPr>
        <w:t>и товара</w:t>
      </w:r>
      <w:r w:rsidR="00A637EB" w:rsidRPr="007D4CEB">
        <w:rPr>
          <w:sz w:val="28"/>
          <w:szCs w:val="28"/>
        </w:rPr>
        <w:t xml:space="preserve"> (</w:t>
      </w:r>
      <w:r w:rsidR="00A15AF6" w:rsidRPr="007D4CEB">
        <w:rPr>
          <w:sz w:val="28"/>
          <w:szCs w:val="28"/>
        </w:rPr>
        <w:t>в т</w:t>
      </w:r>
      <w:r w:rsidR="00A1431E" w:rsidRPr="007D4CEB">
        <w:rPr>
          <w:sz w:val="28"/>
          <w:szCs w:val="28"/>
        </w:rPr>
        <w:t xml:space="preserve">ом </w:t>
      </w:r>
      <w:r w:rsidR="00A15AF6" w:rsidRPr="007D4CEB">
        <w:rPr>
          <w:sz w:val="28"/>
          <w:szCs w:val="28"/>
        </w:rPr>
        <w:t>ч</w:t>
      </w:r>
      <w:r w:rsidR="00A1431E" w:rsidRPr="007D4CEB">
        <w:rPr>
          <w:sz w:val="28"/>
          <w:szCs w:val="28"/>
        </w:rPr>
        <w:t>исле</w:t>
      </w:r>
      <w:r w:rsidR="00A15AF6" w:rsidRPr="007D4CEB">
        <w:rPr>
          <w:sz w:val="28"/>
          <w:szCs w:val="28"/>
        </w:rPr>
        <w:t xml:space="preserve"> заявляем</w:t>
      </w:r>
      <w:r w:rsidR="00A637EB" w:rsidRPr="007D4CEB">
        <w:rPr>
          <w:sz w:val="28"/>
          <w:szCs w:val="28"/>
        </w:rPr>
        <w:t>ый</w:t>
      </w:r>
      <w:r w:rsidR="00A15AF6" w:rsidRPr="007D4CEB">
        <w:rPr>
          <w:sz w:val="28"/>
          <w:szCs w:val="28"/>
        </w:rPr>
        <w:t xml:space="preserve"> обособленн</w:t>
      </w:r>
      <w:r w:rsidR="00A637EB" w:rsidRPr="007D4CEB">
        <w:rPr>
          <w:sz w:val="28"/>
          <w:szCs w:val="28"/>
        </w:rPr>
        <w:t>ый</w:t>
      </w:r>
      <w:r w:rsidR="00A15AF6" w:rsidRPr="007D4CEB">
        <w:rPr>
          <w:sz w:val="28"/>
          <w:szCs w:val="28"/>
        </w:rPr>
        <w:t xml:space="preserve"> рын</w:t>
      </w:r>
      <w:r w:rsidR="00A637EB" w:rsidRPr="007D4CEB">
        <w:rPr>
          <w:sz w:val="28"/>
          <w:szCs w:val="28"/>
        </w:rPr>
        <w:t>ок)</w:t>
      </w:r>
      <w:r w:rsidR="00E57B6B" w:rsidRPr="007D4CEB">
        <w:rPr>
          <w:sz w:val="28"/>
          <w:szCs w:val="28"/>
        </w:rPr>
        <w:t xml:space="preserve">. Территория </w:t>
      </w:r>
      <w:r w:rsidR="00A15AF6" w:rsidRPr="007D4CEB">
        <w:rPr>
          <w:sz w:val="28"/>
          <w:szCs w:val="28"/>
        </w:rPr>
        <w:t xml:space="preserve">заявляемого </w:t>
      </w:r>
      <w:r w:rsidR="00E57B6B" w:rsidRPr="007D4CEB">
        <w:rPr>
          <w:sz w:val="28"/>
          <w:szCs w:val="28"/>
        </w:rPr>
        <w:t>обособленного рынка может</w:t>
      </w:r>
      <w:r w:rsidR="00D305AA" w:rsidRPr="007D4CEB">
        <w:rPr>
          <w:sz w:val="28"/>
          <w:szCs w:val="28"/>
        </w:rPr>
        <w:t xml:space="preserve"> </w:t>
      </w:r>
      <w:r w:rsidR="00BA30E3">
        <w:rPr>
          <w:sz w:val="28"/>
          <w:szCs w:val="28"/>
        </w:rPr>
        <w:t xml:space="preserve">в том числе </w:t>
      </w:r>
      <w:r w:rsidR="00E57B6B" w:rsidRPr="007D4CEB">
        <w:rPr>
          <w:sz w:val="28"/>
          <w:szCs w:val="28"/>
        </w:rPr>
        <w:t>совпадать</w:t>
      </w:r>
      <w:r w:rsidR="00A15AF6" w:rsidRPr="007D4CEB">
        <w:rPr>
          <w:sz w:val="28"/>
          <w:szCs w:val="28"/>
        </w:rPr>
        <w:t xml:space="preserve"> </w:t>
      </w:r>
      <w:r w:rsidR="00E57B6B" w:rsidRPr="007D4CEB">
        <w:rPr>
          <w:sz w:val="28"/>
          <w:szCs w:val="28"/>
        </w:rPr>
        <w:t xml:space="preserve">с территорией </w:t>
      </w:r>
      <w:r w:rsidR="0062425F">
        <w:rPr>
          <w:sz w:val="28"/>
          <w:szCs w:val="28"/>
        </w:rPr>
        <w:t xml:space="preserve">одного </w:t>
      </w:r>
      <w:r w:rsidR="0062425F">
        <w:rPr>
          <w:sz w:val="28"/>
          <w:szCs w:val="28"/>
        </w:rPr>
        <w:br/>
      </w:r>
      <w:r w:rsidR="00BA30E3">
        <w:rPr>
          <w:sz w:val="28"/>
          <w:szCs w:val="28"/>
        </w:rPr>
        <w:t xml:space="preserve">или нескольких </w:t>
      </w:r>
      <w:r w:rsidR="00E57B6B" w:rsidRPr="007D4CEB">
        <w:rPr>
          <w:sz w:val="28"/>
          <w:szCs w:val="28"/>
        </w:rPr>
        <w:t>государств-член</w:t>
      </w:r>
      <w:r w:rsidR="00BA30E3">
        <w:rPr>
          <w:sz w:val="28"/>
          <w:szCs w:val="28"/>
        </w:rPr>
        <w:t>ов</w:t>
      </w:r>
      <w:r w:rsidR="009F723A" w:rsidRPr="007D4CEB">
        <w:rPr>
          <w:sz w:val="28"/>
          <w:szCs w:val="28"/>
        </w:rPr>
        <w:t xml:space="preserve">. При подаче заявления необходимо </w:t>
      </w:r>
      <w:r w:rsidR="006F1995" w:rsidRPr="007D4CEB">
        <w:rPr>
          <w:sz w:val="28"/>
          <w:szCs w:val="28"/>
        </w:rPr>
        <w:t>перечислить обстоятельства, вследствие которых территория государств-членов может быть разделена на территори</w:t>
      </w:r>
      <w:r w:rsidR="006F1995">
        <w:rPr>
          <w:sz w:val="28"/>
          <w:szCs w:val="28"/>
        </w:rPr>
        <w:t>и</w:t>
      </w:r>
      <w:r w:rsidR="006F1995" w:rsidRPr="007D4CEB">
        <w:rPr>
          <w:sz w:val="28"/>
          <w:szCs w:val="28"/>
        </w:rPr>
        <w:t xml:space="preserve"> нескольких территориально обособленных </w:t>
      </w:r>
      <w:r w:rsidR="006F1995" w:rsidRPr="007D4CEB">
        <w:rPr>
          <w:sz w:val="28"/>
          <w:szCs w:val="28"/>
        </w:rPr>
        <w:lastRenderedPageBreak/>
        <w:t>конкурирующих рынков</w:t>
      </w:r>
      <w:r w:rsidR="006F1995">
        <w:rPr>
          <w:sz w:val="28"/>
          <w:szCs w:val="28"/>
        </w:rPr>
        <w:t>, и</w:t>
      </w:r>
      <w:r w:rsidR="006F1995" w:rsidRPr="007D4CEB">
        <w:rPr>
          <w:sz w:val="28"/>
          <w:szCs w:val="28"/>
        </w:rPr>
        <w:t xml:space="preserve"> </w:t>
      </w:r>
      <w:r w:rsidR="009F723A" w:rsidRPr="007D4CEB">
        <w:rPr>
          <w:sz w:val="28"/>
          <w:szCs w:val="28"/>
        </w:rPr>
        <w:t xml:space="preserve">разъяснить, почему, по мнению заявителя, </w:t>
      </w:r>
      <w:r w:rsidR="00A15AF6" w:rsidRPr="007D4CEB">
        <w:rPr>
          <w:sz w:val="28"/>
          <w:szCs w:val="28"/>
        </w:rPr>
        <w:t>заявляемый обособленный рынок</w:t>
      </w:r>
      <w:r w:rsidR="009F723A" w:rsidRPr="007D4CEB">
        <w:rPr>
          <w:sz w:val="28"/>
          <w:szCs w:val="28"/>
        </w:rPr>
        <w:t xml:space="preserve"> функционирует</w:t>
      </w:r>
      <w:r w:rsidR="006F1995">
        <w:rPr>
          <w:sz w:val="28"/>
          <w:szCs w:val="28"/>
        </w:rPr>
        <w:t xml:space="preserve"> </w:t>
      </w:r>
      <w:r w:rsidR="009F723A" w:rsidRPr="007D4CEB">
        <w:rPr>
          <w:sz w:val="28"/>
          <w:szCs w:val="28"/>
        </w:rPr>
        <w:t>в заявляемых границах</w:t>
      </w:r>
      <w:r w:rsidR="00FF3A91" w:rsidRPr="007D4CEB">
        <w:rPr>
          <w:sz w:val="28"/>
          <w:szCs w:val="28"/>
        </w:rPr>
        <w:t>;</w:t>
      </w:r>
    </w:p>
    <w:p w14:paraId="2CE3A97E" w14:textId="77777777" w:rsidR="00A15AF6" w:rsidRPr="007D4CEB" w:rsidRDefault="00F650B1" w:rsidP="008F23B8">
      <w:pPr>
        <w:ind w:firstLine="709"/>
        <w:jc w:val="both"/>
        <w:rPr>
          <w:b/>
          <w:sz w:val="28"/>
          <w:szCs w:val="28"/>
        </w:rPr>
      </w:pPr>
      <w:r w:rsidRPr="007D4CEB">
        <w:rPr>
          <w:b/>
          <w:sz w:val="28"/>
          <w:szCs w:val="28"/>
        </w:rPr>
        <w:t>2)</w:t>
      </w:r>
      <w:r w:rsidRPr="007D4CEB">
        <w:rPr>
          <w:sz w:val="28"/>
          <w:szCs w:val="28"/>
        </w:rPr>
        <w:t xml:space="preserve"> </w:t>
      </w:r>
      <w:r w:rsidR="00787C07" w:rsidRPr="007D4CEB">
        <w:rPr>
          <w:sz w:val="28"/>
          <w:szCs w:val="28"/>
        </w:rPr>
        <w:t>перечислить</w:t>
      </w:r>
      <w:r w:rsidRPr="007D4CEB">
        <w:rPr>
          <w:sz w:val="28"/>
          <w:szCs w:val="28"/>
        </w:rPr>
        <w:t xml:space="preserve"> производител</w:t>
      </w:r>
      <w:r w:rsidR="00787C07" w:rsidRPr="007D4CEB">
        <w:rPr>
          <w:sz w:val="28"/>
          <w:szCs w:val="28"/>
        </w:rPr>
        <w:t>ей</w:t>
      </w:r>
      <w:r w:rsidRPr="007D4CEB">
        <w:rPr>
          <w:sz w:val="28"/>
          <w:szCs w:val="28"/>
        </w:rPr>
        <w:t xml:space="preserve"> аналогичного товара в пределах </w:t>
      </w:r>
      <w:r w:rsidR="00A15AF6" w:rsidRPr="007D4CEB">
        <w:rPr>
          <w:sz w:val="28"/>
          <w:szCs w:val="28"/>
        </w:rPr>
        <w:t>заявляемого обособленного</w:t>
      </w:r>
      <w:r w:rsidR="00787C07" w:rsidRPr="007D4CEB">
        <w:rPr>
          <w:sz w:val="28"/>
          <w:szCs w:val="28"/>
        </w:rPr>
        <w:t xml:space="preserve"> </w:t>
      </w:r>
      <w:r w:rsidRPr="007D4CEB">
        <w:rPr>
          <w:sz w:val="28"/>
          <w:szCs w:val="28"/>
        </w:rPr>
        <w:t>рынка</w:t>
      </w:r>
      <w:r w:rsidR="00A15AF6" w:rsidRPr="007D4CEB">
        <w:rPr>
          <w:sz w:val="28"/>
          <w:szCs w:val="28"/>
        </w:rPr>
        <w:t>;</w:t>
      </w:r>
      <w:r w:rsidR="00275570" w:rsidRPr="007D4CEB">
        <w:rPr>
          <w:sz w:val="28"/>
          <w:szCs w:val="28"/>
        </w:rPr>
        <w:t xml:space="preserve"> </w:t>
      </w:r>
    </w:p>
    <w:p w14:paraId="34EA17EC" w14:textId="77777777" w:rsidR="00E57B6B" w:rsidRPr="007D4CEB" w:rsidRDefault="00A15AF6" w:rsidP="008F23B8">
      <w:pPr>
        <w:ind w:firstLine="709"/>
        <w:jc w:val="both"/>
        <w:rPr>
          <w:b/>
          <w:sz w:val="28"/>
          <w:szCs w:val="28"/>
        </w:rPr>
      </w:pPr>
      <w:r w:rsidRPr="007D4CEB">
        <w:rPr>
          <w:b/>
          <w:sz w:val="28"/>
          <w:szCs w:val="28"/>
        </w:rPr>
        <w:t xml:space="preserve">3) </w:t>
      </w:r>
      <w:r w:rsidRPr="007D4CEB">
        <w:rPr>
          <w:sz w:val="28"/>
          <w:szCs w:val="28"/>
        </w:rPr>
        <w:t>перечислить производителей аналогичного товара</w:t>
      </w:r>
      <w:r w:rsidR="00275570" w:rsidRPr="007D4CEB">
        <w:rPr>
          <w:sz w:val="28"/>
          <w:szCs w:val="28"/>
        </w:rPr>
        <w:t>, находящи</w:t>
      </w:r>
      <w:r w:rsidRPr="007D4CEB">
        <w:rPr>
          <w:sz w:val="28"/>
          <w:szCs w:val="28"/>
        </w:rPr>
        <w:t>х</w:t>
      </w:r>
      <w:r w:rsidR="00275570" w:rsidRPr="007D4CEB">
        <w:rPr>
          <w:sz w:val="28"/>
          <w:szCs w:val="28"/>
        </w:rPr>
        <w:t xml:space="preserve">ся </w:t>
      </w:r>
      <w:r w:rsidRPr="007D4CEB">
        <w:rPr>
          <w:sz w:val="28"/>
          <w:szCs w:val="28"/>
        </w:rPr>
        <w:br/>
      </w:r>
      <w:r w:rsidR="00275570" w:rsidRPr="007D4CEB">
        <w:rPr>
          <w:sz w:val="28"/>
          <w:szCs w:val="28"/>
        </w:rPr>
        <w:t>на остальной территории государств-членов</w:t>
      </w:r>
      <w:r w:rsidRPr="007D4CEB">
        <w:rPr>
          <w:sz w:val="28"/>
          <w:szCs w:val="28"/>
        </w:rPr>
        <w:t>.</w:t>
      </w:r>
      <w:r w:rsidR="00275570" w:rsidRPr="007D4CEB">
        <w:rPr>
          <w:sz w:val="28"/>
          <w:szCs w:val="28"/>
        </w:rPr>
        <w:t xml:space="preserve"> </w:t>
      </w:r>
    </w:p>
    <w:p w14:paraId="13A487B6" w14:textId="77777777" w:rsidR="00D97F65" w:rsidRPr="007D4CEB" w:rsidRDefault="00B82F04" w:rsidP="008F23B8">
      <w:pPr>
        <w:ind w:firstLine="709"/>
        <w:jc w:val="both"/>
        <w:rPr>
          <w:b/>
          <w:sz w:val="28"/>
          <w:szCs w:val="28"/>
        </w:rPr>
      </w:pPr>
      <w:r w:rsidRPr="007D4CEB">
        <w:rPr>
          <w:sz w:val="28"/>
          <w:szCs w:val="28"/>
        </w:rPr>
        <w:t>В</w:t>
      </w:r>
      <w:r w:rsidR="00E57B6B" w:rsidRPr="007D4CEB">
        <w:rPr>
          <w:sz w:val="28"/>
          <w:szCs w:val="28"/>
        </w:rPr>
        <w:t xml:space="preserve"> соответствии с пунктом 233 Протокола для подтверждения факта существования </w:t>
      </w:r>
      <w:r w:rsidRPr="007D4CEB">
        <w:rPr>
          <w:sz w:val="28"/>
          <w:szCs w:val="28"/>
        </w:rPr>
        <w:t xml:space="preserve">и функционирования нескольких </w:t>
      </w:r>
      <w:r w:rsidR="00E57B6B" w:rsidRPr="007D4CEB">
        <w:rPr>
          <w:sz w:val="28"/>
          <w:szCs w:val="28"/>
        </w:rPr>
        <w:t>территориально обособленных конкурирующих рынк</w:t>
      </w:r>
      <w:r w:rsidR="00975311" w:rsidRPr="007D4CEB">
        <w:rPr>
          <w:sz w:val="28"/>
          <w:szCs w:val="28"/>
        </w:rPr>
        <w:t>ов</w:t>
      </w:r>
      <w:r w:rsidR="00E57B6B" w:rsidRPr="007D4CEB">
        <w:rPr>
          <w:sz w:val="28"/>
          <w:szCs w:val="28"/>
        </w:rPr>
        <w:t xml:space="preserve"> </w:t>
      </w:r>
      <w:r w:rsidRPr="007D4CEB">
        <w:rPr>
          <w:sz w:val="28"/>
          <w:szCs w:val="28"/>
        </w:rPr>
        <w:t xml:space="preserve">на территории государств-членов </w:t>
      </w:r>
      <w:r w:rsidR="00E57B6B" w:rsidRPr="007D4CEB">
        <w:rPr>
          <w:sz w:val="28"/>
          <w:szCs w:val="28"/>
        </w:rPr>
        <w:t>и д</w:t>
      </w:r>
      <w:r w:rsidR="00D97F65" w:rsidRPr="007D4CEB">
        <w:rPr>
          <w:sz w:val="28"/>
          <w:szCs w:val="28"/>
        </w:rPr>
        <w:t xml:space="preserve">ля </w:t>
      </w:r>
      <w:r w:rsidR="00787C07" w:rsidRPr="007D4CEB">
        <w:rPr>
          <w:sz w:val="28"/>
          <w:szCs w:val="28"/>
        </w:rPr>
        <w:t xml:space="preserve">подтверждения того, что производители в государствах-членах в пределах </w:t>
      </w:r>
      <w:r w:rsidR="0049345B" w:rsidRPr="007D4CEB">
        <w:rPr>
          <w:sz w:val="28"/>
          <w:szCs w:val="28"/>
        </w:rPr>
        <w:t>заявляем</w:t>
      </w:r>
      <w:r w:rsidR="00A1431E" w:rsidRPr="007D4CEB">
        <w:rPr>
          <w:sz w:val="28"/>
          <w:szCs w:val="28"/>
        </w:rPr>
        <w:t>ого</w:t>
      </w:r>
      <w:r w:rsidR="0049345B" w:rsidRPr="007D4CEB">
        <w:rPr>
          <w:sz w:val="28"/>
          <w:szCs w:val="28"/>
        </w:rPr>
        <w:t xml:space="preserve"> обособленн</w:t>
      </w:r>
      <w:r w:rsidR="00A1431E" w:rsidRPr="007D4CEB">
        <w:rPr>
          <w:sz w:val="28"/>
          <w:szCs w:val="28"/>
        </w:rPr>
        <w:t>ого</w:t>
      </w:r>
      <w:r w:rsidR="0049345B" w:rsidRPr="007D4CEB">
        <w:rPr>
          <w:sz w:val="28"/>
          <w:szCs w:val="28"/>
        </w:rPr>
        <w:t xml:space="preserve"> рынк</w:t>
      </w:r>
      <w:r w:rsidR="00A1431E" w:rsidRPr="007D4CEB">
        <w:rPr>
          <w:sz w:val="28"/>
          <w:szCs w:val="28"/>
        </w:rPr>
        <w:t>а</w:t>
      </w:r>
      <w:r w:rsidR="0049345B" w:rsidRPr="007D4CEB">
        <w:rPr>
          <w:sz w:val="28"/>
          <w:szCs w:val="28"/>
        </w:rPr>
        <w:t xml:space="preserve"> </w:t>
      </w:r>
      <w:r w:rsidR="00787C07" w:rsidRPr="007D4CEB">
        <w:rPr>
          <w:sz w:val="28"/>
          <w:szCs w:val="28"/>
        </w:rPr>
        <w:t>могут рассматриваться в качестве отдельной отрасли государств-членов,</w:t>
      </w:r>
      <w:r w:rsidR="008B1C64" w:rsidRPr="007D4CEB">
        <w:rPr>
          <w:sz w:val="28"/>
          <w:szCs w:val="28"/>
        </w:rPr>
        <w:t xml:space="preserve"> </w:t>
      </w:r>
      <w:r w:rsidRPr="007D4CEB">
        <w:rPr>
          <w:sz w:val="28"/>
          <w:szCs w:val="28"/>
        </w:rPr>
        <w:t xml:space="preserve">от заявителя </w:t>
      </w:r>
      <w:r w:rsidR="00D97F65" w:rsidRPr="007D4CEB">
        <w:rPr>
          <w:sz w:val="28"/>
          <w:szCs w:val="28"/>
        </w:rPr>
        <w:t>требуется представление</w:t>
      </w:r>
      <w:r w:rsidR="00FF3A91" w:rsidRPr="007D4CEB">
        <w:rPr>
          <w:sz w:val="28"/>
          <w:szCs w:val="28"/>
        </w:rPr>
        <w:t xml:space="preserve"> и подтверждение</w:t>
      </w:r>
      <w:r w:rsidR="00F650B1" w:rsidRPr="007D4CEB">
        <w:rPr>
          <w:sz w:val="28"/>
          <w:szCs w:val="28"/>
        </w:rPr>
        <w:t xml:space="preserve"> доказательствами</w:t>
      </w:r>
      <w:r w:rsidR="00D97F65" w:rsidRPr="007D4CEB">
        <w:rPr>
          <w:sz w:val="28"/>
          <w:szCs w:val="28"/>
        </w:rPr>
        <w:t xml:space="preserve"> сведений</w:t>
      </w:r>
      <w:r w:rsidR="0049345B" w:rsidRPr="007D4CEB">
        <w:rPr>
          <w:sz w:val="28"/>
          <w:szCs w:val="28"/>
        </w:rPr>
        <w:t xml:space="preserve"> </w:t>
      </w:r>
      <w:r w:rsidR="00D97F65" w:rsidRPr="007D4CEB">
        <w:rPr>
          <w:sz w:val="28"/>
          <w:szCs w:val="28"/>
        </w:rPr>
        <w:t xml:space="preserve">о выполнении следующих </w:t>
      </w:r>
      <w:r w:rsidR="00FF3A91" w:rsidRPr="007D4CEB">
        <w:rPr>
          <w:sz w:val="28"/>
          <w:szCs w:val="28"/>
        </w:rPr>
        <w:t xml:space="preserve">объективных </w:t>
      </w:r>
      <w:r w:rsidR="00D97F65" w:rsidRPr="007D4CEB">
        <w:rPr>
          <w:sz w:val="28"/>
          <w:szCs w:val="28"/>
        </w:rPr>
        <w:t>критериев</w:t>
      </w:r>
      <w:r w:rsidR="009F723A" w:rsidRPr="007D4CEB">
        <w:rPr>
          <w:sz w:val="28"/>
          <w:szCs w:val="28"/>
        </w:rPr>
        <w:t xml:space="preserve"> обособленности </w:t>
      </w:r>
      <w:r w:rsidR="00A1431E" w:rsidRPr="007D4CEB">
        <w:rPr>
          <w:sz w:val="28"/>
          <w:szCs w:val="28"/>
        </w:rPr>
        <w:t xml:space="preserve">заявляемого </w:t>
      </w:r>
      <w:r w:rsidR="009F723A" w:rsidRPr="007D4CEB">
        <w:rPr>
          <w:sz w:val="28"/>
          <w:szCs w:val="28"/>
        </w:rPr>
        <w:t>рынка</w:t>
      </w:r>
      <w:r w:rsidR="00D97F65" w:rsidRPr="007D4CEB">
        <w:rPr>
          <w:sz w:val="28"/>
          <w:szCs w:val="28"/>
        </w:rPr>
        <w:t>:</w:t>
      </w:r>
    </w:p>
    <w:p w14:paraId="29F715D4" w14:textId="77777777" w:rsidR="007528A5" w:rsidRPr="00BA30E3" w:rsidRDefault="00D97F65" w:rsidP="008F23B8">
      <w:pPr>
        <w:ind w:firstLine="709"/>
        <w:jc w:val="both"/>
        <w:rPr>
          <w:b/>
          <w:sz w:val="28"/>
          <w:szCs w:val="28"/>
        </w:rPr>
      </w:pPr>
      <w:r w:rsidRPr="007D4CEB">
        <w:rPr>
          <w:b/>
          <w:sz w:val="28"/>
          <w:szCs w:val="28"/>
        </w:rPr>
        <w:t>1)</w:t>
      </w:r>
      <w:r w:rsidRPr="007D4CEB">
        <w:rPr>
          <w:sz w:val="28"/>
          <w:szCs w:val="28"/>
        </w:rPr>
        <w:t xml:space="preserve"> </w:t>
      </w:r>
      <w:r w:rsidR="00A1431E" w:rsidRPr="00BA30E3">
        <w:rPr>
          <w:sz w:val="28"/>
          <w:szCs w:val="28"/>
        </w:rPr>
        <w:t>П</w:t>
      </w:r>
      <w:r w:rsidRPr="00BA30E3">
        <w:rPr>
          <w:sz w:val="28"/>
          <w:szCs w:val="28"/>
        </w:rPr>
        <w:t xml:space="preserve">роизводители в государствах-членах в пределах </w:t>
      </w:r>
      <w:r w:rsidR="0049345B" w:rsidRPr="00BA30E3">
        <w:rPr>
          <w:sz w:val="28"/>
          <w:szCs w:val="28"/>
        </w:rPr>
        <w:t>заявляемого обособленного рынка</w:t>
      </w:r>
      <w:r w:rsidRPr="00BA30E3">
        <w:rPr>
          <w:sz w:val="28"/>
          <w:szCs w:val="28"/>
        </w:rPr>
        <w:t xml:space="preserve"> продают на таком рынке в целях потребления </w:t>
      </w:r>
      <w:r w:rsidR="002B78B3">
        <w:rPr>
          <w:sz w:val="28"/>
          <w:szCs w:val="28"/>
        </w:rPr>
        <w:br/>
      </w:r>
      <w:r w:rsidRPr="00BA30E3">
        <w:rPr>
          <w:sz w:val="28"/>
          <w:szCs w:val="28"/>
        </w:rPr>
        <w:t>или переработки не менее 80 процентов аналогичного товара, производимого ими</w:t>
      </w:r>
      <w:r w:rsidR="004B5787" w:rsidRPr="00BA30E3">
        <w:rPr>
          <w:sz w:val="28"/>
          <w:szCs w:val="28"/>
        </w:rPr>
        <w:t xml:space="preserve">. </w:t>
      </w:r>
    </w:p>
    <w:p w14:paraId="070D2F26" w14:textId="77777777" w:rsidR="00AA5582" w:rsidRPr="00BA30E3" w:rsidRDefault="00D82C2F" w:rsidP="008F23B8">
      <w:pPr>
        <w:ind w:firstLine="709"/>
        <w:jc w:val="both"/>
        <w:rPr>
          <w:b/>
          <w:sz w:val="28"/>
          <w:szCs w:val="28"/>
        </w:rPr>
      </w:pPr>
      <w:r w:rsidRPr="00BA30E3">
        <w:rPr>
          <w:sz w:val="28"/>
          <w:szCs w:val="28"/>
        </w:rPr>
        <w:t xml:space="preserve">Для </w:t>
      </w:r>
      <w:r w:rsidR="00030180">
        <w:rPr>
          <w:sz w:val="28"/>
          <w:szCs w:val="28"/>
        </w:rPr>
        <w:t xml:space="preserve">подтверждения </w:t>
      </w:r>
      <w:r w:rsidRPr="00BA30E3">
        <w:rPr>
          <w:sz w:val="28"/>
          <w:szCs w:val="28"/>
        </w:rPr>
        <w:t>выполнения данного критерия в заявлении должны содержаться</w:t>
      </w:r>
      <w:r w:rsidR="00AA5582" w:rsidRPr="00BA30E3">
        <w:rPr>
          <w:sz w:val="28"/>
          <w:szCs w:val="28"/>
        </w:rPr>
        <w:t xml:space="preserve"> в т</w:t>
      </w:r>
      <w:r w:rsidR="00F01C48" w:rsidRPr="00BA30E3">
        <w:rPr>
          <w:sz w:val="28"/>
          <w:szCs w:val="28"/>
        </w:rPr>
        <w:t>ом числе</w:t>
      </w:r>
      <w:r w:rsidR="00AA5582" w:rsidRPr="00BA30E3">
        <w:rPr>
          <w:sz w:val="28"/>
          <w:szCs w:val="28"/>
        </w:rPr>
        <w:t xml:space="preserve"> следующие сведения</w:t>
      </w:r>
      <w:r w:rsidRPr="00BA30E3">
        <w:rPr>
          <w:sz w:val="28"/>
          <w:szCs w:val="28"/>
        </w:rPr>
        <w:t>:</w:t>
      </w:r>
      <w:r w:rsidR="007528A5" w:rsidRPr="00BA30E3">
        <w:rPr>
          <w:sz w:val="28"/>
          <w:szCs w:val="28"/>
        </w:rPr>
        <w:t xml:space="preserve"> </w:t>
      </w:r>
    </w:p>
    <w:p w14:paraId="1FD68313" w14:textId="77777777" w:rsidR="008F23B8" w:rsidRPr="00BA30E3" w:rsidRDefault="00D82C2F" w:rsidP="008F23B8">
      <w:pPr>
        <w:ind w:firstLine="709"/>
        <w:jc w:val="both"/>
        <w:rPr>
          <w:sz w:val="28"/>
          <w:szCs w:val="28"/>
        </w:rPr>
      </w:pPr>
      <w:r w:rsidRPr="00BA30E3">
        <w:rPr>
          <w:b/>
          <w:sz w:val="28"/>
          <w:szCs w:val="28"/>
        </w:rPr>
        <w:t>а</w:t>
      </w:r>
      <w:r w:rsidR="007528A5" w:rsidRPr="00BA30E3">
        <w:rPr>
          <w:b/>
          <w:sz w:val="28"/>
          <w:szCs w:val="28"/>
        </w:rPr>
        <w:t>)</w:t>
      </w:r>
      <w:r w:rsidR="007528A5" w:rsidRPr="00BA30E3">
        <w:rPr>
          <w:sz w:val="28"/>
          <w:szCs w:val="28"/>
        </w:rPr>
        <w:t xml:space="preserve"> объем производства</w:t>
      </w:r>
      <w:r w:rsidRPr="00BA30E3">
        <w:rPr>
          <w:sz w:val="28"/>
          <w:szCs w:val="28"/>
        </w:rPr>
        <w:t xml:space="preserve"> </w:t>
      </w:r>
      <w:r w:rsidR="00F01C48" w:rsidRPr="00BA30E3">
        <w:rPr>
          <w:sz w:val="28"/>
          <w:szCs w:val="28"/>
        </w:rPr>
        <w:t xml:space="preserve">аналогичного товара </w:t>
      </w:r>
      <w:r w:rsidRPr="00BA30E3">
        <w:rPr>
          <w:sz w:val="28"/>
          <w:szCs w:val="28"/>
        </w:rPr>
        <w:t xml:space="preserve">на </w:t>
      </w:r>
      <w:r w:rsidR="00A1431E" w:rsidRPr="00BA30E3">
        <w:rPr>
          <w:sz w:val="28"/>
          <w:szCs w:val="28"/>
        </w:rPr>
        <w:t>заявляемом</w:t>
      </w:r>
      <w:r w:rsidRPr="00BA30E3">
        <w:rPr>
          <w:sz w:val="28"/>
          <w:szCs w:val="28"/>
        </w:rPr>
        <w:t xml:space="preserve"> обособленном рынке</w:t>
      </w:r>
      <w:r w:rsidR="007528A5" w:rsidRPr="00BA30E3">
        <w:rPr>
          <w:sz w:val="28"/>
          <w:szCs w:val="28"/>
        </w:rPr>
        <w:t>;</w:t>
      </w:r>
    </w:p>
    <w:p w14:paraId="036F2136" w14:textId="77777777" w:rsidR="008F23B8" w:rsidRPr="00BA30E3" w:rsidRDefault="00AA5582" w:rsidP="008F23B8">
      <w:pPr>
        <w:ind w:firstLine="709"/>
        <w:jc w:val="both"/>
        <w:rPr>
          <w:sz w:val="28"/>
          <w:szCs w:val="28"/>
        </w:rPr>
      </w:pPr>
      <w:r w:rsidRPr="00BA30E3">
        <w:rPr>
          <w:b/>
          <w:sz w:val="28"/>
          <w:szCs w:val="28"/>
        </w:rPr>
        <w:t>б)</w:t>
      </w:r>
      <w:r w:rsidRPr="00BA30E3">
        <w:rPr>
          <w:sz w:val="28"/>
          <w:szCs w:val="28"/>
        </w:rPr>
        <w:t xml:space="preserve"> </w:t>
      </w:r>
      <w:r w:rsidR="007528A5" w:rsidRPr="00BA30E3">
        <w:rPr>
          <w:sz w:val="28"/>
          <w:szCs w:val="28"/>
        </w:rPr>
        <w:t xml:space="preserve">объем реализации </w:t>
      </w:r>
      <w:r w:rsidR="00F01C48" w:rsidRPr="00BA30E3">
        <w:rPr>
          <w:sz w:val="28"/>
          <w:szCs w:val="28"/>
        </w:rPr>
        <w:t xml:space="preserve">аналогичного </w:t>
      </w:r>
      <w:r w:rsidR="007528A5" w:rsidRPr="00BA30E3">
        <w:rPr>
          <w:sz w:val="28"/>
          <w:szCs w:val="28"/>
        </w:rPr>
        <w:t xml:space="preserve">товара предприятиями-производителями </w:t>
      </w:r>
      <w:r w:rsidR="00C74DF4" w:rsidRPr="00BA30E3">
        <w:rPr>
          <w:sz w:val="28"/>
          <w:szCs w:val="28"/>
        </w:rPr>
        <w:br/>
      </w:r>
      <w:r w:rsidR="007528A5" w:rsidRPr="00BA30E3">
        <w:rPr>
          <w:sz w:val="28"/>
          <w:szCs w:val="28"/>
        </w:rPr>
        <w:t xml:space="preserve">на </w:t>
      </w:r>
      <w:r w:rsidR="00A1431E" w:rsidRPr="00BA30E3">
        <w:rPr>
          <w:sz w:val="28"/>
          <w:szCs w:val="28"/>
        </w:rPr>
        <w:t>заявляемом</w:t>
      </w:r>
      <w:r w:rsidR="00D82C2F" w:rsidRPr="00BA30E3">
        <w:rPr>
          <w:sz w:val="28"/>
          <w:szCs w:val="28"/>
        </w:rPr>
        <w:t xml:space="preserve"> обособленном рынке</w:t>
      </w:r>
      <w:r w:rsidR="007528A5" w:rsidRPr="00BA30E3">
        <w:rPr>
          <w:sz w:val="28"/>
          <w:szCs w:val="28"/>
        </w:rPr>
        <w:t xml:space="preserve">; </w:t>
      </w:r>
    </w:p>
    <w:p w14:paraId="5959B5A9" w14:textId="77777777" w:rsidR="00F20BA1" w:rsidRPr="00BA30E3" w:rsidRDefault="00F20BA1" w:rsidP="008F23B8">
      <w:pPr>
        <w:ind w:firstLine="709"/>
        <w:jc w:val="both"/>
        <w:rPr>
          <w:b/>
          <w:sz w:val="28"/>
          <w:szCs w:val="28"/>
        </w:rPr>
      </w:pPr>
      <w:r w:rsidRPr="00BA30E3">
        <w:rPr>
          <w:b/>
          <w:sz w:val="28"/>
          <w:szCs w:val="28"/>
        </w:rPr>
        <w:t>в</w:t>
      </w:r>
      <w:r w:rsidR="007528A5" w:rsidRPr="00BA30E3">
        <w:rPr>
          <w:b/>
          <w:sz w:val="28"/>
          <w:szCs w:val="28"/>
        </w:rPr>
        <w:t xml:space="preserve">) </w:t>
      </w:r>
      <w:r w:rsidR="00D82C2F" w:rsidRPr="00BA30E3">
        <w:rPr>
          <w:sz w:val="28"/>
          <w:szCs w:val="28"/>
        </w:rPr>
        <w:t xml:space="preserve">сведения, </w:t>
      </w:r>
      <w:r w:rsidR="007528A5" w:rsidRPr="00BA30E3">
        <w:rPr>
          <w:sz w:val="28"/>
          <w:szCs w:val="28"/>
        </w:rPr>
        <w:t>подтвержд</w:t>
      </w:r>
      <w:r w:rsidR="00D82C2F" w:rsidRPr="00BA30E3">
        <w:rPr>
          <w:sz w:val="28"/>
          <w:szCs w:val="28"/>
        </w:rPr>
        <w:t>ающие</w:t>
      </w:r>
      <w:r w:rsidR="007528A5" w:rsidRPr="00BA30E3">
        <w:rPr>
          <w:sz w:val="28"/>
          <w:szCs w:val="28"/>
        </w:rPr>
        <w:t xml:space="preserve"> дальнейше</w:t>
      </w:r>
      <w:r w:rsidR="00D82C2F" w:rsidRPr="00BA30E3">
        <w:rPr>
          <w:sz w:val="28"/>
          <w:szCs w:val="28"/>
        </w:rPr>
        <w:t>е</w:t>
      </w:r>
      <w:r w:rsidR="007528A5" w:rsidRPr="00BA30E3">
        <w:rPr>
          <w:sz w:val="28"/>
          <w:szCs w:val="28"/>
        </w:rPr>
        <w:t xml:space="preserve"> потреблени</w:t>
      </w:r>
      <w:r w:rsidR="00D82C2F" w:rsidRPr="00BA30E3">
        <w:rPr>
          <w:sz w:val="28"/>
          <w:szCs w:val="28"/>
        </w:rPr>
        <w:t>е</w:t>
      </w:r>
      <w:r w:rsidR="007528A5" w:rsidRPr="00BA30E3">
        <w:rPr>
          <w:sz w:val="28"/>
          <w:szCs w:val="28"/>
        </w:rPr>
        <w:t xml:space="preserve"> или переработк</w:t>
      </w:r>
      <w:r w:rsidR="00D82C2F" w:rsidRPr="00BA30E3">
        <w:rPr>
          <w:sz w:val="28"/>
          <w:szCs w:val="28"/>
        </w:rPr>
        <w:t>у</w:t>
      </w:r>
      <w:r w:rsidR="007528A5" w:rsidRPr="00BA30E3">
        <w:rPr>
          <w:sz w:val="28"/>
          <w:szCs w:val="28"/>
        </w:rPr>
        <w:t xml:space="preserve"> реализованной продукции </w:t>
      </w:r>
      <w:r w:rsidR="00D82C2F" w:rsidRPr="00BA30E3">
        <w:rPr>
          <w:sz w:val="28"/>
          <w:szCs w:val="28"/>
        </w:rPr>
        <w:t xml:space="preserve">на </w:t>
      </w:r>
      <w:r w:rsidR="008071FF" w:rsidRPr="00BA30E3">
        <w:rPr>
          <w:sz w:val="28"/>
          <w:szCs w:val="28"/>
        </w:rPr>
        <w:t>заявляемом обособленном рынке</w:t>
      </w:r>
      <w:r w:rsidR="007528A5" w:rsidRPr="00BA30E3">
        <w:rPr>
          <w:sz w:val="28"/>
          <w:szCs w:val="28"/>
        </w:rPr>
        <w:t xml:space="preserve"> (</w:t>
      </w:r>
      <w:r w:rsidR="00D82C2F" w:rsidRPr="00BA30E3">
        <w:rPr>
          <w:sz w:val="28"/>
          <w:szCs w:val="28"/>
        </w:rPr>
        <w:t xml:space="preserve">в </w:t>
      </w:r>
      <w:r w:rsidR="008B1C64" w:rsidRPr="00BA30E3">
        <w:rPr>
          <w:sz w:val="28"/>
          <w:szCs w:val="28"/>
        </w:rPr>
        <w:t>том числе</w:t>
      </w:r>
      <w:r w:rsidR="00D82C2F" w:rsidRPr="00BA30E3">
        <w:rPr>
          <w:sz w:val="28"/>
          <w:szCs w:val="28"/>
        </w:rPr>
        <w:t xml:space="preserve"> заявление должно содержать </w:t>
      </w:r>
      <w:r w:rsidR="007528A5" w:rsidRPr="00BA30E3">
        <w:rPr>
          <w:sz w:val="28"/>
          <w:szCs w:val="28"/>
        </w:rPr>
        <w:t xml:space="preserve">описание коммерческой деятельности по каждому </w:t>
      </w:r>
      <w:r w:rsidR="00C74DF4" w:rsidRPr="00BA30E3">
        <w:rPr>
          <w:sz w:val="28"/>
          <w:szCs w:val="28"/>
        </w:rPr>
        <w:br/>
      </w:r>
      <w:r w:rsidR="007528A5" w:rsidRPr="00BA30E3">
        <w:rPr>
          <w:sz w:val="28"/>
          <w:szCs w:val="28"/>
        </w:rPr>
        <w:t>из покупателей продукции</w:t>
      </w:r>
      <w:r w:rsidR="00D82C2F" w:rsidRPr="00BA30E3">
        <w:rPr>
          <w:sz w:val="28"/>
          <w:szCs w:val="28"/>
        </w:rPr>
        <w:t>)</w:t>
      </w:r>
      <w:r w:rsidRPr="00BA30E3">
        <w:rPr>
          <w:sz w:val="28"/>
          <w:szCs w:val="28"/>
        </w:rPr>
        <w:t>;</w:t>
      </w:r>
    </w:p>
    <w:p w14:paraId="619AF234" w14:textId="77777777" w:rsidR="008F23B8" w:rsidRPr="007D4CEB" w:rsidRDefault="00F20BA1" w:rsidP="008F23B8">
      <w:pPr>
        <w:ind w:firstLine="709"/>
        <w:jc w:val="both"/>
        <w:rPr>
          <w:sz w:val="28"/>
          <w:szCs w:val="28"/>
        </w:rPr>
      </w:pPr>
      <w:r w:rsidRPr="00BA30E3">
        <w:rPr>
          <w:b/>
          <w:sz w:val="28"/>
          <w:szCs w:val="28"/>
        </w:rPr>
        <w:t xml:space="preserve">г) </w:t>
      </w:r>
      <w:r w:rsidRPr="00BA30E3">
        <w:rPr>
          <w:sz w:val="28"/>
          <w:szCs w:val="28"/>
        </w:rPr>
        <w:t xml:space="preserve">объем поставок </w:t>
      </w:r>
      <w:r w:rsidR="002B78B3">
        <w:rPr>
          <w:sz w:val="28"/>
          <w:szCs w:val="28"/>
        </w:rPr>
        <w:t xml:space="preserve">аналогичного </w:t>
      </w:r>
      <w:r w:rsidRPr="00BA30E3">
        <w:rPr>
          <w:sz w:val="28"/>
          <w:szCs w:val="28"/>
        </w:rPr>
        <w:t xml:space="preserve">товара с территории </w:t>
      </w:r>
      <w:r w:rsidR="008071FF" w:rsidRPr="00BA30E3">
        <w:rPr>
          <w:sz w:val="28"/>
          <w:szCs w:val="28"/>
        </w:rPr>
        <w:t>заявляемого обособленного рынка</w:t>
      </w:r>
      <w:r w:rsidR="002B78B3">
        <w:rPr>
          <w:sz w:val="28"/>
          <w:szCs w:val="28"/>
        </w:rPr>
        <w:t xml:space="preserve"> </w:t>
      </w:r>
      <w:r w:rsidRPr="00BA30E3">
        <w:rPr>
          <w:sz w:val="28"/>
          <w:szCs w:val="28"/>
        </w:rPr>
        <w:t>за его пределы (отдельно на</w:t>
      </w:r>
      <w:r w:rsidR="008B1C64" w:rsidRPr="00BA30E3">
        <w:rPr>
          <w:sz w:val="28"/>
          <w:szCs w:val="28"/>
        </w:rPr>
        <w:t xml:space="preserve"> остальную</w:t>
      </w:r>
      <w:r w:rsidRPr="00BA30E3">
        <w:rPr>
          <w:sz w:val="28"/>
          <w:szCs w:val="28"/>
        </w:rPr>
        <w:t xml:space="preserve"> территорию государств-членов и в третьи страны).</w:t>
      </w:r>
      <w:r w:rsidR="008F23B8" w:rsidRPr="007D4CEB">
        <w:rPr>
          <w:sz w:val="28"/>
          <w:szCs w:val="28"/>
        </w:rPr>
        <w:tab/>
      </w:r>
    </w:p>
    <w:p w14:paraId="104A9E9E" w14:textId="77777777" w:rsidR="00BA0E4A" w:rsidRPr="007D4CEB" w:rsidRDefault="00BA0E4A" w:rsidP="008F23B8">
      <w:pPr>
        <w:ind w:firstLine="709"/>
        <w:jc w:val="both"/>
        <w:rPr>
          <w:b/>
          <w:sz w:val="28"/>
          <w:szCs w:val="28"/>
        </w:rPr>
      </w:pPr>
      <w:r w:rsidRPr="007D4CEB">
        <w:rPr>
          <w:sz w:val="28"/>
          <w:szCs w:val="28"/>
        </w:rPr>
        <w:t>Указанная информация должна быть представлена за предшествующий период. Кроме того необходимо привести имеющиеся данные за период текущего года (например, 3, 6 или 9 месяцев), а также данные за аналогичный период предшествующего года.</w:t>
      </w:r>
    </w:p>
    <w:p w14:paraId="19B3D231" w14:textId="77777777" w:rsidR="008F23B8" w:rsidRPr="007D4CEB" w:rsidRDefault="00D97F65" w:rsidP="008F23B8">
      <w:pPr>
        <w:ind w:firstLine="709"/>
        <w:jc w:val="both"/>
        <w:rPr>
          <w:b/>
          <w:sz w:val="28"/>
          <w:szCs w:val="28"/>
        </w:rPr>
      </w:pPr>
      <w:r w:rsidRPr="007D4CEB">
        <w:rPr>
          <w:b/>
          <w:sz w:val="28"/>
          <w:szCs w:val="28"/>
        </w:rPr>
        <w:t>2)</w:t>
      </w:r>
      <w:r w:rsidRPr="007D4CEB">
        <w:rPr>
          <w:sz w:val="28"/>
          <w:szCs w:val="28"/>
        </w:rPr>
        <w:t xml:space="preserve"> </w:t>
      </w:r>
      <w:r w:rsidR="008071FF" w:rsidRPr="007D4CEB">
        <w:rPr>
          <w:sz w:val="28"/>
          <w:szCs w:val="28"/>
        </w:rPr>
        <w:t>С</w:t>
      </w:r>
      <w:r w:rsidRPr="007D4CEB">
        <w:rPr>
          <w:sz w:val="28"/>
          <w:szCs w:val="28"/>
        </w:rPr>
        <w:t xml:space="preserve">прос на </w:t>
      </w:r>
      <w:r w:rsidR="0049345B" w:rsidRPr="007D4CEB">
        <w:rPr>
          <w:sz w:val="28"/>
          <w:szCs w:val="28"/>
        </w:rPr>
        <w:t>заявляемом обособленном рынке</w:t>
      </w:r>
      <w:r w:rsidRPr="007D4CEB">
        <w:rPr>
          <w:sz w:val="28"/>
          <w:szCs w:val="28"/>
        </w:rPr>
        <w:t xml:space="preserve"> на аналогичный товар </w:t>
      </w:r>
      <w:r w:rsidR="00C74DF4">
        <w:rPr>
          <w:sz w:val="28"/>
          <w:szCs w:val="28"/>
        </w:rPr>
        <w:br/>
      </w:r>
      <w:r w:rsidRPr="007D4CEB">
        <w:rPr>
          <w:sz w:val="28"/>
          <w:szCs w:val="28"/>
        </w:rPr>
        <w:t>не удовлетворяется в значительной мере производителями такого товара, находящимися на остальной территории государств-членов</w:t>
      </w:r>
      <w:r w:rsidR="00F650B1" w:rsidRPr="007D4CEB">
        <w:rPr>
          <w:sz w:val="28"/>
          <w:szCs w:val="28"/>
        </w:rPr>
        <w:t xml:space="preserve">. </w:t>
      </w:r>
    </w:p>
    <w:p w14:paraId="22935D85" w14:textId="77777777" w:rsidR="00AA5582" w:rsidRPr="007D4CEB" w:rsidRDefault="00AA5582" w:rsidP="008F23B8">
      <w:pPr>
        <w:ind w:firstLine="709"/>
        <w:jc w:val="both"/>
        <w:rPr>
          <w:b/>
          <w:sz w:val="28"/>
          <w:szCs w:val="28"/>
        </w:rPr>
      </w:pPr>
      <w:r w:rsidRPr="007D4CEB">
        <w:rPr>
          <w:sz w:val="28"/>
          <w:szCs w:val="28"/>
        </w:rPr>
        <w:t xml:space="preserve">Для </w:t>
      </w:r>
      <w:r w:rsidR="00030180">
        <w:rPr>
          <w:sz w:val="28"/>
          <w:szCs w:val="28"/>
        </w:rPr>
        <w:t xml:space="preserve">подтверждения </w:t>
      </w:r>
      <w:r w:rsidRPr="007D4CEB">
        <w:rPr>
          <w:sz w:val="28"/>
          <w:szCs w:val="28"/>
        </w:rPr>
        <w:t xml:space="preserve">выполнения данного критерия в заявлении должны содержаться </w:t>
      </w:r>
      <w:r w:rsidR="00465716" w:rsidRPr="007D4CEB">
        <w:rPr>
          <w:sz w:val="28"/>
          <w:szCs w:val="28"/>
        </w:rPr>
        <w:t>в том числе</w:t>
      </w:r>
      <w:r w:rsidRPr="007D4CEB">
        <w:rPr>
          <w:sz w:val="28"/>
          <w:szCs w:val="28"/>
        </w:rPr>
        <w:t xml:space="preserve"> следующие сведения: </w:t>
      </w:r>
    </w:p>
    <w:p w14:paraId="0A77883E" w14:textId="77777777" w:rsidR="00AA5582" w:rsidRPr="007D4CEB" w:rsidRDefault="00AA5582" w:rsidP="008F23B8">
      <w:pPr>
        <w:ind w:firstLine="709"/>
        <w:jc w:val="both"/>
        <w:rPr>
          <w:b/>
          <w:sz w:val="28"/>
          <w:szCs w:val="28"/>
        </w:rPr>
      </w:pPr>
      <w:r w:rsidRPr="007D4CEB">
        <w:rPr>
          <w:b/>
          <w:sz w:val="28"/>
          <w:szCs w:val="28"/>
        </w:rPr>
        <w:t xml:space="preserve">а) </w:t>
      </w:r>
      <w:r w:rsidRPr="007D4CEB">
        <w:rPr>
          <w:sz w:val="28"/>
          <w:szCs w:val="28"/>
        </w:rPr>
        <w:t xml:space="preserve">объем поставок </w:t>
      </w:r>
      <w:r w:rsidR="00F709E1">
        <w:rPr>
          <w:sz w:val="28"/>
          <w:szCs w:val="28"/>
        </w:rPr>
        <w:t xml:space="preserve">аналогичного </w:t>
      </w:r>
      <w:r w:rsidR="00C74DF4">
        <w:rPr>
          <w:sz w:val="28"/>
          <w:szCs w:val="28"/>
        </w:rPr>
        <w:t xml:space="preserve">товара </w:t>
      </w:r>
      <w:r w:rsidRPr="007D4CEB">
        <w:rPr>
          <w:sz w:val="28"/>
          <w:szCs w:val="28"/>
        </w:rPr>
        <w:t xml:space="preserve">на </w:t>
      </w:r>
      <w:r w:rsidR="0049345B" w:rsidRPr="007D4CEB">
        <w:rPr>
          <w:sz w:val="28"/>
          <w:szCs w:val="28"/>
        </w:rPr>
        <w:t>заявляемый обособленный рынок</w:t>
      </w:r>
      <w:r w:rsidRPr="007D4CEB">
        <w:rPr>
          <w:sz w:val="28"/>
          <w:szCs w:val="28"/>
        </w:rPr>
        <w:t xml:space="preserve"> со стороны производителей аналогичного товара, находящихся на остальной территории государств-членов;</w:t>
      </w:r>
    </w:p>
    <w:p w14:paraId="26B26C98" w14:textId="77777777" w:rsidR="008F23B8" w:rsidRPr="007D4CEB" w:rsidRDefault="00AA5582" w:rsidP="008F23B8">
      <w:pPr>
        <w:ind w:firstLine="709"/>
        <w:jc w:val="both"/>
        <w:rPr>
          <w:sz w:val="28"/>
          <w:szCs w:val="28"/>
        </w:rPr>
      </w:pPr>
      <w:r w:rsidRPr="007D4CEB">
        <w:rPr>
          <w:b/>
          <w:sz w:val="28"/>
          <w:szCs w:val="28"/>
        </w:rPr>
        <w:lastRenderedPageBreak/>
        <w:t>б)</w:t>
      </w:r>
      <w:r w:rsidRPr="007D4CEB">
        <w:rPr>
          <w:sz w:val="28"/>
          <w:szCs w:val="28"/>
        </w:rPr>
        <w:t xml:space="preserve"> объем импортных поставок </w:t>
      </w:r>
      <w:r w:rsidR="00D21D22">
        <w:rPr>
          <w:sz w:val="28"/>
          <w:szCs w:val="28"/>
        </w:rPr>
        <w:t xml:space="preserve">Товара </w:t>
      </w:r>
      <w:r w:rsidR="00036745" w:rsidRPr="007D4CEB">
        <w:rPr>
          <w:sz w:val="28"/>
          <w:szCs w:val="28"/>
        </w:rPr>
        <w:t xml:space="preserve">из третьих стран </w:t>
      </w:r>
      <w:r w:rsidRPr="007D4CEB">
        <w:rPr>
          <w:sz w:val="28"/>
          <w:szCs w:val="28"/>
        </w:rPr>
        <w:t xml:space="preserve">на </w:t>
      </w:r>
      <w:r w:rsidR="0049345B" w:rsidRPr="007D4CEB">
        <w:rPr>
          <w:sz w:val="28"/>
          <w:szCs w:val="28"/>
        </w:rPr>
        <w:t>заявляемый обособленный рынок</w:t>
      </w:r>
      <w:r w:rsidRPr="007D4CEB">
        <w:rPr>
          <w:sz w:val="28"/>
          <w:szCs w:val="28"/>
        </w:rPr>
        <w:t>;</w:t>
      </w:r>
      <w:r w:rsidR="008F23B8" w:rsidRPr="007D4CEB">
        <w:rPr>
          <w:sz w:val="28"/>
          <w:szCs w:val="28"/>
        </w:rPr>
        <w:tab/>
      </w:r>
    </w:p>
    <w:p w14:paraId="25FCD44B" w14:textId="77777777" w:rsidR="00AA5582" w:rsidRPr="007D4CEB" w:rsidRDefault="00AA5582" w:rsidP="008F23B8">
      <w:pPr>
        <w:ind w:firstLine="709"/>
        <w:jc w:val="both"/>
        <w:rPr>
          <w:b/>
          <w:sz w:val="28"/>
          <w:szCs w:val="28"/>
        </w:rPr>
      </w:pPr>
      <w:r w:rsidRPr="007D4CEB">
        <w:rPr>
          <w:b/>
          <w:sz w:val="28"/>
          <w:szCs w:val="28"/>
        </w:rPr>
        <w:t xml:space="preserve">в) </w:t>
      </w:r>
      <w:r w:rsidRPr="007D4CEB">
        <w:rPr>
          <w:sz w:val="28"/>
          <w:szCs w:val="28"/>
        </w:rPr>
        <w:t>дол</w:t>
      </w:r>
      <w:r w:rsidR="001B3A0B" w:rsidRPr="007D4CEB">
        <w:rPr>
          <w:sz w:val="28"/>
          <w:szCs w:val="28"/>
        </w:rPr>
        <w:t>я</w:t>
      </w:r>
      <w:r w:rsidRPr="007D4CEB">
        <w:rPr>
          <w:sz w:val="28"/>
          <w:szCs w:val="28"/>
        </w:rPr>
        <w:t xml:space="preserve"> поставок </w:t>
      </w:r>
      <w:r w:rsidR="00F709E1">
        <w:rPr>
          <w:sz w:val="28"/>
          <w:szCs w:val="28"/>
        </w:rPr>
        <w:t xml:space="preserve">аналогичного </w:t>
      </w:r>
      <w:r w:rsidR="00C74DF4">
        <w:rPr>
          <w:sz w:val="28"/>
          <w:szCs w:val="28"/>
        </w:rPr>
        <w:t xml:space="preserve">товара </w:t>
      </w:r>
      <w:r w:rsidRPr="007D4CEB">
        <w:rPr>
          <w:sz w:val="28"/>
          <w:szCs w:val="28"/>
        </w:rPr>
        <w:t xml:space="preserve">на </w:t>
      </w:r>
      <w:r w:rsidR="0049345B" w:rsidRPr="007D4CEB">
        <w:rPr>
          <w:sz w:val="28"/>
          <w:szCs w:val="28"/>
        </w:rPr>
        <w:t>заявляемый обособленный рынок</w:t>
      </w:r>
      <w:r w:rsidRPr="007D4CEB">
        <w:rPr>
          <w:sz w:val="28"/>
          <w:szCs w:val="28"/>
        </w:rPr>
        <w:t xml:space="preserve"> </w:t>
      </w:r>
      <w:r w:rsidR="00F709E1">
        <w:rPr>
          <w:sz w:val="28"/>
          <w:szCs w:val="28"/>
        </w:rPr>
        <w:br/>
      </w:r>
      <w:r w:rsidRPr="007D4CEB">
        <w:rPr>
          <w:sz w:val="28"/>
          <w:szCs w:val="28"/>
        </w:rPr>
        <w:t xml:space="preserve">со стороны производителей аналогичного товара, находящихся на остальной территории государств-членов, в потреблении </w:t>
      </w:r>
      <w:r w:rsidR="00D21D22">
        <w:rPr>
          <w:sz w:val="28"/>
          <w:szCs w:val="28"/>
        </w:rPr>
        <w:t xml:space="preserve">Товара </w:t>
      </w:r>
      <w:r w:rsidR="009F342C">
        <w:rPr>
          <w:sz w:val="28"/>
          <w:szCs w:val="28"/>
        </w:rPr>
        <w:t xml:space="preserve">(в том числе аналогичного товара) </w:t>
      </w:r>
      <w:r w:rsidRPr="007D4CEB">
        <w:rPr>
          <w:sz w:val="28"/>
          <w:szCs w:val="28"/>
        </w:rPr>
        <w:t xml:space="preserve">на </w:t>
      </w:r>
      <w:r w:rsidR="0049345B" w:rsidRPr="007D4CEB">
        <w:rPr>
          <w:sz w:val="28"/>
          <w:szCs w:val="28"/>
        </w:rPr>
        <w:t>заявляемом обособленном рынке</w:t>
      </w:r>
      <w:r w:rsidRPr="007D4CEB">
        <w:rPr>
          <w:sz w:val="28"/>
          <w:szCs w:val="28"/>
        </w:rPr>
        <w:t>.</w:t>
      </w:r>
    </w:p>
    <w:p w14:paraId="6F690940" w14:textId="77777777" w:rsidR="00A96B59" w:rsidRPr="007D4CEB" w:rsidRDefault="00872F7C" w:rsidP="008F23B8">
      <w:pPr>
        <w:ind w:firstLine="709"/>
        <w:jc w:val="both"/>
        <w:rPr>
          <w:b/>
          <w:sz w:val="28"/>
          <w:szCs w:val="28"/>
        </w:rPr>
      </w:pPr>
      <w:r w:rsidRPr="007D4CEB">
        <w:rPr>
          <w:sz w:val="28"/>
          <w:szCs w:val="28"/>
        </w:rPr>
        <w:t xml:space="preserve">Для подтверждения устойчивого характера спроса </w:t>
      </w:r>
      <w:r w:rsidR="001B3A0B" w:rsidRPr="007D4CEB">
        <w:rPr>
          <w:sz w:val="28"/>
          <w:szCs w:val="28"/>
        </w:rPr>
        <w:t xml:space="preserve">на аналогичный товар </w:t>
      </w:r>
      <w:r w:rsidR="001B3A0B" w:rsidRPr="007D4CEB">
        <w:rPr>
          <w:sz w:val="28"/>
          <w:szCs w:val="28"/>
        </w:rPr>
        <w:br/>
      </w:r>
      <w:r w:rsidRPr="007D4CEB">
        <w:rPr>
          <w:sz w:val="28"/>
          <w:szCs w:val="28"/>
        </w:rPr>
        <w:t xml:space="preserve">на </w:t>
      </w:r>
      <w:r w:rsidR="0049345B" w:rsidRPr="007D4CEB">
        <w:rPr>
          <w:sz w:val="28"/>
          <w:szCs w:val="28"/>
        </w:rPr>
        <w:t>заявляемом обособленном рынке</w:t>
      </w:r>
      <w:r w:rsidRPr="007D4CEB">
        <w:rPr>
          <w:sz w:val="28"/>
          <w:szCs w:val="28"/>
        </w:rPr>
        <w:t xml:space="preserve"> </w:t>
      </w:r>
      <w:r w:rsidR="001B76F8" w:rsidRPr="007D4CEB">
        <w:rPr>
          <w:sz w:val="28"/>
          <w:szCs w:val="28"/>
        </w:rPr>
        <w:t xml:space="preserve">и факторов, влияющих на перемещение </w:t>
      </w:r>
      <w:r w:rsidR="000D5705">
        <w:rPr>
          <w:sz w:val="28"/>
          <w:szCs w:val="28"/>
        </w:rPr>
        <w:t xml:space="preserve">аналогичного </w:t>
      </w:r>
      <w:r w:rsidR="001B76F8" w:rsidRPr="007D4CEB">
        <w:rPr>
          <w:sz w:val="28"/>
          <w:szCs w:val="28"/>
        </w:rPr>
        <w:t xml:space="preserve">товара по территории государств-членов, </w:t>
      </w:r>
      <w:r w:rsidRPr="007D4CEB">
        <w:rPr>
          <w:sz w:val="28"/>
          <w:szCs w:val="28"/>
        </w:rPr>
        <w:t>предоставление указанных сведений следует сопроводить комментариями, при их наличии,</w:t>
      </w:r>
      <w:r w:rsidR="00A96B59" w:rsidRPr="007D4CEB">
        <w:rPr>
          <w:sz w:val="28"/>
          <w:szCs w:val="28"/>
        </w:rPr>
        <w:t xml:space="preserve"> относительно:</w:t>
      </w:r>
    </w:p>
    <w:p w14:paraId="2B94CB72" w14:textId="77777777" w:rsidR="00F20BA1" w:rsidRPr="007D4CEB" w:rsidRDefault="00F20BA1" w:rsidP="008F23B8">
      <w:pPr>
        <w:ind w:firstLine="709"/>
        <w:jc w:val="both"/>
        <w:rPr>
          <w:b/>
          <w:sz w:val="28"/>
          <w:szCs w:val="28"/>
        </w:rPr>
      </w:pPr>
      <w:r w:rsidRPr="007D4CEB">
        <w:rPr>
          <w:sz w:val="28"/>
          <w:szCs w:val="28"/>
        </w:rPr>
        <w:t xml:space="preserve">– характеристик </w:t>
      </w:r>
      <w:r w:rsidR="009F342C">
        <w:rPr>
          <w:sz w:val="28"/>
          <w:szCs w:val="28"/>
        </w:rPr>
        <w:t xml:space="preserve">аналогичного </w:t>
      </w:r>
      <w:r w:rsidRPr="007D4CEB">
        <w:rPr>
          <w:sz w:val="28"/>
          <w:szCs w:val="28"/>
        </w:rPr>
        <w:t>товара, которые влияют</w:t>
      </w:r>
      <w:r w:rsidR="009F342C">
        <w:rPr>
          <w:sz w:val="28"/>
          <w:szCs w:val="28"/>
        </w:rPr>
        <w:t xml:space="preserve"> </w:t>
      </w:r>
      <w:r w:rsidRPr="007D4CEB">
        <w:rPr>
          <w:sz w:val="28"/>
          <w:szCs w:val="28"/>
        </w:rPr>
        <w:t xml:space="preserve">на территориальную обособленность </w:t>
      </w:r>
      <w:r w:rsidR="001B3A0B" w:rsidRPr="007D4CEB">
        <w:rPr>
          <w:sz w:val="28"/>
          <w:szCs w:val="28"/>
        </w:rPr>
        <w:t xml:space="preserve">конкурирующих </w:t>
      </w:r>
      <w:r w:rsidRPr="007D4CEB">
        <w:rPr>
          <w:sz w:val="28"/>
          <w:szCs w:val="28"/>
        </w:rPr>
        <w:t>рынков</w:t>
      </w:r>
      <w:r w:rsidR="0049345B" w:rsidRPr="007D4CEB">
        <w:rPr>
          <w:sz w:val="28"/>
          <w:szCs w:val="28"/>
        </w:rPr>
        <w:t xml:space="preserve"> на таможенной территории Союза</w:t>
      </w:r>
      <w:r w:rsidRPr="007D4CEB">
        <w:rPr>
          <w:sz w:val="28"/>
          <w:szCs w:val="28"/>
        </w:rPr>
        <w:t>;</w:t>
      </w:r>
    </w:p>
    <w:p w14:paraId="064D9D2C" w14:textId="77777777" w:rsidR="00543DFB" w:rsidRPr="007D4CEB" w:rsidRDefault="00543DFB" w:rsidP="008F23B8">
      <w:pPr>
        <w:ind w:firstLine="709"/>
        <w:jc w:val="both"/>
        <w:rPr>
          <w:b/>
          <w:sz w:val="28"/>
          <w:szCs w:val="28"/>
        </w:rPr>
      </w:pPr>
      <w:r w:rsidRPr="007D4CEB">
        <w:rPr>
          <w:sz w:val="28"/>
          <w:szCs w:val="28"/>
        </w:rPr>
        <w:t xml:space="preserve">– иных факторов, влияющих на перемещение </w:t>
      </w:r>
      <w:r w:rsidR="009F342C">
        <w:rPr>
          <w:sz w:val="28"/>
          <w:szCs w:val="28"/>
        </w:rPr>
        <w:t xml:space="preserve">аналогичного </w:t>
      </w:r>
      <w:r w:rsidR="009F342C" w:rsidRPr="007D4CEB">
        <w:rPr>
          <w:sz w:val="28"/>
          <w:szCs w:val="28"/>
        </w:rPr>
        <w:t>товара</w:t>
      </w:r>
      <w:r w:rsidR="009F342C">
        <w:rPr>
          <w:sz w:val="28"/>
          <w:szCs w:val="28"/>
        </w:rPr>
        <w:t xml:space="preserve"> </w:t>
      </w:r>
      <w:r w:rsidR="009F342C">
        <w:rPr>
          <w:sz w:val="28"/>
          <w:szCs w:val="28"/>
        </w:rPr>
        <w:br/>
      </w:r>
      <w:r w:rsidRPr="007D4CEB">
        <w:rPr>
          <w:sz w:val="28"/>
          <w:szCs w:val="28"/>
        </w:rPr>
        <w:t xml:space="preserve">по </w:t>
      </w:r>
      <w:r w:rsidR="0049345B" w:rsidRPr="007D4CEB">
        <w:rPr>
          <w:sz w:val="28"/>
          <w:szCs w:val="28"/>
        </w:rPr>
        <w:t xml:space="preserve">таможенной </w:t>
      </w:r>
      <w:r w:rsidRPr="007D4CEB">
        <w:rPr>
          <w:sz w:val="28"/>
          <w:szCs w:val="28"/>
        </w:rPr>
        <w:t>территории</w:t>
      </w:r>
      <w:r w:rsidR="0049345B" w:rsidRPr="007D4CEB">
        <w:rPr>
          <w:sz w:val="28"/>
          <w:szCs w:val="28"/>
        </w:rPr>
        <w:t xml:space="preserve"> Союза</w:t>
      </w:r>
      <w:r w:rsidRPr="007D4CEB">
        <w:rPr>
          <w:sz w:val="28"/>
          <w:szCs w:val="28"/>
        </w:rPr>
        <w:t xml:space="preserve">, а также разъясняющих причины различий </w:t>
      </w:r>
      <w:r w:rsidR="009F342C">
        <w:rPr>
          <w:sz w:val="28"/>
          <w:szCs w:val="28"/>
        </w:rPr>
        <w:br/>
      </w:r>
      <w:r w:rsidRPr="007D4CEB">
        <w:rPr>
          <w:sz w:val="28"/>
          <w:szCs w:val="28"/>
        </w:rPr>
        <w:t xml:space="preserve">в спросе на </w:t>
      </w:r>
      <w:r w:rsidR="009F342C">
        <w:rPr>
          <w:sz w:val="28"/>
          <w:szCs w:val="28"/>
        </w:rPr>
        <w:t>Т</w:t>
      </w:r>
      <w:r w:rsidRPr="007D4CEB">
        <w:rPr>
          <w:sz w:val="28"/>
          <w:szCs w:val="28"/>
        </w:rPr>
        <w:t>овар</w:t>
      </w:r>
      <w:r w:rsidR="009F342C">
        <w:rPr>
          <w:sz w:val="28"/>
          <w:szCs w:val="28"/>
        </w:rPr>
        <w:t xml:space="preserve"> </w:t>
      </w:r>
      <w:r w:rsidR="0075348F" w:rsidRPr="007D4CEB">
        <w:rPr>
          <w:sz w:val="28"/>
          <w:szCs w:val="28"/>
        </w:rPr>
        <w:t>и возможных различий в ценах</w:t>
      </w:r>
      <w:r w:rsidR="009F342C">
        <w:rPr>
          <w:sz w:val="28"/>
          <w:szCs w:val="28"/>
        </w:rPr>
        <w:t xml:space="preserve"> </w:t>
      </w:r>
      <w:r w:rsidR="0075348F" w:rsidRPr="007D4CEB">
        <w:rPr>
          <w:sz w:val="28"/>
          <w:szCs w:val="28"/>
        </w:rPr>
        <w:t xml:space="preserve">на </w:t>
      </w:r>
      <w:r w:rsidR="001B3A0B" w:rsidRPr="007D4CEB">
        <w:rPr>
          <w:sz w:val="28"/>
          <w:szCs w:val="28"/>
        </w:rPr>
        <w:t xml:space="preserve">территориально </w:t>
      </w:r>
      <w:r w:rsidR="0075348F" w:rsidRPr="007D4CEB">
        <w:rPr>
          <w:sz w:val="28"/>
          <w:szCs w:val="28"/>
        </w:rPr>
        <w:t xml:space="preserve">обособленных </w:t>
      </w:r>
      <w:r w:rsidR="001B3A0B" w:rsidRPr="007D4CEB">
        <w:rPr>
          <w:sz w:val="28"/>
          <w:szCs w:val="28"/>
        </w:rPr>
        <w:t xml:space="preserve">конкурирующих </w:t>
      </w:r>
      <w:r w:rsidR="0075348F" w:rsidRPr="007D4CEB">
        <w:rPr>
          <w:sz w:val="28"/>
          <w:szCs w:val="28"/>
        </w:rPr>
        <w:t>рынках;</w:t>
      </w:r>
    </w:p>
    <w:p w14:paraId="6A9362C5" w14:textId="77777777" w:rsidR="00872F7C" w:rsidRPr="007D4CEB" w:rsidRDefault="00872F7C" w:rsidP="008F23B8">
      <w:pPr>
        <w:ind w:firstLine="709"/>
        <w:jc w:val="both"/>
        <w:rPr>
          <w:b/>
          <w:sz w:val="28"/>
          <w:szCs w:val="28"/>
        </w:rPr>
      </w:pPr>
      <w:r w:rsidRPr="007D4CEB">
        <w:rPr>
          <w:sz w:val="28"/>
          <w:szCs w:val="28"/>
        </w:rPr>
        <w:t xml:space="preserve">– транспортных издержек, которые несут производители, находящиеся </w:t>
      </w:r>
      <w:r w:rsidR="00F709E1">
        <w:rPr>
          <w:sz w:val="28"/>
          <w:szCs w:val="28"/>
        </w:rPr>
        <w:br/>
      </w:r>
      <w:r w:rsidRPr="007D4CEB">
        <w:rPr>
          <w:sz w:val="28"/>
          <w:szCs w:val="28"/>
        </w:rPr>
        <w:t xml:space="preserve">на остальной территории государств-членов и поставляющие </w:t>
      </w:r>
      <w:r w:rsidR="009F342C">
        <w:rPr>
          <w:sz w:val="28"/>
          <w:szCs w:val="28"/>
        </w:rPr>
        <w:t xml:space="preserve">аналогичный </w:t>
      </w:r>
      <w:r w:rsidRPr="007D4CEB">
        <w:rPr>
          <w:sz w:val="28"/>
          <w:szCs w:val="28"/>
        </w:rPr>
        <w:t xml:space="preserve">товар </w:t>
      </w:r>
      <w:r w:rsidR="009F342C">
        <w:rPr>
          <w:sz w:val="28"/>
          <w:szCs w:val="28"/>
        </w:rPr>
        <w:br/>
      </w:r>
      <w:r w:rsidRPr="007D4CEB">
        <w:rPr>
          <w:sz w:val="28"/>
          <w:szCs w:val="28"/>
        </w:rPr>
        <w:t xml:space="preserve">на </w:t>
      </w:r>
      <w:r w:rsidR="0049345B" w:rsidRPr="007D4CEB">
        <w:rPr>
          <w:sz w:val="28"/>
          <w:szCs w:val="28"/>
        </w:rPr>
        <w:t>заявляемый обособленный рынок</w:t>
      </w:r>
      <w:r w:rsidRPr="007D4CEB">
        <w:rPr>
          <w:sz w:val="28"/>
          <w:szCs w:val="28"/>
        </w:rPr>
        <w:t xml:space="preserve">; </w:t>
      </w:r>
    </w:p>
    <w:p w14:paraId="33410BD7" w14:textId="77777777" w:rsidR="00A96B59" w:rsidRPr="007D4CEB" w:rsidRDefault="00A96B59" w:rsidP="008F23B8">
      <w:pPr>
        <w:ind w:firstLine="709"/>
        <w:jc w:val="both"/>
        <w:rPr>
          <w:b/>
          <w:sz w:val="28"/>
          <w:szCs w:val="28"/>
        </w:rPr>
      </w:pPr>
      <w:r w:rsidRPr="007D4CEB">
        <w:rPr>
          <w:sz w:val="28"/>
          <w:szCs w:val="28"/>
        </w:rPr>
        <w:t xml:space="preserve">– изменений доли производителей аналогичного товара, находящихся </w:t>
      </w:r>
      <w:r w:rsidR="00F709E1">
        <w:rPr>
          <w:sz w:val="28"/>
          <w:szCs w:val="28"/>
        </w:rPr>
        <w:br/>
      </w:r>
      <w:r w:rsidRPr="007D4CEB">
        <w:rPr>
          <w:sz w:val="28"/>
          <w:szCs w:val="28"/>
        </w:rPr>
        <w:t xml:space="preserve">на остальной территории государств-членов, </w:t>
      </w:r>
      <w:r w:rsidR="00036745" w:rsidRPr="007D4CEB">
        <w:rPr>
          <w:sz w:val="28"/>
          <w:szCs w:val="28"/>
        </w:rPr>
        <w:t xml:space="preserve">в потреблении </w:t>
      </w:r>
      <w:r w:rsidR="009F342C">
        <w:rPr>
          <w:sz w:val="28"/>
          <w:szCs w:val="28"/>
        </w:rPr>
        <w:t xml:space="preserve">Товара (в том числе </w:t>
      </w:r>
      <w:r w:rsidR="00036745" w:rsidRPr="007D4CEB">
        <w:rPr>
          <w:sz w:val="28"/>
          <w:szCs w:val="28"/>
        </w:rPr>
        <w:t>аналогичного товара</w:t>
      </w:r>
      <w:r w:rsidR="009F342C">
        <w:rPr>
          <w:sz w:val="28"/>
          <w:szCs w:val="28"/>
        </w:rPr>
        <w:t xml:space="preserve">) </w:t>
      </w:r>
      <w:r w:rsidR="00036745" w:rsidRPr="007D4CEB">
        <w:rPr>
          <w:sz w:val="28"/>
          <w:szCs w:val="28"/>
        </w:rPr>
        <w:t xml:space="preserve">на заявляемом обособленном рынке, </w:t>
      </w:r>
      <w:r w:rsidRPr="007D4CEB">
        <w:rPr>
          <w:sz w:val="28"/>
          <w:szCs w:val="28"/>
        </w:rPr>
        <w:t>а также</w:t>
      </w:r>
      <w:r w:rsidR="00AE5ACA" w:rsidRPr="007D4CEB">
        <w:rPr>
          <w:sz w:val="28"/>
          <w:szCs w:val="28"/>
        </w:rPr>
        <w:t>, при наличии,</w:t>
      </w:r>
      <w:r w:rsidRPr="007D4CEB">
        <w:rPr>
          <w:sz w:val="28"/>
          <w:szCs w:val="28"/>
        </w:rPr>
        <w:t xml:space="preserve"> прогноз</w:t>
      </w:r>
      <w:r w:rsidR="009F723A" w:rsidRPr="007D4CEB">
        <w:rPr>
          <w:sz w:val="28"/>
          <w:szCs w:val="28"/>
        </w:rPr>
        <w:t>ов</w:t>
      </w:r>
      <w:r w:rsidR="00AE5ACA" w:rsidRPr="007D4CEB">
        <w:rPr>
          <w:sz w:val="28"/>
          <w:szCs w:val="28"/>
        </w:rPr>
        <w:t>, касающи</w:t>
      </w:r>
      <w:r w:rsidR="009F723A" w:rsidRPr="007D4CEB">
        <w:rPr>
          <w:sz w:val="28"/>
          <w:szCs w:val="28"/>
        </w:rPr>
        <w:t>х</w:t>
      </w:r>
      <w:r w:rsidR="00AE5ACA" w:rsidRPr="007D4CEB">
        <w:rPr>
          <w:sz w:val="28"/>
          <w:szCs w:val="28"/>
        </w:rPr>
        <w:t xml:space="preserve">ся </w:t>
      </w:r>
      <w:r w:rsidR="009F723A" w:rsidRPr="007D4CEB">
        <w:rPr>
          <w:sz w:val="28"/>
          <w:szCs w:val="28"/>
        </w:rPr>
        <w:t>возможного</w:t>
      </w:r>
      <w:r w:rsidRPr="007D4CEB">
        <w:rPr>
          <w:sz w:val="28"/>
          <w:szCs w:val="28"/>
        </w:rPr>
        <w:t xml:space="preserve"> изменения такой доли в ближайшие годы.</w:t>
      </w:r>
    </w:p>
    <w:p w14:paraId="616FFCA3" w14:textId="77777777" w:rsidR="00BA0E4A" w:rsidRPr="007D4CEB" w:rsidRDefault="00BA0E4A" w:rsidP="008F23B8">
      <w:pPr>
        <w:ind w:firstLine="709"/>
        <w:jc w:val="both"/>
        <w:rPr>
          <w:b/>
          <w:sz w:val="28"/>
          <w:szCs w:val="28"/>
        </w:rPr>
      </w:pPr>
      <w:r w:rsidRPr="007D4CEB">
        <w:rPr>
          <w:sz w:val="28"/>
          <w:szCs w:val="28"/>
        </w:rPr>
        <w:t>Указанная информация должна быть представлена за предшествующий период. Кроме того необходимо привести имеющиеся данные за период текущего года (например, 3, 6 или 9 месяцев), а также данные за аналогичный период предшествующего года.</w:t>
      </w:r>
    </w:p>
    <w:p w14:paraId="203BE8A3" w14:textId="77777777" w:rsidR="00B82F04" w:rsidRPr="007D4CEB" w:rsidRDefault="00B82F04" w:rsidP="008F23B8">
      <w:pPr>
        <w:ind w:firstLine="709"/>
        <w:jc w:val="both"/>
        <w:rPr>
          <w:b/>
          <w:sz w:val="28"/>
          <w:szCs w:val="28"/>
        </w:rPr>
      </w:pPr>
      <w:r w:rsidRPr="007D4CEB">
        <w:rPr>
          <w:sz w:val="28"/>
          <w:szCs w:val="28"/>
        </w:rPr>
        <w:t xml:space="preserve">Предоставление указанных выше </w:t>
      </w:r>
      <w:r w:rsidR="00C3728E" w:rsidRPr="007D4CEB">
        <w:rPr>
          <w:sz w:val="28"/>
          <w:szCs w:val="28"/>
        </w:rPr>
        <w:t>сведений</w:t>
      </w:r>
      <w:r w:rsidRPr="007D4CEB">
        <w:rPr>
          <w:sz w:val="28"/>
          <w:szCs w:val="28"/>
        </w:rPr>
        <w:t xml:space="preserve"> </w:t>
      </w:r>
      <w:r w:rsidR="00F74B1D" w:rsidRPr="007D4CEB">
        <w:rPr>
          <w:sz w:val="28"/>
          <w:szCs w:val="28"/>
        </w:rPr>
        <w:t xml:space="preserve">в заявлении </w:t>
      </w:r>
      <w:r w:rsidR="00CB06EB" w:rsidRPr="007D4CEB">
        <w:rPr>
          <w:sz w:val="28"/>
          <w:szCs w:val="28"/>
        </w:rPr>
        <w:t xml:space="preserve">может </w:t>
      </w:r>
      <w:r w:rsidR="00F74B1D" w:rsidRPr="007D4CEB">
        <w:rPr>
          <w:sz w:val="28"/>
          <w:szCs w:val="28"/>
        </w:rPr>
        <w:t>сопровождаться</w:t>
      </w:r>
      <w:r w:rsidRPr="007D4CEB">
        <w:rPr>
          <w:sz w:val="28"/>
          <w:szCs w:val="28"/>
        </w:rPr>
        <w:t xml:space="preserve"> перечислением</w:t>
      </w:r>
      <w:r w:rsidR="00F650B1" w:rsidRPr="007D4CEB">
        <w:rPr>
          <w:sz w:val="28"/>
          <w:szCs w:val="28"/>
        </w:rPr>
        <w:t>,</w:t>
      </w:r>
      <w:r w:rsidRPr="007D4CEB">
        <w:rPr>
          <w:sz w:val="28"/>
          <w:szCs w:val="28"/>
        </w:rPr>
        <w:t xml:space="preserve"> документальным подтве</w:t>
      </w:r>
      <w:r w:rsidR="00F650B1" w:rsidRPr="007D4CEB">
        <w:rPr>
          <w:sz w:val="28"/>
          <w:szCs w:val="28"/>
        </w:rPr>
        <w:t>р</w:t>
      </w:r>
      <w:r w:rsidRPr="007D4CEB">
        <w:rPr>
          <w:sz w:val="28"/>
          <w:szCs w:val="28"/>
        </w:rPr>
        <w:t>ждением</w:t>
      </w:r>
      <w:r w:rsidR="00F650B1" w:rsidRPr="007D4CEB">
        <w:rPr>
          <w:sz w:val="28"/>
          <w:szCs w:val="28"/>
        </w:rPr>
        <w:t xml:space="preserve"> и обоснованием</w:t>
      </w:r>
      <w:r w:rsidRPr="007D4CEB">
        <w:rPr>
          <w:sz w:val="28"/>
          <w:szCs w:val="28"/>
        </w:rPr>
        <w:t xml:space="preserve"> наличия </w:t>
      </w:r>
      <w:r w:rsidR="00F74B1D" w:rsidRPr="007D4CEB">
        <w:rPr>
          <w:sz w:val="28"/>
          <w:szCs w:val="28"/>
        </w:rPr>
        <w:t xml:space="preserve">иных </w:t>
      </w:r>
      <w:r w:rsidRPr="007D4CEB">
        <w:rPr>
          <w:sz w:val="28"/>
          <w:szCs w:val="28"/>
        </w:rPr>
        <w:t xml:space="preserve">исключительных обстоятельств, которые могут </w:t>
      </w:r>
      <w:r w:rsidR="00CB06EB" w:rsidRPr="007D4CEB">
        <w:rPr>
          <w:sz w:val="28"/>
          <w:szCs w:val="28"/>
        </w:rPr>
        <w:t xml:space="preserve">дополнительно </w:t>
      </w:r>
      <w:r w:rsidRPr="007D4CEB">
        <w:rPr>
          <w:sz w:val="28"/>
          <w:szCs w:val="28"/>
        </w:rPr>
        <w:t>свид</w:t>
      </w:r>
      <w:r w:rsidR="00F650B1" w:rsidRPr="007D4CEB">
        <w:rPr>
          <w:sz w:val="28"/>
          <w:szCs w:val="28"/>
        </w:rPr>
        <w:t>е</w:t>
      </w:r>
      <w:r w:rsidRPr="007D4CEB">
        <w:rPr>
          <w:sz w:val="28"/>
          <w:szCs w:val="28"/>
        </w:rPr>
        <w:t xml:space="preserve">тельствовать </w:t>
      </w:r>
      <w:r w:rsidR="00373216">
        <w:rPr>
          <w:sz w:val="28"/>
          <w:szCs w:val="28"/>
        </w:rPr>
        <w:br/>
      </w:r>
      <w:r w:rsidRPr="007D4CEB">
        <w:rPr>
          <w:sz w:val="28"/>
          <w:szCs w:val="28"/>
        </w:rPr>
        <w:t>о том</w:t>
      </w:r>
      <w:r w:rsidR="00F34794" w:rsidRPr="007D4CEB">
        <w:rPr>
          <w:sz w:val="28"/>
          <w:szCs w:val="28"/>
        </w:rPr>
        <w:t xml:space="preserve">, что производители в пределах </w:t>
      </w:r>
      <w:r w:rsidR="001C172F" w:rsidRPr="007D4CEB">
        <w:rPr>
          <w:sz w:val="28"/>
          <w:szCs w:val="28"/>
        </w:rPr>
        <w:t>заявляемого обособленного рынка</w:t>
      </w:r>
      <w:r w:rsidR="00F34794" w:rsidRPr="007D4CEB">
        <w:rPr>
          <w:sz w:val="28"/>
          <w:szCs w:val="28"/>
        </w:rPr>
        <w:t xml:space="preserve"> могут рассматриваться как отдельная отрасль государств-членов</w:t>
      </w:r>
      <w:r w:rsidR="00C3728E" w:rsidRPr="007D4CEB">
        <w:rPr>
          <w:sz w:val="28"/>
          <w:szCs w:val="28"/>
        </w:rPr>
        <w:t xml:space="preserve">, а </w:t>
      </w:r>
      <w:r w:rsidR="00F74B1D" w:rsidRPr="007D4CEB">
        <w:rPr>
          <w:sz w:val="28"/>
          <w:szCs w:val="28"/>
        </w:rPr>
        <w:t>представленные аргументы</w:t>
      </w:r>
      <w:r w:rsidR="00F34794" w:rsidRPr="007D4CEB">
        <w:rPr>
          <w:sz w:val="28"/>
          <w:szCs w:val="28"/>
        </w:rPr>
        <w:t xml:space="preserve"> </w:t>
      </w:r>
      <w:r w:rsidR="00787C07" w:rsidRPr="007D4CEB">
        <w:rPr>
          <w:sz w:val="28"/>
          <w:szCs w:val="28"/>
        </w:rPr>
        <w:t xml:space="preserve">должны быть учтены </w:t>
      </w:r>
      <w:r w:rsidRPr="007D4CEB">
        <w:rPr>
          <w:sz w:val="28"/>
          <w:szCs w:val="28"/>
        </w:rPr>
        <w:t>при определении отрасли экономики государств-членов.</w:t>
      </w:r>
    </w:p>
    <w:p w14:paraId="35586C83" w14:textId="77777777" w:rsidR="008F23B8" w:rsidRPr="007D4CEB" w:rsidRDefault="007528A5" w:rsidP="008F23B8">
      <w:pPr>
        <w:ind w:firstLine="709"/>
        <w:jc w:val="both"/>
        <w:rPr>
          <w:sz w:val="28"/>
          <w:szCs w:val="28"/>
        </w:rPr>
      </w:pPr>
      <w:r w:rsidRPr="007D4CEB">
        <w:rPr>
          <w:sz w:val="28"/>
          <w:szCs w:val="28"/>
        </w:rPr>
        <w:t xml:space="preserve">Приведение всех изложенных выше сведений </w:t>
      </w:r>
      <w:r w:rsidR="00F01C48" w:rsidRPr="007D4CEB">
        <w:rPr>
          <w:sz w:val="28"/>
          <w:szCs w:val="28"/>
        </w:rPr>
        <w:t xml:space="preserve">в заявлении </w:t>
      </w:r>
      <w:r w:rsidRPr="007D4CEB">
        <w:rPr>
          <w:sz w:val="28"/>
          <w:szCs w:val="28"/>
        </w:rPr>
        <w:t>должно завер</w:t>
      </w:r>
      <w:r w:rsidR="000E4716" w:rsidRPr="007D4CEB">
        <w:rPr>
          <w:sz w:val="28"/>
          <w:szCs w:val="28"/>
        </w:rPr>
        <w:t xml:space="preserve">шаться выводом об </w:t>
      </w:r>
      <w:r w:rsidRPr="007D4CEB">
        <w:rPr>
          <w:sz w:val="28"/>
          <w:szCs w:val="28"/>
        </w:rPr>
        <w:t xml:space="preserve">обособленности заявляемого территориально обособленного </w:t>
      </w:r>
      <w:r w:rsidR="00F74B1D" w:rsidRPr="007D4CEB">
        <w:rPr>
          <w:sz w:val="28"/>
          <w:szCs w:val="28"/>
        </w:rPr>
        <w:t xml:space="preserve">конкурирующего </w:t>
      </w:r>
      <w:r w:rsidRPr="007D4CEB">
        <w:rPr>
          <w:sz w:val="28"/>
          <w:szCs w:val="28"/>
        </w:rPr>
        <w:t>рынка</w:t>
      </w:r>
      <w:r w:rsidR="00F74B1D" w:rsidRPr="007D4CEB">
        <w:rPr>
          <w:sz w:val="28"/>
          <w:szCs w:val="28"/>
        </w:rPr>
        <w:t xml:space="preserve"> </w:t>
      </w:r>
      <w:r w:rsidRPr="007D4CEB">
        <w:rPr>
          <w:sz w:val="28"/>
          <w:szCs w:val="28"/>
        </w:rPr>
        <w:t xml:space="preserve">по отношению к </w:t>
      </w:r>
      <w:r w:rsidR="008B1C64" w:rsidRPr="007D4CEB">
        <w:rPr>
          <w:sz w:val="28"/>
          <w:szCs w:val="28"/>
        </w:rPr>
        <w:t xml:space="preserve">остальной </w:t>
      </w:r>
      <w:r w:rsidRPr="007D4CEB">
        <w:rPr>
          <w:sz w:val="28"/>
          <w:szCs w:val="28"/>
        </w:rPr>
        <w:t>территории государств-членов.</w:t>
      </w:r>
    </w:p>
    <w:p w14:paraId="1C47B961" w14:textId="77777777" w:rsidR="00E57B6B" w:rsidRPr="007D4CEB" w:rsidRDefault="00FF3A91" w:rsidP="008F23B8">
      <w:pPr>
        <w:ind w:firstLine="709"/>
        <w:jc w:val="both"/>
        <w:rPr>
          <w:sz w:val="28"/>
          <w:szCs w:val="28"/>
        </w:rPr>
      </w:pPr>
      <w:r w:rsidRPr="007D4CEB">
        <w:rPr>
          <w:sz w:val="28"/>
          <w:szCs w:val="28"/>
        </w:rPr>
        <w:t>Помимо этого</w:t>
      </w:r>
      <w:r w:rsidR="00E57B6B" w:rsidRPr="007D4CEB">
        <w:rPr>
          <w:sz w:val="28"/>
          <w:szCs w:val="28"/>
        </w:rPr>
        <w:t xml:space="preserve">, </w:t>
      </w:r>
      <w:r w:rsidR="00C3728E" w:rsidRPr="007D4CEB">
        <w:rPr>
          <w:sz w:val="28"/>
          <w:szCs w:val="28"/>
        </w:rPr>
        <w:t xml:space="preserve">после представления сведений, подтверждающих факт территориальной обособленности </w:t>
      </w:r>
      <w:r w:rsidR="005B7450" w:rsidRPr="007D4CEB">
        <w:rPr>
          <w:sz w:val="28"/>
          <w:szCs w:val="28"/>
        </w:rPr>
        <w:t>заявляемого обособленного</w:t>
      </w:r>
      <w:r w:rsidR="000E4716" w:rsidRPr="007D4CEB">
        <w:rPr>
          <w:sz w:val="28"/>
          <w:szCs w:val="28"/>
        </w:rPr>
        <w:t xml:space="preserve"> рынка</w:t>
      </w:r>
      <w:r w:rsidR="00373216">
        <w:rPr>
          <w:sz w:val="28"/>
          <w:szCs w:val="28"/>
        </w:rPr>
        <w:t>,</w:t>
      </w:r>
      <w:r w:rsidR="00C3728E" w:rsidRPr="007D4CEB">
        <w:rPr>
          <w:sz w:val="28"/>
          <w:szCs w:val="28"/>
        </w:rPr>
        <w:t xml:space="preserve"> </w:t>
      </w:r>
      <w:r w:rsidR="005B7450" w:rsidRPr="007D4CEB">
        <w:rPr>
          <w:sz w:val="28"/>
          <w:szCs w:val="28"/>
        </w:rPr>
        <w:t xml:space="preserve">в заявлении необходимо представить </w:t>
      </w:r>
      <w:r w:rsidR="00E57B6B" w:rsidRPr="007D4CEB">
        <w:rPr>
          <w:sz w:val="28"/>
          <w:szCs w:val="28"/>
        </w:rPr>
        <w:t>сведения, подтверждающие</w:t>
      </w:r>
      <w:r w:rsidR="009F723A" w:rsidRPr="007D4CEB">
        <w:rPr>
          <w:sz w:val="28"/>
          <w:szCs w:val="28"/>
        </w:rPr>
        <w:t xml:space="preserve"> </w:t>
      </w:r>
      <w:r w:rsidR="00F74B1D" w:rsidRPr="007D4CEB">
        <w:rPr>
          <w:b/>
          <w:sz w:val="28"/>
          <w:szCs w:val="28"/>
        </w:rPr>
        <w:t>(1)</w:t>
      </w:r>
      <w:r w:rsidR="00F74B1D" w:rsidRPr="007D4CEB">
        <w:rPr>
          <w:sz w:val="28"/>
          <w:szCs w:val="28"/>
        </w:rPr>
        <w:t xml:space="preserve"> </w:t>
      </w:r>
      <w:r w:rsidR="009F723A" w:rsidRPr="007D4CEB">
        <w:rPr>
          <w:sz w:val="28"/>
          <w:szCs w:val="28"/>
        </w:rPr>
        <w:t xml:space="preserve">концентрацию демпингового импорта и </w:t>
      </w:r>
      <w:r w:rsidR="00F74B1D" w:rsidRPr="007D4CEB">
        <w:rPr>
          <w:b/>
          <w:sz w:val="28"/>
          <w:szCs w:val="28"/>
        </w:rPr>
        <w:t>(2)</w:t>
      </w:r>
      <w:r w:rsidR="00F74B1D" w:rsidRPr="007D4CEB">
        <w:rPr>
          <w:sz w:val="28"/>
          <w:szCs w:val="28"/>
        </w:rPr>
        <w:t xml:space="preserve"> </w:t>
      </w:r>
      <w:r w:rsidR="00036745" w:rsidRPr="007D4CEB">
        <w:rPr>
          <w:sz w:val="28"/>
          <w:szCs w:val="28"/>
        </w:rPr>
        <w:t xml:space="preserve">наличие </w:t>
      </w:r>
      <w:r w:rsidR="009F723A" w:rsidRPr="007D4CEB">
        <w:rPr>
          <w:sz w:val="28"/>
          <w:szCs w:val="28"/>
        </w:rPr>
        <w:t>ущерба</w:t>
      </w:r>
      <w:r w:rsidR="0053483B" w:rsidRPr="007D4CEB">
        <w:rPr>
          <w:sz w:val="28"/>
          <w:szCs w:val="28"/>
        </w:rPr>
        <w:t xml:space="preserve"> предприятиям-производителям аналогичного товара</w:t>
      </w:r>
      <w:r w:rsidR="009F723A" w:rsidRPr="007D4CEB">
        <w:rPr>
          <w:sz w:val="28"/>
          <w:szCs w:val="28"/>
        </w:rPr>
        <w:t xml:space="preserve"> на </w:t>
      </w:r>
      <w:r w:rsidR="005B7450" w:rsidRPr="007D4CEB">
        <w:rPr>
          <w:sz w:val="28"/>
          <w:szCs w:val="28"/>
        </w:rPr>
        <w:t>заявляемом</w:t>
      </w:r>
      <w:r w:rsidR="009F723A" w:rsidRPr="007D4CEB">
        <w:rPr>
          <w:sz w:val="28"/>
          <w:szCs w:val="28"/>
        </w:rPr>
        <w:t xml:space="preserve"> обособленном рынке,</w:t>
      </w:r>
      <w:r w:rsidR="008F23B8" w:rsidRPr="007D4CEB">
        <w:rPr>
          <w:sz w:val="28"/>
          <w:szCs w:val="28"/>
        </w:rPr>
        <w:t xml:space="preserve"> </w:t>
      </w:r>
      <w:r w:rsidR="009F723A" w:rsidRPr="007D4CEB">
        <w:rPr>
          <w:sz w:val="28"/>
          <w:szCs w:val="28"/>
        </w:rPr>
        <w:t>а именно сведения о том</w:t>
      </w:r>
      <w:r w:rsidR="00E57B6B" w:rsidRPr="007D4CEB">
        <w:rPr>
          <w:sz w:val="28"/>
          <w:szCs w:val="28"/>
        </w:rPr>
        <w:t>, что:</w:t>
      </w:r>
    </w:p>
    <w:p w14:paraId="069F8546" w14:textId="77777777" w:rsidR="00E57B6B" w:rsidRPr="007D4CEB" w:rsidRDefault="00B82F04" w:rsidP="008F23B8">
      <w:pPr>
        <w:ind w:firstLine="709"/>
        <w:jc w:val="both"/>
        <w:rPr>
          <w:b/>
          <w:sz w:val="28"/>
          <w:szCs w:val="28"/>
        </w:rPr>
      </w:pPr>
      <w:r w:rsidRPr="007D4CEB">
        <w:rPr>
          <w:b/>
          <w:sz w:val="28"/>
          <w:szCs w:val="28"/>
        </w:rPr>
        <w:lastRenderedPageBreak/>
        <w:t>1</w:t>
      </w:r>
      <w:r w:rsidR="00E57B6B" w:rsidRPr="007D4CEB">
        <w:rPr>
          <w:b/>
          <w:sz w:val="28"/>
          <w:szCs w:val="28"/>
        </w:rPr>
        <w:t>)</w:t>
      </w:r>
      <w:r w:rsidR="00E57B6B" w:rsidRPr="007D4CEB">
        <w:rPr>
          <w:sz w:val="28"/>
          <w:szCs w:val="28"/>
        </w:rPr>
        <w:t xml:space="preserve"> продажа товара, являющегося предметом демпингового импорта, сконцентрирована на </w:t>
      </w:r>
      <w:r w:rsidR="005B7450" w:rsidRPr="007D4CEB">
        <w:rPr>
          <w:sz w:val="28"/>
          <w:szCs w:val="28"/>
        </w:rPr>
        <w:t>заявляемом обособленном рынке</w:t>
      </w:r>
      <w:r w:rsidR="00E57B6B" w:rsidRPr="007D4CEB">
        <w:rPr>
          <w:sz w:val="28"/>
          <w:szCs w:val="28"/>
        </w:rPr>
        <w:t xml:space="preserve"> (подробнее см. в разделе</w:t>
      </w:r>
      <w:r w:rsidR="000F1B42" w:rsidRPr="007D4CEB">
        <w:rPr>
          <w:sz w:val="28"/>
          <w:szCs w:val="28"/>
        </w:rPr>
        <w:t xml:space="preserve"> 3.3.1</w:t>
      </w:r>
      <w:r w:rsidR="00E57B6B" w:rsidRPr="007D4CEB">
        <w:rPr>
          <w:sz w:val="28"/>
          <w:szCs w:val="28"/>
        </w:rPr>
        <w:t xml:space="preserve"> настоящих </w:t>
      </w:r>
      <w:r w:rsidR="009F342C">
        <w:rPr>
          <w:sz w:val="28"/>
          <w:szCs w:val="28"/>
        </w:rPr>
        <w:t>Р</w:t>
      </w:r>
      <w:r w:rsidR="00E57B6B" w:rsidRPr="007D4CEB">
        <w:rPr>
          <w:sz w:val="28"/>
          <w:szCs w:val="28"/>
        </w:rPr>
        <w:t>екомендаций);</w:t>
      </w:r>
    </w:p>
    <w:p w14:paraId="30C88966" w14:textId="77777777" w:rsidR="00FF3A91" w:rsidRPr="007D4CEB" w:rsidRDefault="00B82F04" w:rsidP="008F23B8">
      <w:pPr>
        <w:ind w:firstLine="709"/>
        <w:jc w:val="both"/>
        <w:rPr>
          <w:b/>
        </w:rPr>
      </w:pPr>
      <w:r w:rsidRPr="007D4CEB">
        <w:rPr>
          <w:b/>
          <w:sz w:val="28"/>
          <w:szCs w:val="28"/>
        </w:rPr>
        <w:t>2</w:t>
      </w:r>
      <w:r w:rsidR="00E57B6B" w:rsidRPr="007D4CEB">
        <w:rPr>
          <w:b/>
          <w:sz w:val="28"/>
          <w:szCs w:val="28"/>
        </w:rPr>
        <w:t xml:space="preserve">) </w:t>
      </w:r>
      <w:r w:rsidR="00E57B6B" w:rsidRPr="007D4CEB">
        <w:rPr>
          <w:sz w:val="28"/>
          <w:szCs w:val="28"/>
        </w:rPr>
        <w:t xml:space="preserve">демпинговый импорт причиняет ущерб всем или почти всем производителям аналогичного товара в государствах-членах в пределах </w:t>
      </w:r>
      <w:r w:rsidR="005B7450" w:rsidRPr="007D4CEB">
        <w:rPr>
          <w:sz w:val="28"/>
          <w:szCs w:val="28"/>
        </w:rPr>
        <w:t>заявляемого</w:t>
      </w:r>
      <w:r w:rsidR="0041663D" w:rsidRPr="007D4CEB">
        <w:rPr>
          <w:sz w:val="28"/>
          <w:szCs w:val="28"/>
        </w:rPr>
        <w:t xml:space="preserve"> обособленного </w:t>
      </w:r>
      <w:r w:rsidR="00E57B6B" w:rsidRPr="007D4CEB">
        <w:rPr>
          <w:sz w:val="28"/>
          <w:szCs w:val="28"/>
        </w:rPr>
        <w:t xml:space="preserve">рынка (подробнее см. в разделе </w:t>
      </w:r>
      <w:r w:rsidR="000F1B42" w:rsidRPr="007D4CEB">
        <w:rPr>
          <w:sz w:val="28"/>
          <w:szCs w:val="28"/>
        </w:rPr>
        <w:t>3.4</w:t>
      </w:r>
      <w:r w:rsidR="00E57B6B" w:rsidRPr="007D4CEB">
        <w:rPr>
          <w:sz w:val="28"/>
          <w:szCs w:val="28"/>
        </w:rPr>
        <w:t xml:space="preserve"> настоящих </w:t>
      </w:r>
      <w:r w:rsidR="009F342C">
        <w:rPr>
          <w:sz w:val="28"/>
          <w:szCs w:val="28"/>
        </w:rPr>
        <w:t>Р</w:t>
      </w:r>
      <w:r w:rsidR="00E57B6B" w:rsidRPr="007D4CEB">
        <w:rPr>
          <w:sz w:val="28"/>
          <w:szCs w:val="28"/>
        </w:rPr>
        <w:t>екомендаций).</w:t>
      </w:r>
      <w:r w:rsidR="00FF3A91" w:rsidRPr="007D4CEB">
        <w:rPr>
          <w:sz w:val="28"/>
          <w:szCs w:val="28"/>
        </w:rPr>
        <w:t xml:space="preserve"> </w:t>
      </w:r>
    </w:p>
    <w:p w14:paraId="184BE606" w14:textId="77777777" w:rsidR="00A2353F" w:rsidRPr="007D4CEB" w:rsidRDefault="00455B0C" w:rsidP="008F23B8">
      <w:pPr>
        <w:pStyle w:val="a4"/>
        <w:pBdr>
          <w:top w:val="none" w:sz="0" w:space="0" w:color="auto"/>
          <w:left w:val="none" w:sz="0" w:space="0" w:color="auto"/>
          <w:bottom w:val="none" w:sz="0" w:space="0" w:color="auto"/>
          <w:right w:val="none" w:sz="0" w:space="0" w:color="auto"/>
        </w:pBdr>
        <w:spacing w:before="240"/>
        <w:outlineLvl w:val="0"/>
        <w:rPr>
          <w:szCs w:val="28"/>
        </w:rPr>
      </w:pPr>
      <w:bookmarkStart w:id="117" w:name="_Toc331515543"/>
      <w:bookmarkStart w:id="118" w:name="_Toc331515750"/>
      <w:bookmarkStart w:id="119" w:name="_Toc331518117"/>
      <w:bookmarkStart w:id="120" w:name="_Toc416856426"/>
      <w:bookmarkStart w:id="121" w:name="_Toc416857902"/>
      <w:bookmarkStart w:id="122" w:name="_Toc416857971"/>
      <w:bookmarkStart w:id="123" w:name="_Toc416858346"/>
      <w:bookmarkStart w:id="124" w:name="_Toc416859028"/>
      <w:bookmarkStart w:id="125" w:name="_Toc416859735"/>
      <w:bookmarkStart w:id="126" w:name="_Toc417912181"/>
      <w:bookmarkStart w:id="127" w:name="_Toc420403934"/>
      <w:bookmarkStart w:id="128" w:name="_Toc422387944"/>
      <w:bookmarkStart w:id="129" w:name="_Toc425166399"/>
      <w:bookmarkStart w:id="130" w:name="_Toc425166458"/>
      <w:bookmarkStart w:id="131" w:name="_Toc458420931"/>
      <w:bookmarkStart w:id="132" w:name="_Toc63153243"/>
      <w:bookmarkStart w:id="133" w:name="_Toc77673893"/>
      <w:bookmarkStart w:id="134" w:name="_Toc77674580"/>
      <w:r w:rsidRPr="007D4CEB">
        <w:rPr>
          <w:szCs w:val="28"/>
        </w:rPr>
        <w:t>3.1.</w:t>
      </w:r>
      <w:r w:rsidR="00D97F65" w:rsidRPr="007D4CEB">
        <w:rPr>
          <w:szCs w:val="28"/>
        </w:rPr>
        <w:t>3</w:t>
      </w:r>
      <w:r w:rsidRPr="007D4CEB">
        <w:rPr>
          <w:szCs w:val="28"/>
        </w:rPr>
        <w:t>. </w:t>
      </w:r>
      <w:r w:rsidR="00A2353F" w:rsidRPr="007D4CEB">
        <w:rPr>
          <w:szCs w:val="28"/>
        </w:rPr>
        <w:t>Поддержка заявления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2C43119" w14:textId="77777777" w:rsidR="00D97F65" w:rsidRPr="007D4CEB" w:rsidRDefault="00563C91" w:rsidP="008F23B8">
      <w:pPr>
        <w:tabs>
          <w:tab w:val="left" w:pos="1134"/>
        </w:tabs>
        <w:spacing w:before="120"/>
        <w:ind w:firstLine="709"/>
        <w:jc w:val="both"/>
        <w:rPr>
          <w:rFonts w:eastAsia="Calibri"/>
          <w:sz w:val="28"/>
          <w:szCs w:val="28"/>
          <w:lang w:eastAsia="en-US"/>
        </w:rPr>
      </w:pPr>
      <w:r w:rsidRPr="007D4CEB">
        <w:rPr>
          <w:rFonts w:eastAsia="Calibri"/>
          <w:sz w:val="28"/>
          <w:szCs w:val="28"/>
          <w:lang w:eastAsia="en-US"/>
        </w:rPr>
        <w:t>К</w:t>
      </w:r>
      <w:r w:rsidR="00D97F65" w:rsidRPr="007D4CEB">
        <w:rPr>
          <w:rFonts w:eastAsia="Calibri"/>
          <w:sz w:val="28"/>
          <w:szCs w:val="28"/>
          <w:lang w:eastAsia="en-US"/>
        </w:rPr>
        <w:t xml:space="preserve"> заявлению необходимо приложить документы, подтверждающие поддержку заявления произ</w:t>
      </w:r>
      <w:r w:rsidR="0004303E" w:rsidRPr="007D4CEB">
        <w:rPr>
          <w:rFonts w:eastAsia="Calibri"/>
          <w:sz w:val="28"/>
          <w:szCs w:val="28"/>
          <w:lang w:eastAsia="en-US"/>
        </w:rPr>
        <w:t xml:space="preserve">водителями аналогичного товара </w:t>
      </w:r>
      <w:r w:rsidR="0004303E" w:rsidRPr="007D4CEB">
        <w:rPr>
          <w:sz w:val="28"/>
          <w:szCs w:val="28"/>
        </w:rPr>
        <w:t xml:space="preserve">в государствах-членах в пределах </w:t>
      </w:r>
      <w:r w:rsidR="00387A81" w:rsidRPr="007D4CEB">
        <w:rPr>
          <w:sz w:val="28"/>
          <w:szCs w:val="28"/>
        </w:rPr>
        <w:t>заявляемого</w:t>
      </w:r>
      <w:r w:rsidR="00F40AC1" w:rsidRPr="007D4CEB">
        <w:rPr>
          <w:sz w:val="28"/>
          <w:szCs w:val="28"/>
        </w:rPr>
        <w:t xml:space="preserve"> </w:t>
      </w:r>
      <w:r w:rsidR="0004303E" w:rsidRPr="007D4CEB">
        <w:rPr>
          <w:sz w:val="28"/>
          <w:szCs w:val="28"/>
        </w:rPr>
        <w:t>обособленного рынка</w:t>
      </w:r>
      <w:r w:rsidR="00D97F65" w:rsidRPr="007D4CEB">
        <w:rPr>
          <w:rFonts w:eastAsia="Calibri"/>
          <w:sz w:val="28"/>
          <w:szCs w:val="28"/>
          <w:lang w:eastAsia="en-US"/>
        </w:rPr>
        <w:t>.</w:t>
      </w:r>
    </w:p>
    <w:p w14:paraId="2B9C5969" w14:textId="77777777" w:rsidR="00D97F65" w:rsidRPr="007D4CEB" w:rsidRDefault="00D97F65" w:rsidP="008F23B8">
      <w:pPr>
        <w:tabs>
          <w:tab w:val="left" w:pos="1134"/>
        </w:tabs>
        <w:ind w:firstLine="709"/>
        <w:jc w:val="both"/>
        <w:rPr>
          <w:rFonts w:eastAsia="Calibri"/>
          <w:sz w:val="28"/>
          <w:szCs w:val="28"/>
          <w:lang w:eastAsia="en-US"/>
        </w:rPr>
      </w:pPr>
      <w:r w:rsidRPr="007D4CEB">
        <w:rPr>
          <w:rFonts w:eastAsia="Calibri"/>
          <w:sz w:val="28"/>
          <w:szCs w:val="28"/>
          <w:lang w:eastAsia="en-US"/>
        </w:rPr>
        <w:t>Поддержка заявления требуется для выполнения одновременно двух условий, предусмотренных пунктом 189 Протокола:</w:t>
      </w:r>
    </w:p>
    <w:p w14:paraId="281ED601" w14:textId="77777777" w:rsidR="00D97F65" w:rsidRPr="007D4CEB" w:rsidRDefault="00D97F65" w:rsidP="008F23B8">
      <w:pPr>
        <w:ind w:firstLine="709"/>
        <w:jc w:val="both"/>
        <w:rPr>
          <w:sz w:val="28"/>
          <w:szCs w:val="28"/>
        </w:rPr>
      </w:pPr>
      <w:r w:rsidRPr="007D4CEB">
        <w:rPr>
          <w:b/>
          <w:sz w:val="28"/>
          <w:szCs w:val="28"/>
        </w:rPr>
        <w:t>а)</w:t>
      </w:r>
      <w:r w:rsidRPr="007D4CEB">
        <w:rPr>
          <w:sz w:val="28"/>
          <w:szCs w:val="28"/>
          <w:lang w:val="en-US"/>
        </w:rPr>
        <w:t> </w:t>
      </w:r>
      <w:r w:rsidRPr="007D4CEB">
        <w:rPr>
          <w:sz w:val="28"/>
          <w:szCs w:val="28"/>
        </w:rPr>
        <w:t>доля производства аналогичного товара производителями в государствах-членах</w:t>
      </w:r>
      <w:r w:rsidR="0004303E" w:rsidRPr="007D4CEB">
        <w:rPr>
          <w:sz w:val="28"/>
          <w:szCs w:val="28"/>
        </w:rPr>
        <w:t xml:space="preserve"> в пределах </w:t>
      </w:r>
      <w:r w:rsidR="00387A81" w:rsidRPr="007D4CEB">
        <w:rPr>
          <w:sz w:val="28"/>
          <w:szCs w:val="28"/>
        </w:rPr>
        <w:t xml:space="preserve">заявляемого </w:t>
      </w:r>
      <w:r w:rsidR="0004303E" w:rsidRPr="007D4CEB">
        <w:rPr>
          <w:sz w:val="28"/>
          <w:szCs w:val="28"/>
        </w:rPr>
        <w:t>обособленного рынка</w:t>
      </w:r>
      <w:r w:rsidRPr="007D4CEB">
        <w:rPr>
          <w:sz w:val="28"/>
          <w:szCs w:val="28"/>
        </w:rPr>
        <w:t xml:space="preserve"> (в том числе заявителем), высказавшимися в поддержку заявления, должна составлять не менее 25 процентов от объема производства аналогичного товара в государствах-членах</w:t>
      </w:r>
      <w:r w:rsidR="0004303E" w:rsidRPr="007D4CEB">
        <w:rPr>
          <w:sz w:val="28"/>
          <w:szCs w:val="28"/>
        </w:rPr>
        <w:t xml:space="preserve"> в пределах </w:t>
      </w:r>
      <w:r w:rsidR="00387A81" w:rsidRPr="007D4CEB">
        <w:rPr>
          <w:sz w:val="28"/>
          <w:szCs w:val="28"/>
        </w:rPr>
        <w:t xml:space="preserve">заявляемого </w:t>
      </w:r>
      <w:r w:rsidR="0004303E" w:rsidRPr="007D4CEB">
        <w:rPr>
          <w:sz w:val="28"/>
          <w:szCs w:val="28"/>
        </w:rPr>
        <w:t>обособленного рынка</w:t>
      </w:r>
      <w:r w:rsidRPr="007D4CEB">
        <w:rPr>
          <w:sz w:val="28"/>
          <w:szCs w:val="28"/>
        </w:rPr>
        <w:t>;</w:t>
      </w:r>
    </w:p>
    <w:p w14:paraId="4204BB6E" w14:textId="77777777" w:rsidR="00F40AC1" w:rsidRPr="007D4CEB" w:rsidRDefault="00D97F65" w:rsidP="008F23B8">
      <w:pPr>
        <w:ind w:firstLine="709"/>
        <w:jc w:val="both"/>
        <w:rPr>
          <w:sz w:val="28"/>
          <w:szCs w:val="28"/>
        </w:rPr>
      </w:pPr>
      <w:r w:rsidRPr="007D4CEB">
        <w:rPr>
          <w:b/>
          <w:sz w:val="28"/>
          <w:szCs w:val="28"/>
        </w:rPr>
        <w:t>б)</w:t>
      </w:r>
      <w:r w:rsidRPr="007D4CEB">
        <w:rPr>
          <w:sz w:val="28"/>
          <w:szCs w:val="28"/>
          <w:lang w:val="en-US"/>
        </w:rPr>
        <w:t> </w:t>
      </w:r>
      <w:r w:rsidRPr="007D4CEB">
        <w:rPr>
          <w:sz w:val="28"/>
          <w:szCs w:val="28"/>
        </w:rPr>
        <w:t xml:space="preserve">объем производства аналогичного товара производителями в государствах-членах </w:t>
      </w:r>
      <w:r w:rsidR="0004303E" w:rsidRPr="007D4CEB">
        <w:rPr>
          <w:sz w:val="28"/>
          <w:szCs w:val="28"/>
        </w:rPr>
        <w:t xml:space="preserve">в пределах </w:t>
      </w:r>
      <w:r w:rsidR="00387A81" w:rsidRPr="007D4CEB">
        <w:rPr>
          <w:sz w:val="28"/>
          <w:szCs w:val="28"/>
        </w:rPr>
        <w:t xml:space="preserve">заявляемого </w:t>
      </w:r>
      <w:r w:rsidR="0004303E" w:rsidRPr="007D4CEB">
        <w:rPr>
          <w:sz w:val="28"/>
          <w:szCs w:val="28"/>
        </w:rPr>
        <w:t xml:space="preserve">обособленного рынка </w:t>
      </w:r>
      <w:r w:rsidRPr="007D4CEB">
        <w:rPr>
          <w:sz w:val="28"/>
          <w:szCs w:val="28"/>
        </w:rPr>
        <w:t xml:space="preserve">(в том числе заявителем), высказавшимися в поддержку заявления, должен составлять более 50 процентов </w:t>
      </w:r>
      <w:r w:rsidR="00563C91" w:rsidRPr="007D4CEB">
        <w:rPr>
          <w:sz w:val="28"/>
          <w:szCs w:val="28"/>
        </w:rPr>
        <w:br/>
      </w:r>
      <w:r w:rsidRPr="007D4CEB">
        <w:rPr>
          <w:sz w:val="28"/>
          <w:szCs w:val="28"/>
        </w:rPr>
        <w:t>от объема производства аналогичного товара производителями в государствах-членах</w:t>
      </w:r>
      <w:r w:rsidR="0004303E" w:rsidRPr="007D4CEB">
        <w:rPr>
          <w:sz w:val="28"/>
          <w:szCs w:val="28"/>
        </w:rPr>
        <w:t xml:space="preserve"> в пределах </w:t>
      </w:r>
      <w:r w:rsidR="00387A81" w:rsidRPr="007D4CEB">
        <w:rPr>
          <w:sz w:val="28"/>
          <w:szCs w:val="28"/>
        </w:rPr>
        <w:t xml:space="preserve">заявляемого </w:t>
      </w:r>
      <w:r w:rsidR="0004303E" w:rsidRPr="007D4CEB">
        <w:rPr>
          <w:sz w:val="28"/>
          <w:szCs w:val="28"/>
        </w:rPr>
        <w:t>обособленного рынка</w:t>
      </w:r>
      <w:r w:rsidRPr="007D4CEB">
        <w:rPr>
          <w:sz w:val="28"/>
          <w:szCs w:val="28"/>
        </w:rPr>
        <w:t>, высказавшими свое мнение (поддержку или несогласие) относительно заявления.</w:t>
      </w:r>
    </w:p>
    <w:p w14:paraId="4A974759" w14:textId="77777777" w:rsidR="00F40AC1" w:rsidRPr="007D4CEB" w:rsidRDefault="00D97F65" w:rsidP="008F23B8">
      <w:pPr>
        <w:ind w:firstLine="709"/>
        <w:jc w:val="both"/>
        <w:rPr>
          <w:sz w:val="28"/>
          <w:szCs w:val="28"/>
        </w:rPr>
      </w:pPr>
      <w:r w:rsidRPr="007D4CEB">
        <w:rPr>
          <w:rFonts w:eastAsia="Calibri"/>
          <w:sz w:val="28"/>
          <w:szCs w:val="28"/>
          <w:lang w:eastAsia="en-US"/>
        </w:rPr>
        <w:t xml:space="preserve">Если объем производства аналогичного товара </w:t>
      </w:r>
      <w:r w:rsidRPr="007D4CEB">
        <w:rPr>
          <w:sz w:val="28"/>
          <w:szCs w:val="28"/>
        </w:rPr>
        <w:t xml:space="preserve">производителями </w:t>
      </w:r>
      <w:r w:rsidR="000C6918">
        <w:rPr>
          <w:sz w:val="28"/>
          <w:szCs w:val="28"/>
        </w:rPr>
        <w:br/>
      </w:r>
      <w:r w:rsidRPr="007D4CEB">
        <w:rPr>
          <w:sz w:val="28"/>
          <w:szCs w:val="28"/>
        </w:rPr>
        <w:t xml:space="preserve">в государствах-членах </w:t>
      </w:r>
      <w:r w:rsidR="0004303E" w:rsidRPr="007D4CEB">
        <w:rPr>
          <w:sz w:val="28"/>
          <w:szCs w:val="28"/>
        </w:rPr>
        <w:t xml:space="preserve">в пределах </w:t>
      </w:r>
      <w:r w:rsidR="00387A81" w:rsidRPr="007D4CEB">
        <w:rPr>
          <w:sz w:val="28"/>
          <w:szCs w:val="28"/>
        </w:rPr>
        <w:t xml:space="preserve">заявляемого </w:t>
      </w:r>
      <w:r w:rsidR="0004303E" w:rsidRPr="007D4CEB">
        <w:rPr>
          <w:sz w:val="28"/>
          <w:szCs w:val="28"/>
        </w:rPr>
        <w:t xml:space="preserve">обособленного рынка  </w:t>
      </w:r>
      <w:r w:rsidRPr="007D4CEB">
        <w:rPr>
          <w:sz w:val="28"/>
          <w:szCs w:val="28"/>
        </w:rPr>
        <w:t>(в том числе заявителем), высказавшимися в поддержку заявления, составляет</w:t>
      </w:r>
      <w:r w:rsidRPr="007D4CEB">
        <w:rPr>
          <w:rFonts w:eastAsia="Calibri"/>
          <w:sz w:val="28"/>
          <w:szCs w:val="28"/>
          <w:lang w:eastAsia="en-US"/>
        </w:rPr>
        <w:t xml:space="preserve"> менее 50 процентов от объема производства аналогичного товара производителями </w:t>
      </w:r>
      <w:r w:rsidR="000C6918">
        <w:rPr>
          <w:rFonts w:eastAsia="Calibri"/>
          <w:sz w:val="28"/>
          <w:szCs w:val="28"/>
          <w:lang w:eastAsia="en-US"/>
        </w:rPr>
        <w:br/>
      </w:r>
      <w:r w:rsidRPr="007D4CEB">
        <w:rPr>
          <w:rFonts w:eastAsia="Calibri"/>
          <w:sz w:val="28"/>
          <w:szCs w:val="28"/>
          <w:lang w:eastAsia="en-US"/>
        </w:rPr>
        <w:t>в государствах-членах</w:t>
      </w:r>
      <w:r w:rsidR="0004303E" w:rsidRPr="007D4CEB">
        <w:rPr>
          <w:sz w:val="28"/>
          <w:szCs w:val="28"/>
        </w:rPr>
        <w:t xml:space="preserve"> в пределах </w:t>
      </w:r>
      <w:r w:rsidR="00387A81" w:rsidRPr="007D4CEB">
        <w:rPr>
          <w:sz w:val="28"/>
          <w:szCs w:val="28"/>
        </w:rPr>
        <w:t xml:space="preserve">заявляемого </w:t>
      </w:r>
      <w:r w:rsidR="0004303E" w:rsidRPr="007D4CEB">
        <w:rPr>
          <w:sz w:val="28"/>
          <w:szCs w:val="28"/>
        </w:rPr>
        <w:t>обособленного рынка</w:t>
      </w:r>
      <w:r w:rsidRPr="007D4CEB">
        <w:rPr>
          <w:rFonts w:eastAsia="Calibri"/>
          <w:sz w:val="28"/>
          <w:szCs w:val="28"/>
          <w:lang w:eastAsia="en-US"/>
        </w:rPr>
        <w:t>,</w:t>
      </w:r>
      <w:r w:rsidR="0004303E" w:rsidRPr="007D4CEB">
        <w:rPr>
          <w:rFonts w:eastAsia="Calibri"/>
          <w:sz w:val="28"/>
          <w:szCs w:val="28"/>
          <w:lang w:eastAsia="en-US"/>
        </w:rPr>
        <w:t xml:space="preserve"> </w:t>
      </w:r>
      <w:r w:rsidRPr="007D4CEB">
        <w:rPr>
          <w:rFonts w:eastAsia="Calibri"/>
          <w:sz w:val="28"/>
          <w:szCs w:val="28"/>
          <w:lang w:eastAsia="en-US"/>
        </w:rPr>
        <w:t xml:space="preserve">то для выполнения условия, изложенного в подпункте «б», необходимо опросить других известных производителей в государствах-членах </w:t>
      </w:r>
      <w:r w:rsidR="0004303E" w:rsidRPr="007D4CEB">
        <w:rPr>
          <w:sz w:val="28"/>
          <w:szCs w:val="28"/>
        </w:rPr>
        <w:t xml:space="preserve">в пределах </w:t>
      </w:r>
      <w:r w:rsidR="00387A81" w:rsidRPr="007D4CEB">
        <w:rPr>
          <w:sz w:val="28"/>
          <w:szCs w:val="28"/>
        </w:rPr>
        <w:t xml:space="preserve">заявляемого </w:t>
      </w:r>
      <w:r w:rsidR="0004303E" w:rsidRPr="007D4CEB">
        <w:rPr>
          <w:sz w:val="28"/>
          <w:szCs w:val="28"/>
        </w:rPr>
        <w:t>обособленного рынка</w:t>
      </w:r>
      <w:r w:rsidR="0004303E" w:rsidRPr="007D4CEB">
        <w:rPr>
          <w:rFonts w:eastAsia="Calibri"/>
          <w:sz w:val="28"/>
          <w:szCs w:val="28"/>
          <w:lang w:eastAsia="en-US"/>
        </w:rPr>
        <w:t xml:space="preserve"> </w:t>
      </w:r>
      <w:r w:rsidRPr="007D4CEB">
        <w:rPr>
          <w:rFonts w:eastAsia="Calibri"/>
          <w:sz w:val="28"/>
          <w:szCs w:val="28"/>
          <w:lang w:eastAsia="en-US"/>
        </w:rPr>
        <w:t xml:space="preserve">с целью выяснения их мнения относительно заявления </w:t>
      </w:r>
      <w:r w:rsidR="000C6918">
        <w:rPr>
          <w:rFonts w:eastAsia="Calibri"/>
          <w:sz w:val="28"/>
          <w:szCs w:val="28"/>
          <w:lang w:eastAsia="en-US"/>
        </w:rPr>
        <w:br/>
      </w:r>
      <w:r w:rsidRPr="007D4CEB">
        <w:rPr>
          <w:rFonts w:eastAsia="Calibri"/>
          <w:sz w:val="28"/>
          <w:szCs w:val="28"/>
          <w:lang w:eastAsia="en-US"/>
        </w:rPr>
        <w:t>и представить результаты опроса в заявлении.</w:t>
      </w:r>
    </w:p>
    <w:p w14:paraId="2898F9C0" w14:textId="77777777" w:rsidR="00D97F65" w:rsidRPr="007D4CEB" w:rsidRDefault="00D97F65" w:rsidP="008F23B8">
      <w:pPr>
        <w:tabs>
          <w:tab w:val="left" w:pos="1134"/>
        </w:tabs>
        <w:spacing w:after="120"/>
        <w:ind w:firstLine="709"/>
        <w:jc w:val="both"/>
        <w:rPr>
          <w:rFonts w:eastAsia="Calibri"/>
          <w:sz w:val="28"/>
          <w:szCs w:val="28"/>
          <w:lang w:eastAsia="en-US"/>
        </w:rPr>
      </w:pPr>
      <w:r w:rsidRPr="007D4CEB">
        <w:rPr>
          <w:rFonts w:eastAsia="Calibri"/>
          <w:sz w:val="28"/>
          <w:szCs w:val="28"/>
          <w:lang w:eastAsia="en-US"/>
        </w:rPr>
        <w:t>Производителю-заявителю, у которого объем производства составляет более 50 процентов от объема производства аналогичного товара в государствах-членах</w:t>
      </w:r>
      <w:r w:rsidR="0004303E" w:rsidRPr="007D4CEB">
        <w:rPr>
          <w:rFonts w:eastAsia="Calibri"/>
          <w:sz w:val="28"/>
          <w:szCs w:val="28"/>
          <w:lang w:eastAsia="en-US"/>
        </w:rPr>
        <w:t xml:space="preserve"> </w:t>
      </w:r>
      <w:r w:rsidR="000C6918">
        <w:rPr>
          <w:rFonts w:eastAsia="Calibri"/>
          <w:sz w:val="28"/>
          <w:szCs w:val="28"/>
          <w:lang w:eastAsia="en-US"/>
        </w:rPr>
        <w:br/>
      </w:r>
      <w:r w:rsidR="0004303E" w:rsidRPr="007D4CEB">
        <w:rPr>
          <w:sz w:val="28"/>
          <w:szCs w:val="28"/>
        </w:rPr>
        <w:t xml:space="preserve">в пределах </w:t>
      </w:r>
      <w:r w:rsidR="00387A81" w:rsidRPr="007D4CEB">
        <w:rPr>
          <w:sz w:val="28"/>
          <w:szCs w:val="28"/>
        </w:rPr>
        <w:t xml:space="preserve">заявляемого </w:t>
      </w:r>
      <w:r w:rsidR="0004303E" w:rsidRPr="007D4CEB">
        <w:rPr>
          <w:sz w:val="28"/>
          <w:szCs w:val="28"/>
        </w:rPr>
        <w:t>обособленного рынка</w:t>
      </w:r>
      <w:r w:rsidRPr="007D4CEB">
        <w:rPr>
          <w:rFonts w:eastAsia="Calibri"/>
          <w:sz w:val="28"/>
          <w:szCs w:val="28"/>
          <w:lang w:eastAsia="en-US"/>
        </w:rPr>
        <w:t>, доказательства поддержки заявления другими производителями представлять в заявлении не обязательно.</w:t>
      </w:r>
    </w:p>
    <w:p w14:paraId="0FB1FB1E" w14:textId="77777777" w:rsidR="003D5126" w:rsidRPr="007D4CEB" w:rsidRDefault="00D866E2" w:rsidP="00D866E2">
      <w:pPr>
        <w:pStyle w:val="a4"/>
        <w:pBdr>
          <w:top w:val="none" w:sz="0" w:space="0" w:color="auto"/>
          <w:left w:val="none" w:sz="0" w:space="0" w:color="auto"/>
          <w:bottom w:val="none" w:sz="0" w:space="0" w:color="auto"/>
          <w:right w:val="none" w:sz="0" w:space="0" w:color="auto"/>
        </w:pBdr>
        <w:spacing w:before="240"/>
        <w:outlineLvl w:val="0"/>
        <w:rPr>
          <w:szCs w:val="28"/>
        </w:rPr>
      </w:pPr>
      <w:bookmarkStart w:id="135" w:name="_Toc331515544"/>
      <w:bookmarkStart w:id="136" w:name="_Toc331515751"/>
      <w:bookmarkStart w:id="137" w:name="_Toc331518118"/>
      <w:bookmarkStart w:id="138" w:name="_Toc416856427"/>
      <w:bookmarkStart w:id="139" w:name="_Toc416857903"/>
      <w:bookmarkStart w:id="140" w:name="_Toc416857972"/>
      <w:bookmarkStart w:id="141" w:name="_Toc416858347"/>
      <w:bookmarkStart w:id="142" w:name="_Toc416859029"/>
      <w:bookmarkStart w:id="143" w:name="_Toc416859736"/>
      <w:bookmarkStart w:id="144" w:name="_Toc417912182"/>
      <w:bookmarkStart w:id="145" w:name="_Toc420403935"/>
      <w:bookmarkStart w:id="146" w:name="_Toc422387945"/>
      <w:bookmarkStart w:id="147" w:name="_Toc425166400"/>
      <w:bookmarkStart w:id="148" w:name="_Toc425166459"/>
      <w:bookmarkStart w:id="149" w:name="_Toc458420932"/>
      <w:bookmarkStart w:id="150" w:name="_Toc63153244"/>
      <w:bookmarkStart w:id="151" w:name="_Toc77673894"/>
      <w:bookmarkStart w:id="152" w:name="_Toc77674581"/>
      <w:r w:rsidRPr="007D4CEB">
        <w:rPr>
          <w:szCs w:val="28"/>
        </w:rPr>
        <w:t>3.1.</w:t>
      </w:r>
      <w:r w:rsidR="00481139" w:rsidRPr="007D4CEB">
        <w:rPr>
          <w:szCs w:val="28"/>
        </w:rPr>
        <w:t>4</w:t>
      </w:r>
      <w:r w:rsidRPr="007D4CEB">
        <w:rPr>
          <w:szCs w:val="28"/>
        </w:rPr>
        <w:t>. </w:t>
      </w:r>
      <w:r w:rsidR="003C580F" w:rsidRPr="007D4CEB">
        <w:rPr>
          <w:szCs w:val="28"/>
        </w:rPr>
        <w:t>Описание товара</w:t>
      </w:r>
      <w:bookmarkEnd w:id="58"/>
      <w:bookmarkEnd w:id="5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4C07E6" w:rsidRPr="007D4CEB">
        <w:rPr>
          <w:szCs w:val="28"/>
        </w:rPr>
        <w:t xml:space="preserve">, который предлагается </w:t>
      </w:r>
      <w:r w:rsidR="00563C91" w:rsidRPr="007D4CEB">
        <w:rPr>
          <w:szCs w:val="28"/>
        </w:rPr>
        <w:br/>
      </w:r>
      <w:r w:rsidR="004C07E6" w:rsidRPr="007D4CEB">
        <w:rPr>
          <w:szCs w:val="28"/>
        </w:rPr>
        <w:t>заявителем в качестве объекта расследования</w:t>
      </w:r>
      <w:bookmarkEnd w:id="149"/>
      <w:bookmarkEnd w:id="150"/>
      <w:bookmarkEnd w:id="151"/>
      <w:bookmarkEnd w:id="152"/>
    </w:p>
    <w:p w14:paraId="39FB6280" w14:textId="77777777" w:rsidR="00067DA6" w:rsidRPr="007D4CEB" w:rsidRDefault="00B45CCB" w:rsidP="00D866E2">
      <w:pPr>
        <w:tabs>
          <w:tab w:val="left" w:pos="1134"/>
        </w:tabs>
        <w:spacing w:before="120"/>
        <w:ind w:firstLine="709"/>
        <w:jc w:val="both"/>
        <w:rPr>
          <w:rFonts w:eastAsia="Calibri"/>
          <w:sz w:val="28"/>
          <w:szCs w:val="28"/>
          <w:lang w:eastAsia="en-US"/>
        </w:rPr>
      </w:pPr>
      <w:r w:rsidRPr="007D4CEB">
        <w:rPr>
          <w:rFonts w:eastAsia="Calibri"/>
          <w:sz w:val="28"/>
          <w:szCs w:val="28"/>
          <w:lang w:eastAsia="en-US"/>
        </w:rPr>
        <w:t xml:space="preserve">Для целей подачи заявления заявителю необходимо определить товар, </w:t>
      </w:r>
      <w:r w:rsidR="00067DA6" w:rsidRPr="007D4CEB">
        <w:rPr>
          <w:rFonts w:eastAsia="Calibri"/>
          <w:sz w:val="28"/>
          <w:szCs w:val="28"/>
          <w:lang w:eastAsia="en-US"/>
        </w:rPr>
        <w:t xml:space="preserve">происходящий из третьей страны (третьих стран) и ввозимый на таможенную </w:t>
      </w:r>
      <w:r w:rsidR="00067DA6" w:rsidRPr="007D4CEB">
        <w:rPr>
          <w:rFonts w:eastAsia="Calibri"/>
          <w:sz w:val="28"/>
          <w:szCs w:val="28"/>
          <w:lang w:eastAsia="en-US"/>
        </w:rPr>
        <w:lastRenderedPageBreak/>
        <w:t>территорию Союза предположительно по демпинговым ценам, который предлагается заявителем в качестве объекта расследования (далее</w:t>
      </w:r>
      <w:r w:rsidR="007D121D">
        <w:rPr>
          <w:rFonts w:eastAsia="Calibri"/>
          <w:sz w:val="28"/>
          <w:szCs w:val="28"/>
          <w:lang w:eastAsia="en-US"/>
        </w:rPr>
        <w:t xml:space="preserve"> также </w:t>
      </w:r>
      <w:r w:rsidR="00067DA6" w:rsidRPr="007D4CEB">
        <w:rPr>
          <w:rFonts w:eastAsia="Calibri"/>
          <w:sz w:val="28"/>
          <w:szCs w:val="28"/>
          <w:lang w:eastAsia="en-US"/>
        </w:rPr>
        <w:t> –</w:t>
      </w:r>
      <w:r w:rsidR="004C2C7A">
        <w:rPr>
          <w:rFonts w:eastAsia="Calibri"/>
          <w:sz w:val="28"/>
          <w:szCs w:val="28"/>
          <w:lang w:eastAsia="en-US"/>
        </w:rPr>
        <w:t xml:space="preserve"> </w:t>
      </w:r>
      <w:r w:rsidR="00771DF2" w:rsidRPr="007D4CEB">
        <w:rPr>
          <w:rFonts w:eastAsia="Calibri"/>
          <w:sz w:val="28"/>
          <w:szCs w:val="28"/>
          <w:lang w:eastAsia="en-US"/>
        </w:rPr>
        <w:t>товар, который предлагается заявителем в качестве объекта расследования</w:t>
      </w:r>
      <w:r w:rsidR="00067DA6" w:rsidRPr="007D4CEB">
        <w:rPr>
          <w:rFonts w:eastAsia="Calibri"/>
          <w:sz w:val="28"/>
          <w:szCs w:val="28"/>
          <w:lang w:eastAsia="en-US"/>
        </w:rPr>
        <w:t>).</w:t>
      </w:r>
    </w:p>
    <w:p w14:paraId="7BFE8F9B" w14:textId="77777777" w:rsidR="00B45CCB" w:rsidRPr="007D4CEB" w:rsidRDefault="00B45CCB" w:rsidP="00D866E2">
      <w:pPr>
        <w:tabs>
          <w:tab w:val="left" w:pos="1134"/>
        </w:tabs>
        <w:spacing w:before="120"/>
        <w:ind w:firstLine="709"/>
        <w:jc w:val="both"/>
        <w:rPr>
          <w:rFonts w:eastAsia="Calibri"/>
          <w:sz w:val="28"/>
          <w:szCs w:val="28"/>
          <w:lang w:eastAsia="en-US"/>
        </w:rPr>
      </w:pPr>
      <w:r w:rsidRPr="007D4CEB">
        <w:rPr>
          <w:rFonts w:eastAsia="Calibri"/>
          <w:sz w:val="28"/>
          <w:szCs w:val="28"/>
          <w:lang w:eastAsia="en-US"/>
        </w:rPr>
        <w:t xml:space="preserve">В заявлении необходимо представить максимально полное описание </w:t>
      </w:r>
      <w:r w:rsidR="004C2C7A" w:rsidRPr="007D4CEB">
        <w:rPr>
          <w:rFonts w:eastAsia="Calibri"/>
          <w:sz w:val="28"/>
          <w:szCs w:val="28"/>
          <w:lang w:eastAsia="en-US"/>
        </w:rPr>
        <w:t>товар</w:t>
      </w:r>
      <w:r w:rsidR="004C2C7A">
        <w:rPr>
          <w:rFonts w:eastAsia="Calibri"/>
          <w:sz w:val="28"/>
          <w:szCs w:val="28"/>
          <w:lang w:eastAsia="en-US"/>
        </w:rPr>
        <w:t>а</w:t>
      </w:r>
      <w:r w:rsidR="004C2C7A" w:rsidRPr="007D4CEB">
        <w:rPr>
          <w:rFonts w:eastAsia="Calibri"/>
          <w:sz w:val="28"/>
          <w:szCs w:val="28"/>
          <w:lang w:eastAsia="en-US"/>
        </w:rPr>
        <w:t>, который предлагается заявителем в качестве объекта расследования</w:t>
      </w:r>
      <w:r w:rsidR="00067DA6" w:rsidRPr="007D4CEB">
        <w:rPr>
          <w:rFonts w:eastAsia="Calibri"/>
          <w:sz w:val="28"/>
          <w:szCs w:val="28"/>
          <w:lang w:eastAsia="en-US"/>
        </w:rPr>
        <w:t xml:space="preserve">, </w:t>
      </w:r>
      <w:r w:rsidRPr="007D4CEB">
        <w:rPr>
          <w:rFonts w:eastAsia="Calibri"/>
          <w:sz w:val="28"/>
          <w:szCs w:val="28"/>
          <w:lang w:eastAsia="en-US"/>
        </w:rPr>
        <w:t>включающее:</w:t>
      </w:r>
    </w:p>
    <w:p w14:paraId="6FD8159B" w14:textId="777777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полное наименование товара (такое наименование должно быть точным,</w:t>
      </w:r>
      <w:r w:rsidR="001A3041" w:rsidRPr="007D4CEB">
        <w:rPr>
          <w:sz w:val="28"/>
          <w:szCs w:val="28"/>
        </w:rPr>
        <w:t xml:space="preserve"> </w:t>
      </w:r>
      <w:r w:rsidR="00F12AC5">
        <w:rPr>
          <w:sz w:val="28"/>
          <w:szCs w:val="28"/>
        </w:rPr>
        <w:br/>
      </w:r>
      <w:r w:rsidRPr="007D4CEB">
        <w:rPr>
          <w:sz w:val="28"/>
          <w:szCs w:val="28"/>
        </w:rPr>
        <w:t>не допускать неясностей или двусмысленного толкования и быть</w:t>
      </w:r>
      <w:r w:rsidR="00E113A5" w:rsidRPr="007D4CEB">
        <w:rPr>
          <w:sz w:val="28"/>
          <w:szCs w:val="28"/>
        </w:rPr>
        <w:t xml:space="preserve"> </w:t>
      </w:r>
      <w:r w:rsidR="00067DA6" w:rsidRPr="007D4CEB">
        <w:rPr>
          <w:sz w:val="28"/>
          <w:szCs w:val="28"/>
        </w:rPr>
        <w:t>д</w:t>
      </w:r>
      <w:r w:rsidRPr="007D4CEB">
        <w:rPr>
          <w:sz w:val="28"/>
          <w:szCs w:val="28"/>
        </w:rPr>
        <w:t xml:space="preserve">остаточным </w:t>
      </w:r>
      <w:r w:rsidR="00F12AC5">
        <w:rPr>
          <w:sz w:val="28"/>
          <w:szCs w:val="28"/>
        </w:rPr>
        <w:br/>
      </w:r>
      <w:r w:rsidRPr="007D4CEB">
        <w:rPr>
          <w:sz w:val="28"/>
          <w:szCs w:val="28"/>
        </w:rPr>
        <w:t>для целей взимания антидемпинговых пошлин таможенными</w:t>
      </w:r>
      <w:r w:rsidR="00E113A5" w:rsidRPr="007D4CEB">
        <w:rPr>
          <w:sz w:val="28"/>
          <w:szCs w:val="28"/>
        </w:rPr>
        <w:t xml:space="preserve"> </w:t>
      </w:r>
      <w:r w:rsidRPr="007D4CEB">
        <w:rPr>
          <w:sz w:val="28"/>
          <w:szCs w:val="28"/>
        </w:rPr>
        <w:t>органами государств-членов);</w:t>
      </w:r>
    </w:p>
    <w:p w14:paraId="4FC1D584" w14:textId="777777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краткое наименование товара (для использования в тексте заявления);</w:t>
      </w:r>
    </w:p>
    <w:p w14:paraId="5A290CAE" w14:textId="777777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 xml:space="preserve">перечень кодов </w:t>
      </w:r>
      <w:r w:rsidRPr="007D4CEB">
        <w:rPr>
          <w:rFonts w:eastAsia="Calibri"/>
          <w:sz w:val="28"/>
          <w:szCs w:val="28"/>
          <w:lang w:eastAsia="en-US"/>
        </w:rPr>
        <w:t>ТН ВЭД ЕАЭС</w:t>
      </w:r>
      <w:r w:rsidRPr="007D4CEB">
        <w:rPr>
          <w:sz w:val="28"/>
          <w:szCs w:val="28"/>
        </w:rPr>
        <w:t xml:space="preserve">, в рамках которых </w:t>
      </w:r>
      <w:r w:rsidR="004C2C7A" w:rsidRPr="007D4CEB">
        <w:rPr>
          <w:rFonts w:eastAsia="Calibri"/>
          <w:sz w:val="28"/>
          <w:szCs w:val="28"/>
          <w:lang w:eastAsia="en-US"/>
        </w:rPr>
        <w:t>товар, который предлагается заявителем в качестве объекта расследования,</w:t>
      </w:r>
      <w:r w:rsidRPr="007D4CEB">
        <w:rPr>
          <w:sz w:val="28"/>
          <w:szCs w:val="28"/>
        </w:rPr>
        <w:t xml:space="preserve"> классифицируется </w:t>
      </w:r>
      <w:r w:rsidR="00F12AC5">
        <w:rPr>
          <w:sz w:val="28"/>
          <w:szCs w:val="28"/>
        </w:rPr>
        <w:br/>
      </w:r>
      <w:r w:rsidRPr="007D4CEB">
        <w:rPr>
          <w:sz w:val="28"/>
          <w:szCs w:val="28"/>
        </w:rPr>
        <w:t xml:space="preserve">при </w:t>
      </w:r>
      <w:r w:rsidR="00067DA6" w:rsidRPr="007D4CEB">
        <w:rPr>
          <w:sz w:val="28"/>
          <w:szCs w:val="28"/>
        </w:rPr>
        <w:t>ввозе</w:t>
      </w:r>
      <w:r w:rsidRPr="007D4CEB">
        <w:rPr>
          <w:sz w:val="28"/>
          <w:szCs w:val="28"/>
        </w:rPr>
        <w:t xml:space="preserve"> на таможенную территорию</w:t>
      </w:r>
      <w:r w:rsidR="00E113A5" w:rsidRPr="007D4CEB">
        <w:rPr>
          <w:sz w:val="28"/>
          <w:szCs w:val="28"/>
        </w:rPr>
        <w:t xml:space="preserve"> </w:t>
      </w:r>
      <w:r w:rsidRPr="007D4CEB">
        <w:rPr>
          <w:sz w:val="28"/>
          <w:szCs w:val="28"/>
        </w:rPr>
        <w:t>Союза;</w:t>
      </w:r>
    </w:p>
    <w:p w14:paraId="73D86658" w14:textId="77777777" w:rsidR="00B45CC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описание ввозных таможенных пошлин, а также иных ограни</w:t>
      </w:r>
      <w:r w:rsidR="00B971AE" w:rsidRPr="007D4CEB">
        <w:rPr>
          <w:sz w:val="28"/>
          <w:szCs w:val="28"/>
        </w:rPr>
        <w:t>чений торговли, применя</w:t>
      </w:r>
      <w:r w:rsidR="00067DA6" w:rsidRPr="007D4CEB">
        <w:rPr>
          <w:sz w:val="28"/>
          <w:szCs w:val="28"/>
        </w:rPr>
        <w:t>вшихся в отношении товара</w:t>
      </w:r>
      <w:r w:rsidR="004C2C7A" w:rsidRPr="007D4CEB">
        <w:rPr>
          <w:rFonts w:eastAsia="Calibri"/>
          <w:sz w:val="28"/>
          <w:szCs w:val="28"/>
          <w:lang w:eastAsia="en-US"/>
        </w:rPr>
        <w:t xml:space="preserve">, который предлагается заявителем </w:t>
      </w:r>
      <w:r w:rsidR="00F12AC5">
        <w:rPr>
          <w:rFonts w:eastAsia="Calibri"/>
          <w:sz w:val="28"/>
          <w:szCs w:val="28"/>
          <w:lang w:eastAsia="en-US"/>
        </w:rPr>
        <w:br/>
      </w:r>
      <w:r w:rsidR="004C2C7A" w:rsidRPr="007D4CEB">
        <w:rPr>
          <w:rFonts w:eastAsia="Calibri"/>
          <w:sz w:val="28"/>
          <w:szCs w:val="28"/>
          <w:lang w:eastAsia="en-US"/>
        </w:rPr>
        <w:t>в качестве объекта расследования,</w:t>
      </w:r>
      <w:r w:rsidR="00067DA6" w:rsidRPr="007D4CEB">
        <w:rPr>
          <w:sz w:val="28"/>
          <w:szCs w:val="28"/>
        </w:rPr>
        <w:t xml:space="preserve"> в предшествующий период, а также действующих на момент подачи заявления</w:t>
      </w:r>
      <w:r w:rsidRPr="007D4CEB">
        <w:rPr>
          <w:sz w:val="28"/>
          <w:szCs w:val="28"/>
        </w:rPr>
        <w:t>;</w:t>
      </w:r>
    </w:p>
    <w:p w14:paraId="02C29454" w14:textId="77777777" w:rsidR="00B6526B" w:rsidRPr="00B6526B" w:rsidRDefault="00B6526B" w:rsidP="00B6526B">
      <w:pPr>
        <w:numPr>
          <w:ilvl w:val="0"/>
          <w:numId w:val="4"/>
        </w:numPr>
        <w:tabs>
          <w:tab w:val="left" w:pos="993"/>
        </w:tabs>
        <w:autoSpaceDE w:val="0"/>
        <w:autoSpaceDN w:val="0"/>
        <w:adjustRightInd w:val="0"/>
        <w:ind w:left="0" w:firstLine="709"/>
        <w:jc w:val="both"/>
        <w:rPr>
          <w:sz w:val="28"/>
          <w:szCs w:val="28"/>
        </w:rPr>
      </w:pPr>
      <w:r w:rsidRPr="00B6526B">
        <w:rPr>
          <w:sz w:val="28"/>
          <w:szCs w:val="28"/>
        </w:rPr>
        <w:t xml:space="preserve">описание физических, химических, технических характеристик товара, </w:t>
      </w:r>
      <w:r w:rsidRPr="00B6526B">
        <w:rPr>
          <w:rFonts w:eastAsia="Calibri"/>
          <w:sz w:val="28"/>
          <w:szCs w:val="28"/>
          <w:lang w:eastAsia="en-US"/>
        </w:rPr>
        <w:t>который предлагается заявителем в качестве объекта расследования;</w:t>
      </w:r>
      <w:r w:rsidRPr="00B6526B">
        <w:rPr>
          <w:sz w:val="28"/>
          <w:szCs w:val="28"/>
        </w:rPr>
        <w:t xml:space="preserve">  </w:t>
      </w:r>
    </w:p>
    <w:p w14:paraId="4FDB36D4" w14:textId="777777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описание технологии производства;</w:t>
      </w:r>
    </w:p>
    <w:p w14:paraId="27D33C68" w14:textId="76AAB066"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 xml:space="preserve">описание стандартов, распространяющихся на производство </w:t>
      </w:r>
      <w:r w:rsidR="004C2C7A" w:rsidRPr="007D4CEB">
        <w:rPr>
          <w:sz w:val="28"/>
          <w:szCs w:val="28"/>
        </w:rPr>
        <w:t>товара</w:t>
      </w:r>
      <w:r w:rsidR="004C2C7A" w:rsidRPr="007D4CEB">
        <w:rPr>
          <w:rFonts w:eastAsia="Calibri"/>
          <w:sz w:val="28"/>
          <w:szCs w:val="28"/>
          <w:lang w:eastAsia="en-US"/>
        </w:rPr>
        <w:t>, который предлагается заявителем в качестве объекта расследования,</w:t>
      </w:r>
      <w:r w:rsidR="00B6526B">
        <w:rPr>
          <w:rFonts w:eastAsia="Calibri"/>
          <w:sz w:val="28"/>
          <w:szCs w:val="28"/>
          <w:lang w:eastAsia="en-US"/>
        </w:rPr>
        <w:t xml:space="preserve"> </w:t>
      </w:r>
      <w:r w:rsidRPr="007D4CEB">
        <w:rPr>
          <w:sz w:val="28"/>
          <w:szCs w:val="28"/>
        </w:rPr>
        <w:t>в стране происхождения;</w:t>
      </w:r>
    </w:p>
    <w:p w14:paraId="6DC13001" w14:textId="7DC10A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 xml:space="preserve">описание основных сфер </w:t>
      </w:r>
      <w:r w:rsidR="00B6526B">
        <w:rPr>
          <w:sz w:val="28"/>
          <w:szCs w:val="28"/>
        </w:rPr>
        <w:t xml:space="preserve">назначения и </w:t>
      </w:r>
      <w:r w:rsidRPr="007D4CEB">
        <w:rPr>
          <w:sz w:val="28"/>
          <w:szCs w:val="28"/>
        </w:rPr>
        <w:t xml:space="preserve">применения </w:t>
      </w:r>
      <w:r w:rsidR="004C2C7A" w:rsidRPr="007D4CEB">
        <w:rPr>
          <w:sz w:val="28"/>
          <w:szCs w:val="28"/>
        </w:rPr>
        <w:t>товара</w:t>
      </w:r>
      <w:r w:rsidR="004C2C7A" w:rsidRPr="007D4CEB">
        <w:rPr>
          <w:rFonts w:eastAsia="Calibri"/>
          <w:sz w:val="28"/>
          <w:szCs w:val="28"/>
          <w:lang w:eastAsia="en-US"/>
        </w:rPr>
        <w:t>, который предлагается заявителем в качестве объекта расследования,</w:t>
      </w:r>
      <w:r w:rsidR="00067DA6" w:rsidRPr="007D4CEB">
        <w:rPr>
          <w:sz w:val="28"/>
          <w:szCs w:val="28"/>
        </w:rPr>
        <w:t xml:space="preserve"> </w:t>
      </w:r>
      <w:r w:rsidRPr="007D4CEB">
        <w:rPr>
          <w:sz w:val="28"/>
          <w:szCs w:val="28"/>
        </w:rPr>
        <w:t>и, если</w:t>
      </w:r>
      <w:r w:rsidR="00067DA6" w:rsidRPr="007D4CEB">
        <w:rPr>
          <w:sz w:val="28"/>
          <w:szCs w:val="28"/>
        </w:rPr>
        <w:t xml:space="preserve"> </w:t>
      </w:r>
      <w:r w:rsidR="00B971AE" w:rsidRPr="007D4CEB">
        <w:rPr>
          <w:sz w:val="28"/>
          <w:szCs w:val="28"/>
        </w:rPr>
        <w:t>возможно</w:t>
      </w:r>
      <w:r w:rsidRPr="007D4CEB">
        <w:rPr>
          <w:sz w:val="28"/>
          <w:szCs w:val="28"/>
        </w:rPr>
        <w:t>, описание различий в сферах применения в зависимости</w:t>
      </w:r>
      <w:r w:rsidR="00F12AC5">
        <w:rPr>
          <w:sz w:val="28"/>
          <w:szCs w:val="28"/>
        </w:rPr>
        <w:t xml:space="preserve"> </w:t>
      </w:r>
      <w:r w:rsidRPr="007D4CEB">
        <w:rPr>
          <w:sz w:val="28"/>
          <w:szCs w:val="28"/>
        </w:rPr>
        <w:t>от</w:t>
      </w:r>
      <w:r w:rsidR="00E113A5" w:rsidRPr="007D4CEB">
        <w:rPr>
          <w:sz w:val="28"/>
          <w:szCs w:val="28"/>
        </w:rPr>
        <w:t xml:space="preserve"> </w:t>
      </w:r>
      <w:r w:rsidRPr="007D4CEB">
        <w:rPr>
          <w:sz w:val="28"/>
          <w:szCs w:val="28"/>
        </w:rPr>
        <w:t xml:space="preserve">характеристик </w:t>
      </w:r>
      <w:r w:rsidR="004C2C7A">
        <w:rPr>
          <w:sz w:val="28"/>
          <w:szCs w:val="28"/>
        </w:rPr>
        <w:t>такого</w:t>
      </w:r>
      <w:r w:rsidR="00067DA6" w:rsidRPr="007D4CEB">
        <w:rPr>
          <w:sz w:val="28"/>
          <w:szCs w:val="28"/>
        </w:rPr>
        <w:t xml:space="preserve"> </w:t>
      </w:r>
      <w:r w:rsidRPr="007D4CEB">
        <w:rPr>
          <w:sz w:val="28"/>
          <w:szCs w:val="28"/>
        </w:rPr>
        <w:t>товара;</w:t>
      </w:r>
    </w:p>
    <w:p w14:paraId="275B887B" w14:textId="77777777" w:rsidR="00B45CCB" w:rsidRPr="007D4CEB" w:rsidRDefault="00B45CCB" w:rsidP="00F12AC5">
      <w:pPr>
        <w:numPr>
          <w:ilvl w:val="0"/>
          <w:numId w:val="4"/>
        </w:numPr>
        <w:tabs>
          <w:tab w:val="left" w:pos="993"/>
        </w:tabs>
        <w:autoSpaceDE w:val="0"/>
        <w:autoSpaceDN w:val="0"/>
        <w:adjustRightInd w:val="0"/>
        <w:ind w:left="0" w:firstLine="709"/>
        <w:jc w:val="both"/>
        <w:rPr>
          <w:sz w:val="28"/>
          <w:szCs w:val="28"/>
        </w:rPr>
      </w:pPr>
      <w:r w:rsidRPr="007D4CEB">
        <w:rPr>
          <w:sz w:val="28"/>
          <w:szCs w:val="28"/>
        </w:rPr>
        <w:t xml:space="preserve">описание разновидностей </w:t>
      </w:r>
      <w:r w:rsidR="004C2C7A" w:rsidRPr="007D4CEB">
        <w:rPr>
          <w:sz w:val="28"/>
          <w:szCs w:val="28"/>
        </w:rPr>
        <w:t>товара</w:t>
      </w:r>
      <w:r w:rsidR="004C2C7A" w:rsidRPr="007D4CEB">
        <w:rPr>
          <w:rFonts w:eastAsia="Calibri"/>
          <w:sz w:val="28"/>
          <w:szCs w:val="28"/>
          <w:lang w:eastAsia="en-US"/>
        </w:rPr>
        <w:t xml:space="preserve">, который предлагается заявителем </w:t>
      </w:r>
      <w:r w:rsidR="004C2C7A">
        <w:rPr>
          <w:rFonts w:eastAsia="Calibri"/>
          <w:sz w:val="28"/>
          <w:szCs w:val="28"/>
          <w:lang w:eastAsia="en-US"/>
        </w:rPr>
        <w:br/>
      </w:r>
      <w:r w:rsidR="004C2C7A" w:rsidRPr="007D4CEB">
        <w:rPr>
          <w:rFonts w:eastAsia="Calibri"/>
          <w:sz w:val="28"/>
          <w:szCs w:val="28"/>
          <w:lang w:eastAsia="en-US"/>
        </w:rPr>
        <w:t>в качестве объекта расследования,</w:t>
      </w:r>
      <w:r w:rsidRPr="007D4CEB">
        <w:rPr>
          <w:sz w:val="28"/>
          <w:szCs w:val="28"/>
        </w:rPr>
        <w:t xml:space="preserve"> если в рамках </w:t>
      </w:r>
      <w:r w:rsidR="000D7E6D" w:rsidRPr="007D4CEB">
        <w:rPr>
          <w:sz w:val="28"/>
          <w:szCs w:val="28"/>
        </w:rPr>
        <w:t xml:space="preserve">указанного </w:t>
      </w:r>
      <w:r w:rsidRPr="007D4CEB">
        <w:rPr>
          <w:sz w:val="28"/>
          <w:szCs w:val="28"/>
        </w:rPr>
        <w:t>товара</w:t>
      </w:r>
      <w:r w:rsidR="00067DA6" w:rsidRPr="007D4CEB">
        <w:rPr>
          <w:sz w:val="28"/>
          <w:szCs w:val="28"/>
        </w:rPr>
        <w:t xml:space="preserve"> </w:t>
      </w:r>
      <w:r w:rsidRPr="007D4CEB">
        <w:rPr>
          <w:sz w:val="28"/>
          <w:szCs w:val="28"/>
        </w:rPr>
        <w:t>можно выделить различные разновидности</w:t>
      </w:r>
      <w:r w:rsidR="00E113A5" w:rsidRPr="007D4CEB">
        <w:rPr>
          <w:sz w:val="28"/>
          <w:szCs w:val="28"/>
        </w:rPr>
        <w:t xml:space="preserve"> </w:t>
      </w:r>
      <w:r w:rsidRPr="007D4CEB">
        <w:rPr>
          <w:sz w:val="28"/>
          <w:szCs w:val="28"/>
        </w:rPr>
        <w:t>(например, различные</w:t>
      </w:r>
      <w:r w:rsidR="00D5454B" w:rsidRPr="007D4CEB">
        <w:rPr>
          <w:sz w:val="28"/>
          <w:szCs w:val="28"/>
        </w:rPr>
        <w:t xml:space="preserve"> размеры</w:t>
      </w:r>
      <w:r w:rsidRPr="007D4CEB">
        <w:rPr>
          <w:sz w:val="28"/>
          <w:szCs w:val="28"/>
        </w:rPr>
        <w:t>, мощности</w:t>
      </w:r>
      <w:r w:rsidR="00D5454B" w:rsidRPr="007D4CEB">
        <w:rPr>
          <w:sz w:val="28"/>
          <w:szCs w:val="28"/>
        </w:rPr>
        <w:t>,</w:t>
      </w:r>
      <w:r w:rsidRPr="007D4CEB">
        <w:rPr>
          <w:sz w:val="28"/>
          <w:szCs w:val="28"/>
        </w:rPr>
        <w:t xml:space="preserve"> </w:t>
      </w:r>
      <w:r w:rsidR="00B971AE" w:rsidRPr="007D4CEB">
        <w:rPr>
          <w:sz w:val="28"/>
          <w:szCs w:val="28"/>
        </w:rPr>
        <w:t xml:space="preserve">марки и </w:t>
      </w:r>
      <w:r w:rsidR="00EC6418" w:rsidRPr="007D4CEB">
        <w:rPr>
          <w:sz w:val="28"/>
          <w:szCs w:val="28"/>
        </w:rPr>
        <w:t>т.п.</w:t>
      </w:r>
      <w:r w:rsidRPr="007D4CEB">
        <w:rPr>
          <w:sz w:val="28"/>
          <w:szCs w:val="28"/>
        </w:rPr>
        <w:t>).</w:t>
      </w:r>
    </w:p>
    <w:p w14:paraId="7D8FA2BB" w14:textId="77777777" w:rsidR="00446895" w:rsidRPr="007D4CEB" w:rsidRDefault="003F7372" w:rsidP="002E1498">
      <w:pPr>
        <w:pStyle w:val="a4"/>
        <w:pBdr>
          <w:top w:val="none" w:sz="0" w:space="0" w:color="auto"/>
          <w:left w:val="none" w:sz="0" w:space="0" w:color="auto"/>
          <w:bottom w:val="none" w:sz="0" w:space="0" w:color="auto"/>
          <w:right w:val="none" w:sz="0" w:space="0" w:color="auto"/>
        </w:pBdr>
        <w:spacing w:before="240"/>
        <w:outlineLvl w:val="0"/>
        <w:rPr>
          <w:szCs w:val="28"/>
        </w:rPr>
      </w:pPr>
      <w:bookmarkStart w:id="153" w:name="_Toc331515545"/>
      <w:bookmarkStart w:id="154" w:name="_Toc331515752"/>
      <w:bookmarkStart w:id="155" w:name="_Toc331518119"/>
      <w:bookmarkStart w:id="156" w:name="_Toc416856428"/>
      <w:bookmarkStart w:id="157" w:name="_Toc416857904"/>
      <w:bookmarkStart w:id="158" w:name="_Toc416857973"/>
      <w:bookmarkStart w:id="159" w:name="_Toc416858348"/>
      <w:bookmarkStart w:id="160" w:name="_Toc416859030"/>
      <w:bookmarkStart w:id="161" w:name="_Toc416859737"/>
      <w:bookmarkStart w:id="162" w:name="_Toc417912183"/>
      <w:bookmarkStart w:id="163" w:name="_Toc420403936"/>
      <w:bookmarkStart w:id="164" w:name="_Toc422387946"/>
      <w:bookmarkStart w:id="165" w:name="_Toc425166401"/>
      <w:bookmarkStart w:id="166" w:name="_Toc425166460"/>
      <w:bookmarkStart w:id="167" w:name="_Toc458420933"/>
      <w:bookmarkStart w:id="168" w:name="_Toc63153245"/>
      <w:bookmarkStart w:id="169" w:name="_Toc77673895"/>
      <w:bookmarkStart w:id="170" w:name="_Toc77674582"/>
      <w:r w:rsidRPr="007D4CEB">
        <w:rPr>
          <w:szCs w:val="28"/>
        </w:rPr>
        <w:t>3.1.</w:t>
      </w:r>
      <w:r w:rsidR="00481139" w:rsidRPr="007D4CEB">
        <w:rPr>
          <w:szCs w:val="28"/>
        </w:rPr>
        <w:t>5</w:t>
      </w:r>
      <w:r w:rsidRPr="007D4CEB">
        <w:rPr>
          <w:szCs w:val="28"/>
        </w:rPr>
        <w:t>. </w:t>
      </w:r>
      <w:r w:rsidR="00A2353F" w:rsidRPr="007D4CEB">
        <w:rPr>
          <w:szCs w:val="28"/>
        </w:rPr>
        <w:t>Описание аналогичного товара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494E35" w:rsidRPr="007D4CEB">
        <w:rPr>
          <w:szCs w:val="28"/>
        </w:rPr>
        <w:t>, производимого в государствах-членах</w:t>
      </w:r>
      <w:bookmarkEnd w:id="167"/>
      <w:bookmarkEnd w:id="168"/>
      <w:bookmarkEnd w:id="169"/>
      <w:bookmarkEnd w:id="170"/>
    </w:p>
    <w:p w14:paraId="0A62EE27" w14:textId="77777777" w:rsidR="00446895" w:rsidRPr="007D4CEB" w:rsidRDefault="00446895" w:rsidP="002E1498">
      <w:pPr>
        <w:spacing w:before="120"/>
        <w:ind w:firstLine="709"/>
        <w:jc w:val="both"/>
        <w:rPr>
          <w:rFonts w:eastAsia="Calibri"/>
          <w:sz w:val="28"/>
          <w:szCs w:val="28"/>
          <w:lang w:eastAsia="en-US"/>
        </w:rPr>
      </w:pPr>
      <w:r w:rsidRPr="007D4CEB">
        <w:rPr>
          <w:rFonts w:eastAsia="Calibri"/>
          <w:sz w:val="28"/>
          <w:szCs w:val="28"/>
          <w:lang w:eastAsia="en-US"/>
        </w:rPr>
        <w:t xml:space="preserve">Заявителю необходимо </w:t>
      </w:r>
      <w:r w:rsidR="00694321" w:rsidRPr="007D4CEB">
        <w:rPr>
          <w:rFonts w:eastAsia="Calibri"/>
          <w:sz w:val="28"/>
          <w:szCs w:val="28"/>
          <w:lang w:eastAsia="en-US"/>
        </w:rPr>
        <w:t>доказать</w:t>
      </w:r>
      <w:r w:rsidRPr="007D4CEB">
        <w:rPr>
          <w:rFonts w:eastAsia="Calibri"/>
          <w:sz w:val="28"/>
          <w:szCs w:val="28"/>
          <w:lang w:eastAsia="en-US"/>
        </w:rPr>
        <w:t xml:space="preserve">, что производимый им товар является аналогичным </w:t>
      </w:r>
      <w:r w:rsidR="00E113A5" w:rsidRPr="007D4CEB">
        <w:rPr>
          <w:rFonts w:eastAsia="Calibri"/>
          <w:sz w:val="28"/>
          <w:szCs w:val="28"/>
          <w:lang w:eastAsia="en-US"/>
        </w:rPr>
        <w:t xml:space="preserve">по отношению к </w:t>
      </w:r>
      <w:r w:rsidR="00E6699E" w:rsidRPr="00E6699E">
        <w:rPr>
          <w:rFonts w:eastAsia="Calibri"/>
          <w:sz w:val="28"/>
          <w:szCs w:val="28"/>
          <w:lang w:eastAsia="en-US"/>
        </w:rPr>
        <w:t>товару, который предлагается заявителем в качестве объекта расследования</w:t>
      </w:r>
      <w:r w:rsidRPr="007D4CEB">
        <w:rPr>
          <w:rFonts w:eastAsia="Calibri"/>
          <w:sz w:val="28"/>
          <w:szCs w:val="28"/>
          <w:lang w:eastAsia="en-US"/>
        </w:rPr>
        <w:t>.</w:t>
      </w:r>
    </w:p>
    <w:p w14:paraId="1056F85B" w14:textId="27DDE5D0" w:rsidR="00770423" w:rsidRDefault="003C2C43" w:rsidP="00F27E2C">
      <w:pPr>
        <w:ind w:firstLine="709"/>
        <w:jc w:val="both"/>
        <w:rPr>
          <w:rFonts w:eastAsia="Calibri"/>
          <w:sz w:val="28"/>
          <w:szCs w:val="28"/>
          <w:lang w:eastAsia="en-US"/>
        </w:rPr>
      </w:pPr>
      <w:r w:rsidRPr="007D4CEB">
        <w:rPr>
          <w:rFonts w:eastAsia="Calibri"/>
          <w:sz w:val="28"/>
          <w:szCs w:val="28"/>
          <w:lang w:eastAsia="en-US"/>
        </w:rPr>
        <w:t>В соответствии с пунктом 2 Протокола</w:t>
      </w:r>
      <w:r w:rsidR="00F97316" w:rsidRPr="007D4CEB">
        <w:rPr>
          <w:rFonts w:eastAsia="Calibri"/>
          <w:sz w:val="28"/>
          <w:szCs w:val="28"/>
          <w:lang w:eastAsia="en-US"/>
        </w:rPr>
        <w:t xml:space="preserve"> </w:t>
      </w:r>
      <w:r w:rsidRPr="007D4CEB">
        <w:rPr>
          <w:rFonts w:eastAsia="Calibri"/>
          <w:sz w:val="28"/>
          <w:szCs w:val="28"/>
          <w:lang w:eastAsia="en-US"/>
        </w:rPr>
        <w:t xml:space="preserve">аналогичный </w:t>
      </w:r>
      <w:r w:rsidR="00446895" w:rsidRPr="007D4CEB">
        <w:rPr>
          <w:rFonts w:eastAsia="Calibri"/>
          <w:sz w:val="28"/>
          <w:szCs w:val="28"/>
          <w:lang w:eastAsia="en-US"/>
        </w:rPr>
        <w:t>товар</w:t>
      </w:r>
      <w:r w:rsidRPr="007D4CEB">
        <w:rPr>
          <w:rFonts w:eastAsia="Calibri"/>
          <w:sz w:val="28"/>
          <w:szCs w:val="28"/>
          <w:lang w:eastAsia="en-US"/>
        </w:rPr>
        <w:t xml:space="preserve"> – это </w:t>
      </w:r>
      <w:r w:rsidR="00446895" w:rsidRPr="007D4CEB">
        <w:rPr>
          <w:rFonts w:eastAsia="Calibri"/>
          <w:sz w:val="28"/>
          <w:szCs w:val="28"/>
          <w:lang w:eastAsia="en-US"/>
        </w:rPr>
        <w:t xml:space="preserve">товар, </w:t>
      </w:r>
      <w:r w:rsidR="00E6699E" w:rsidRPr="00E6699E">
        <w:rPr>
          <w:rFonts w:eastAsia="Calibri"/>
          <w:sz w:val="28"/>
          <w:szCs w:val="28"/>
          <w:lang w:eastAsia="en-US"/>
        </w:rPr>
        <w:t>полностью идентичный товару, который может стать объектом расследования</w:t>
      </w:r>
      <w:r w:rsidR="00446895" w:rsidRPr="007D4CEB">
        <w:rPr>
          <w:rFonts w:eastAsia="Calibri"/>
          <w:sz w:val="28"/>
          <w:szCs w:val="28"/>
          <w:lang w:eastAsia="en-US"/>
        </w:rPr>
        <w:t xml:space="preserve">, </w:t>
      </w:r>
      <w:r w:rsidR="00E6699E">
        <w:rPr>
          <w:rFonts w:eastAsia="Calibri"/>
          <w:sz w:val="28"/>
          <w:szCs w:val="28"/>
          <w:lang w:eastAsia="en-US"/>
        </w:rPr>
        <w:br/>
      </w:r>
      <w:r w:rsidR="00446895" w:rsidRPr="007D4CEB">
        <w:rPr>
          <w:rFonts w:eastAsia="Calibri"/>
          <w:sz w:val="28"/>
          <w:szCs w:val="28"/>
          <w:lang w:eastAsia="en-US"/>
        </w:rPr>
        <w:t xml:space="preserve">либо в отсутствие такого товара </w:t>
      </w:r>
      <w:r w:rsidR="00E6699E">
        <w:rPr>
          <w:rFonts w:eastAsia="Calibri"/>
          <w:sz w:val="28"/>
          <w:szCs w:val="28"/>
          <w:lang w:eastAsia="en-US"/>
        </w:rPr>
        <w:t xml:space="preserve">– </w:t>
      </w:r>
      <w:r w:rsidR="00446895" w:rsidRPr="007D4CEB">
        <w:rPr>
          <w:rFonts w:eastAsia="Calibri"/>
          <w:sz w:val="28"/>
          <w:szCs w:val="28"/>
          <w:lang w:eastAsia="en-US"/>
        </w:rPr>
        <w:t xml:space="preserve">другой товар, имеющий характеристики, </w:t>
      </w:r>
      <w:r w:rsidR="00E6699E" w:rsidRPr="00E6699E">
        <w:rPr>
          <w:rFonts w:eastAsia="Calibri"/>
          <w:sz w:val="28"/>
          <w:szCs w:val="28"/>
          <w:lang w:eastAsia="en-US"/>
        </w:rPr>
        <w:t xml:space="preserve">близкие </w:t>
      </w:r>
      <w:r w:rsidR="000A73A3">
        <w:rPr>
          <w:rFonts w:eastAsia="Calibri"/>
          <w:sz w:val="28"/>
          <w:szCs w:val="28"/>
          <w:lang w:eastAsia="en-US"/>
        </w:rPr>
        <w:br/>
      </w:r>
      <w:r w:rsidR="00E6699E" w:rsidRPr="00E6699E">
        <w:rPr>
          <w:rFonts w:eastAsia="Calibri"/>
          <w:sz w:val="28"/>
          <w:szCs w:val="28"/>
          <w:lang w:eastAsia="en-US"/>
        </w:rPr>
        <w:t>к характеристикам товара, который может стать объектом расследования</w:t>
      </w:r>
      <w:r w:rsidR="00E6699E">
        <w:rPr>
          <w:rFonts w:eastAsia="Calibri"/>
          <w:sz w:val="28"/>
          <w:szCs w:val="28"/>
          <w:lang w:eastAsia="en-US"/>
        </w:rPr>
        <w:t>.</w:t>
      </w:r>
      <w:r w:rsidR="00F97316" w:rsidRPr="007D4CEB">
        <w:rPr>
          <w:rStyle w:val="a9"/>
          <w:rFonts w:eastAsia="Calibri"/>
          <w:sz w:val="28"/>
          <w:szCs w:val="28"/>
          <w:lang w:eastAsia="en-US"/>
        </w:rPr>
        <w:footnoteReference w:id="4"/>
      </w:r>
    </w:p>
    <w:p w14:paraId="738278A6" w14:textId="77777777" w:rsidR="005060FE" w:rsidRDefault="00446895" w:rsidP="005060FE">
      <w:pPr>
        <w:spacing w:after="120"/>
        <w:ind w:firstLine="709"/>
        <w:jc w:val="both"/>
        <w:rPr>
          <w:rFonts w:eastAsia="Calibri"/>
          <w:sz w:val="28"/>
          <w:szCs w:val="28"/>
          <w:lang w:eastAsia="en-US"/>
        </w:rPr>
      </w:pPr>
      <w:r w:rsidRPr="007D4CEB">
        <w:rPr>
          <w:rFonts w:eastAsia="Calibri"/>
          <w:sz w:val="28"/>
          <w:szCs w:val="28"/>
          <w:lang w:eastAsia="en-US"/>
        </w:rPr>
        <w:lastRenderedPageBreak/>
        <w:t>В заявлении следует подробно описать производимый заявителем товар</w:t>
      </w:r>
      <w:r w:rsidR="00E113A5" w:rsidRPr="007D4CEB">
        <w:rPr>
          <w:rFonts w:eastAsia="Calibri"/>
          <w:sz w:val="28"/>
          <w:szCs w:val="28"/>
          <w:lang w:eastAsia="en-US"/>
        </w:rPr>
        <w:t xml:space="preserve"> </w:t>
      </w:r>
      <w:r w:rsidR="005060FE">
        <w:rPr>
          <w:rFonts w:eastAsia="Calibri"/>
          <w:sz w:val="28"/>
          <w:szCs w:val="28"/>
          <w:lang w:eastAsia="en-US"/>
        </w:rPr>
        <w:br/>
      </w:r>
      <w:r w:rsidR="00E113A5" w:rsidRPr="007D4CEB">
        <w:rPr>
          <w:rFonts w:eastAsia="Calibri"/>
          <w:sz w:val="28"/>
          <w:szCs w:val="28"/>
          <w:lang w:eastAsia="en-US"/>
        </w:rPr>
        <w:t>и</w:t>
      </w:r>
      <w:r w:rsidRPr="007D4CEB">
        <w:rPr>
          <w:rFonts w:eastAsia="Calibri"/>
          <w:sz w:val="28"/>
          <w:szCs w:val="28"/>
          <w:lang w:eastAsia="en-US"/>
        </w:rPr>
        <w:t xml:space="preserve"> его характеристики. </w:t>
      </w:r>
      <w:r w:rsidR="00694321" w:rsidRPr="007D4CEB">
        <w:rPr>
          <w:rFonts w:eastAsia="Calibri"/>
          <w:sz w:val="28"/>
          <w:szCs w:val="28"/>
          <w:lang w:eastAsia="en-US"/>
        </w:rPr>
        <w:t>Необходимо</w:t>
      </w:r>
      <w:r w:rsidRPr="007D4CEB">
        <w:rPr>
          <w:rFonts w:eastAsia="Calibri"/>
          <w:sz w:val="28"/>
          <w:szCs w:val="28"/>
          <w:lang w:eastAsia="en-US"/>
        </w:rPr>
        <w:t xml:space="preserve"> учитывать, что </w:t>
      </w:r>
      <w:r w:rsidR="00770423" w:rsidRPr="007D4CEB">
        <w:rPr>
          <w:rFonts w:eastAsia="Calibri"/>
          <w:sz w:val="28"/>
          <w:szCs w:val="28"/>
          <w:lang w:eastAsia="en-US"/>
        </w:rPr>
        <w:t>в соответствии с</w:t>
      </w:r>
      <w:r w:rsidR="00694321" w:rsidRPr="007D4CEB">
        <w:rPr>
          <w:rFonts w:eastAsia="Calibri"/>
          <w:sz w:val="28"/>
          <w:szCs w:val="28"/>
          <w:lang w:eastAsia="en-US"/>
        </w:rPr>
        <w:t xml:space="preserve"> </w:t>
      </w:r>
      <w:r w:rsidRPr="007D4CEB">
        <w:rPr>
          <w:rFonts w:eastAsia="Calibri"/>
          <w:sz w:val="28"/>
          <w:szCs w:val="28"/>
          <w:lang w:eastAsia="en-US"/>
        </w:rPr>
        <w:t>пункт</w:t>
      </w:r>
      <w:r w:rsidR="00770423" w:rsidRPr="007D4CEB">
        <w:rPr>
          <w:rFonts w:eastAsia="Calibri"/>
          <w:sz w:val="28"/>
          <w:szCs w:val="28"/>
          <w:lang w:eastAsia="en-US"/>
        </w:rPr>
        <w:t>ом</w:t>
      </w:r>
      <w:r w:rsidRPr="007D4CEB">
        <w:rPr>
          <w:rFonts w:eastAsia="Calibri"/>
          <w:sz w:val="28"/>
          <w:szCs w:val="28"/>
          <w:lang w:eastAsia="en-US"/>
        </w:rPr>
        <w:t xml:space="preserve"> 187 Протокола заявление о применении антидемпинговой меры может быть подано только производителем аналогичного товара. Иными словами, аналогичность товара является существенным условием для определения права производителя </w:t>
      </w:r>
      <w:r w:rsidR="00694321" w:rsidRPr="007D4CEB">
        <w:rPr>
          <w:rFonts w:eastAsia="Calibri"/>
          <w:sz w:val="28"/>
          <w:szCs w:val="28"/>
          <w:lang w:eastAsia="en-US"/>
        </w:rPr>
        <w:t xml:space="preserve">на </w:t>
      </w:r>
      <w:r w:rsidRPr="007D4CEB">
        <w:rPr>
          <w:rFonts w:eastAsia="Calibri"/>
          <w:sz w:val="28"/>
          <w:szCs w:val="28"/>
          <w:lang w:eastAsia="en-US"/>
        </w:rPr>
        <w:t>п</w:t>
      </w:r>
      <w:r w:rsidR="00694321" w:rsidRPr="007D4CEB">
        <w:rPr>
          <w:rFonts w:eastAsia="Calibri"/>
          <w:sz w:val="28"/>
          <w:szCs w:val="28"/>
          <w:lang w:eastAsia="en-US"/>
        </w:rPr>
        <w:t>одачу</w:t>
      </w:r>
      <w:r w:rsidRPr="007D4CEB">
        <w:rPr>
          <w:rFonts w:eastAsia="Calibri"/>
          <w:sz w:val="28"/>
          <w:szCs w:val="28"/>
          <w:lang w:eastAsia="en-US"/>
        </w:rPr>
        <w:t xml:space="preserve"> заявлени</w:t>
      </w:r>
      <w:r w:rsidR="00694321" w:rsidRPr="007D4CEB">
        <w:rPr>
          <w:rFonts w:eastAsia="Calibri"/>
          <w:sz w:val="28"/>
          <w:szCs w:val="28"/>
          <w:lang w:eastAsia="en-US"/>
        </w:rPr>
        <w:t>я</w:t>
      </w:r>
      <w:r w:rsidR="005060FE">
        <w:rPr>
          <w:rFonts w:eastAsia="Calibri"/>
          <w:sz w:val="28"/>
          <w:szCs w:val="28"/>
          <w:lang w:eastAsia="en-US"/>
        </w:rPr>
        <w:t>.</w:t>
      </w:r>
    </w:p>
    <w:p w14:paraId="6F5B5DFB" w14:textId="77777777" w:rsidR="00446895" w:rsidRPr="007D4CEB" w:rsidRDefault="00446895" w:rsidP="005060FE">
      <w:pPr>
        <w:spacing w:after="120"/>
        <w:ind w:firstLine="709"/>
        <w:jc w:val="both"/>
        <w:rPr>
          <w:rFonts w:eastAsia="Calibri"/>
          <w:sz w:val="28"/>
          <w:szCs w:val="28"/>
          <w:lang w:eastAsia="en-US"/>
        </w:rPr>
      </w:pPr>
      <w:r w:rsidRPr="007D4CEB">
        <w:rPr>
          <w:rFonts w:eastAsia="Calibri"/>
          <w:sz w:val="28"/>
          <w:szCs w:val="28"/>
          <w:lang w:eastAsia="en-US"/>
        </w:rPr>
        <w:t xml:space="preserve">Для описания аналогичного товара могут быть использованы следующие характеристики и сведения: внешний вид товара, физические свойства, сырье </w:t>
      </w:r>
      <w:r w:rsidR="00103F78">
        <w:rPr>
          <w:rFonts w:eastAsia="Calibri"/>
          <w:sz w:val="28"/>
          <w:szCs w:val="28"/>
          <w:lang w:eastAsia="en-US"/>
        </w:rPr>
        <w:br/>
      </w:r>
      <w:r w:rsidRPr="007D4CEB">
        <w:rPr>
          <w:rFonts w:eastAsia="Calibri"/>
          <w:sz w:val="28"/>
          <w:szCs w:val="28"/>
          <w:lang w:eastAsia="en-US"/>
        </w:rPr>
        <w:t>и материалы, используемые в производстве товара, химический состав, информация о производственном процессе, основных потребителях, предназначении и конечном потреблении товара и т.д.</w:t>
      </w:r>
    </w:p>
    <w:p w14:paraId="1F3152C2" w14:textId="77777777" w:rsidR="00446895" w:rsidRPr="007D4CEB" w:rsidRDefault="00446895" w:rsidP="00CA77E4">
      <w:pPr>
        <w:ind w:firstLine="709"/>
        <w:jc w:val="both"/>
        <w:rPr>
          <w:rFonts w:eastAsia="Calibri"/>
          <w:sz w:val="28"/>
          <w:szCs w:val="28"/>
          <w:lang w:eastAsia="en-US"/>
        </w:rPr>
      </w:pPr>
      <w:r w:rsidRPr="007D4CEB">
        <w:rPr>
          <w:rFonts w:eastAsia="Calibri"/>
          <w:sz w:val="28"/>
          <w:szCs w:val="28"/>
          <w:lang w:eastAsia="en-US"/>
        </w:rPr>
        <w:t>Кроме того</w:t>
      </w:r>
      <w:r w:rsidR="000616AF" w:rsidRPr="007D4CEB">
        <w:rPr>
          <w:rFonts w:eastAsia="Calibri"/>
          <w:sz w:val="28"/>
          <w:szCs w:val="28"/>
          <w:lang w:eastAsia="en-US"/>
        </w:rPr>
        <w:t>,</w:t>
      </w:r>
      <w:r w:rsidRPr="007D4CEB">
        <w:rPr>
          <w:rFonts w:eastAsia="Calibri"/>
          <w:sz w:val="28"/>
          <w:szCs w:val="28"/>
          <w:lang w:eastAsia="en-US"/>
        </w:rPr>
        <w:t xml:space="preserve"> могут быть использованы существующие для </w:t>
      </w:r>
      <w:r w:rsidR="003C2C43" w:rsidRPr="007D4CEB">
        <w:rPr>
          <w:rFonts w:eastAsia="Calibri"/>
          <w:sz w:val="28"/>
          <w:szCs w:val="28"/>
          <w:lang w:eastAsia="en-US"/>
        </w:rPr>
        <w:t xml:space="preserve">аналогичного </w:t>
      </w:r>
      <w:r w:rsidRPr="007D4CEB">
        <w:rPr>
          <w:rFonts w:eastAsia="Calibri"/>
          <w:sz w:val="28"/>
          <w:szCs w:val="28"/>
          <w:lang w:eastAsia="en-US"/>
        </w:rPr>
        <w:t xml:space="preserve">товара международные стандарты, национальные стандарты государств-членов, технические регламенты Союза, научные определения. Заявителю рекомендуется включить максимальное количество информации, которую он сам считает существенной для корректного и полного описания </w:t>
      </w:r>
      <w:r w:rsidR="003C2C43" w:rsidRPr="007D4CEB">
        <w:rPr>
          <w:rFonts w:eastAsia="Calibri"/>
          <w:sz w:val="28"/>
          <w:szCs w:val="28"/>
          <w:lang w:eastAsia="en-US"/>
        </w:rPr>
        <w:t xml:space="preserve">аналогичного </w:t>
      </w:r>
      <w:r w:rsidRPr="007D4CEB">
        <w:rPr>
          <w:rFonts w:eastAsia="Calibri"/>
          <w:sz w:val="28"/>
          <w:szCs w:val="28"/>
          <w:lang w:eastAsia="en-US"/>
        </w:rPr>
        <w:t>товара.</w:t>
      </w:r>
    </w:p>
    <w:p w14:paraId="42409798" w14:textId="56D3FCF7" w:rsidR="00103F78" w:rsidRDefault="00CA77E4" w:rsidP="00103F78">
      <w:pPr>
        <w:ind w:firstLine="709"/>
        <w:jc w:val="both"/>
        <w:rPr>
          <w:rFonts w:eastAsia="Calibri"/>
          <w:sz w:val="28"/>
          <w:szCs w:val="28"/>
          <w:lang w:eastAsia="en-US"/>
        </w:rPr>
      </w:pPr>
      <w:r w:rsidRPr="007D4CEB">
        <w:rPr>
          <w:rFonts w:eastAsia="Calibri"/>
          <w:sz w:val="28"/>
          <w:szCs w:val="28"/>
          <w:lang w:eastAsia="en-US"/>
        </w:rPr>
        <w:t>Если можно выделить различные разновидности</w:t>
      </w:r>
      <w:r w:rsidR="007F7D98" w:rsidRPr="007D4CEB">
        <w:rPr>
          <w:rFonts w:eastAsia="Calibri"/>
          <w:sz w:val="28"/>
          <w:szCs w:val="28"/>
          <w:lang w:eastAsia="en-US"/>
        </w:rPr>
        <w:t xml:space="preserve"> </w:t>
      </w:r>
      <w:r w:rsidR="003C2C43" w:rsidRPr="007D4CEB">
        <w:rPr>
          <w:rFonts w:eastAsia="Calibri"/>
          <w:sz w:val="28"/>
          <w:szCs w:val="28"/>
          <w:lang w:eastAsia="en-US"/>
        </w:rPr>
        <w:t xml:space="preserve">аналогичного </w:t>
      </w:r>
      <w:r w:rsidR="007F7D98" w:rsidRPr="007D4CEB">
        <w:rPr>
          <w:rFonts w:eastAsia="Calibri"/>
          <w:sz w:val="28"/>
          <w:szCs w:val="28"/>
          <w:lang w:eastAsia="en-US"/>
        </w:rPr>
        <w:t>товара</w:t>
      </w:r>
      <w:r w:rsidRPr="007D4CEB">
        <w:rPr>
          <w:rFonts w:eastAsia="Calibri"/>
          <w:sz w:val="28"/>
          <w:szCs w:val="28"/>
          <w:lang w:eastAsia="en-US"/>
        </w:rPr>
        <w:t xml:space="preserve">, </w:t>
      </w:r>
      <w:r w:rsidR="00103F78">
        <w:rPr>
          <w:rFonts w:eastAsia="Calibri"/>
          <w:sz w:val="28"/>
          <w:szCs w:val="28"/>
          <w:lang w:eastAsia="en-US"/>
        </w:rPr>
        <w:br/>
      </w:r>
      <w:r w:rsidRPr="007D4CEB">
        <w:rPr>
          <w:rFonts w:eastAsia="Calibri"/>
          <w:sz w:val="28"/>
          <w:szCs w:val="28"/>
          <w:lang w:eastAsia="en-US"/>
        </w:rPr>
        <w:t xml:space="preserve">то необходимо детально описать каждую разновидность </w:t>
      </w:r>
      <w:r w:rsidR="00F64CEE" w:rsidRPr="007D4CEB">
        <w:rPr>
          <w:rFonts w:eastAsia="Calibri"/>
          <w:sz w:val="28"/>
          <w:szCs w:val="28"/>
          <w:lang w:eastAsia="en-US"/>
        </w:rPr>
        <w:t>(подробн</w:t>
      </w:r>
      <w:r w:rsidR="00E216D8" w:rsidRPr="007D4CEB">
        <w:rPr>
          <w:rFonts w:eastAsia="Calibri"/>
          <w:sz w:val="28"/>
          <w:szCs w:val="28"/>
          <w:lang w:eastAsia="en-US"/>
        </w:rPr>
        <w:t>ую информацию</w:t>
      </w:r>
      <w:r w:rsidR="00F64CEE" w:rsidRPr="007D4CEB">
        <w:rPr>
          <w:rFonts w:eastAsia="Calibri"/>
          <w:sz w:val="28"/>
          <w:szCs w:val="28"/>
          <w:lang w:eastAsia="en-US"/>
        </w:rPr>
        <w:t xml:space="preserve"> см. </w:t>
      </w:r>
      <w:r w:rsidR="00E216D8" w:rsidRPr="007D4CEB">
        <w:rPr>
          <w:rFonts w:eastAsia="Calibri"/>
          <w:sz w:val="28"/>
          <w:szCs w:val="28"/>
          <w:lang w:eastAsia="en-US"/>
        </w:rPr>
        <w:t xml:space="preserve">в </w:t>
      </w:r>
      <w:r w:rsidR="00DE3256" w:rsidRPr="007D4CEB">
        <w:rPr>
          <w:rFonts w:eastAsia="Calibri"/>
          <w:sz w:val="28"/>
          <w:szCs w:val="28"/>
          <w:lang w:eastAsia="en-US"/>
        </w:rPr>
        <w:t>подпункте</w:t>
      </w:r>
      <w:r w:rsidR="00CD3C92" w:rsidRPr="007D4CEB">
        <w:rPr>
          <w:rFonts w:eastAsia="Calibri"/>
          <w:sz w:val="28"/>
          <w:szCs w:val="28"/>
          <w:lang w:eastAsia="en-US"/>
        </w:rPr>
        <w:t xml:space="preserve"> 1.</w:t>
      </w:r>
      <w:r w:rsidR="000C0DD2">
        <w:rPr>
          <w:rFonts w:eastAsia="Calibri"/>
          <w:sz w:val="28"/>
          <w:szCs w:val="28"/>
          <w:lang w:eastAsia="en-US"/>
        </w:rPr>
        <w:t>7</w:t>
      </w:r>
      <w:r w:rsidR="00CD3C92" w:rsidRPr="007D4CEB">
        <w:rPr>
          <w:rFonts w:eastAsia="Calibri"/>
          <w:sz w:val="28"/>
          <w:szCs w:val="28"/>
          <w:lang w:eastAsia="en-US"/>
        </w:rPr>
        <w:t xml:space="preserve"> </w:t>
      </w:r>
      <w:r w:rsidR="00F64CEE" w:rsidRPr="007D4CEB">
        <w:rPr>
          <w:rFonts w:eastAsia="Calibri"/>
          <w:sz w:val="28"/>
          <w:szCs w:val="28"/>
          <w:lang w:eastAsia="en-US"/>
        </w:rPr>
        <w:t>Примерной форм</w:t>
      </w:r>
      <w:r w:rsidR="00CD3C92" w:rsidRPr="007D4CEB">
        <w:rPr>
          <w:rFonts w:eastAsia="Calibri"/>
          <w:sz w:val="28"/>
          <w:szCs w:val="28"/>
          <w:lang w:eastAsia="en-US"/>
        </w:rPr>
        <w:t xml:space="preserve">ы </w:t>
      </w:r>
      <w:r w:rsidR="00103F78" w:rsidRPr="00743442">
        <w:rPr>
          <w:color w:val="000000"/>
          <w:sz w:val="28"/>
          <w:szCs w:val="28"/>
        </w:rPr>
        <w:t>заявления о применении антидемпинговой меры</w:t>
      </w:r>
      <w:r w:rsidR="003778EB" w:rsidRPr="007D4CEB">
        <w:rPr>
          <w:rFonts w:eastAsia="Calibri"/>
          <w:sz w:val="28"/>
          <w:szCs w:val="28"/>
          <w:lang w:eastAsia="en-US"/>
        </w:rPr>
        <w:t>)</w:t>
      </w:r>
      <w:r w:rsidR="003E1206" w:rsidRPr="007D4CEB">
        <w:rPr>
          <w:rFonts w:eastAsia="Calibri"/>
          <w:sz w:val="28"/>
          <w:szCs w:val="28"/>
          <w:lang w:eastAsia="en-US"/>
        </w:rPr>
        <w:t>.</w:t>
      </w:r>
    </w:p>
    <w:p w14:paraId="4304881F" w14:textId="77777777" w:rsidR="00A4739C" w:rsidRDefault="006A29A4" w:rsidP="00103F78">
      <w:pPr>
        <w:ind w:firstLine="709"/>
        <w:jc w:val="both"/>
        <w:rPr>
          <w:rFonts w:eastAsia="Calibri"/>
          <w:sz w:val="28"/>
          <w:szCs w:val="28"/>
          <w:lang w:eastAsia="en-US"/>
        </w:rPr>
      </w:pPr>
      <w:r w:rsidRPr="007D4CEB">
        <w:rPr>
          <w:rFonts w:eastAsia="Calibri"/>
          <w:sz w:val="28"/>
          <w:szCs w:val="28"/>
          <w:lang w:eastAsia="en-US"/>
        </w:rPr>
        <w:t>Описание аналогичного товара, производимого в государствах-членах,</w:t>
      </w:r>
      <w:r w:rsidR="00446895" w:rsidRPr="007D4CEB">
        <w:rPr>
          <w:rFonts w:eastAsia="Calibri"/>
          <w:sz w:val="28"/>
          <w:szCs w:val="28"/>
          <w:lang w:eastAsia="en-US"/>
        </w:rPr>
        <w:t xml:space="preserve"> долж</w:t>
      </w:r>
      <w:r w:rsidRPr="007D4CEB">
        <w:rPr>
          <w:rFonts w:eastAsia="Calibri"/>
          <w:sz w:val="28"/>
          <w:szCs w:val="28"/>
          <w:lang w:eastAsia="en-US"/>
        </w:rPr>
        <w:t>но</w:t>
      </w:r>
      <w:r w:rsidR="00446895" w:rsidRPr="007D4CEB">
        <w:rPr>
          <w:rFonts w:eastAsia="Calibri"/>
          <w:sz w:val="28"/>
          <w:szCs w:val="28"/>
          <w:lang w:eastAsia="en-US"/>
        </w:rPr>
        <w:t xml:space="preserve"> завершаться </w:t>
      </w:r>
      <w:r w:rsidR="003C2C43" w:rsidRPr="007D4CEB">
        <w:rPr>
          <w:rFonts w:eastAsia="Calibri"/>
          <w:sz w:val="28"/>
          <w:szCs w:val="28"/>
          <w:lang w:eastAsia="en-US"/>
        </w:rPr>
        <w:t>сравнительным анализом характеристик товара</w:t>
      </w:r>
      <w:r w:rsidR="00103F78">
        <w:rPr>
          <w:rFonts w:eastAsia="Calibri"/>
          <w:sz w:val="28"/>
          <w:szCs w:val="28"/>
          <w:lang w:eastAsia="en-US"/>
        </w:rPr>
        <w:t xml:space="preserve">, </w:t>
      </w:r>
      <w:r w:rsidR="00103F78" w:rsidRPr="007D4CEB">
        <w:rPr>
          <w:rFonts w:eastAsia="Calibri"/>
          <w:sz w:val="28"/>
          <w:szCs w:val="28"/>
          <w:lang w:eastAsia="en-US"/>
        </w:rPr>
        <w:t>который предлагается заявителем в качестве объекта расследования</w:t>
      </w:r>
      <w:r w:rsidR="00103F78">
        <w:rPr>
          <w:rFonts w:eastAsia="Calibri"/>
          <w:sz w:val="28"/>
          <w:szCs w:val="28"/>
          <w:lang w:eastAsia="en-US"/>
        </w:rPr>
        <w:t>,</w:t>
      </w:r>
      <w:r w:rsidR="003C2C43" w:rsidRPr="007D4CEB">
        <w:rPr>
          <w:rFonts w:eastAsia="Calibri"/>
          <w:sz w:val="28"/>
          <w:szCs w:val="28"/>
          <w:lang w:eastAsia="en-US"/>
        </w:rPr>
        <w:t xml:space="preserve"> и аналогичного товара и </w:t>
      </w:r>
      <w:r w:rsidR="00446895" w:rsidRPr="007D4CEB">
        <w:rPr>
          <w:rFonts w:eastAsia="Calibri"/>
          <w:sz w:val="28"/>
          <w:szCs w:val="28"/>
          <w:lang w:eastAsia="en-US"/>
        </w:rPr>
        <w:t xml:space="preserve">выводом </w:t>
      </w:r>
      <w:r w:rsidR="00103F78">
        <w:rPr>
          <w:rFonts w:eastAsia="Calibri"/>
          <w:sz w:val="28"/>
          <w:szCs w:val="28"/>
          <w:lang w:eastAsia="en-US"/>
        </w:rPr>
        <w:br/>
      </w:r>
      <w:r w:rsidR="00446895" w:rsidRPr="007D4CEB">
        <w:rPr>
          <w:rFonts w:eastAsia="Calibri"/>
          <w:sz w:val="28"/>
          <w:szCs w:val="28"/>
          <w:lang w:eastAsia="en-US"/>
        </w:rPr>
        <w:t xml:space="preserve">о том, что производимый в государствах-членах товар действительно </w:t>
      </w:r>
      <w:r w:rsidR="00A4739C" w:rsidRPr="007D4CEB">
        <w:rPr>
          <w:rFonts w:eastAsia="Calibri"/>
          <w:sz w:val="28"/>
          <w:szCs w:val="28"/>
          <w:lang w:eastAsia="en-US"/>
        </w:rPr>
        <w:t xml:space="preserve">является </w:t>
      </w:r>
      <w:r w:rsidR="00446895" w:rsidRPr="007D4CEB">
        <w:rPr>
          <w:rFonts w:eastAsia="Calibri"/>
          <w:sz w:val="28"/>
          <w:szCs w:val="28"/>
          <w:lang w:eastAsia="en-US"/>
        </w:rPr>
        <w:t>аналогич</w:t>
      </w:r>
      <w:r w:rsidR="00A4739C" w:rsidRPr="007D4CEB">
        <w:rPr>
          <w:rFonts w:eastAsia="Calibri"/>
          <w:sz w:val="28"/>
          <w:szCs w:val="28"/>
          <w:lang w:eastAsia="en-US"/>
        </w:rPr>
        <w:t xml:space="preserve">ным по отношению к товару, </w:t>
      </w:r>
      <w:r w:rsidR="00EE4A7B" w:rsidRPr="007D4CEB">
        <w:rPr>
          <w:rFonts w:eastAsia="Calibri"/>
          <w:sz w:val="28"/>
          <w:szCs w:val="28"/>
          <w:lang w:eastAsia="en-US"/>
        </w:rPr>
        <w:t>который предлагается заявителем в качестве</w:t>
      </w:r>
      <w:r w:rsidR="00A4739C" w:rsidRPr="007D4CEB">
        <w:rPr>
          <w:rFonts w:eastAsia="Calibri"/>
          <w:sz w:val="28"/>
          <w:szCs w:val="28"/>
          <w:lang w:eastAsia="en-US"/>
        </w:rPr>
        <w:t xml:space="preserve"> объекта расследования</w:t>
      </w:r>
      <w:r w:rsidR="005060FE">
        <w:rPr>
          <w:rFonts w:eastAsia="Calibri"/>
          <w:sz w:val="28"/>
          <w:szCs w:val="28"/>
          <w:lang w:eastAsia="en-US"/>
        </w:rPr>
        <w:t>.</w:t>
      </w:r>
      <w:r w:rsidR="00A4739C" w:rsidRPr="007D4CEB">
        <w:rPr>
          <w:rFonts w:eastAsia="Calibri"/>
          <w:sz w:val="28"/>
          <w:szCs w:val="28"/>
          <w:lang w:eastAsia="en-US"/>
        </w:rPr>
        <w:t xml:space="preserve"> </w:t>
      </w:r>
      <w:r w:rsidR="005060FE">
        <w:rPr>
          <w:rFonts w:eastAsia="Calibri"/>
          <w:sz w:val="28"/>
          <w:szCs w:val="28"/>
          <w:lang w:eastAsia="en-US"/>
        </w:rPr>
        <w:t>П</w:t>
      </w:r>
      <w:r w:rsidR="00A4739C" w:rsidRPr="007D4CEB">
        <w:rPr>
          <w:rFonts w:eastAsia="Calibri"/>
          <w:sz w:val="28"/>
          <w:szCs w:val="28"/>
          <w:lang w:eastAsia="en-US"/>
        </w:rPr>
        <w:t xml:space="preserve">редставленная информация должна свидетельствовать </w:t>
      </w:r>
      <w:r w:rsidR="005060FE">
        <w:rPr>
          <w:rFonts w:eastAsia="Calibri"/>
          <w:sz w:val="28"/>
          <w:szCs w:val="28"/>
          <w:lang w:eastAsia="en-US"/>
        </w:rPr>
        <w:br/>
      </w:r>
      <w:r w:rsidR="00A4739C" w:rsidRPr="007D4CEB">
        <w:rPr>
          <w:rFonts w:eastAsia="Calibri"/>
          <w:sz w:val="28"/>
          <w:szCs w:val="28"/>
          <w:lang w:eastAsia="en-US"/>
        </w:rPr>
        <w:t>о том, что существует конкуренция между товаром, произведенным в государствах-членах, и импортируемым</w:t>
      </w:r>
      <w:r w:rsidR="00416F0E" w:rsidRPr="007D4CEB">
        <w:rPr>
          <w:rFonts w:eastAsia="Calibri"/>
          <w:sz w:val="28"/>
          <w:szCs w:val="28"/>
          <w:lang w:eastAsia="en-US"/>
        </w:rPr>
        <w:t xml:space="preserve"> товаром</w:t>
      </w:r>
      <w:r w:rsidR="00103F78">
        <w:rPr>
          <w:rFonts w:eastAsia="Calibri"/>
          <w:sz w:val="28"/>
          <w:szCs w:val="28"/>
          <w:lang w:eastAsia="en-US"/>
        </w:rPr>
        <w:t xml:space="preserve">, </w:t>
      </w:r>
      <w:r w:rsidR="00103F78" w:rsidRPr="007D4CEB">
        <w:rPr>
          <w:rFonts w:eastAsia="Calibri"/>
          <w:sz w:val="28"/>
          <w:szCs w:val="28"/>
          <w:lang w:eastAsia="en-US"/>
        </w:rPr>
        <w:t>который предлагается заявителем в качестве объекта расследования</w:t>
      </w:r>
      <w:r w:rsidR="00103F78">
        <w:rPr>
          <w:rFonts w:eastAsia="Calibri"/>
          <w:sz w:val="28"/>
          <w:szCs w:val="28"/>
          <w:lang w:eastAsia="en-US"/>
        </w:rPr>
        <w:t>.</w:t>
      </w:r>
    </w:p>
    <w:p w14:paraId="1FE6E84D" w14:textId="77777777" w:rsidR="002F7182" w:rsidRPr="007D4CEB" w:rsidRDefault="00561957" w:rsidP="00561957">
      <w:pPr>
        <w:pStyle w:val="a4"/>
        <w:pBdr>
          <w:top w:val="none" w:sz="0" w:space="0" w:color="auto"/>
          <w:left w:val="none" w:sz="0" w:space="0" w:color="auto"/>
          <w:bottom w:val="none" w:sz="0" w:space="0" w:color="auto"/>
          <w:right w:val="none" w:sz="0" w:space="0" w:color="auto"/>
        </w:pBdr>
        <w:spacing w:before="240"/>
        <w:outlineLvl w:val="0"/>
      </w:pPr>
      <w:bookmarkStart w:id="171" w:name="_Toc331515546"/>
      <w:bookmarkStart w:id="172" w:name="_Toc331515753"/>
      <w:bookmarkStart w:id="173" w:name="_Toc331518120"/>
      <w:bookmarkStart w:id="174" w:name="_Toc416856429"/>
      <w:bookmarkStart w:id="175" w:name="_Toc416857905"/>
      <w:bookmarkStart w:id="176" w:name="_Toc416857974"/>
      <w:bookmarkStart w:id="177" w:name="_Toc416858349"/>
      <w:bookmarkStart w:id="178" w:name="_Toc416859031"/>
      <w:bookmarkStart w:id="179" w:name="_Toc416859738"/>
      <w:bookmarkStart w:id="180" w:name="_Toc417912184"/>
      <w:bookmarkStart w:id="181" w:name="_Toc420403937"/>
      <w:bookmarkStart w:id="182" w:name="_Toc422387947"/>
      <w:bookmarkStart w:id="183" w:name="_Toc425166402"/>
      <w:bookmarkStart w:id="184" w:name="_Toc425166461"/>
      <w:bookmarkStart w:id="185" w:name="_Toc458420934"/>
      <w:bookmarkStart w:id="186" w:name="_Toc63153246"/>
      <w:bookmarkStart w:id="187" w:name="_Toc77673896"/>
      <w:bookmarkStart w:id="188" w:name="_Toc77674583"/>
      <w:r w:rsidRPr="007D4CEB">
        <w:t>3.2.</w:t>
      </w:r>
      <w:r w:rsidR="001A3BC0" w:rsidRPr="007D4CEB">
        <w:t> </w:t>
      </w:r>
      <w:r w:rsidR="002F7182" w:rsidRPr="007D4CEB">
        <w:t>Доказательства наличия демпингового импорта</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86AA00B" w14:textId="14A62CCE" w:rsidR="00CE0243" w:rsidRPr="007D4CEB" w:rsidRDefault="00446895" w:rsidP="00CE0243">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Товар является предметом демпингового импорта, если экспортная цена </w:t>
      </w:r>
      <w:r w:rsidR="001A505E">
        <w:rPr>
          <w:rFonts w:eastAsia="Calibri"/>
          <w:sz w:val="28"/>
          <w:szCs w:val="28"/>
          <w:lang w:eastAsia="en-US"/>
        </w:rPr>
        <w:t xml:space="preserve">этого </w:t>
      </w:r>
      <w:r w:rsidRPr="007D4CEB">
        <w:rPr>
          <w:rFonts w:eastAsia="Calibri"/>
          <w:sz w:val="28"/>
          <w:szCs w:val="28"/>
          <w:lang w:eastAsia="en-US"/>
        </w:rPr>
        <w:t>товара ниже его нормальной стоимости (</w:t>
      </w:r>
      <w:r w:rsidR="003E1206" w:rsidRPr="007D4CEB">
        <w:rPr>
          <w:rFonts w:eastAsia="Calibri"/>
          <w:sz w:val="28"/>
          <w:szCs w:val="28"/>
          <w:lang w:eastAsia="en-US"/>
        </w:rPr>
        <w:t>то есть</w:t>
      </w:r>
      <w:r w:rsidRPr="007D4CEB">
        <w:rPr>
          <w:rFonts w:eastAsia="Calibri"/>
          <w:sz w:val="28"/>
          <w:szCs w:val="28"/>
          <w:lang w:eastAsia="en-US"/>
        </w:rPr>
        <w:t xml:space="preserve"> цена, по которой товар поставляется в Союз, ниже цены, по которой он продается на внутреннем рынке </w:t>
      </w:r>
      <w:r w:rsidR="00F17732">
        <w:rPr>
          <w:rFonts w:eastAsia="Calibri"/>
          <w:sz w:val="28"/>
          <w:szCs w:val="28"/>
          <w:lang w:eastAsia="en-US"/>
        </w:rPr>
        <w:br/>
      </w:r>
      <w:r w:rsidRPr="007D4CEB">
        <w:rPr>
          <w:rFonts w:eastAsia="Calibri"/>
          <w:sz w:val="28"/>
          <w:szCs w:val="28"/>
          <w:lang w:eastAsia="en-US"/>
        </w:rPr>
        <w:t>страны-экспортера).</w:t>
      </w:r>
    </w:p>
    <w:p w14:paraId="2D8AD08A" w14:textId="77777777" w:rsidR="00530D2C" w:rsidRPr="007D4CEB" w:rsidRDefault="00495158" w:rsidP="00CE0243">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В</w:t>
      </w:r>
      <w:r w:rsidR="00530D2C" w:rsidRPr="007D4CEB">
        <w:rPr>
          <w:rFonts w:eastAsia="Calibri"/>
          <w:sz w:val="28"/>
          <w:szCs w:val="28"/>
          <w:lang w:eastAsia="en-US"/>
        </w:rPr>
        <w:t xml:space="preserve"> заявлении должны содержаться сведения о размерах нормальной стоимости и экспортной цены товара, а также должно быть проведено их сопоставление </w:t>
      </w:r>
      <w:r w:rsidR="00F17732">
        <w:rPr>
          <w:rFonts w:eastAsia="Calibri"/>
          <w:sz w:val="28"/>
          <w:szCs w:val="28"/>
          <w:lang w:eastAsia="en-US"/>
        </w:rPr>
        <w:br/>
      </w:r>
      <w:r w:rsidR="00530D2C" w:rsidRPr="007D4CEB">
        <w:rPr>
          <w:rFonts w:eastAsia="Calibri"/>
          <w:sz w:val="28"/>
          <w:szCs w:val="28"/>
          <w:lang w:eastAsia="en-US"/>
        </w:rPr>
        <w:lastRenderedPageBreak/>
        <w:t xml:space="preserve">и определен размер демпинговой маржи в </w:t>
      </w:r>
      <w:r w:rsidR="002F169F" w:rsidRPr="007D4CEB">
        <w:rPr>
          <w:rFonts w:eastAsia="Calibri"/>
          <w:sz w:val="28"/>
          <w:szCs w:val="28"/>
          <w:lang w:eastAsia="en-US"/>
        </w:rPr>
        <w:t>отношении</w:t>
      </w:r>
      <w:r w:rsidR="00530D2C" w:rsidRPr="007D4CEB">
        <w:rPr>
          <w:rFonts w:eastAsia="Calibri"/>
          <w:sz w:val="28"/>
          <w:szCs w:val="28"/>
          <w:lang w:eastAsia="en-US"/>
        </w:rPr>
        <w:t xml:space="preserve"> </w:t>
      </w:r>
      <w:r w:rsidR="00387A81" w:rsidRPr="007D4CEB">
        <w:rPr>
          <w:rFonts w:eastAsia="Calibri"/>
          <w:sz w:val="28"/>
          <w:szCs w:val="28"/>
          <w:lang w:eastAsia="en-US"/>
        </w:rPr>
        <w:t xml:space="preserve">заявляемого </w:t>
      </w:r>
      <w:r w:rsidR="00530D2C" w:rsidRPr="007D4CEB">
        <w:rPr>
          <w:rFonts w:eastAsia="Calibri"/>
          <w:sz w:val="28"/>
          <w:szCs w:val="28"/>
          <w:lang w:eastAsia="en-US"/>
        </w:rPr>
        <w:t xml:space="preserve">обособленного рынка: для этого необходимо использовать данные по импорту товара из страны демпингового импорта на территорию </w:t>
      </w:r>
      <w:r w:rsidR="00387A81" w:rsidRPr="007D4CEB">
        <w:rPr>
          <w:rFonts w:eastAsia="Calibri"/>
          <w:sz w:val="28"/>
          <w:szCs w:val="28"/>
          <w:lang w:eastAsia="en-US"/>
        </w:rPr>
        <w:t xml:space="preserve">заявляемого </w:t>
      </w:r>
      <w:r w:rsidR="00530D2C" w:rsidRPr="007D4CEB">
        <w:rPr>
          <w:rFonts w:eastAsia="Calibri"/>
          <w:sz w:val="28"/>
          <w:szCs w:val="28"/>
          <w:lang w:eastAsia="en-US"/>
        </w:rPr>
        <w:t xml:space="preserve">обособленного </w:t>
      </w:r>
      <w:r w:rsidR="00387A81" w:rsidRPr="007D4CEB">
        <w:rPr>
          <w:rFonts w:eastAsia="Calibri"/>
          <w:sz w:val="28"/>
          <w:szCs w:val="28"/>
          <w:lang w:eastAsia="en-US"/>
        </w:rPr>
        <w:t>р</w:t>
      </w:r>
      <w:r w:rsidR="00530D2C" w:rsidRPr="007D4CEB">
        <w:rPr>
          <w:rFonts w:eastAsia="Calibri"/>
          <w:sz w:val="28"/>
          <w:szCs w:val="28"/>
          <w:lang w:eastAsia="en-US"/>
        </w:rPr>
        <w:t xml:space="preserve">ынка </w:t>
      </w:r>
      <w:r w:rsidRPr="007D4CEB">
        <w:rPr>
          <w:rFonts w:eastAsia="Calibri"/>
          <w:sz w:val="28"/>
          <w:szCs w:val="28"/>
          <w:lang w:eastAsia="en-US"/>
        </w:rPr>
        <w:br/>
      </w:r>
      <w:r w:rsidR="00530D2C" w:rsidRPr="007D4CEB">
        <w:rPr>
          <w:rFonts w:eastAsia="Calibri"/>
          <w:sz w:val="28"/>
          <w:szCs w:val="28"/>
          <w:lang w:eastAsia="en-US"/>
        </w:rPr>
        <w:t>(для определения экспортной цены), а также внутренние цены страны демпингового импорта (для определения нормальной стоимости).</w:t>
      </w:r>
      <w:r w:rsidRPr="007D4CEB">
        <w:rPr>
          <w:rFonts w:eastAsia="Calibri"/>
          <w:vertAlign w:val="superscript"/>
        </w:rPr>
        <w:footnoteReference w:id="5"/>
      </w:r>
    </w:p>
    <w:p w14:paraId="416F126D" w14:textId="4F14B4D0" w:rsidR="00446895" w:rsidRPr="007D4CEB" w:rsidRDefault="00446895" w:rsidP="00CE0243">
      <w:pPr>
        <w:autoSpaceDE w:val="0"/>
        <w:autoSpaceDN w:val="0"/>
        <w:adjustRightInd w:val="0"/>
        <w:ind w:firstLine="709"/>
        <w:jc w:val="both"/>
        <w:rPr>
          <w:rFonts w:eastAsia="Calibri"/>
          <w:sz w:val="28"/>
          <w:szCs w:val="28"/>
          <w:lang w:eastAsia="en-US"/>
        </w:rPr>
      </w:pPr>
      <w:r w:rsidRPr="007D4CEB">
        <w:rPr>
          <w:rFonts w:eastAsia="Calibri"/>
          <w:sz w:val="28"/>
          <w:szCs w:val="28"/>
          <w:lang w:eastAsia="en-US"/>
        </w:rPr>
        <w:t>В случа</w:t>
      </w:r>
      <w:r w:rsidR="00B449DC" w:rsidRPr="007D4CEB">
        <w:rPr>
          <w:rFonts w:eastAsia="Calibri"/>
          <w:sz w:val="28"/>
          <w:szCs w:val="28"/>
          <w:lang w:eastAsia="en-US"/>
        </w:rPr>
        <w:t>е если</w:t>
      </w:r>
      <w:r w:rsidRPr="007D4CEB">
        <w:rPr>
          <w:rFonts w:eastAsia="Calibri"/>
          <w:sz w:val="28"/>
          <w:szCs w:val="28"/>
          <w:lang w:eastAsia="en-US"/>
        </w:rPr>
        <w:t xml:space="preserve"> товар</w:t>
      </w:r>
      <w:r w:rsidR="00E07EEB" w:rsidRPr="007D4CEB">
        <w:rPr>
          <w:rFonts w:eastAsia="Calibri"/>
          <w:sz w:val="28"/>
          <w:szCs w:val="28"/>
          <w:lang w:eastAsia="en-US"/>
        </w:rPr>
        <w:t>, который предлагается заявителем в качестве объекта расследования,</w:t>
      </w:r>
      <w:r w:rsidRPr="007D4CEB">
        <w:rPr>
          <w:rFonts w:eastAsia="Calibri"/>
          <w:sz w:val="28"/>
          <w:szCs w:val="28"/>
          <w:lang w:eastAsia="en-US"/>
        </w:rPr>
        <w:t xml:space="preserve"> импортируется на таможенную территорию Союза</w:t>
      </w:r>
      <w:r w:rsidR="00495158" w:rsidRPr="007D4CEB">
        <w:rPr>
          <w:rFonts w:eastAsia="Calibri"/>
          <w:sz w:val="28"/>
          <w:szCs w:val="28"/>
          <w:lang w:eastAsia="en-US"/>
        </w:rPr>
        <w:t xml:space="preserve"> (и, в частности, на территорию заявляемого обособленного рынка) </w:t>
      </w:r>
      <w:r w:rsidRPr="007D4CEB">
        <w:rPr>
          <w:rFonts w:eastAsia="Calibri"/>
          <w:sz w:val="28"/>
          <w:szCs w:val="28"/>
          <w:lang w:eastAsia="en-US"/>
        </w:rPr>
        <w:t xml:space="preserve">в различных разновидностях, цены на которые существенно различаются, использование показателей нормальной стоимости и экспортной цены в отношении </w:t>
      </w:r>
      <w:r w:rsidR="00E07EEB" w:rsidRPr="007D4CEB">
        <w:rPr>
          <w:rFonts w:eastAsia="Calibri"/>
          <w:sz w:val="28"/>
          <w:szCs w:val="28"/>
          <w:lang w:eastAsia="en-US"/>
        </w:rPr>
        <w:t>указанного т</w:t>
      </w:r>
      <w:r w:rsidRPr="007D4CEB">
        <w:rPr>
          <w:rFonts w:eastAsia="Calibri"/>
          <w:sz w:val="28"/>
          <w:szCs w:val="28"/>
          <w:lang w:eastAsia="en-US"/>
        </w:rPr>
        <w:t xml:space="preserve">овара в целом может привести к искажению расчета. В </w:t>
      </w:r>
      <w:r w:rsidR="006C06FF" w:rsidRPr="007D4CEB">
        <w:rPr>
          <w:rFonts w:eastAsia="Calibri"/>
          <w:sz w:val="28"/>
          <w:szCs w:val="28"/>
          <w:lang w:eastAsia="en-US"/>
        </w:rPr>
        <w:t>таких случаях</w:t>
      </w:r>
      <w:r w:rsidRPr="007D4CEB">
        <w:rPr>
          <w:rFonts w:eastAsia="Calibri"/>
          <w:sz w:val="28"/>
          <w:szCs w:val="28"/>
          <w:lang w:eastAsia="en-US"/>
        </w:rPr>
        <w:t xml:space="preserve"> в заявлении рекомендуется </w:t>
      </w:r>
      <w:r w:rsidR="00F17732">
        <w:rPr>
          <w:rFonts w:eastAsia="Calibri"/>
          <w:sz w:val="28"/>
          <w:szCs w:val="28"/>
          <w:lang w:eastAsia="en-US"/>
        </w:rPr>
        <w:br/>
      </w:r>
      <w:r w:rsidRPr="007D4CEB">
        <w:rPr>
          <w:rFonts w:eastAsia="Calibri"/>
          <w:sz w:val="28"/>
          <w:szCs w:val="28"/>
          <w:lang w:eastAsia="en-US"/>
        </w:rPr>
        <w:t xml:space="preserve">по возможности привести расчет демпинговой маржи применительно к отдельным разновидностям </w:t>
      </w:r>
      <w:r w:rsidR="00E07EEB" w:rsidRPr="007D4CEB">
        <w:rPr>
          <w:rFonts w:eastAsia="Calibri"/>
          <w:sz w:val="28"/>
          <w:szCs w:val="28"/>
          <w:lang w:eastAsia="en-US"/>
        </w:rPr>
        <w:t xml:space="preserve">импортируемого </w:t>
      </w:r>
      <w:r w:rsidRPr="007D4CEB">
        <w:rPr>
          <w:rFonts w:eastAsia="Calibri"/>
          <w:sz w:val="28"/>
          <w:szCs w:val="28"/>
          <w:lang w:eastAsia="en-US"/>
        </w:rPr>
        <w:t>товара (всем или, когда это не представляется возможным, тем из них, данные по которым являются наиболее репрезентативными</w:t>
      </w:r>
      <w:r w:rsidR="00F17732">
        <w:rPr>
          <w:rFonts w:eastAsia="Calibri"/>
          <w:sz w:val="28"/>
          <w:szCs w:val="28"/>
          <w:lang w:eastAsia="en-US"/>
        </w:rPr>
        <w:t>).</w:t>
      </w:r>
      <w:r w:rsidRPr="007D4CEB">
        <w:rPr>
          <w:rFonts w:eastAsia="Calibri"/>
          <w:sz w:val="28"/>
          <w:szCs w:val="28"/>
          <w:vertAlign w:val="superscript"/>
          <w:lang w:eastAsia="en-US"/>
        </w:rPr>
        <w:footnoteReference w:id="6"/>
      </w:r>
    </w:p>
    <w:p w14:paraId="5D22C6B3" w14:textId="77777777" w:rsidR="00446895" w:rsidRPr="007D4CEB" w:rsidRDefault="00446895" w:rsidP="00CE0243">
      <w:pPr>
        <w:autoSpaceDE w:val="0"/>
        <w:autoSpaceDN w:val="0"/>
        <w:adjustRightInd w:val="0"/>
        <w:ind w:firstLine="709"/>
        <w:jc w:val="both"/>
        <w:rPr>
          <w:rFonts w:eastAsia="Calibri"/>
          <w:sz w:val="28"/>
          <w:szCs w:val="28"/>
          <w:lang w:eastAsia="en-US"/>
        </w:rPr>
      </w:pPr>
      <w:r w:rsidRPr="007D4CEB">
        <w:rPr>
          <w:rFonts w:eastAsia="Calibri"/>
          <w:sz w:val="28"/>
          <w:szCs w:val="28"/>
          <w:lang w:eastAsia="en-US"/>
        </w:rPr>
        <w:t>Доказательства демпингового импорта представляются за период, наиболее приближенный к</w:t>
      </w:r>
      <w:r w:rsidR="00B449DC" w:rsidRPr="007D4CEB">
        <w:rPr>
          <w:rFonts w:eastAsia="Calibri"/>
          <w:sz w:val="28"/>
          <w:szCs w:val="28"/>
          <w:lang w:eastAsia="en-US"/>
        </w:rPr>
        <w:t xml:space="preserve"> дате</w:t>
      </w:r>
      <w:r w:rsidRPr="007D4CEB">
        <w:rPr>
          <w:rFonts w:eastAsia="Calibri"/>
          <w:sz w:val="28"/>
          <w:szCs w:val="28"/>
          <w:lang w:eastAsia="en-US"/>
        </w:rPr>
        <w:t xml:space="preserve"> подачи заявления, но при этом такой период должен быть охвачен периодом, за который в заявлении приводятся доказательства причинения материального ущерба </w:t>
      </w:r>
      <w:r w:rsidR="00F17732">
        <w:rPr>
          <w:rFonts w:eastAsia="Calibri"/>
          <w:sz w:val="28"/>
          <w:szCs w:val="28"/>
          <w:lang w:eastAsia="en-US"/>
        </w:rPr>
        <w:t xml:space="preserve">отдельной </w:t>
      </w:r>
      <w:r w:rsidRPr="007D4CEB">
        <w:rPr>
          <w:rFonts w:eastAsia="Calibri"/>
          <w:sz w:val="28"/>
          <w:szCs w:val="28"/>
          <w:lang w:eastAsia="en-US"/>
        </w:rPr>
        <w:t>отрасли экономики государств-членов или угрозы его причинения. Как правило, период, за который устанавливается демпинг, составляет 12 месяцев, но в любом случае он не может быть менее 6 месяцев.</w:t>
      </w:r>
    </w:p>
    <w:p w14:paraId="1A2D9879" w14:textId="77777777" w:rsidR="003F3501" w:rsidRPr="007D4CEB" w:rsidRDefault="00283F57" w:rsidP="00283F57">
      <w:pPr>
        <w:pStyle w:val="a4"/>
        <w:pBdr>
          <w:top w:val="none" w:sz="0" w:space="0" w:color="auto"/>
          <w:left w:val="none" w:sz="0" w:space="0" w:color="auto"/>
          <w:bottom w:val="none" w:sz="0" w:space="0" w:color="auto"/>
          <w:right w:val="none" w:sz="0" w:space="0" w:color="auto"/>
        </w:pBdr>
        <w:spacing w:before="240"/>
        <w:outlineLvl w:val="0"/>
      </w:pPr>
      <w:bookmarkStart w:id="189" w:name="_Toc316379716"/>
      <w:bookmarkStart w:id="190" w:name="_Toc317066760"/>
      <w:bookmarkStart w:id="191" w:name="_Toc331515547"/>
      <w:bookmarkStart w:id="192" w:name="_Toc331515754"/>
      <w:bookmarkStart w:id="193" w:name="_Toc331518121"/>
      <w:bookmarkStart w:id="194" w:name="_Toc416856430"/>
      <w:bookmarkStart w:id="195" w:name="_Toc416857906"/>
      <w:bookmarkStart w:id="196" w:name="_Toc416857975"/>
      <w:bookmarkStart w:id="197" w:name="_Toc416858350"/>
      <w:bookmarkStart w:id="198" w:name="_Toc416859032"/>
      <w:bookmarkStart w:id="199" w:name="_Toc416859739"/>
      <w:bookmarkStart w:id="200" w:name="_Toc417912185"/>
      <w:bookmarkStart w:id="201" w:name="_Toc420403938"/>
      <w:bookmarkStart w:id="202" w:name="_Toc422387948"/>
      <w:bookmarkStart w:id="203" w:name="_Toc425166403"/>
      <w:bookmarkStart w:id="204" w:name="_Toc425166462"/>
      <w:bookmarkStart w:id="205" w:name="_Toc458420935"/>
      <w:bookmarkStart w:id="206" w:name="_Toc63153247"/>
      <w:bookmarkStart w:id="207" w:name="_Toc77673897"/>
      <w:bookmarkStart w:id="208" w:name="_Toc77674584"/>
      <w:r w:rsidRPr="007D4CEB">
        <w:t>3.2.1. </w:t>
      </w:r>
      <w:r w:rsidR="003F3501" w:rsidRPr="007D4CEB">
        <w:t>Нормальная стоимость</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23F0C75" w14:textId="09E2FD75" w:rsidR="00446895" w:rsidRPr="007D4CEB" w:rsidRDefault="00446895" w:rsidP="00F17732">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Для определения нормальной стоимости </w:t>
      </w:r>
      <w:r w:rsidR="00E747F0" w:rsidRPr="007D4CEB">
        <w:rPr>
          <w:rFonts w:eastAsia="Calibri"/>
          <w:sz w:val="28"/>
          <w:szCs w:val="28"/>
          <w:lang w:eastAsia="en-US"/>
        </w:rPr>
        <w:t xml:space="preserve">товара </w:t>
      </w:r>
      <w:r w:rsidRPr="007D4CEB">
        <w:rPr>
          <w:rFonts w:eastAsia="Calibri"/>
          <w:sz w:val="28"/>
          <w:szCs w:val="28"/>
          <w:lang w:eastAsia="en-US"/>
        </w:rPr>
        <w:t>необходимо руководствоваться положениями пункт</w:t>
      </w:r>
      <w:r w:rsidR="007B0B0E" w:rsidRPr="007D4CEB">
        <w:rPr>
          <w:rFonts w:eastAsia="Calibri"/>
          <w:sz w:val="28"/>
          <w:szCs w:val="28"/>
          <w:lang w:eastAsia="en-US"/>
        </w:rPr>
        <w:t>ов</w:t>
      </w:r>
      <w:r w:rsidRPr="007D4CEB">
        <w:rPr>
          <w:rFonts w:eastAsia="Calibri"/>
          <w:sz w:val="28"/>
          <w:szCs w:val="28"/>
          <w:lang w:eastAsia="en-US"/>
        </w:rPr>
        <w:t xml:space="preserve"> 53</w:t>
      </w:r>
      <w:r w:rsidR="007B0B0E" w:rsidRPr="007D4CEB">
        <w:rPr>
          <w:rFonts w:eastAsia="Calibri"/>
          <w:sz w:val="28"/>
          <w:szCs w:val="28"/>
          <w:lang w:eastAsia="en-US"/>
        </w:rPr>
        <w:t> – 63</w:t>
      </w:r>
      <w:r w:rsidRPr="007D4CEB">
        <w:rPr>
          <w:rFonts w:eastAsia="Calibri"/>
          <w:sz w:val="28"/>
          <w:szCs w:val="28"/>
          <w:lang w:eastAsia="en-US"/>
        </w:rPr>
        <w:t xml:space="preserve"> Протокола и использовать цены</w:t>
      </w:r>
      <w:r w:rsidR="005D40E8">
        <w:rPr>
          <w:rFonts w:eastAsia="Calibri"/>
          <w:sz w:val="28"/>
          <w:szCs w:val="28"/>
          <w:lang w:eastAsia="en-US"/>
        </w:rPr>
        <w:t xml:space="preserve"> </w:t>
      </w:r>
      <w:r w:rsidRPr="007D4CEB">
        <w:rPr>
          <w:rFonts w:eastAsia="Calibri"/>
          <w:sz w:val="28"/>
          <w:szCs w:val="28"/>
          <w:lang w:eastAsia="en-US"/>
        </w:rPr>
        <w:t xml:space="preserve">на аналогичный товар при его продаже </w:t>
      </w:r>
      <w:r w:rsidR="00B449DC" w:rsidRPr="007D4CEB">
        <w:rPr>
          <w:rFonts w:eastAsia="Calibri"/>
          <w:sz w:val="28"/>
          <w:szCs w:val="28"/>
          <w:lang w:eastAsia="en-US"/>
        </w:rPr>
        <w:t xml:space="preserve">на внутреннем рынке экспортирующей третьей страны </w:t>
      </w:r>
      <w:r w:rsidRPr="007D4CEB">
        <w:rPr>
          <w:rFonts w:eastAsia="Calibri"/>
          <w:sz w:val="28"/>
          <w:szCs w:val="28"/>
          <w:lang w:eastAsia="en-US"/>
        </w:rPr>
        <w:t>в период расследования</w:t>
      </w:r>
      <w:r w:rsidR="00F17732">
        <w:rPr>
          <w:rFonts w:eastAsia="Calibri"/>
          <w:sz w:val="28"/>
          <w:szCs w:val="28"/>
          <w:lang w:eastAsia="en-US"/>
        </w:rPr>
        <w:t>, п</w:t>
      </w:r>
      <w:r w:rsidRPr="007D4CEB">
        <w:rPr>
          <w:rFonts w:eastAsia="Calibri"/>
          <w:sz w:val="28"/>
          <w:szCs w:val="28"/>
          <w:lang w:eastAsia="en-US"/>
        </w:rPr>
        <w:t xml:space="preserve">ри этом расчеты основываются на ценах на аналогичный товар </w:t>
      </w:r>
      <w:r w:rsidR="005D40E8">
        <w:rPr>
          <w:rFonts w:eastAsia="Calibri"/>
          <w:sz w:val="28"/>
          <w:szCs w:val="28"/>
          <w:lang w:eastAsia="en-US"/>
        </w:rPr>
        <w:br/>
      </w:r>
      <w:r w:rsidRPr="007D4CEB">
        <w:rPr>
          <w:rFonts w:eastAsia="Calibri"/>
          <w:sz w:val="28"/>
          <w:szCs w:val="28"/>
          <w:lang w:eastAsia="en-US"/>
        </w:rPr>
        <w:t xml:space="preserve">на внутреннем рынке </w:t>
      </w:r>
      <w:r w:rsidR="00B449DC" w:rsidRPr="007D4CEB">
        <w:rPr>
          <w:rFonts w:eastAsia="Calibri"/>
          <w:sz w:val="28"/>
          <w:szCs w:val="28"/>
          <w:lang w:eastAsia="en-US"/>
        </w:rPr>
        <w:t>экспортирующей третьей страны</w:t>
      </w:r>
      <w:r w:rsidR="005D40E8">
        <w:rPr>
          <w:rFonts w:eastAsia="Calibri"/>
          <w:sz w:val="28"/>
          <w:szCs w:val="28"/>
          <w:lang w:eastAsia="en-US"/>
        </w:rPr>
        <w:t xml:space="preserve"> </w:t>
      </w:r>
      <w:r w:rsidRPr="007D4CEB">
        <w:rPr>
          <w:rFonts w:eastAsia="Calibri"/>
          <w:sz w:val="28"/>
          <w:szCs w:val="28"/>
          <w:lang w:eastAsia="en-US"/>
        </w:rPr>
        <w:t>при его продажах независимым покупателям. Такие продажи не должны предполагать потребление (использование) товара вне пределов территории страны-экспортера в последующем.</w:t>
      </w:r>
    </w:p>
    <w:p w14:paraId="27CDCEAE" w14:textId="77777777" w:rsidR="00202865" w:rsidRPr="007D4CEB" w:rsidRDefault="00446895" w:rsidP="00A6315E">
      <w:pPr>
        <w:autoSpaceDE w:val="0"/>
        <w:autoSpaceDN w:val="0"/>
        <w:adjustRightInd w:val="0"/>
        <w:ind w:firstLine="709"/>
        <w:jc w:val="both"/>
        <w:rPr>
          <w:rFonts w:eastAsia="Calibri"/>
          <w:sz w:val="28"/>
          <w:szCs w:val="28"/>
          <w:lang w:eastAsia="en-US"/>
        </w:rPr>
      </w:pPr>
      <w:r w:rsidRPr="007D4CEB">
        <w:rPr>
          <w:rFonts w:eastAsia="Calibri"/>
          <w:sz w:val="28"/>
          <w:szCs w:val="28"/>
          <w:lang w:eastAsia="en-US"/>
        </w:rPr>
        <w:t xml:space="preserve">Определяемая нормальная стоимость должна соответствовать ценам </w:t>
      </w:r>
      <w:r w:rsidR="00F17732">
        <w:rPr>
          <w:rFonts w:eastAsia="Calibri"/>
          <w:sz w:val="28"/>
          <w:szCs w:val="28"/>
          <w:lang w:eastAsia="en-US"/>
        </w:rPr>
        <w:br/>
      </w:r>
      <w:r w:rsidRPr="007D4CEB">
        <w:rPr>
          <w:rFonts w:eastAsia="Calibri"/>
          <w:sz w:val="28"/>
          <w:szCs w:val="28"/>
          <w:lang w:eastAsia="en-US"/>
        </w:rPr>
        <w:t>на аналогичный товар при его поставках производителем на условиях EXW</w:t>
      </w:r>
      <w:r w:rsidRPr="007D4CEB">
        <w:rPr>
          <w:rFonts w:eastAsia="Calibri"/>
          <w:sz w:val="28"/>
          <w:szCs w:val="28"/>
          <w:vertAlign w:val="superscript"/>
          <w:lang w:eastAsia="en-US"/>
        </w:rPr>
        <w:footnoteReference w:id="7"/>
      </w:r>
      <w:r w:rsidRPr="007D4CEB">
        <w:rPr>
          <w:rFonts w:eastAsia="Calibri"/>
          <w:sz w:val="28"/>
          <w:szCs w:val="28"/>
          <w:lang w:eastAsia="en-US"/>
        </w:rPr>
        <w:t xml:space="preserve"> </w:t>
      </w:r>
      <w:r w:rsidR="00F17732">
        <w:rPr>
          <w:rFonts w:eastAsia="Calibri"/>
          <w:sz w:val="28"/>
          <w:szCs w:val="28"/>
          <w:lang w:eastAsia="en-US"/>
        </w:rPr>
        <w:br/>
      </w:r>
      <w:r w:rsidRPr="007D4CEB">
        <w:rPr>
          <w:rFonts w:eastAsia="Calibri"/>
          <w:sz w:val="28"/>
          <w:szCs w:val="28"/>
          <w:lang w:eastAsia="en-US"/>
        </w:rPr>
        <w:t>за вычетом применимых косвенных налог</w:t>
      </w:r>
      <w:r w:rsidR="00202865" w:rsidRPr="007D4CEB">
        <w:rPr>
          <w:rFonts w:eastAsia="Calibri"/>
          <w:sz w:val="28"/>
          <w:szCs w:val="28"/>
          <w:lang w:eastAsia="en-US"/>
        </w:rPr>
        <w:t>ов и сборов (НДС, акциз и др.).</w:t>
      </w:r>
    </w:p>
    <w:p w14:paraId="1D7EAB73" w14:textId="77777777" w:rsidR="00446895" w:rsidRPr="007D4CEB" w:rsidRDefault="00446895" w:rsidP="00A6315E">
      <w:pPr>
        <w:autoSpaceDE w:val="0"/>
        <w:autoSpaceDN w:val="0"/>
        <w:adjustRightInd w:val="0"/>
        <w:ind w:firstLine="709"/>
        <w:jc w:val="both"/>
        <w:rPr>
          <w:rFonts w:eastAsia="Calibri"/>
          <w:sz w:val="28"/>
          <w:szCs w:val="28"/>
          <w:lang w:eastAsia="en-US"/>
        </w:rPr>
      </w:pPr>
      <w:r w:rsidRPr="007D4CEB">
        <w:rPr>
          <w:rFonts w:eastAsia="Calibri"/>
          <w:sz w:val="28"/>
          <w:szCs w:val="28"/>
          <w:lang w:eastAsia="en-US"/>
        </w:rPr>
        <w:t xml:space="preserve">В случае если данные по поставкам производителя на условиях EXW недоступны, нормальная стоимость рассчитывается посредством применения </w:t>
      </w:r>
      <w:r w:rsidR="00F17732">
        <w:rPr>
          <w:rFonts w:eastAsia="Calibri"/>
          <w:sz w:val="28"/>
          <w:szCs w:val="28"/>
          <w:lang w:eastAsia="en-US"/>
        </w:rPr>
        <w:br/>
      </w:r>
      <w:r w:rsidRPr="007D4CEB">
        <w:rPr>
          <w:rFonts w:eastAsia="Calibri"/>
          <w:sz w:val="28"/>
          <w:szCs w:val="28"/>
          <w:lang w:eastAsia="en-US"/>
        </w:rPr>
        <w:lastRenderedPageBreak/>
        <w:t xml:space="preserve">к </w:t>
      </w:r>
      <w:r w:rsidR="00B449DC" w:rsidRPr="007D4CEB">
        <w:rPr>
          <w:rFonts w:eastAsia="Calibri"/>
          <w:sz w:val="28"/>
          <w:szCs w:val="28"/>
          <w:lang w:eastAsia="en-US"/>
        </w:rPr>
        <w:t xml:space="preserve">цене, </w:t>
      </w:r>
      <w:r w:rsidRPr="007D4CEB">
        <w:rPr>
          <w:rFonts w:eastAsia="Calibri"/>
          <w:sz w:val="28"/>
          <w:szCs w:val="28"/>
          <w:lang w:eastAsia="en-US"/>
        </w:rPr>
        <w:t>известной заявителю</w:t>
      </w:r>
      <w:r w:rsidR="00B449DC" w:rsidRPr="007D4CEB">
        <w:rPr>
          <w:rFonts w:eastAsia="Calibri"/>
          <w:sz w:val="28"/>
          <w:szCs w:val="28"/>
          <w:lang w:eastAsia="en-US"/>
        </w:rPr>
        <w:t>,</w:t>
      </w:r>
      <w:r w:rsidRPr="007D4CEB">
        <w:rPr>
          <w:rFonts w:eastAsia="Calibri"/>
          <w:sz w:val="28"/>
          <w:szCs w:val="28"/>
          <w:lang w:eastAsia="en-US"/>
        </w:rPr>
        <w:t xml:space="preserve"> корректировок, позволяющих привести ее к уровню EXW, по следующей формуле:</w:t>
      </w:r>
    </w:p>
    <w:p w14:paraId="1F842422" w14:textId="77777777" w:rsidR="00446895" w:rsidRPr="007D4CEB" w:rsidRDefault="00446895" w:rsidP="00D57856">
      <w:pPr>
        <w:spacing w:before="120"/>
        <w:ind w:firstLine="709"/>
        <w:jc w:val="center"/>
        <w:rPr>
          <w:b/>
          <w:bCs/>
          <w:sz w:val="28"/>
          <w:vertAlign w:val="subscript"/>
        </w:rPr>
      </w:pPr>
      <w:r w:rsidRPr="007D4CEB">
        <w:rPr>
          <w:b/>
          <w:bCs/>
          <w:sz w:val="28"/>
          <w:lang w:val="en-US"/>
        </w:rPr>
        <w:t>NV</w:t>
      </w:r>
      <w:r w:rsidRPr="007D4CEB">
        <w:rPr>
          <w:b/>
          <w:bCs/>
          <w:sz w:val="28"/>
          <w:vertAlign w:val="subscript"/>
          <w:lang w:val="en-US"/>
        </w:rPr>
        <w:t>EXW</w:t>
      </w:r>
      <w:r w:rsidRPr="007D4CEB">
        <w:rPr>
          <w:b/>
          <w:bCs/>
          <w:sz w:val="28"/>
          <w:lang w:val="en-US"/>
        </w:rPr>
        <w:t> </w:t>
      </w:r>
      <w:r w:rsidRPr="007D4CEB">
        <w:rPr>
          <w:b/>
          <w:bCs/>
          <w:sz w:val="28"/>
        </w:rPr>
        <w:t>=</w:t>
      </w:r>
      <w:r w:rsidRPr="007D4CEB">
        <w:rPr>
          <w:b/>
          <w:bCs/>
          <w:sz w:val="28"/>
          <w:lang w:val="en-US"/>
        </w:rPr>
        <w:t> BP</w:t>
      </w:r>
      <w:r w:rsidRPr="007D4CEB">
        <w:rPr>
          <w:b/>
          <w:bCs/>
          <w:sz w:val="28"/>
          <w:vertAlign w:val="subscript"/>
          <w:lang w:val="en-US"/>
        </w:rPr>
        <w:t>NV</w:t>
      </w:r>
      <w:r w:rsidRPr="007D4CEB">
        <w:rPr>
          <w:b/>
          <w:bCs/>
          <w:sz w:val="28"/>
          <w:lang w:val="en-US"/>
        </w:rPr>
        <w:t> </w:t>
      </w:r>
      <w:r w:rsidRPr="007D4CEB">
        <w:rPr>
          <w:b/>
          <w:sz w:val="28"/>
        </w:rPr>
        <w:t>–</w:t>
      </w:r>
      <w:r w:rsidRPr="007D4CEB">
        <w:rPr>
          <w:b/>
          <w:bCs/>
          <w:sz w:val="28"/>
          <w:lang w:val="en-US"/>
        </w:rPr>
        <w:t> </w:t>
      </w:r>
      <w:proofErr w:type="gramStart"/>
      <w:r w:rsidRPr="007D4CEB">
        <w:rPr>
          <w:b/>
          <w:bCs/>
          <w:sz w:val="28"/>
          <w:lang w:val="en-US"/>
        </w:rPr>
        <w:t>A </w:t>
      </w:r>
      <w:r w:rsidRPr="007D4CEB">
        <w:rPr>
          <w:b/>
          <w:bCs/>
          <w:sz w:val="28"/>
          <w:vertAlign w:val="subscript"/>
        </w:rPr>
        <w:t>,</w:t>
      </w:r>
      <w:proofErr w:type="gramEnd"/>
    </w:p>
    <w:p w14:paraId="2B6AFF86" w14:textId="77777777" w:rsidR="00446895" w:rsidRPr="007D4CEB" w:rsidRDefault="00446895" w:rsidP="00D57856">
      <w:pPr>
        <w:ind w:firstLine="709"/>
        <w:jc w:val="both"/>
        <w:rPr>
          <w:sz w:val="28"/>
          <w:szCs w:val="28"/>
        </w:rPr>
      </w:pPr>
      <w:r w:rsidRPr="007D4CEB">
        <w:rPr>
          <w:sz w:val="28"/>
          <w:szCs w:val="28"/>
        </w:rPr>
        <w:t>где:</w:t>
      </w:r>
    </w:p>
    <w:tbl>
      <w:tblPr>
        <w:tblStyle w:val="af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53"/>
      </w:tblGrid>
      <w:tr w:rsidR="001749E1" w:rsidRPr="007D4CEB" w14:paraId="0CF5C084" w14:textId="77777777" w:rsidTr="00530FA0">
        <w:tc>
          <w:tcPr>
            <w:tcW w:w="993" w:type="dxa"/>
          </w:tcPr>
          <w:p w14:paraId="42D982FC" w14:textId="77777777" w:rsidR="001749E1" w:rsidRPr="007D4CEB" w:rsidRDefault="001749E1" w:rsidP="00D57856">
            <w:pPr>
              <w:jc w:val="both"/>
              <w:rPr>
                <w:sz w:val="28"/>
                <w:szCs w:val="28"/>
              </w:rPr>
            </w:pPr>
            <w:r w:rsidRPr="007D4CEB">
              <w:rPr>
                <w:b/>
                <w:bCs/>
                <w:lang w:val="en-US"/>
              </w:rPr>
              <w:t>NV</w:t>
            </w:r>
            <w:r w:rsidRPr="007D4CEB">
              <w:rPr>
                <w:b/>
                <w:bCs/>
                <w:vertAlign w:val="subscript"/>
                <w:lang w:val="en-US"/>
              </w:rPr>
              <w:t>EXW</w:t>
            </w:r>
          </w:p>
        </w:tc>
        <w:tc>
          <w:tcPr>
            <w:tcW w:w="8753" w:type="dxa"/>
          </w:tcPr>
          <w:p w14:paraId="2D82C614" w14:textId="77777777" w:rsidR="001749E1" w:rsidRPr="007D4CEB" w:rsidRDefault="001749E1" w:rsidP="001749E1">
            <w:pPr>
              <w:jc w:val="both"/>
              <w:rPr>
                <w:sz w:val="28"/>
                <w:szCs w:val="28"/>
              </w:rPr>
            </w:pPr>
            <w:r w:rsidRPr="007D4CEB">
              <w:rPr>
                <w:bCs/>
              </w:rPr>
              <w:t xml:space="preserve">– нормальная стоимость товара по поставкам производителя на условиях </w:t>
            </w:r>
            <w:r w:rsidRPr="007D4CEB">
              <w:rPr>
                <w:bCs/>
                <w:lang w:val="en-US"/>
              </w:rPr>
              <w:t>EXW</w:t>
            </w:r>
            <w:r w:rsidRPr="007D4CEB">
              <w:rPr>
                <w:bCs/>
              </w:rPr>
              <w:t>;</w:t>
            </w:r>
          </w:p>
        </w:tc>
      </w:tr>
      <w:tr w:rsidR="001749E1" w:rsidRPr="007D4CEB" w14:paraId="578CA548" w14:textId="77777777" w:rsidTr="00530FA0">
        <w:tc>
          <w:tcPr>
            <w:tcW w:w="993" w:type="dxa"/>
          </w:tcPr>
          <w:p w14:paraId="4AE733DC" w14:textId="77777777" w:rsidR="001749E1" w:rsidRPr="007D4CEB" w:rsidRDefault="001749E1" w:rsidP="00D57856">
            <w:pPr>
              <w:jc w:val="both"/>
              <w:rPr>
                <w:sz w:val="28"/>
                <w:szCs w:val="28"/>
              </w:rPr>
            </w:pPr>
            <w:r w:rsidRPr="007D4CEB">
              <w:rPr>
                <w:b/>
                <w:bCs/>
                <w:lang w:val="en-US"/>
              </w:rPr>
              <w:t>BP</w:t>
            </w:r>
            <w:r w:rsidRPr="007D4CEB">
              <w:rPr>
                <w:b/>
                <w:bCs/>
                <w:vertAlign w:val="subscript"/>
                <w:lang w:val="en-US"/>
              </w:rPr>
              <w:t>NV</w:t>
            </w:r>
          </w:p>
        </w:tc>
        <w:tc>
          <w:tcPr>
            <w:tcW w:w="8753" w:type="dxa"/>
          </w:tcPr>
          <w:p w14:paraId="22BD69B2" w14:textId="77777777" w:rsidR="001749E1" w:rsidRPr="007D4CEB" w:rsidRDefault="001749E1" w:rsidP="001749E1">
            <w:pPr>
              <w:jc w:val="both"/>
              <w:rPr>
                <w:sz w:val="28"/>
                <w:szCs w:val="28"/>
              </w:rPr>
            </w:pPr>
            <w:r w:rsidRPr="007D4CEB">
              <w:t>– базовая цена для расчета нормальной стоимости, данные о которой имеются у</w:t>
            </w:r>
            <w:r w:rsidR="00F100A1" w:rsidRPr="007D4CEB">
              <w:br/>
            </w:r>
            <w:r w:rsidRPr="007D4CEB">
              <w:t xml:space="preserve"> </w:t>
            </w:r>
            <w:r w:rsidR="00F100A1" w:rsidRPr="007D4CEB">
              <w:t xml:space="preserve">  </w:t>
            </w:r>
            <w:r w:rsidRPr="007D4CEB">
              <w:t>заявителя;</w:t>
            </w:r>
          </w:p>
        </w:tc>
      </w:tr>
      <w:tr w:rsidR="001749E1" w:rsidRPr="007D4CEB" w14:paraId="477E5C4A" w14:textId="77777777" w:rsidTr="00530FA0">
        <w:tc>
          <w:tcPr>
            <w:tcW w:w="993" w:type="dxa"/>
          </w:tcPr>
          <w:p w14:paraId="49ADB045" w14:textId="77777777" w:rsidR="001749E1" w:rsidRPr="007D4CEB" w:rsidRDefault="001749E1" w:rsidP="00D57856">
            <w:pPr>
              <w:jc w:val="both"/>
              <w:rPr>
                <w:sz w:val="28"/>
                <w:szCs w:val="28"/>
              </w:rPr>
            </w:pPr>
            <w:r w:rsidRPr="007D4CEB">
              <w:rPr>
                <w:b/>
                <w:bCs/>
                <w:lang w:val="en-US"/>
              </w:rPr>
              <w:t>A</w:t>
            </w:r>
          </w:p>
        </w:tc>
        <w:tc>
          <w:tcPr>
            <w:tcW w:w="8753" w:type="dxa"/>
          </w:tcPr>
          <w:p w14:paraId="27501D3C" w14:textId="77777777" w:rsidR="001749E1" w:rsidRPr="007D4CEB" w:rsidRDefault="001749E1" w:rsidP="001749E1">
            <w:pPr>
              <w:jc w:val="both"/>
              <w:rPr>
                <w:sz w:val="28"/>
                <w:szCs w:val="28"/>
              </w:rPr>
            </w:pPr>
            <w:r w:rsidRPr="007D4CEB">
              <w:rPr>
                <w:bCs/>
              </w:rPr>
              <w:t>– сумма применяемых корректировок.</w:t>
            </w:r>
          </w:p>
        </w:tc>
      </w:tr>
    </w:tbl>
    <w:p w14:paraId="55A76663" w14:textId="77777777" w:rsidR="00446895" w:rsidRPr="007D4CEB" w:rsidRDefault="00446895" w:rsidP="00693C96">
      <w:pPr>
        <w:spacing w:before="120"/>
        <w:ind w:firstLine="709"/>
        <w:jc w:val="both"/>
        <w:rPr>
          <w:sz w:val="28"/>
          <w:szCs w:val="28"/>
        </w:rPr>
      </w:pPr>
      <w:r w:rsidRPr="007D4CEB">
        <w:rPr>
          <w:sz w:val="28"/>
          <w:szCs w:val="28"/>
          <w:u w:val="single"/>
        </w:rPr>
        <w:t>Пример</w:t>
      </w:r>
      <w:r w:rsidR="00D57856" w:rsidRPr="007D4CEB">
        <w:rPr>
          <w:sz w:val="28"/>
          <w:szCs w:val="28"/>
        </w:rPr>
        <w:t>:</w:t>
      </w:r>
    </w:p>
    <w:p w14:paraId="120FC633" w14:textId="1D4C3C9F" w:rsidR="00F17732" w:rsidRDefault="00446895" w:rsidP="003763E2">
      <w:pPr>
        <w:spacing w:before="120"/>
        <w:ind w:firstLine="709"/>
        <w:jc w:val="both"/>
      </w:pPr>
      <w:r w:rsidRPr="007D4CEB">
        <w:t xml:space="preserve">Предположим, </w:t>
      </w:r>
      <w:r w:rsidR="00B449DC" w:rsidRPr="007D4CEB">
        <w:t xml:space="preserve">что </w:t>
      </w:r>
      <w:r w:rsidRPr="007D4CEB">
        <w:t xml:space="preserve">у заявителя имеются данные о розничной цене единицы товара </w:t>
      </w:r>
      <w:r w:rsidR="00F17732">
        <w:br/>
      </w:r>
      <w:r w:rsidRPr="007D4CEB">
        <w:t xml:space="preserve">на внутреннем рынке </w:t>
      </w:r>
      <w:r w:rsidR="00B449DC" w:rsidRPr="007D4CEB">
        <w:t xml:space="preserve">экспортирующей третьей </w:t>
      </w:r>
      <w:r w:rsidRPr="007D4CEB">
        <w:t>страны (</w:t>
      </w:r>
      <w:r w:rsidRPr="007D4CEB">
        <w:rPr>
          <w:bCs/>
          <w:lang w:val="en-US"/>
        </w:rPr>
        <w:t>BP</w:t>
      </w:r>
      <w:r w:rsidRPr="007D4CEB">
        <w:rPr>
          <w:bCs/>
          <w:vertAlign w:val="subscript"/>
          <w:lang w:val="en-US"/>
        </w:rPr>
        <w:t>NV</w:t>
      </w:r>
      <w:r w:rsidRPr="007D4CEB">
        <w:t>=100 у.е.)</w:t>
      </w:r>
      <w:r w:rsidR="00C411D6">
        <w:t xml:space="preserve">, </w:t>
      </w:r>
      <w:r w:rsidR="00C411D6" w:rsidRPr="00C411D6">
        <w:t xml:space="preserve">установленной лицом, </w:t>
      </w:r>
      <w:r w:rsidR="00C411D6">
        <w:br/>
      </w:r>
      <w:r w:rsidR="00C411D6" w:rsidRPr="00C411D6">
        <w:t>не являющимся производителем данного товара</w:t>
      </w:r>
      <w:r w:rsidRPr="007D4CEB">
        <w:t>.</w:t>
      </w:r>
    </w:p>
    <w:p w14:paraId="02334B07" w14:textId="77777777" w:rsidR="00446895" w:rsidRPr="007D4CEB" w:rsidRDefault="00446895" w:rsidP="003763E2">
      <w:pPr>
        <w:spacing w:before="120"/>
        <w:ind w:firstLine="709"/>
        <w:jc w:val="both"/>
      </w:pPr>
      <w:r w:rsidRPr="007D4CEB">
        <w:t xml:space="preserve">Нормальную стоимость на уровне </w:t>
      </w:r>
      <w:r w:rsidRPr="007D4CEB">
        <w:rPr>
          <w:lang w:val="en-US"/>
        </w:rPr>
        <w:t>EXW</w:t>
      </w:r>
      <w:r w:rsidRPr="007D4CEB">
        <w:t xml:space="preserve"> (</w:t>
      </w:r>
      <w:r w:rsidRPr="007D4CEB">
        <w:rPr>
          <w:bCs/>
          <w:lang w:val="en-US"/>
        </w:rPr>
        <w:t>NV</w:t>
      </w:r>
      <w:r w:rsidRPr="007D4CEB">
        <w:rPr>
          <w:bCs/>
          <w:vertAlign w:val="subscript"/>
          <w:lang w:val="en-US"/>
        </w:rPr>
        <w:t>EXW</w:t>
      </w:r>
      <w:r w:rsidRPr="007D4CEB">
        <w:t xml:space="preserve">) в таком случае можно </w:t>
      </w:r>
      <w:r w:rsidR="00B449DC" w:rsidRPr="007D4CEB">
        <w:t>рассчитать</w:t>
      </w:r>
      <w:r w:rsidR="007B0B0E" w:rsidRPr="007D4CEB">
        <w:t xml:space="preserve"> посредством вычета</w:t>
      </w:r>
      <w:r w:rsidRPr="007D4CEB">
        <w:t xml:space="preserve"> из розничной цены, к примеру, следующи</w:t>
      </w:r>
      <w:r w:rsidR="007B0B0E" w:rsidRPr="007D4CEB">
        <w:t>х</w:t>
      </w:r>
      <w:r w:rsidRPr="007D4CEB">
        <w:t xml:space="preserve"> сумм:</w:t>
      </w:r>
    </w:p>
    <w:p w14:paraId="04D1FD60" w14:textId="77777777" w:rsidR="00446895" w:rsidRPr="007D4CEB" w:rsidRDefault="00446895" w:rsidP="00D57856">
      <w:pPr>
        <w:ind w:firstLine="709"/>
        <w:jc w:val="both"/>
      </w:pPr>
      <w:r w:rsidRPr="007D4CEB">
        <w:t>сумма подлежащего уплате НДС (</w:t>
      </w:r>
      <w:r w:rsidRPr="007D4CEB">
        <w:rPr>
          <w:lang w:val="en-US"/>
        </w:rPr>
        <w:t>A</w:t>
      </w:r>
      <w:r w:rsidRPr="007D4CEB">
        <w:rPr>
          <w:vertAlign w:val="subscript"/>
        </w:rPr>
        <w:t>1</w:t>
      </w:r>
      <w:r w:rsidRPr="007D4CEB">
        <w:t>);</w:t>
      </w:r>
    </w:p>
    <w:p w14:paraId="06F1F757" w14:textId="77777777" w:rsidR="00446895" w:rsidRPr="007D4CEB" w:rsidRDefault="00446895" w:rsidP="00D57856">
      <w:pPr>
        <w:ind w:firstLine="709"/>
        <w:jc w:val="both"/>
      </w:pPr>
      <w:r w:rsidRPr="007D4CEB">
        <w:t>доля прибыли и административные, торговые и общие издержки розничного продавца товара (</w:t>
      </w:r>
      <w:r w:rsidRPr="007D4CEB">
        <w:rPr>
          <w:lang w:val="en-US"/>
        </w:rPr>
        <w:t>A</w:t>
      </w:r>
      <w:r w:rsidRPr="007D4CEB">
        <w:rPr>
          <w:vertAlign w:val="subscript"/>
        </w:rPr>
        <w:t>2</w:t>
      </w:r>
      <w:r w:rsidRPr="007D4CEB">
        <w:t>);</w:t>
      </w:r>
    </w:p>
    <w:p w14:paraId="0BAA7634" w14:textId="77777777" w:rsidR="00446895" w:rsidRPr="007D4CEB" w:rsidRDefault="00446895" w:rsidP="00D57856">
      <w:pPr>
        <w:ind w:firstLine="709"/>
        <w:jc w:val="both"/>
      </w:pPr>
      <w:r w:rsidRPr="007D4CEB">
        <w:t>доля прибыли и административные, торговые и общие издержки оптового продавца (</w:t>
      </w:r>
      <w:r w:rsidRPr="007D4CEB">
        <w:rPr>
          <w:lang w:val="en-US"/>
        </w:rPr>
        <w:t>A</w:t>
      </w:r>
      <w:r w:rsidRPr="007D4CEB">
        <w:rPr>
          <w:vertAlign w:val="subscript"/>
        </w:rPr>
        <w:t>3</w:t>
      </w:r>
      <w:r w:rsidRPr="007D4CEB">
        <w:t>);</w:t>
      </w:r>
    </w:p>
    <w:p w14:paraId="2585568D" w14:textId="77777777" w:rsidR="00446895" w:rsidRPr="007D4CEB" w:rsidRDefault="00446895" w:rsidP="00D57856">
      <w:pPr>
        <w:ind w:firstLine="709"/>
        <w:jc w:val="both"/>
      </w:pPr>
      <w:r w:rsidRPr="007D4CEB">
        <w:t>расходы на транспортировку и страхование товара (</w:t>
      </w:r>
      <w:r w:rsidRPr="007D4CEB">
        <w:rPr>
          <w:lang w:val="en-US"/>
        </w:rPr>
        <w:t>A</w:t>
      </w:r>
      <w:r w:rsidRPr="007D4CEB">
        <w:rPr>
          <w:vertAlign w:val="subscript"/>
        </w:rPr>
        <w:t>4</w:t>
      </w:r>
      <w:r w:rsidRPr="007D4CEB">
        <w:t>).</w:t>
      </w:r>
    </w:p>
    <w:p w14:paraId="075631DD" w14:textId="77777777" w:rsidR="00446895" w:rsidRPr="007F2B19" w:rsidRDefault="00446895" w:rsidP="00D57856">
      <w:pPr>
        <w:spacing w:before="120"/>
        <w:ind w:firstLine="709"/>
        <w:jc w:val="center"/>
        <w:rPr>
          <w:b/>
          <w:lang w:val="en-US"/>
        </w:rPr>
      </w:pPr>
      <w:r w:rsidRPr="007D4CEB">
        <w:rPr>
          <w:b/>
          <w:bCs/>
          <w:lang w:val="en-US"/>
        </w:rPr>
        <w:t>NV</w:t>
      </w:r>
      <w:r w:rsidRPr="007D4CEB">
        <w:rPr>
          <w:b/>
          <w:bCs/>
          <w:vertAlign w:val="subscript"/>
          <w:lang w:val="en-US"/>
        </w:rPr>
        <w:t>EXW</w:t>
      </w:r>
      <w:r w:rsidRPr="007D4CEB">
        <w:rPr>
          <w:b/>
          <w:bCs/>
          <w:lang w:val="en-US"/>
        </w:rPr>
        <w:t> </w:t>
      </w:r>
      <w:r w:rsidRPr="007F2B19">
        <w:rPr>
          <w:b/>
          <w:bCs/>
          <w:lang w:val="en-US"/>
        </w:rPr>
        <w:t>=</w:t>
      </w:r>
      <w:r w:rsidRPr="007D4CEB">
        <w:rPr>
          <w:b/>
          <w:bCs/>
          <w:lang w:val="en-US"/>
        </w:rPr>
        <w:t> BP</w:t>
      </w:r>
      <w:r w:rsidRPr="007D4CEB">
        <w:rPr>
          <w:b/>
          <w:bCs/>
          <w:vertAlign w:val="subscript"/>
          <w:lang w:val="en-US"/>
        </w:rPr>
        <w:t>NV</w:t>
      </w:r>
      <w:r w:rsidRPr="007D4CEB">
        <w:rPr>
          <w:b/>
          <w:bCs/>
          <w:lang w:val="en-US"/>
        </w:rPr>
        <w:t> </w:t>
      </w:r>
      <w:r w:rsidRPr="007F2B19">
        <w:rPr>
          <w:b/>
          <w:lang w:val="en-US"/>
        </w:rPr>
        <w:t>–</w:t>
      </w:r>
      <w:r w:rsidRPr="007D4CEB">
        <w:rPr>
          <w:b/>
          <w:bCs/>
          <w:lang w:val="en-US"/>
        </w:rPr>
        <w:t> A</w:t>
      </w:r>
      <w:r w:rsidRPr="007F2B19">
        <w:rPr>
          <w:b/>
          <w:bCs/>
          <w:vertAlign w:val="subscript"/>
          <w:lang w:val="en-US"/>
        </w:rPr>
        <w:t>1</w:t>
      </w:r>
      <w:r w:rsidRPr="007D4CEB">
        <w:rPr>
          <w:b/>
          <w:bCs/>
          <w:lang w:val="en-US"/>
        </w:rPr>
        <w:t> </w:t>
      </w:r>
      <w:r w:rsidRPr="007F2B19">
        <w:rPr>
          <w:b/>
          <w:lang w:val="en-US"/>
        </w:rPr>
        <w:t>–</w:t>
      </w:r>
      <w:r w:rsidRPr="007D4CEB">
        <w:rPr>
          <w:b/>
          <w:bCs/>
          <w:lang w:val="en-US"/>
        </w:rPr>
        <w:t> A</w:t>
      </w:r>
      <w:r w:rsidRPr="007F2B19">
        <w:rPr>
          <w:b/>
          <w:bCs/>
          <w:vertAlign w:val="subscript"/>
          <w:lang w:val="en-US"/>
        </w:rPr>
        <w:t>2</w:t>
      </w:r>
      <w:r w:rsidRPr="007D4CEB">
        <w:rPr>
          <w:b/>
          <w:bCs/>
          <w:lang w:val="en-US"/>
        </w:rPr>
        <w:t> </w:t>
      </w:r>
      <w:r w:rsidRPr="007F2B19">
        <w:rPr>
          <w:b/>
          <w:lang w:val="en-US"/>
        </w:rPr>
        <w:t>–</w:t>
      </w:r>
      <w:r w:rsidRPr="007D4CEB">
        <w:rPr>
          <w:b/>
          <w:bCs/>
          <w:lang w:val="en-US"/>
        </w:rPr>
        <w:t> A</w:t>
      </w:r>
      <w:r w:rsidRPr="007F2B19">
        <w:rPr>
          <w:b/>
          <w:bCs/>
          <w:vertAlign w:val="subscript"/>
          <w:lang w:val="en-US"/>
        </w:rPr>
        <w:t>3</w:t>
      </w:r>
      <w:r w:rsidRPr="007D4CEB">
        <w:rPr>
          <w:b/>
          <w:bCs/>
          <w:lang w:val="en-US"/>
        </w:rPr>
        <w:t> </w:t>
      </w:r>
      <w:r w:rsidRPr="007F2B19">
        <w:rPr>
          <w:b/>
          <w:lang w:val="en-US"/>
        </w:rPr>
        <w:t>–</w:t>
      </w:r>
      <w:r w:rsidRPr="007D4CEB">
        <w:rPr>
          <w:b/>
          <w:bCs/>
          <w:lang w:val="en-US"/>
        </w:rPr>
        <w:t> A</w:t>
      </w:r>
      <w:r w:rsidRPr="007F2B19">
        <w:rPr>
          <w:b/>
          <w:bCs/>
          <w:vertAlign w:val="subscript"/>
          <w:lang w:val="en-US"/>
        </w:rPr>
        <w:t>4</w:t>
      </w:r>
    </w:p>
    <w:p w14:paraId="10C39CEE" w14:textId="77777777" w:rsidR="00446895" w:rsidRPr="007D4CEB" w:rsidRDefault="00446895" w:rsidP="00D57856">
      <w:pPr>
        <w:spacing w:before="120"/>
        <w:ind w:firstLine="709"/>
        <w:jc w:val="both"/>
      </w:pPr>
      <w:r w:rsidRPr="007D4CEB">
        <w:t xml:space="preserve">Розничная цена товара </w:t>
      </w:r>
      <w:r w:rsidRPr="007D4CEB">
        <w:tab/>
      </w:r>
      <w:r w:rsidRPr="007D4CEB">
        <w:tab/>
      </w:r>
      <w:r w:rsidRPr="007D4CEB">
        <w:tab/>
      </w:r>
      <w:r w:rsidRPr="007D4CEB">
        <w:tab/>
      </w:r>
      <w:r w:rsidR="00D57856" w:rsidRPr="007D4CEB">
        <w:tab/>
      </w:r>
      <w:r w:rsidR="00D57856" w:rsidRPr="007D4CEB">
        <w:tab/>
      </w:r>
      <w:r w:rsidRPr="007D4CEB">
        <w:tab/>
        <w:t>= 100 у.е.</w:t>
      </w:r>
    </w:p>
    <w:p w14:paraId="3B6803AE" w14:textId="77777777" w:rsidR="00446895" w:rsidRPr="007D4CEB" w:rsidRDefault="00446895" w:rsidP="00D57856">
      <w:pPr>
        <w:ind w:firstLine="709"/>
        <w:jc w:val="both"/>
      </w:pPr>
      <w:r w:rsidRPr="007D4CEB">
        <w:t xml:space="preserve">НДС (20 %) </w:t>
      </w:r>
      <w:r w:rsidRPr="007D4CEB">
        <w:tab/>
      </w:r>
      <w:r w:rsidRPr="007D4CEB">
        <w:tab/>
      </w:r>
      <w:r w:rsidRPr="007D4CEB">
        <w:tab/>
      </w:r>
      <w:r w:rsidRPr="007D4CEB">
        <w:tab/>
      </w:r>
      <w:r w:rsidRPr="007D4CEB">
        <w:tab/>
      </w:r>
      <w:r w:rsidRPr="007D4CEB">
        <w:tab/>
      </w:r>
      <w:r w:rsidRPr="007D4CEB">
        <w:tab/>
      </w:r>
      <w:r w:rsidR="004E7957" w:rsidRPr="007D4CEB">
        <w:tab/>
      </w:r>
      <w:r w:rsidR="00D57856" w:rsidRPr="007D4CEB">
        <w:tab/>
      </w:r>
      <w:r w:rsidRPr="007D4CEB">
        <w:t>= 80 у.е.</w:t>
      </w:r>
    </w:p>
    <w:p w14:paraId="206208A9" w14:textId="77777777" w:rsidR="00446895" w:rsidRPr="007D4CEB" w:rsidRDefault="00446895" w:rsidP="00D57856">
      <w:pPr>
        <w:ind w:firstLine="709"/>
        <w:jc w:val="both"/>
      </w:pPr>
      <w:r w:rsidRPr="007D4CEB">
        <w:t>Прибыль и издержки розничного продавца (10 %)</w:t>
      </w:r>
      <w:r w:rsidRPr="007D4CEB">
        <w:tab/>
      </w:r>
      <w:r w:rsidR="004E7957" w:rsidRPr="007D4CEB">
        <w:tab/>
      </w:r>
      <w:r w:rsidR="00D57856" w:rsidRPr="007D4CEB">
        <w:tab/>
      </w:r>
      <w:r w:rsidRPr="007D4CEB">
        <w:t>= 72 у.е.</w:t>
      </w:r>
    </w:p>
    <w:p w14:paraId="6BF3007A" w14:textId="77777777" w:rsidR="00446895" w:rsidRPr="007D4CEB" w:rsidRDefault="00446895" w:rsidP="00D57856">
      <w:pPr>
        <w:ind w:firstLine="709"/>
        <w:jc w:val="both"/>
      </w:pPr>
      <w:r w:rsidRPr="007D4CEB">
        <w:t>Прибыль и издержки оптового продавца (15 %)</w:t>
      </w:r>
      <w:r w:rsidRPr="007D4CEB">
        <w:tab/>
      </w:r>
      <w:r w:rsidRPr="007D4CEB">
        <w:tab/>
      </w:r>
      <w:r w:rsidR="004E7957" w:rsidRPr="007D4CEB">
        <w:tab/>
      </w:r>
      <w:r w:rsidR="004E7957" w:rsidRPr="007D4CEB">
        <w:tab/>
      </w:r>
      <w:r w:rsidRPr="007D4CEB">
        <w:t>= 61,2 у.е.</w:t>
      </w:r>
    </w:p>
    <w:p w14:paraId="6466344A" w14:textId="77777777" w:rsidR="00446895" w:rsidRPr="007D4CEB" w:rsidRDefault="00446895" w:rsidP="00D57856">
      <w:pPr>
        <w:ind w:firstLine="709"/>
        <w:jc w:val="both"/>
        <w:rPr>
          <w:u w:val="single"/>
        </w:rPr>
      </w:pPr>
      <w:r w:rsidRPr="007D4CEB">
        <w:rPr>
          <w:u w:val="single"/>
        </w:rPr>
        <w:t>Расходы на транспортировку и страхование (2 у.е.)</w:t>
      </w:r>
      <w:r w:rsidRPr="007D4CEB">
        <w:rPr>
          <w:u w:val="single"/>
        </w:rPr>
        <w:tab/>
      </w:r>
      <w:r w:rsidR="004E7957" w:rsidRPr="007D4CEB">
        <w:rPr>
          <w:u w:val="single"/>
        </w:rPr>
        <w:tab/>
      </w:r>
      <w:r w:rsidR="00D57856" w:rsidRPr="007D4CEB">
        <w:rPr>
          <w:u w:val="single"/>
        </w:rPr>
        <w:tab/>
      </w:r>
      <w:r w:rsidRPr="007D4CEB">
        <w:rPr>
          <w:u w:val="single"/>
        </w:rPr>
        <w:t>= 59,2 у.е.</w:t>
      </w:r>
    </w:p>
    <w:p w14:paraId="3FF0F158" w14:textId="77777777" w:rsidR="00446895" w:rsidRPr="007D4CEB" w:rsidRDefault="00446895" w:rsidP="00D57856">
      <w:pPr>
        <w:ind w:firstLine="709"/>
        <w:jc w:val="both"/>
        <w:rPr>
          <w:b/>
        </w:rPr>
      </w:pPr>
      <w:r w:rsidRPr="007D4CEB">
        <w:rPr>
          <w:b/>
        </w:rPr>
        <w:t xml:space="preserve">Нормальная стоимость единицы товара </w:t>
      </w:r>
    </w:p>
    <w:p w14:paraId="19679D7B" w14:textId="77777777" w:rsidR="00446895" w:rsidRPr="007D4CEB" w:rsidRDefault="00446895" w:rsidP="00D57856">
      <w:pPr>
        <w:ind w:firstLine="709"/>
        <w:jc w:val="both"/>
      </w:pPr>
      <w:r w:rsidRPr="007D4CEB">
        <w:rPr>
          <w:b/>
        </w:rPr>
        <w:t xml:space="preserve">на условиях </w:t>
      </w:r>
      <w:r w:rsidRPr="007D4CEB">
        <w:rPr>
          <w:b/>
          <w:lang w:val="en-US"/>
        </w:rPr>
        <w:t>EXW</w:t>
      </w:r>
      <w:r w:rsidRPr="007D4CEB">
        <w:rPr>
          <w:b/>
        </w:rPr>
        <w:t xml:space="preserve"> (</w:t>
      </w:r>
      <w:r w:rsidRPr="007D4CEB">
        <w:rPr>
          <w:b/>
          <w:bCs/>
          <w:lang w:val="en-US"/>
        </w:rPr>
        <w:t>NV</w:t>
      </w:r>
      <w:r w:rsidRPr="007D4CEB">
        <w:rPr>
          <w:b/>
          <w:bCs/>
          <w:vertAlign w:val="subscript"/>
          <w:lang w:val="en-US"/>
        </w:rPr>
        <w:t>EXW</w:t>
      </w:r>
      <w:r w:rsidRPr="007D4CEB">
        <w:rPr>
          <w:b/>
        </w:rPr>
        <w:t>)</w:t>
      </w:r>
      <w:r w:rsidRPr="007D4CEB">
        <w:tab/>
      </w:r>
      <w:r w:rsidRPr="007D4CEB">
        <w:tab/>
      </w:r>
      <w:r w:rsidRPr="007D4CEB">
        <w:tab/>
      </w:r>
      <w:r w:rsidRPr="007D4CEB">
        <w:tab/>
      </w:r>
      <w:r w:rsidR="00D57856" w:rsidRPr="007D4CEB">
        <w:tab/>
      </w:r>
      <w:r w:rsidR="00D57856" w:rsidRPr="007D4CEB">
        <w:tab/>
      </w:r>
      <w:r w:rsidRPr="007D4CEB">
        <w:t>= </w:t>
      </w:r>
      <w:r w:rsidRPr="007D4CEB">
        <w:rPr>
          <w:b/>
        </w:rPr>
        <w:t>59,2 у.е.</w:t>
      </w:r>
      <w:r w:rsidR="00E747F0" w:rsidRPr="007D4CEB">
        <w:rPr>
          <w:rStyle w:val="a9"/>
          <w:b/>
        </w:rPr>
        <w:footnoteReference w:id="8"/>
      </w:r>
    </w:p>
    <w:p w14:paraId="3711295D" w14:textId="77777777" w:rsidR="00446895" w:rsidRPr="007D4CEB" w:rsidRDefault="00446895" w:rsidP="004334FF">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Отметим, что в заявлении должно быть представлено обоснование применения каждой из заявленных корректировок, а также того, каким образом </w:t>
      </w:r>
      <w:r w:rsidR="00F17732">
        <w:rPr>
          <w:rFonts w:eastAsia="Calibri"/>
          <w:sz w:val="28"/>
          <w:szCs w:val="28"/>
          <w:lang w:eastAsia="en-US"/>
        </w:rPr>
        <w:br/>
      </w:r>
      <w:r w:rsidRPr="007D4CEB">
        <w:rPr>
          <w:rFonts w:eastAsia="Calibri"/>
          <w:sz w:val="28"/>
          <w:szCs w:val="28"/>
          <w:lang w:eastAsia="en-US"/>
        </w:rPr>
        <w:t>и на основании чего был определен их размер в каждом конкретном случае.</w:t>
      </w:r>
    </w:p>
    <w:p w14:paraId="286C98AC" w14:textId="77777777" w:rsidR="00446895" w:rsidRPr="007D4CEB" w:rsidRDefault="00446895" w:rsidP="00850609">
      <w:pPr>
        <w:autoSpaceDE w:val="0"/>
        <w:autoSpaceDN w:val="0"/>
        <w:adjustRightInd w:val="0"/>
        <w:ind w:firstLine="709"/>
        <w:jc w:val="both"/>
        <w:rPr>
          <w:rFonts w:eastAsia="Calibri"/>
          <w:sz w:val="28"/>
          <w:szCs w:val="28"/>
          <w:lang w:eastAsia="en-US"/>
        </w:rPr>
      </w:pPr>
      <w:r w:rsidRPr="007D4CEB">
        <w:rPr>
          <w:rFonts w:eastAsia="Calibri"/>
          <w:sz w:val="28"/>
          <w:szCs w:val="28"/>
          <w:lang w:eastAsia="en-US"/>
        </w:rPr>
        <w:t xml:space="preserve">Если данные по ценам товара на внутреннем рынке </w:t>
      </w:r>
      <w:r w:rsidR="007B0B0E" w:rsidRPr="007D4CEB">
        <w:rPr>
          <w:rFonts w:eastAsia="Calibri"/>
          <w:sz w:val="28"/>
          <w:szCs w:val="28"/>
          <w:lang w:eastAsia="en-US"/>
        </w:rPr>
        <w:t xml:space="preserve">экспортирующей третьей </w:t>
      </w:r>
      <w:r w:rsidRPr="007D4CEB">
        <w:rPr>
          <w:rFonts w:eastAsia="Calibri"/>
          <w:sz w:val="28"/>
          <w:szCs w:val="28"/>
          <w:lang w:eastAsia="en-US"/>
        </w:rPr>
        <w:t xml:space="preserve">страны недоступны или не позволяют провести надлежащее их сопоставление </w:t>
      </w:r>
      <w:r w:rsidR="00F17732">
        <w:rPr>
          <w:rFonts w:eastAsia="Calibri"/>
          <w:sz w:val="28"/>
          <w:szCs w:val="28"/>
          <w:lang w:eastAsia="en-US"/>
        </w:rPr>
        <w:br/>
      </w:r>
      <w:r w:rsidRPr="007D4CEB">
        <w:rPr>
          <w:rFonts w:eastAsia="Calibri"/>
          <w:sz w:val="28"/>
          <w:szCs w:val="28"/>
          <w:lang w:eastAsia="en-US"/>
        </w:rPr>
        <w:t>с экспортной ценой (например, в силу отсутствия или низкого объема продаж товара на внутреннем рынке, или в силу того, что такие цены не покрывают себестоимость товара, или в силу того, что поставки на внутренн</w:t>
      </w:r>
      <w:r w:rsidR="007B0B0E" w:rsidRPr="007D4CEB">
        <w:rPr>
          <w:rFonts w:eastAsia="Calibri"/>
          <w:sz w:val="28"/>
          <w:szCs w:val="28"/>
          <w:lang w:eastAsia="en-US"/>
        </w:rPr>
        <w:t>ий</w:t>
      </w:r>
      <w:r w:rsidRPr="007D4CEB">
        <w:rPr>
          <w:rFonts w:eastAsia="Calibri"/>
          <w:sz w:val="28"/>
          <w:szCs w:val="28"/>
          <w:lang w:eastAsia="en-US"/>
        </w:rPr>
        <w:t xml:space="preserve"> рын</w:t>
      </w:r>
      <w:r w:rsidR="007B0B0E" w:rsidRPr="007D4CEB">
        <w:rPr>
          <w:rFonts w:eastAsia="Calibri"/>
          <w:sz w:val="28"/>
          <w:szCs w:val="28"/>
          <w:lang w:eastAsia="en-US"/>
        </w:rPr>
        <w:t>ок</w:t>
      </w:r>
      <w:r w:rsidRPr="007D4CEB">
        <w:rPr>
          <w:rFonts w:eastAsia="Calibri"/>
          <w:sz w:val="28"/>
          <w:szCs w:val="28"/>
          <w:lang w:eastAsia="en-US"/>
        </w:rPr>
        <w:t xml:space="preserve"> осуществляются только связанным лицам)</w:t>
      </w:r>
      <w:r w:rsidRPr="007D4CEB">
        <w:rPr>
          <w:rFonts w:eastAsia="Calibri"/>
          <w:sz w:val="28"/>
          <w:szCs w:val="28"/>
          <w:vertAlign w:val="superscript"/>
          <w:lang w:eastAsia="en-US"/>
        </w:rPr>
        <w:footnoteReference w:id="9"/>
      </w:r>
      <w:r w:rsidRPr="007D4CEB">
        <w:rPr>
          <w:rFonts w:eastAsia="Calibri"/>
          <w:sz w:val="28"/>
          <w:szCs w:val="28"/>
          <w:lang w:eastAsia="en-US"/>
        </w:rPr>
        <w:t xml:space="preserve">, то нормальная стоимость товара может быть сконструирована или, когда конструирование не представляется возможным, может быть определена </w:t>
      </w:r>
      <w:r w:rsidRPr="007D4CEB">
        <w:rPr>
          <w:rFonts w:eastAsia="Calibri"/>
          <w:sz w:val="28"/>
          <w:szCs w:val="28"/>
          <w:lang w:eastAsia="en-US"/>
        </w:rPr>
        <w:lastRenderedPageBreak/>
        <w:t>исходя из цен, по которым товар экспортируется из страны</w:t>
      </w:r>
      <w:r w:rsidR="007B0B0E" w:rsidRPr="007D4CEB">
        <w:rPr>
          <w:rFonts w:eastAsia="Calibri"/>
          <w:sz w:val="28"/>
          <w:szCs w:val="28"/>
          <w:lang w:eastAsia="en-US"/>
        </w:rPr>
        <w:t>-</w:t>
      </w:r>
      <w:r w:rsidRPr="007D4CEB">
        <w:rPr>
          <w:rFonts w:eastAsia="Calibri"/>
          <w:sz w:val="28"/>
          <w:szCs w:val="28"/>
          <w:lang w:eastAsia="en-US"/>
        </w:rPr>
        <w:t>экспортера в третьи страны.</w:t>
      </w:r>
    </w:p>
    <w:p w14:paraId="6929C7B0" w14:textId="77777777" w:rsidR="00446895" w:rsidRPr="007D4CEB" w:rsidRDefault="00446895" w:rsidP="004334FF">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Для конструирования нормальной стоимости используется следующая формула:</w:t>
      </w:r>
    </w:p>
    <w:p w14:paraId="02DE968A" w14:textId="77777777" w:rsidR="00446895" w:rsidRPr="007D4CEB" w:rsidRDefault="00446895" w:rsidP="00D57856">
      <w:pPr>
        <w:spacing w:before="120"/>
        <w:ind w:firstLine="709"/>
        <w:jc w:val="center"/>
        <w:rPr>
          <w:b/>
          <w:bCs/>
          <w:vertAlign w:val="subscript"/>
          <w:lang w:val="en-US"/>
        </w:rPr>
      </w:pPr>
      <w:r w:rsidRPr="007D4CEB">
        <w:rPr>
          <w:b/>
          <w:bCs/>
          <w:lang w:val="en-US"/>
        </w:rPr>
        <w:t>NV</w:t>
      </w:r>
      <w:r w:rsidRPr="007D4CEB">
        <w:rPr>
          <w:b/>
          <w:bCs/>
          <w:vertAlign w:val="subscript"/>
          <w:lang w:val="en-US"/>
        </w:rPr>
        <w:t>EXW</w:t>
      </w:r>
      <w:r w:rsidRPr="007D4CEB">
        <w:rPr>
          <w:b/>
          <w:bCs/>
          <w:lang w:val="en-US"/>
        </w:rPr>
        <w:t> = </w:t>
      </w:r>
      <w:r w:rsidRPr="007D4CEB">
        <w:rPr>
          <w:b/>
          <w:bCs/>
        </w:rPr>
        <w:t>С</w:t>
      </w:r>
      <w:r w:rsidRPr="007D4CEB">
        <w:rPr>
          <w:b/>
          <w:bCs/>
          <w:lang w:val="en-US"/>
        </w:rPr>
        <w:t>OP </w:t>
      </w:r>
      <w:r w:rsidRPr="007D4CEB">
        <w:rPr>
          <w:lang w:val="en-US"/>
        </w:rPr>
        <w:t>+</w:t>
      </w:r>
      <w:r w:rsidRPr="007D4CEB">
        <w:rPr>
          <w:b/>
          <w:bCs/>
          <w:lang w:val="en-US"/>
        </w:rPr>
        <w:t> SG&amp;A + P</w:t>
      </w:r>
      <w:r w:rsidRPr="007D4CEB">
        <w:rPr>
          <w:b/>
          <w:bCs/>
          <w:vertAlign w:val="subscript"/>
          <w:lang w:val="en-US"/>
        </w:rPr>
        <w:t>,</w:t>
      </w:r>
    </w:p>
    <w:p w14:paraId="3041D951" w14:textId="77777777" w:rsidR="00446895" w:rsidRPr="007D4CEB" w:rsidRDefault="00446895" w:rsidP="00D57856">
      <w:pPr>
        <w:ind w:firstLine="709"/>
        <w:jc w:val="both"/>
      </w:pPr>
      <w:r w:rsidRPr="007D4CEB">
        <w:t>где:</w:t>
      </w:r>
    </w:p>
    <w:tbl>
      <w:tblPr>
        <w:tblStyle w:val="af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53"/>
      </w:tblGrid>
      <w:tr w:rsidR="00130938" w:rsidRPr="007D4CEB" w14:paraId="4A24A0E9" w14:textId="77777777" w:rsidTr="004B37E8">
        <w:tc>
          <w:tcPr>
            <w:tcW w:w="993" w:type="dxa"/>
          </w:tcPr>
          <w:p w14:paraId="693AC035" w14:textId="77777777" w:rsidR="00130938" w:rsidRPr="007D4CEB" w:rsidRDefault="00130938" w:rsidP="006775B7">
            <w:pPr>
              <w:jc w:val="both"/>
              <w:rPr>
                <w:sz w:val="28"/>
                <w:szCs w:val="28"/>
              </w:rPr>
            </w:pPr>
            <w:r w:rsidRPr="007D4CEB">
              <w:rPr>
                <w:b/>
                <w:bCs/>
                <w:lang w:val="en-US"/>
              </w:rPr>
              <w:t>NV</w:t>
            </w:r>
            <w:r w:rsidRPr="007D4CEB">
              <w:rPr>
                <w:b/>
                <w:bCs/>
                <w:vertAlign w:val="subscript"/>
                <w:lang w:val="en-US"/>
              </w:rPr>
              <w:t>EXW</w:t>
            </w:r>
          </w:p>
        </w:tc>
        <w:tc>
          <w:tcPr>
            <w:tcW w:w="8753" w:type="dxa"/>
          </w:tcPr>
          <w:p w14:paraId="0DECA28D" w14:textId="77777777" w:rsidR="00130938" w:rsidRPr="007D4CEB" w:rsidRDefault="00130938" w:rsidP="006775B7">
            <w:pPr>
              <w:jc w:val="both"/>
              <w:rPr>
                <w:sz w:val="28"/>
                <w:szCs w:val="28"/>
              </w:rPr>
            </w:pPr>
            <w:r w:rsidRPr="007D4CEB">
              <w:rPr>
                <w:bCs/>
              </w:rPr>
              <w:t xml:space="preserve">– нормальная стоимость товара по поставкам производителя на условиях </w:t>
            </w:r>
            <w:r w:rsidRPr="007D4CEB">
              <w:rPr>
                <w:bCs/>
                <w:lang w:val="en-US"/>
              </w:rPr>
              <w:t>EXW</w:t>
            </w:r>
            <w:r w:rsidRPr="007D4CEB">
              <w:rPr>
                <w:bCs/>
              </w:rPr>
              <w:t>;</w:t>
            </w:r>
          </w:p>
        </w:tc>
      </w:tr>
      <w:tr w:rsidR="00130938" w:rsidRPr="007D4CEB" w14:paraId="740FD7DC" w14:textId="77777777" w:rsidTr="004B37E8">
        <w:tc>
          <w:tcPr>
            <w:tcW w:w="993" w:type="dxa"/>
          </w:tcPr>
          <w:p w14:paraId="7A3DF27E" w14:textId="77777777" w:rsidR="00130938" w:rsidRPr="007D4CEB" w:rsidRDefault="00130938" w:rsidP="006775B7">
            <w:pPr>
              <w:jc w:val="both"/>
              <w:rPr>
                <w:sz w:val="28"/>
                <w:szCs w:val="28"/>
              </w:rPr>
            </w:pPr>
            <w:r w:rsidRPr="007D4CEB">
              <w:rPr>
                <w:b/>
                <w:bCs/>
                <w:lang w:val="en-US"/>
              </w:rPr>
              <w:t>COP</w:t>
            </w:r>
          </w:p>
        </w:tc>
        <w:tc>
          <w:tcPr>
            <w:tcW w:w="8753" w:type="dxa"/>
          </w:tcPr>
          <w:p w14:paraId="358CC289" w14:textId="77777777" w:rsidR="00130938" w:rsidRPr="007D4CEB" w:rsidRDefault="00130938" w:rsidP="006775B7">
            <w:pPr>
              <w:jc w:val="both"/>
              <w:rPr>
                <w:sz w:val="28"/>
                <w:szCs w:val="28"/>
              </w:rPr>
            </w:pPr>
            <w:r w:rsidRPr="007D4CEB">
              <w:rPr>
                <w:bCs/>
              </w:rPr>
              <w:t>– сумма производственных издержек (</w:t>
            </w:r>
            <w:r w:rsidRPr="007D4CEB">
              <w:t>стоимость приобретаемых сырья и</w:t>
            </w:r>
            <w:r w:rsidR="00D638BB" w:rsidRPr="007D4CEB">
              <w:br/>
              <w:t xml:space="preserve">  </w:t>
            </w:r>
            <w:r w:rsidRPr="007D4CEB">
              <w:t xml:space="preserve"> материалов; стоимость приобретаемой энергии; затраты на оплату труда;</w:t>
            </w:r>
            <w:r w:rsidR="00D638BB" w:rsidRPr="007D4CEB">
              <w:br/>
              <w:t xml:space="preserve">  </w:t>
            </w:r>
            <w:r w:rsidRPr="007D4CEB">
              <w:t xml:space="preserve"> амортизация; затраты на аренду, техническое обслуживание, ремонт и др.</w:t>
            </w:r>
            <w:r w:rsidRPr="007D4CEB">
              <w:rPr>
                <w:bCs/>
              </w:rPr>
              <w:t>);</w:t>
            </w:r>
          </w:p>
        </w:tc>
      </w:tr>
      <w:tr w:rsidR="00130938" w:rsidRPr="007D4CEB" w14:paraId="2ABABB83" w14:textId="77777777" w:rsidTr="004B37E8">
        <w:tc>
          <w:tcPr>
            <w:tcW w:w="993" w:type="dxa"/>
          </w:tcPr>
          <w:p w14:paraId="1ED907D0" w14:textId="77777777" w:rsidR="00130938" w:rsidRPr="007D4CEB" w:rsidRDefault="00130938" w:rsidP="006775B7">
            <w:pPr>
              <w:jc w:val="both"/>
              <w:rPr>
                <w:sz w:val="28"/>
                <w:szCs w:val="28"/>
              </w:rPr>
            </w:pPr>
            <w:r w:rsidRPr="007D4CEB">
              <w:rPr>
                <w:b/>
                <w:bCs/>
                <w:lang w:val="en-US"/>
              </w:rPr>
              <w:t>SG</w:t>
            </w:r>
            <w:r w:rsidRPr="007D4CEB">
              <w:rPr>
                <w:b/>
                <w:bCs/>
              </w:rPr>
              <w:t>&amp;</w:t>
            </w:r>
            <w:r w:rsidRPr="007D4CEB">
              <w:rPr>
                <w:b/>
                <w:bCs/>
                <w:lang w:val="en-US"/>
              </w:rPr>
              <w:t>A</w:t>
            </w:r>
            <w:r w:rsidRPr="007D4CEB">
              <w:rPr>
                <w:bCs/>
              </w:rPr>
              <w:t> </w:t>
            </w:r>
          </w:p>
        </w:tc>
        <w:tc>
          <w:tcPr>
            <w:tcW w:w="8753" w:type="dxa"/>
          </w:tcPr>
          <w:p w14:paraId="070D77D4" w14:textId="77777777" w:rsidR="00130938" w:rsidRPr="007D4CEB" w:rsidRDefault="00130938" w:rsidP="00BA65C6">
            <w:pPr>
              <w:jc w:val="both"/>
              <w:rPr>
                <w:sz w:val="28"/>
                <w:szCs w:val="28"/>
              </w:rPr>
            </w:pPr>
            <w:r w:rsidRPr="007D4CEB">
              <w:t>– сумма необходимых административных, торговых и общих издержек</w:t>
            </w:r>
            <w:r w:rsidR="00D638BB" w:rsidRPr="007D4CEB">
              <w:br/>
              <w:t xml:space="preserve">  </w:t>
            </w:r>
            <w:r w:rsidRPr="007D4CEB">
              <w:t xml:space="preserve"> (административные издержки, финансовые издержки, расходы на страхование,</w:t>
            </w:r>
            <w:r w:rsidR="00D638BB" w:rsidRPr="007D4CEB">
              <w:br/>
              <w:t xml:space="preserve">  </w:t>
            </w:r>
            <w:r w:rsidRPr="007D4CEB">
              <w:t xml:space="preserve"> расходы на рекламу, расходы на гарантийное обслуживание и др.);</w:t>
            </w:r>
          </w:p>
        </w:tc>
      </w:tr>
      <w:tr w:rsidR="00130938" w:rsidRPr="007D4CEB" w14:paraId="41CCB2C2" w14:textId="77777777" w:rsidTr="004B37E8">
        <w:tc>
          <w:tcPr>
            <w:tcW w:w="993" w:type="dxa"/>
          </w:tcPr>
          <w:p w14:paraId="58B84C9B" w14:textId="77777777" w:rsidR="00130938" w:rsidRPr="007D4CEB" w:rsidRDefault="00130938" w:rsidP="006775B7">
            <w:pPr>
              <w:jc w:val="both"/>
              <w:rPr>
                <w:b/>
                <w:bCs/>
                <w:lang w:val="en-US"/>
              </w:rPr>
            </w:pPr>
            <w:r w:rsidRPr="007D4CEB">
              <w:rPr>
                <w:b/>
                <w:bCs/>
                <w:lang w:val="en-US"/>
              </w:rPr>
              <w:t>P</w:t>
            </w:r>
          </w:p>
        </w:tc>
        <w:tc>
          <w:tcPr>
            <w:tcW w:w="8753" w:type="dxa"/>
          </w:tcPr>
          <w:p w14:paraId="315FC31B" w14:textId="77777777" w:rsidR="00130938" w:rsidRPr="007D4CEB" w:rsidRDefault="00130938" w:rsidP="006775B7">
            <w:pPr>
              <w:jc w:val="both"/>
              <w:rPr>
                <w:sz w:val="28"/>
                <w:szCs w:val="28"/>
              </w:rPr>
            </w:pPr>
            <w:r w:rsidRPr="007D4CEB">
              <w:rPr>
                <w:bCs/>
              </w:rPr>
              <w:t>– доля прибыли.</w:t>
            </w:r>
          </w:p>
        </w:tc>
      </w:tr>
    </w:tbl>
    <w:p w14:paraId="64F28F0C" w14:textId="77777777" w:rsidR="00446895" w:rsidRPr="007D4CEB" w:rsidRDefault="00446895" w:rsidP="00DE30C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При конструировании нормальной стоимости следует использовать данные </w:t>
      </w:r>
      <w:r w:rsidR="00F17732">
        <w:rPr>
          <w:rFonts w:eastAsia="Calibri"/>
          <w:sz w:val="28"/>
          <w:szCs w:val="28"/>
          <w:lang w:eastAsia="en-US"/>
        </w:rPr>
        <w:br/>
      </w:r>
      <w:r w:rsidRPr="007D4CEB">
        <w:rPr>
          <w:rFonts w:eastAsia="Calibri"/>
          <w:sz w:val="28"/>
          <w:szCs w:val="28"/>
          <w:lang w:eastAsia="en-US"/>
        </w:rPr>
        <w:t xml:space="preserve">о структуре и размере издержек иностранного производителя в </w:t>
      </w:r>
      <w:r w:rsidR="007B0B0E" w:rsidRPr="007D4CEB">
        <w:rPr>
          <w:rFonts w:eastAsia="Calibri"/>
          <w:sz w:val="28"/>
          <w:szCs w:val="28"/>
          <w:lang w:eastAsia="en-US"/>
        </w:rPr>
        <w:t xml:space="preserve">экспортирующей третьей </w:t>
      </w:r>
      <w:r w:rsidRPr="007D4CEB">
        <w:rPr>
          <w:rFonts w:eastAsia="Calibri"/>
          <w:sz w:val="28"/>
          <w:szCs w:val="28"/>
          <w:lang w:eastAsia="en-US"/>
        </w:rPr>
        <w:t>стране. В случае если такие данные недоступны, могут быть использованы данные об издержках в иных подходящих странах (в том числе в государствах-членах), откорректированные надлежащим образом для того, чтобы отразить специфику условий страны-экспортера.</w:t>
      </w:r>
    </w:p>
    <w:p w14:paraId="48669FA4" w14:textId="77777777" w:rsidR="00F27E2C" w:rsidRPr="007D4CEB" w:rsidRDefault="00446895" w:rsidP="00F27E2C">
      <w:pPr>
        <w:ind w:firstLine="709"/>
        <w:jc w:val="both"/>
        <w:rPr>
          <w:sz w:val="28"/>
          <w:szCs w:val="28"/>
        </w:rPr>
      </w:pPr>
      <w:r w:rsidRPr="007D4CEB">
        <w:rPr>
          <w:sz w:val="28"/>
          <w:szCs w:val="28"/>
          <w:u w:val="single"/>
        </w:rPr>
        <w:t>Пример</w:t>
      </w:r>
      <w:r w:rsidR="00E747F0" w:rsidRPr="007D4CEB">
        <w:rPr>
          <w:sz w:val="28"/>
          <w:szCs w:val="28"/>
        </w:rPr>
        <w:t>:</w:t>
      </w:r>
    </w:p>
    <w:p w14:paraId="24074014" w14:textId="77777777" w:rsidR="00446895" w:rsidRPr="007D4CEB" w:rsidRDefault="00446895" w:rsidP="003763E2">
      <w:pPr>
        <w:spacing w:before="120"/>
        <w:ind w:firstLine="709"/>
        <w:jc w:val="both"/>
        <w:rPr>
          <w:b/>
        </w:rPr>
      </w:pPr>
      <w:r w:rsidRPr="007D4CEB">
        <w:rPr>
          <w:b/>
        </w:rPr>
        <w:t>Конструирование нормальной стоимости партии товара</w:t>
      </w:r>
    </w:p>
    <w:p w14:paraId="45320F84" w14:textId="77777777" w:rsidR="00446895" w:rsidRPr="007D4CEB" w:rsidRDefault="00446895" w:rsidP="00693C96">
      <w:pPr>
        <w:spacing w:before="120"/>
        <w:ind w:firstLine="709"/>
        <w:jc w:val="both"/>
        <w:rPr>
          <w:b/>
        </w:rPr>
      </w:pPr>
      <w:r w:rsidRPr="007D4CEB">
        <w:rPr>
          <w:b/>
        </w:rPr>
        <w:t>Производственные издержки (</w:t>
      </w:r>
      <w:r w:rsidRPr="007D4CEB">
        <w:rPr>
          <w:b/>
          <w:lang w:val="en-US"/>
        </w:rPr>
        <w:t>COP</w:t>
      </w:r>
      <w:r w:rsidRPr="007D4CEB">
        <w:rPr>
          <w:b/>
        </w:rPr>
        <w:t>)</w:t>
      </w:r>
    </w:p>
    <w:p w14:paraId="2C8A0309" w14:textId="77777777" w:rsidR="00446895" w:rsidRPr="007D4CEB" w:rsidRDefault="00446895" w:rsidP="00D57856">
      <w:pPr>
        <w:tabs>
          <w:tab w:val="left" w:pos="993"/>
        </w:tabs>
        <w:ind w:firstLine="709"/>
        <w:jc w:val="both"/>
      </w:pPr>
      <w:r w:rsidRPr="007D4CEB">
        <w:t>Стоимость сырья и материалов</w:t>
      </w:r>
    </w:p>
    <w:p w14:paraId="45A34011" w14:textId="77777777" w:rsidR="00446895" w:rsidRPr="007D4CEB" w:rsidRDefault="00446895" w:rsidP="00D57856">
      <w:pPr>
        <w:ind w:firstLine="709"/>
        <w:jc w:val="both"/>
      </w:pPr>
      <w:r w:rsidRPr="007D4CEB">
        <w:tab/>
        <w:t xml:space="preserve">Сырье 1 </w:t>
      </w:r>
      <w:r w:rsidRPr="007D4CEB">
        <w:tab/>
      </w:r>
      <w:r w:rsidRPr="007D4CEB">
        <w:tab/>
      </w:r>
      <w:r w:rsidRPr="007D4CEB">
        <w:tab/>
      </w:r>
      <w:r w:rsidRPr="007D4CEB">
        <w:tab/>
      </w:r>
      <w:r w:rsidRPr="007D4CEB">
        <w:tab/>
      </w:r>
      <w:r w:rsidRPr="007D4CEB">
        <w:tab/>
      </w:r>
      <w:r w:rsidR="00693C96" w:rsidRPr="007D4CEB">
        <w:tab/>
      </w:r>
      <w:r w:rsidR="004E7957" w:rsidRPr="007D4CEB">
        <w:tab/>
      </w:r>
      <w:r w:rsidR="00693C96" w:rsidRPr="007D4CEB">
        <w:t>=</w:t>
      </w:r>
      <w:r w:rsidRPr="007D4CEB">
        <w:t>200</w:t>
      </w:r>
      <w:r w:rsidR="00C45B9B" w:rsidRPr="007D4CEB">
        <w:t xml:space="preserve"> у.е.</w:t>
      </w:r>
    </w:p>
    <w:p w14:paraId="22DDB72D" w14:textId="77777777" w:rsidR="00446895" w:rsidRPr="007D4CEB" w:rsidRDefault="00446895" w:rsidP="00D57856">
      <w:pPr>
        <w:ind w:firstLine="709"/>
        <w:jc w:val="both"/>
      </w:pPr>
      <w:r w:rsidRPr="007D4CEB">
        <w:tab/>
        <w:t>Сырье 2</w:t>
      </w:r>
      <w:r w:rsidRPr="007D4CEB">
        <w:tab/>
      </w:r>
      <w:r w:rsidRPr="007D4CEB">
        <w:tab/>
      </w:r>
      <w:r w:rsidRPr="007D4CEB">
        <w:tab/>
      </w:r>
      <w:r w:rsidRPr="007D4CEB">
        <w:tab/>
      </w:r>
      <w:r w:rsidRPr="007D4CEB">
        <w:tab/>
      </w:r>
      <w:r w:rsidRPr="007D4CEB">
        <w:tab/>
      </w:r>
      <w:r w:rsidR="00693C96" w:rsidRPr="007D4CEB">
        <w:tab/>
      </w:r>
      <w:r w:rsidR="00693C96" w:rsidRPr="007D4CEB">
        <w:tab/>
        <w:t>=</w:t>
      </w:r>
      <w:r w:rsidRPr="007D4CEB">
        <w:t>50</w:t>
      </w:r>
      <w:r w:rsidR="00C45B9B" w:rsidRPr="007D4CEB">
        <w:t xml:space="preserve"> у.е.</w:t>
      </w:r>
    </w:p>
    <w:p w14:paraId="2EC8FB83" w14:textId="77777777" w:rsidR="00446895" w:rsidRPr="007D4CEB" w:rsidRDefault="00446895" w:rsidP="00D57856">
      <w:pPr>
        <w:ind w:firstLine="709"/>
        <w:jc w:val="both"/>
      </w:pPr>
      <w:r w:rsidRPr="007D4CEB">
        <w:tab/>
        <w:t>Сырье 3</w:t>
      </w:r>
      <w:r w:rsidRPr="007D4CEB">
        <w:tab/>
      </w:r>
      <w:r w:rsidRPr="007D4CEB">
        <w:tab/>
      </w:r>
      <w:r w:rsidRPr="007D4CEB">
        <w:tab/>
      </w:r>
      <w:r w:rsidRPr="007D4CEB">
        <w:tab/>
      </w:r>
      <w:r w:rsidRPr="007D4CEB">
        <w:tab/>
      </w:r>
      <w:r w:rsidRPr="007D4CEB">
        <w:tab/>
      </w:r>
      <w:r w:rsidR="00693C96" w:rsidRPr="007D4CEB">
        <w:tab/>
      </w:r>
      <w:r w:rsidR="00693C96" w:rsidRPr="007D4CEB">
        <w:tab/>
        <w:t>=</w:t>
      </w:r>
      <w:r w:rsidRPr="007D4CEB">
        <w:t>40</w:t>
      </w:r>
      <w:r w:rsidR="00C45B9B" w:rsidRPr="007D4CEB">
        <w:t xml:space="preserve"> у.е.</w:t>
      </w:r>
    </w:p>
    <w:p w14:paraId="6F6592F9" w14:textId="77777777" w:rsidR="00446895" w:rsidRPr="007D4CEB" w:rsidRDefault="00446895" w:rsidP="00D57856">
      <w:pPr>
        <w:tabs>
          <w:tab w:val="left" w:pos="993"/>
        </w:tabs>
        <w:ind w:firstLine="709"/>
        <w:jc w:val="both"/>
      </w:pPr>
      <w:r w:rsidRPr="007D4CEB">
        <w:t>Затраты на оплату труда</w:t>
      </w:r>
      <w:r w:rsidRPr="007D4CEB">
        <w:tab/>
      </w:r>
      <w:r w:rsidRPr="007D4CEB">
        <w:tab/>
      </w:r>
      <w:r w:rsidRPr="007D4CEB">
        <w:tab/>
      </w:r>
      <w:r w:rsidRPr="007D4CEB">
        <w:tab/>
      </w:r>
      <w:r w:rsidR="00693C96" w:rsidRPr="007D4CEB">
        <w:tab/>
      </w:r>
      <w:r w:rsidRPr="007D4CEB">
        <w:tab/>
      </w:r>
      <w:r w:rsidR="004E7957" w:rsidRPr="007D4CEB">
        <w:tab/>
      </w:r>
      <w:r w:rsidR="00693C96" w:rsidRPr="007D4CEB">
        <w:t>=</w:t>
      </w:r>
      <w:r w:rsidRPr="007D4CEB">
        <w:t>30</w:t>
      </w:r>
      <w:r w:rsidR="00C45B9B" w:rsidRPr="007D4CEB">
        <w:t xml:space="preserve"> у.е.</w:t>
      </w:r>
    </w:p>
    <w:p w14:paraId="26C4581D" w14:textId="77777777" w:rsidR="00446895" w:rsidRPr="007D4CEB" w:rsidRDefault="00446895" w:rsidP="00D57856">
      <w:pPr>
        <w:tabs>
          <w:tab w:val="left" w:pos="993"/>
        </w:tabs>
        <w:ind w:firstLine="709"/>
        <w:jc w:val="both"/>
      </w:pPr>
      <w:r w:rsidRPr="007D4CEB">
        <w:t>Стоимость энергии</w:t>
      </w:r>
      <w:r w:rsidRPr="007D4CEB">
        <w:tab/>
      </w:r>
      <w:r w:rsidRPr="007D4CEB">
        <w:tab/>
      </w:r>
      <w:r w:rsidRPr="007D4CEB">
        <w:tab/>
      </w:r>
      <w:r w:rsidRPr="007D4CEB">
        <w:tab/>
      </w:r>
      <w:r w:rsidRPr="007D4CEB">
        <w:tab/>
      </w:r>
      <w:r w:rsidR="00693C96" w:rsidRPr="007D4CEB">
        <w:tab/>
      </w:r>
      <w:r w:rsidRPr="007D4CEB">
        <w:tab/>
      </w:r>
      <w:r w:rsidR="004E7957" w:rsidRPr="007D4CEB">
        <w:tab/>
      </w:r>
      <w:r w:rsidR="00693C96" w:rsidRPr="007D4CEB">
        <w:t>=</w:t>
      </w:r>
      <w:r w:rsidRPr="007D4CEB">
        <w:t>10</w:t>
      </w:r>
      <w:r w:rsidR="00C45B9B" w:rsidRPr="007D4CEB">
        <w:t xml:space="preserve"> у.е.</w:t>
      </w:r>
    </w:p>
    <w:p w14:paraId="55751B8A" w14:textId="77777777" w:rsidR="00446895" w:rsidRPr="007D4CEB" w:rsidRDefault="00446895" w:rsidP="00D57856">
      <w:pPr>
        <w:tabs>
          <w:tab w:val="left" w:pos="993"/>
        </w:tabs>
        <w:ind w:firstLine="709"/>
      </w:pPr>
      <w:r w:rsidRPr="007D4CEB">
        <w:t>Иные (амортизация, затраты на аренду и техническое</w:t>
      </w:r>
      <w:r w:rsidRPr="007D4CEB">
        <w:br/>
        <w:t>обслуживание помещения и др.)</w:t>
      </w:r>
      <w:r w:rsidRPr="007D4CEB">
        <w:tab/>
      </w:r>
      <w:r w:rsidRPr="007D4CEB">
        <w:tab/>
      </w:r>
      <w:r w:rsidRPr="007D4CEB">
        <w:tab/>
      </w:r>
      <w:r w:rsidR="00693C96" w:rsidRPr="007D4CEB">
        <w:tab/>
      </w:r>
      <w:r w:rsidR="00693C96" w:rsidRPr="007D4CEB">
        <w:tab/>
      </w:r>
      <w:r w:rsidRPr="007D4CEB">
        <w:tab/>
      </w:r>
      <w:r w:rsidR="004E7957" w:rsidRPr="007D4CEB">
        <w:tab/>
      </w:r>
      <w:r w:rsidR="00693C96" w:rsidRPr="007D4CEB">
        <w:t>=</w:t>
      </w:r>
      <w:r w:rsidRPr="007D4CEB">
        <w:t>20</w:t>
      </w:r>
      <w:r w:rsidR="00C45B9B" w:rsidRPr="007D4CEB">
        <w:t xml:space="preserve"> у.е.</w:t>
      </w:r>
    </w:p>
    <w:p w14:paraId="08AE5028" w14:textId="77777777" w:rsidR="00446895" w:rsidRPr="007D4CEB" w:rsidRDefault="00446895" w:rsidP="00F27E2C">
      <w:pPr>
        <w:tabs>
          <w:tab w:val="left" w:pos="993"/>
        </w:tabs>
        <w:spacing w:before="120"/>
        <w:ind w:firstLine="709"/>
        <w:jc w:val="both"/>
        <w:rPr>
          <w:b/>
        </w:rPr>
      </w:pPr>
      <w:r w:rsidRPr="007D4CEB">
        <w:rPr>
          <w:b/>
        </w:rPr>
        <w:t>Административные, торговые и общие издержки (</w:t>
      </w:r>
      <w:r w:rsidRPr="007D4CEB">
        <w:rPr>
          <w:b/>
          <w:bCs/>
          <w:lang w:val="en-US"/>
        </w:rPr>
        <w:t>SG</w:t>
      </w:r>
      <w:r w:rsidRPr="007D4CEB">
        <w:rPr>
          <w:b/>
          <w:bCs/>
        </w:rPr>
        <w:t>&amp;</w:t>
      </w:r>
      <w:r w:rsidRPr="007D4CEB">
        <w:rPr>
          <w:b/>
          <w:bCs/>
          <w:lang w:val="en-US"/>
        </w:rPr>
        <w:t>A</w:t>
      </w:r>
      <w:r w:rsidRPr="007D4CEB">
        <w:rPr>
          <w:b/>
        </w:rPr>
        <w:t>)</w:t>
      </w:r>
    </w:p>
    <w:p w14:paraId="2245CBE6" w14:textId="77777777" w:rsidR="00446895" w:rsidRPr="007D4CEB" w:rsidRDefault="00446895" w:rsidP="00D57856">
      <w:pPr>
        <w:tabs>
          <w:tab w:val="left" w:pos="993"/>
        </w:tabs>
        <w:ind w:firstLine="709"/>
        <w:jc w:val="both"/>
      </w:pPr>
      <w:r w:rsidRPr="007D4CEB">
        <w:t>Административные издержки</w:t>
      </w:r>
      <w:r w:rsidRPr="007D4CEB">
        <w:tab/>
      </w:r>
      <w:r w:rsidR="00693C96" w:rsidRPr="007D4CEB">
        <w:tab/>
      </w:r>
      <w:r w:rsidRPr="007D4CEB">
        <w:tab/>
      </w:r>
      <w:r w:rsidRPr="007D4CEB">
        <w:tab/>
      </w:r>
      <w:r w:rsidRPr="007D4CEB">
        <w:tab/>
      </w:r>
      <w:r w:rsidR="004E7957" w:rsidRPr="007D4CEB">
        <w:tab/>
      </w:r>
      <w:r w:rsidR="00693C96" w:rsidRPr="007D4CEB">
        <w:t>=</w:t>
      </w:r>
      <w:r w:rsidRPr="007D4CEB">
        <w:t>40</w:t>
      </w:r>
      <w:r w:rsidR="00C45B9B" w:rsidRPr="007D4CEB">
        <w:t xml:space="preserve"> у.е.</w:t>
      </w:r>
    </w:p>
    <w:p w14:paraId="6AAC0753" w14:textId="77777777" w:rsidR="00446895" w:rsidRPr="007D4CEB" w:rsidRDefault="00446895" w:rsidP="00D57856">
      <w:pPr>
        <w:tabs>
          <w:tab w:val="left" w:pos="993"/>
        </w:tabs>
        <w:ind w:firstLine="709"/>
        <w:jc w:val="both"/>
      </w:pPr>
      <w:r w:rsidRPr="007D4CEB">
        <w:t>Финансовые издержки</w:t>
      </w:r>
      <w:r w:rsidRPr="007D4CEB">
        <w:tab/>
      </w:r>
      <w:r w:rsidRPr="007D4CEB">
        <w:tab/>
      </w:r>
      <w:r w:rsidRPr="007D4CEB">
        <w:tab/>
      </w:r>
      <w:r w:rsidR="00693C96" w:rsidRPr="007D4CEB">
        <w:tab/>
      </w:r>
      <w:r w:rsidR="00693C96" w:rsidRPr="007D4CEB">
        <w:tab/>
      </w:r>
      <w:r w:rsidRPr="007D4CEB">
        <w:tab/>
      </w:r>
      <w:r w:rsidRPr="007D4CEB">
        <w:tab/>
      </w:r>
      <w:r w:rsidR="00693C96" w:rsidRPr="007D4CEB">
        <w:t>=</w:t>
      </w:r>
      <w:r w:rsidRPr="007D4CEB">
        <w:t>10</w:t>
      </w:r>
      <w:r w:rsidR="00C45B9B" w:rsidRPr="007D4CEB">
        <w:t xml:space="preserve"> у.е.</w:t>
      </w:r>
    </w:p>
    <w:p w14:paraId="64A1F402" w14:textId="77777777" w:rsidR="00446895" w:rsidRPr="007D4CEB" w:rsidRDefault="00446895" w:rsidP="00D57856">
      <w:pPr>
        <w:tabs>
          <w:tab w:val="left" w:pos="993"/>
        </w:tabs>
        <w:ind w:firstLine="709"/>
        <w:jc w:val="both"/>
      </w:pPr>
      <w:r w:rsidRPr="007D4CEB">
        <w:t>Расходы на маркетинг</w:t>
      </w:r>
      <w:r w:rsidRPr="007D4CEB">
        <w:tab/>
      </w:r>
      <w:r w:rsidRPr="007D4CEB">
        <w:tab/>
      </w:r>
      <w:r w:rsidRPr="007D4CEB">
        <w:tab/>
      </w:r>
      <w:r w:rsidR="00693C96" w:rsidRPr="007D4CEB">
        <w:tab/>
      </w:r>
      <w:r w:rsidR="00693C96" w:rsidRPr="007D4CEB">
        <w:tab/>
      </w:r>
      <w:r w:rsidRPr="007D4CEB">
        <w:tab/>
      </w:r>
      <w:r w:rsidRPr="007D4CEB">
        <w:tab/>
      </w:r>
      <w:r w:rsidR="00693C96" w:rsidRPr="007D4CEB">
        <w:t>=</w:t>
      </w:r>
      <w:r w:rsidRPr="007D4CEB">
        <w:t>5</w:t>
      </w:r>
      <w:r w:rsidR="00C45B9B" w:rsidRPr="007D4CEB">
        <w:t xml:space="preserve"> у.е.</w:t>
      </w:r>
    </w:p>
    <w:p w14:paraId="341AF068" w14:textId="77777777" w:rsidR="00446895" w:rsidRPr="007D4CEB" w:rsidRDefault="00446895" w:rsidP="00D57856">
      <w:pPr>
        <w:tabs>
          <w:tab w:val="left" w:pos="993"/>
        </w:tabs>
        <w:ind w:firstLine="709"/>
        <w:rPr>
          <w:u w:val="single"/>
        </w:rPr>
      </w:pPr>
      <w:r w:rsidRPr="007D4CEB">
        <w:t>Иные (расходы на страхование, расходы на</w:t>
      </w:r>
      <w:r w:rsidRPr="007D4CEB">
        <w:br/>
      </w:r>
      <w:r w:rsidRPr="007D4CEB">
        <w:rPr>
          <w:u w:val="single"/>
        </w:rPr>
        <w:t>гарантийное обслуживание)</w:t>
      </w:r>
      <w:r w:rsidRPr="007D4CEB">
        <w:rPr>
          <w:u w:val="single"/>
        </w:rPr>
        <w:tab/>
      </w:r>
      <w:r w:rsidRPr="007D4CEB">
        <w:rPr>
          <w:u w:val="single"/>
        </w:rPr>
        <w:tab/>
      </w:r>
      <w:r w:rsidRPr="007D4CEB">
        <w:rPr>
          <w:u w:val="single"/>
        </w:rPr>
        <w:tab/>
      </w:r>
      <w:r w:rsidR="00693C96" w:rsidRPr="007D4CEB">
        <w:rPr>
          <w:u w:val="single"/>
        </w:rPr>
        <w:tab/>
      </w:r>
      <w:r w:rsidR="00693C96" w:rsidRPr="007D4CEB">
        <w:rPr>
          <w:u w:val="single"/>
        </w:rPr>
        <w:tab/>
      </w:r>
      <w:r w:rsidR="00693C96" w:rsidRPr="007D4CEB">
        <w:rPr>
          <w:u w:val="single"/>
        </w:rPr>
        <w:tab/>
      </w:r>
      <w:r w:rsidRPr="007D4CEB">
        <w:rPr>
          <w:u w:val="single"/>
        </w:rPr>
        <w:tab/>
      </w:r>
      <w:r w:rsidR="00693C96" w:rsidRPr="007D4CEB">
        <w:rPr>
          <w:u w:val="single"/>
        </w:rPr>
        <w:t>=</w:t>
      </w:r>
      <w:r w:rsidRPr="007D4CEB">
        <w:rPr>
          <w:u w:val="single"/>
        </w:rPr>
        <w:t>5</w:t>
      </w:r>
      <w:r w:rsidR="00C45B9B" w:rsidRPr="007D4CEB">
        <w:t xml:space="preserve"> </w:t>
      </w:r>
      <w:r w:rsidR="00C45B9B" w:rsidRPr="007D4CEB">
        <w:rPr>
          <w:u w:val="single"/>
        </w:rPr>
        <w:t>у.е.</w:t>
      </w:r>
    </w:p>
    <w:p w14:paraId="08858D0B" w14:textId="77777777" w:rsidR="00446895" w:rsidRPr="007D4CEB" w:rsidRDefault="00446895" w:rsidP="00D57856">
      <w:pPr>
        <w:ind w:firstLine="709"/>
        <w:jc w:val="both"/>
      </w:pPr>
      <w:r w:rsidRPr="007D4CEB">
        <w:t>Себестоимость партии товара</w:t>
      </w:r>
      <w:r w:rsidRPr="007D4CEB">
        <w:tab/>
      </w:r>
      <w:r w:rsidRPr="007D4CEB">
        <w:tab/>
      </w:r>
      <w:r w:rsidRPr="007D4CEB">
        <w:tab/>
      </w:r>
      <w:r w:rsidR="00693C96" w:rsidRPr="007D4CEB">
        <w:tab/>
      </w:r>
      <w:r w:rsidRPr="007D4CEB">
        <w:tab/>
      </w:r>
      <w:r w:rsidR="004E7957" w:rsidRPr="007D4CEB">
        <w:tab/>
      </w:r>
      <w:r w:rsidR="00693C96" w:rsidRPr="007D4CEB">
        <w:t>=</w:t>
      </w:r>
      <w:r w:rsidRPr="007D4CEB">
        <w:t>410</w:t>
      </w:r>
      <w:r w:rsidR="00C45B9B" w:rsidRPr="007D4CEB">
        <w:t xml:space="preserve"> у.е.</w:t>
      </w:r>
    </w:p>
    <w:p w14:paraId="06808883" w14:textId="77777777" w:rsidR="00446895" w:rsidRPr="007D4CEB" w:rsidRDefault="00446895" w:rsidP="00693C96">
      <w:pPr>
        <w:spacing w:before="120"/>
        <w:ind w:firstLine="709"/>
        <w:jc w:val="both"/>
        <w:rPr>
          <w:u w:val="single"/>
        </w:rPr>
      </w:pPr>
      <w:r w:rsidRPr="007D4CEB">
        <w:rPr>
          <w:u w:val="single"/>
        </w:rPr>
        <w:t>+ </w:t>
      </w:r>
      <w:r w:rsidRPr="007D4CEB">
        <w:rPr>
          <w:b/>
          <w:u w:val="single"/>
        </w:rPr>
        <w:t>Доля прибыли</w:t>
      </w:r>
      <w:r w:rsidRPr="007D4CEB">
        <w:rPr>
          <w:u w:val="single"/>
        </w:rPr>
        <w:t xml:space="preserve"> </w:t>
      </w:r>
      <w:r w:rsidRPr="007D4CEB">
        <w:rPr>
          <w:b/>
          <w:u w:val="single"/>
        </w:rPr>
        <w:t>(</w:t>
      </w:r>
      <w:r w:rsidRPr="007D4CEB">
        <w:rPr>
          <w:b/>
          <w:u w:val="single"/>
          <w:lang w:val="en-US"/>
        </w:rPr>
        <w:t>P</w:t>
      </w:r>
      <w:r w:rsidRPr="007D4CEB">
        <w:rPr>
          <w:b/>
          <w:u w:val="single"/>
        </w:rPr>
        <w:t xml:space="preserve">) </w:t>
      </w:r>
      <w:r w:rsidRPr="007D4CEB">
        <w:rPr>
          <w:u w:val="single"/>
        </w:rPr>
        <w:t>(10 %)</w:t>
      </w:r>
      <w:r w:rsidRPr="007D4CEB">
        <w:rPr>
          <w:u w:val="single"/>
        </w:rPr>
        <w:tab/>
      </w:r>
      <w:r w:rsidRPr="007D4CEB">
        <w:rPr>
          <w:u w:val="single"/>
        </w:rPr>
        <w:tab/>
      </w:r>
      <w:r w:rsidRPr="007D4CEB">
        <w:rPr>
          <w:u w:val="single"/>
        </w:rPr>
        <w:tab/>
      </w:r>
      <w:r w:rsidR="00693C96" w:rsidRPr="007D4CEB">
        <w:rPr>
          <w:u w:val="single"/>
        </w:rPr>
        <w:tab/>
      </w:r>
      <w:r w:rsidR="00693C96" w:rsidRPr="007D4CEB">
        <w:rPr>
          <w:u w:val="single"/>
        </w:rPr>
        <w:tab/>
      </w:r>
      <w:r w:rsidRPr="007D4CEB">
        <w:rPr>
          <w:u w:val="single"/>
        </w:rPr>
        <w:tab/>
      </w:r>
      <w:r w:rsidR="00693C96" w:rsidRPr="007D4CEB">
        <w:rPr>
          <w:u w:val="single"/>
        </w:rPr>
        <w:t>=</w:t>
      </w:r>
      <w:r w:rsidRPr="007D4CEB">
        <w:rPr>
          <w:u w:val="single"/>
        </w:rPr>
        <w:t>41</w:t>
      </w:r>
      <w:r w:rsidR="00C45B9B" w:rsidRPr="007D4CEB">
        <w:t xml:space="preserve"> </w:t>
      </w:r>
      <w:r w:rsidR="00C45B9B" w:rsidRPr="007D4CEB">
        <w:rPr>
          <w:u w:val="single"/>
        </w:rPr>
        <w:t>у.е.</w:t>
      </w:r>
    </w:p>
    <w:p w14:paraId="0C01AED5" w14:textId="77777777" w:rsidR="00446895" w:rsidRPr="007D4CEB" w:rsidRDefault="00446895" w:rsidP="00D57856">
      <w:pPr>
        <w:ind w:firstLine="709"/>
        <w:jc w:val="both"/>
        <w:rPr>
          <w:b/>
        </w:rPr>
      </w:pPr>
      <w:r w:rsidRPr="007D4CEB">
        <w:rPr>
          <w:b/>
        </w:rPr>
        <w:t xml:space="preserve">Нормальная стоимость партии товара </w:t>
      </w:r>
    </w:p>
    <w:p w14:paraId="379CDF6C" w14:textId="11E4E05A" w:rsidR="00446895" w:rsidRPr="007D4CEB" w:rsidRDefault="00446895" w:rsidP="00D57856">
      <w:pPr>
        <w:ind w:firstLine="709"/>
        <w:jc w:val="both"/>
        <w:rPr>
          <w:b/>
        </w:rPr>
      </w:pPr>
      <w:r w:rsidRPr="007D4CEB">
        <w:rPr>
          <w:b/>
        </w:rPr>
        <w:t xml:space="preserve">на условиях </w:t>
      </w:r>
      <w:r w:rsidRPr="007D4CEB">
        <w:rPr>
          <w:b/>
          <w:lang w:val="en-US"/>
        </w:rPr>
        <w:t>EXW</w:t>
      </w:r>
      <w:r w:rsidRPr="007D4CEB">
        <w:rPr>
          <w:b/>
        </w:rPr>
        <w:t xml:space="preserve"> (</w:t>
      </w:r>
      <w:r w:rsidRPr="007D4CEB">
        <w:rPr>
          <w:b/>
          <w:bCs/>
          <w:lang w:val="en-US"/>
        </w:rPr>
        <w:t>NV</w:t>
      </w:r>
      <w:r w:rsidRPr="007D4CEB">
        <w:rPr>
          <w:b/>
          <w:bCs/>
          <w:vertAlign w:val="subscript"/>
          <w:lang w:val="en-US"/>
        </w:rPr>
        <w:t>EXW</w:t>
      </w:r>
      <w:r w:rsidRPr="007D4CEB">
        <w:rPr>
          <w:b/>
        </w:rPr>
        <w:t>)</w:t>
      </w:r>
      <w:r w:rsidRPr="007D4CEB">
        <w:tab/>
      </w:r>
      <w:r w:rsidRPr="007D4CEB">
        <w:tab/>
      </w:r>
      <w:r w:rsidR="00693C96" w:rsidRPr="007D4CEB">
        <w:tab/>
      </w:r>
      <w:r w:rsidR="00693C96" w:rsidRPr="007D4CEB">
        <w:tab/>
      </w:r>
      <w:r w:rsidRPr="007D4CEB">
        <w:tab/>
      </w:r>
      <w:r w:rsidRPr="007D4CEB">
        <w:tab/>
        <w:t>=</w:t>
      </w:r>
      <w:r w:rsidRPr="007D4CEB">
        <w:rPr>
          <w:b/>
        </w:rPr>
        <w:t>451</w:t>
      </w:r>
      <w:r w:rsidR="00C45B9B" w:rsidRPr="007D4CEB">
        <w:t xml:space="preserve"> </w:t>
      </w:r>
      <w:r w:rsidR="00C45B9B" w:rsidRPr="007D4CEB">
        <w:rPr>
          <w:b/>
        </w:rPr>
        <w:t>у.е.</w:t>
      </w:r>
      <w:r w:rsidR="00173E47" w:rsidRPr="00173E47">
        <w:rPr>
          <w:rStyle w:val="a9"/>
          <w:b/>
        </w:rPr>
        <w:t xml:space="preserve"> </w:t>
      </w:r>
      <w:r w:rsidR="00173E47" w:rsidRPr="007D4CEB">
        <w:rPr>
          <w:rStyle w:val="a9"/>
          <w:b/>
        </w:rPr>
        <w:footnoteReference w:id="10"/>
      </w:r>
    </w:p>
    <w:p w14:paraId="1833F500" w14:textId="77777777" w:rsidR="00446895" w:rsidRPr="007D4CEB" w:rsidRDefault="00446895" w:rsidP="00DE30C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lastRenderedPageBreak/>
        <w:t xml:space="preserve">Отметим, что в заявлении должно быть представлено описание каждого элемента цены и </w:t>
      </w:r>
      <w:r w:rsidR="0041276B">
        <w:rPr>
          <w:rFonts w:eastAsia="Calibri"/>
          <w:sz w:val="28"/>
          <w:szCs w:val="28"/>
          <w:lang w:eastAsia="en-US"/>
        </w:rPr>
        <w:t xml:space="preserve">того, </w:t>
      </w:r>
      <w:r w:rsidRPr="007D4CEB">
        <w:rPr>
          <w:rFonts w:eastAsia="Calibri"/>
          <w:sz w:val="28"/>
          <w:szCs w:val="28"/>
          <w:lang w:eastAsia="en-US"/>
        </w:rPr>
        <w:t xml:space="preserve">каким образом был определен </w:t>
      </w:r>
      <w:r w:rsidR="007B0B0E" w:rsidRPr="007D4CEB">
        <w:rPr>
          <w:rFonts w:eastAsia="Calibri"/>
          <w:sz w:val="28"/>
          <w:szCs w:val="28"/>
          <w:lang w:eastAsia="en-US"/>
        </w:rPr>
        <w:t>его</w:t>
      </w:r>
      <w:r w:rsidRPr="007D4CEB">
        <w:rPr>
          <w:rFonts w:eastAsia="Calibri"/>
          <w:sz w:val="28"/>
          <w:szCs w:val="28"/>
          <w:lang w:eastAsia="en-US"/>
        </w:rPr>
        <w:t xml:space="preserve"> размер.</w:t>
      </w:r>
    </w:p>
    <w:p w14:paraId="1C4AAE69" w14:textId="77777777" w:rsidR="00446895" w:rsidRPr="007D4CEB" w:rsidRDefault="00446895" w:rsidP="00DE30C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В качестве источников информации о нормальной стоимости при применении </w:t>
      </w:r>
      <w:r w:rsidR="007B0B0E" w:rsidRPr="007D4CEB">
        <w:rPr>
          <w:rFonts w:eastAsia="Calibri"/>
          <w:sz w:val="28"/>
          <w:szCs w:val="28"/>
          <w:lang w:eastAsia="en-US"/>
        </w:rPr>
        <w:t>указанных выше</w:t>
      </w:r>
      <w:r w:rsidRPr="007D4CEB">
        <w:rPr>
          <w:rFonts w:eastAsia="Calibri"/>
          <w:sz w:val="28"/>
          <w:szCs w:val="28"/>
          <w:lang w:eastAsia="en-US"/>
        </w:rPr>
        <w:t xml:space="preserve"> методик могут выступать</w:t>
      </w:r>
      <w:r w:rsidR="0041276B">
        <w:rPr>
          <w:rFonts w:eastAsia="Calibri"/>
          <w:sz w:val="28"/>
          <w:szCs w:val="28"/>
          <w:lang w:eastAsia="en-US"/>
        </w:rPr>
        <w:t xml:space="preserve"> </w:t>
      </w:r>
      <w:r w:rsidRPr="007D4CEB">
        <w:rPr>
          <w:rFonts w:eastAsia="Calibri"/>
          <w:sz w:val="28"/>
          <w:szCs w:val="28"/>
          <w:lang w:eastAsia="en-US"/>
        </w:rPr>
        <w:t xml:space="preserve">специализированные издания, маркетинговые исследования, прайс-листы, инвойсы, данные торговых представительств государств-членов в соответствующих </w:t>
      </w:r>
      <w:r w:rsidR="00E747F0" w:rsidRPr="007D4CEB">
        <w:rPr>
          <w:rFonts w:eastAsia="Calibri"/>
          <w:sz w:val="28"/>
          <w:szCs w:val="28"/>
          <w:lang w:eastAsia="en-US"/>
        </w:rPr>
        <w:t xml:space="preserve">третьих </w:t>
      </w:r>
      <w:r w:rsidRPr="007D4CEB">
        <w:rPr>
          <w:rFonts w:eastAsia="Calibri"/>
          <w:sz w:val="28"/>
          <w:szCs w:val="28"/>
          <w:lang w:eastAsia="en-US"/>
        </w:rPr>
        <w:t>странах, средства массовой информации</w:t>
      </w:r>
      <w:r w:rsidR="007A7B5D">
        <w:rPr>
          <w:rFonts w:eastAsia="Calibri"/>
          <w:sz w:val="28"/>
          <w:szCs w:val="28"/>
          <w:lang w:eastAsia="en-US"/>
        </w:rPr>
        <w:t xml:space="preserve"> (</w:t>
      </w:r>
      <w:r w:rsidRPr="007D4CEB">
        <w:rPr>
          <w:rFonts w:eastAsia="Calibri"/>
          <w:sz w:val="28"/>
          <w:szCs w:val="28"/>
          <w:lang w:eastAsia="en-US"/>
        </w:rPr>
        <w:t>в том числе Интернет</w:t>
      </w:r>
      <w:r w:rsidR="007A7B5D">
        <w:rPr>
          <w:rFonts w:eastAsia="Calibri"/>
          <w:sz w:val="28"/>
          <w:szCs w:val="28"/>
          <w:lang w:eastAsia="en-US"/>
        </w:rPr>
        <w:t>)</w:t>
      </w:r>
      <w:r w:rsidRPr="007D4CEB">
        <w:rPr>
          <w:rFonts w:eastAsia="Calibri"/>
          <w:sz w:val="28"/>
          <w:szCs w:val="28"/>
          <w:lang w:eastAsia="en-US"/>
        </w:rPr>
        <w:t xml:space="preserve"> и т.д. Источники информации, </w:t>
      </w:r>
      <w:r w:rsidR="00F17732">
        <w:rPr>
          <w:rFonts w:eastAsia="Calibri"/>
          <w:sz w:val="28"/>
          <w:szCs w:val="28"/>
          <w:lang w:eastAsia="en-US"/>
        </w:rPr>
        <w:br/>
      </w:r>
      <w:r w:rsidRPr="007D4CEB">
        <w:rPr>
          <w:rFonts w:eastAsia="Calibri"/>
          <w:sz w:val="28"/>
          <w:szCs w:val="28"/>
          <w:lang w:eastAsia="en-US"/>
        </w:rPr>
        <w:t xml:space="preserve">на основании которых заявитель строит свои расчеты нормальной стоимости </w:t>
      </w:r>
      <w:r w:rsidR="00F17732">
        <w:rPr>
          <w:rFonts w:eastAsia="Calibri"/>
          <w:sz w:val="28"/>
          <w:szCs w:val="28"/>
          <w:lang w:eastAsia="en-US"/>
        </w:rPr>
        <w:br/>
      </w:r>
      <w:r w:rsidRPr="007D4CEB">
        <w:rPr>
          <w:rFonts w:eastAsia="Calibri"/>
          <w:sz w:val="28"/>
          <w:szCs w:val="28"/>
          <w:lang w:eastAsia="en-US"/>
        </w:rPr>
        <w:t xml:space="preserve">и на которые дается ссылка в заявлении, должны быть </w:t>
      </w:r>
      <w:r w:rsidR="008F7329" w:rsidRPr="007D4CEB">
        <w:rPr>
          <w:rFonts w:eastAsia="Calibri"/>
          <w:sz w:val="28"/>
          <w:szCs w:val="28"/>
          <w:lang w:eastAsia="en-US"/>
        </w:rPr>
        <w:t>представлены в</w:t>
      </w:r>
      <w:r w:rsidRPr="007D4CEB">
        <w:rPr>
          <w:rFonts w:eastAsia="Calibri"/>
          <w:sz w:val="28"/>
          <w:szCs w:val="28"/>
          <w:lang w:eastAsia="en-US"/>
        </w:rPr>
        <w:t xml:space="preserve"> заявлени</w:t>
      </w:r>
      <w:r w:rsidR="008F7329" w:rsidRPr="007D4CEB">
        <w:rPr>
          <w:rFonts w:eastAsia="Calibri"/>
          <w:sz w:val="28"/>
          <w:szCs w:val="28"/>
          <w:lang w:eastAsia="en-US"/>
        </w:rPr>
        <w:t>и</w:t>
      </w:r>
      <w:r w:rsidRPr="007D4CEB">
        <w:rPr>
          <w:rFonts w:eastAsia="Calibri"/>
          <w:sz w:val="28"/>
          <w:szCs w:val="28"/>
          <w:lang w:eastAsia="en-US"/>
        </w:rPr>
        <w:t xml:space="preserve"> </w:t>
      </w:r>
      <w:r w:rsidR="00F17732">
        <w:rPr>
          <w:rFonts w:eastAsia="Calibri"/>
          <w:sz w:val="28"/>
          <w:szCs w:val="28"/>
          <w:lang w:eastAsia="en-US"/>
        </w:rPr>
        <w:br/>
      </w:r>
      <w:r w:rsidRPr="007D4CEB">
        <w:rPr>
          <w:rFonts w:eastAsia="Calibri"/>
          <w:sz w:val="28"/>
          <w:szCs w:val="28"/>
          <w:lang w:eastAsia="en-US"/>
        </w:rPr>
        <w:t>с указанием даты/периода, к которым относится информация, содержащаяся в них.</w:t>
      </w:r>
    </w:p>
    <w:p w14:paraId="7811A877" w14:textId="77777777" w:rsidR="003F3501" w:rsidRPr="007D4CEB" w:rsidRDefault="004B7DC2" w:rsidP="004B7DC2">
      <w:pPr>
        <w:pStyle w:val="a4"/>
        <w:pBdr>
          <w:top w:val="none" w:sz="0" w:space="0" w:color="auto"/>
          <w:left w:val="none" w:sz="0" w:space="0" w:color="auto"/>
          <w:bottom w:val="none" w:sz="0" w:space="0" w:color="auto"/>
          <w:right w:val="none" w:sz="0" w:space="0" w:color="auto"/>
        </w:pBdr>
        <w:spacing w:before="240"/>
        <w:outlineLvl w:val="0"/>
      </w:pPr>
      <w:bookmarkStart w:id="209" w:name="_Toc85445192"/>
      <w:bookmarkStart w:id="210" w:name="_Toc138740666"/>
      <w:bookmarkStart w:id="211" w:name="_Toc144114554"/>
      <w:bookmarkStart w:id="212" w:name="_Toc316379717"/>
      <w:bookmarkStart w:id="213" w:name="_Toc317066761"/>
      <w:bookmarkStart w:id="214" w:name="_Toc331515548"/>
      <w:bookmarkStart w:id="215" w:name="_Toc331515755"/>
      <w:bookmarkStart w:id="216" w:name="_Toc331518122"/>
      <w:bookmarkStart w:id="217" w:name="_Toc416856431"/>
      <w:bookmarkStart w:id="218" w:name="_Toc416857907"/>
      <w:bookmarkStart w:id="219" w:name="_Toc416857976"/>
      <w:bookmarkStart w:id="220" w:name="_Toc416858351"/>
      <w:bookmarkStart w:id="221" w:name="_Toc416859033"/>
      <w:bookmarkStart w:id="222" w:name="_Toc416859740"/>
      <w:bookmarkStart w:id="223" w:name="_Toc417912186"/>
      <w:bookmarkStart w:id="224" w:name="_Toc420403939"/>
      <w:bookmarkStart w:id="225" w:name="_Toc422387949"/>
      <w:bookmarkStart w:id="226" w:name="_Toc425166404"/>
      <w:bookmarkStart w:id="227" w:name="_Toc425166463"/>
      <w:bookmarkStart w:id="228" w:name="_Toc458420936"/>
      <w:bookmarkStart w:id="229" w:name="_Toc63153248"/>
      <w:bookmarkStart w:id="230" w:name="_Toc77673898"/>
      <w:bookmarkStart w:id="231" w:name="_Toc77674585"/>
      <w:r w:rsidRPr="007D4CEB">
        <w:t>3.2.2. </w:t>
      </w:r>
      <w:r w:rsidR="003F3501" w:rsidRPr="007D4CEB">
        <w:t>Экспортная цена</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878D185" w14:textId="77777777" w:rsidR="00693C96" w:rsidRPr="007D4CEB" w:rsidRDefault="00693C96" w:rsidP="00492B07">
      <w:pPr>
        <w:autoSpaceDE w:val="0"/>
        <w:autoSpaceDN w:val="0"/>
        <w:adjustRightInd w:val="0"/>
        <w:spacing w:before="120"/>
        <w:ind w:firstLine="709"/>
        <w:jc w:val="both"/>
        <w:rPr>
          <w:rFonts w:eastAsia="Calibri"/>
          <w:sz w:val="28"/>
          <w:szCs w:val="28"/>
          <w:lang w:eastAsia="en-US"/>
        </w:rPr>
      </w:pPr>
      <w:bookmarkStart w:id="232" w:name="_Toc331515549"/>
      <w:bookmarkStart w:id="233" w:name="_Toc331515756"/>
      <w:bookmarkStart w:id="234" w:name="_Toc331518123"/>
      <w:bookmarkStart w:id="235" w:name="_Toc85445193"/>
      <w:bookmarkStart w:id="236" w:name="_Toc138740667"/>
      <w:bookmarkStart w:id="237" w:name="_Toc144114555"/>
      <w:bookmarkStart w:id="238" w:name="_Toc316379718"/>
      <w:bookmarkStart w:id="239" w:name="_Toc317066762"/>
      <w:r w:rsidRPr="007D4CEB">
        <w:rPr>
          <w:rFonts w:eastAsia="Calibri"/>
          <w:sz w:val="28"/>
          <w:szCs w:val="28"/>
          <w:lang w:eastAsia="en-US"/>
        </w:rPr>
        <w:t>Экспортная цена – </w:t>
      </w:r>
      <w:r w:rsidR="000D7E6D" w:rsidRPr="007D4CEB">
        <w:rPr>
          <w:rFonts w:eastAsia="Calibri"/>
          <w:sz w:val="28"/>
          <w:szCs w:val="28"/>
          <w:lang w:eastAsia="en-US"/>
        </w:rPr>
        <w:t xml:space="preserve">это </w:t>
      </w:r>
      <w:r w:rsidRPr="007D4CEB">
        <w:rPr>
          <w:rFonts w:eastAsia="Calibri"/>
          <w:sz w:val="28"/>
          <w:szCs w:val="28"/>
          <w:lang w:eastAsia="en-US"/>
        </w:rPr>
        <w:t xml:space="preserve">цена, которая уплачена или должна быть уплачена покупателями, не являющимися связанными лицами с </w:t>
      </w:r>
      <w:r w:rsidR="000D7E6D" w:rsidRPr="007D4CEB">
        <w:rPr>
          <w:rFonts w:eastAsia="Calibri"/>
          <w:sz w:val="28"/>
          <w:szCs w:val="28"/>
          <w:lang w:eastAsia="en-US"/>
        </w:rPr>
        <w:t xml:space="preserve">иностранными производителями и (или) </w:t>
      </w:r>
      <w:r w:rsidR="008F7329" w:rsidRPr="007D4CEB">
        <w:rPr>
          <w:rFonts w:eastAsia="Calibri"/>
          <w:sz w:val="28"/>
          <w:szCs w:val="28"/>
          <w:lang w:eastAsia="en-US"/>
        </w:rPr>
        <w:t>экспортерами</w:t>
      </w:r>
      <w:r w:rsidRPr="007D4CEB">
        <w:rPr>
          <w:rFonts w:eastAsia="Calibri"/>
          <w:sz w:val="28"/>
          <w:szCs w:val="28"/>
          <w:lang w:eastAsia="en-US"/>
        </w:rPr>
        <w:t>, при импорте товара</w:t>
      </w:r>
      <w:r w:rsidR="00E07EEB" w:rsidRPr="007D4CEB">
        <w:rPr>
          <w:rFonts w:eastAsia="Calibri"/>
          <w:sz w:val="28"/>
          <w:szCs w:val="28"/>
          <w:lang w:eastAsia="en-US"/>
        </w:rPr>
        <w:t>, который предлагается заявителем в качестве объекта расследования,</w:t>
      </w:r>
      <w:r w:rsidRPr="007D4CEB">
        <w:rPr>
          <w:rFonts w:eastAsia="Calibri"/>
          <w:sz w:val="28"/>
          <w:szCs w:val="28"/>
          <w:lang w:eastAsia="en-US"/>
        </w:rPr>
        <w:t xml:space="preserve"> </w:t>
      </w:r>
      <w:r w:rsidR="00495158" w:rsidRPr="007D4CEB">
        <w:rPr>
          <w:rFonts w:eastAsia="Calibri"/>
          <w:sz w:val="28"/>
          <w:szCs w:val="28"/>
          <w:lang w:eastAsia="en-US"/>
        </w:rPr>
        <w:t>на территорию заявляемого обособленного рынка</w:t>
      </w:r>
      <w:r w:rsidRPr="007D4CEB">
        <w:rPr>
          <w:rFonts w:eastAsia="Calibri"/>
          <w:sz w:val="28"/>
          <w:szCs w:val="28"/>
          <w:lang w:eastAsia="en-US"/>
        </w:rPr>
        <w:t xml:space="preserve">. В заявлении необходимо привести данные о цене </w:t>
      </w:r>
      <w:r w:rsidR="00E07EEB" w:rsidRPr="007D4CEB">
        <w:rPr>
          <w:rFonts w:eastAsia="Calibri"/>
          <w:sz w:val="28"/>
          <w:szCs w:val="28"/>
          <w:lang w:eastAsia="en-US"/>
        </w:rPr>
        <w:t xml:space="preserve">указанного </w:t>
      </w:r>
      <w:r w:rsidRPr="007D4CEB">
        <w:rPr>
          <w:rFonts w:eastAsia="Calibri"/>
          <w:sz w:val="28"/>
          <w:szCs w:val="28"/>
          <w:lang w:eastAsia="en-US"/>
        </w:rPr>
        <w:t xml:space="preserve">товара при импорте </w:t>
      </w:r>
      <w:r w:rsidR="00495158" w:rsidRPr="007D4CEB">
        <w:rPr>
          <w:rFonts w:eastAsia="Calibri"/>
          <w:sz w:val="28"/>
          <w:szCs w:val="28"/>
          <w:lang w:eastAsia="en-US"/>
        </w:rPr>
        <w:t xml:space="preserve">на территорию заявляемого обособленного рынка </w:t>
      </w:r>
      <w:r w:rsidR="00F17732">
        <w:rPr>
          <w:rFonts w:eastAsia="Calibri"/>
          <w:sz w:val="28"/>
          <w:szCs w:val="28"/>
          <w:lang w:eastAsia="en-US"/>
        </w:rPr>
        <w:br/>
      </w:r>
      <w:r w:rsidRPr="007D4CEB">
        <w:rPr>
          <w:rFonts w:eastAsia="Calibri"/>
          <w:sz w:val="28"/>
          <w:szCs w:val="28"/>
          <w:lang w:eastAsia="en-US"/>
        </w:rPr>
        <w:t>как на условиях поставок CIP/CIF</w:t>
      </w:r>
      <w:r w:rsidRPr="007D4CEB">
        <w:rPr>
          <w:rFonts w:eastAsia="Calibri"/>
          <w:sz w:val="28"/>
          <w:szCs w:val="28"/>
          <w:vertAlign w:val="superscript"/>
          <w:lang w:eastAsia="en-US"/>
        </w:rPr>
        <w:footnoteReference w:id="11"/>
      </w:r>
      <w:r w:rsidRPr="007D4CEB">
        <w:rPr>
          <w:rFonts w:eastAsia="Calibri"/>
          <w:sz w:val="28"/>
          <w:szCs w:val="28"/>
          <w:lang w:eastAsia="en-US"/>
        </w:rPr>
        <w:t xml:space="preserve"> (экспортная цена CIP/CIF), так и на условиях поставок производителя EXW (экспортная цена EXW), поскольку оба показателя используются впоследствии для расчета демпинговой маржи.</w:t>
      </w:r>
    </w:p>
    <w:p w14:paraId="2E0AB18F" w14:textId="77777777" w:rsidR="00693C96" w:rsidRPr="007D4CEB" w:rsidRDefault="00693C96" w:rsidP="00492B07">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В большинстве случаев при расчете экспортной цены могут быть использованы данные таможенной статистики. При этом следует исходить из того, что статистическая стоимость импорта определяется исходя из цен на товар при его поставках на таможенную территорию Союза на условиях CIP/CIF. Это позволяет рассчитать размер средневзвешенной экспортной цены CIP/CIF за определенный период посредством деления общей стоимости импорта товара из страны-экспортера на его общий объем за этот период. Привести рассчитанную таким образом средневзвешенную экспортную цену CIP/CIF к уровню поставок производителя на условиях EXW можно, применив к ней соответствующие корректировки.</w:t>
      </w:r>
    </w:p>
    <w:p w14:paraId="6B4A9769" w14:textId="77777777" w:rsidR="00693C96" w:rsidRPr="007D4CEB" w:rsidRDefault="00693C96" w:rsidP="00492B07">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В случае когда </w:t>
      </w:r>
      <w:r w:rsidR="000D7E6D" w:rsidRPr="007D4CEB">
        <w:rPr>
          <w:rFonts w:eastAsia="Calibri"/>
          <w:sz w:val="28"/>
          <w:szCs w:val="28"/>
          <w:lang w:eastAsia="en-US"/>
        </w:rPr>
        <w:t xml:space="preserve">иностранный производитель и (или) </w:t>
      </w:r>
      <w:r w:rsidR="00E42BF5" w:rsidRPr="007D4CEB">
        <w:rPr>
          <w:rFonts w:eastAsia="Calibri"/>
          <w:sz w:val="28"/>
          <w:szCs w:val="28"/>
          <w:lang w:eastAsia="en-US"/>
        </w:rPr>
        <w:t xml:space="preserve">экспортер </w:t>
      </w:r>
      <w:r w:rsidRPr="007D4CEB">
        <w:rPr>
          <w:rFonts w:eastAsia="Calibri"/>
          <w:sz w:val="28"/>
          <w:szCs w:val="28"/>
          <w:lang w:eastAsia="en-US"/>
        </w:rPr>
        <w:t>и импортер товара</w:t>
      </w:r>
      <w:r w:rsidR="000D7E6D" w:rsidRPr="007D4CEB">
        <w:rPr>
          <w:rFonts w:eastAsia="Calibri"/>
          <w:sz w:val="28"/>
          <w:szCs w:val="28"/>
          <w:lang w:eastAsia="en-US"/>
        </w:rPr>
        <w:t>,</w:t>
      </w:r>
      <w:r w:rsidR="00E07EEB" w:rsidRPr="007D4CEB">
        <w:rPr>
          <w:rFonts w:eastAsia="Calibri"/>
          <w:sz w:val="28"/>
          <w:szCs w:val="28"/>
          <w:lang w:eastAsia="en-US"/>
        </w:rPr>
        <w:t xml:space="preserve"> который предлагается заявителем в качестве объекта расследования,</w:t>
      </w:r>
      <w:r w:rsidRPr="007D4CEB">
        <w:rPr>
          <w:rFonts w:eastAsia="Calibri"/>
          <w:sz w:val="28"/>
          <w:szCs w:val="28"/>
          <w:lang w:eastAsia="en-US"/>
        </w:rPr>
        <w:t xml:space="preserve"> являются связанными лицами, использование данных таможенной статистики для расчета экспортной цены может привести к ее </w:t>
      </w:r>
      <w:r w:rsidR="000D7E6D" w:rsidRPr="007D4CEB">
        <w:rPr>
          <w:rFonts w:eastAsia="Calibri"/>
          <w:sz w:val="28"/>
          <w:szCs w:val="28"/>
          <w:lang w:eastAsia="en-US"/>
        </w:rPr>
        <w:t xml:space="preserve">некорректному </w:t>
      </w:r>
      <w:r w:rsidRPr="007D4CEB">
        <w:rPr>
          <w:rFonts w:eastAsia="Calibri"/>
          <w:sz w:val="28"/>
          <w:szCs w:val="28"/>
          <w:lang w:eastAsia="en-US"/>
        </w:rPr>
        <w:t>определению</w:t>
      </w:r>
      <w:r w:rsidRPr="007D4CEB">
        <w:rPr>
          <w:rFonts w:eastAsia="Calibri"/>
          <w:sz w:val="28"/>
          <w:szCs w:val="28"/>
          <w:vertAlign w:val="superscript"/>
          <w:lang w:eastAsia="en-US"/>
        </w:rPr>
        <w:footnoteReference w:id="12"/>
      </w:r>
      <w:r w:rsidRPr="007D4CEB">
        <w:rPr>
          <w:rFonts w:eastAsia="Calibri"/>
          <w:sz w:val="28"/>
          <w:szCs w:val="28"/>
          <w:lang w:eastAsia="en-US"/>
        </w:rPr>
        <w:t xml:space="preserve">. </w:t>
      </w:r>
      <w:r w:rsidR="00F17732">
        <w:rPr>
          <w:rFonts w:eastAsia="Calibri"/>
          <w:sz w:val="28"/>
          <w:szCs w:val="28"/>
          <w:lang w:eastAsia="en-US"/>
        </w:rPr>
        <w:br/>
      </w:r>
      <w:r w:rsidRPr="007D4CEB">
        <w:rPr>
          <w:rFonts w:eastAsia="Calibri"/>
          <w:sz w:val="28"/>
          <w:szCs w:val="28"/>
          <w:lang w:eastAsia="en-US"/>
        </w:rPr>
        <w:t xml:space="preserve">В таких случаях для целей определения экспортной цены рекомендуется использовать иные источники информации (прайс-листы, инвойсы, </w:t>
      </w:r>
      <w:r w:rsidRPr="007D4CEB">
        <w:rPr>
          <w:rFonts w:eastAsia="Calibri"/>
          <w:sz w:val="28"/>
          <w:szCs w:val="28"/>
          <w:lang w:eastAsia="en-US"/>
        </w:rPr>
        <w:lastRenderedPageBreak/>
        <w:t xml:space="preserve">специализированные издания, средства массовой </w:t>
      </w:r>
      <w:r w:rsidR="008A4F49" w:rsidRPr="007D4CEB">
        <w:rPr>
          <w:rFonts w:eastAsia="Calibri"/>
          <w:sz w:val="28"/>
          <w:szCs w:val="28"/>
          <w:lang w:eastAsia="en-US"/>
        </w:rPr>
        <w:t>и</w:t>
      </w:r>
      <w:r w:rsidRPr="007D4CEB">
        <w:rPr>
          <w:rFonts w:eastAsia="Calibri"/>
          <w:sz w:val="28"/>
          <w:szCs w:val="28"/>
          <w:lang w:eastAsia="en-US"/>
        </w:rPr>
        <w:t>нформации (</w:t>
      </w:r>
      <w:r w:rsidR="00465716" w:rsidRPr="007D4CEB">
        <w:rPr>
          <w:rFonts w:eastAsia="Calibri"/>
          <w:sz w:val="28"/>
          <w:szCs w:val="28"/>
          <w:lang w:eastAsia="en-US"/>
        </w:rPr>
        <w:t>в том числе</w:t>
      </w:r>
      <w:r w:rsidRPr="007D4CEB">
        <w:rPr>
          <w:rFonts w:eastAsia="Calibri"/>
          <w:sz w:val="28"/>
          <w:szCs w:val="28"/>
          <w:lang w:eastAsia="en-US"/>
        </w:rPr>
        <w:t xml:space="preserve"> Интернет) и т.д.). В расчетах в качестве базовой цены целесообразно использовать цену товара</w:t>
      </w:r>
      <w:r w:rsidR="00E07EEB" w:rsidRPr="007D4CEB">
        <w:rPr>
          <w:rFonts w:eastAsia="Calibri"/>
          <w:sz w:val="28"/>
          <w:szCs w:val="28"/>
          <w:lang w:eastAsia="en-US"/>
        </w:rPr>
        <w:t>, который предлагается заявителем в качестве объекта расследования,</w:t>
      </w:r>
      <w:r w:rsidRPr="007D4CEB">
        <w:rPr>
          <w:rFonts w:eastAsia="Calibri"/>
          <w:sz w:val="28"/>
          <w:szCs w:val="28"/>
          <w:lang w:eastAsia="en-US"/>
        </w:rPr>
        <w:t xml:space="preserve"> при его продаже первому независимому покупателю в Союзе. Посредством применения к ней соответствующих корректировок можно установить как экспортную цену CIP/CIF, так и экспортную цену EXW.</w:t>
      </w:r>
    </w:p>
    <w:p w14:paraId="279F7688" w14:textId="77777777" w:rsidR="00693C96" w:rsidRPr="007D4CEB" w:rsidRDefault="00693C96" w:rsidP="00D15F84">
      <w:pPr>
        <w:spacing w:before="120"/>
        <w:ind w:firstLine="709"/>
        <w:jc w:val="both"/>
        <w:rPr>
          <w:sz w:val="28"/>
          <w:szCs w:val="28"/>
        </w:rPr>
      </w:pPr>
      <w:r w:rsidRPr="007D4CEB">
        <w:rPr>
          <w:sz w:val="28"/>
          <w:szCs w:val="28"/>
          <w:u w:val="single"/>
        </w:rPr>
        <w:t>Пример</w:t>
      </w:r>
      <w:r w:rsidR="00131640" w:rsidRPr="007D4CEB">
        <w:rPr>
          <w:sz w:val="28"/>
          <w:szCs w:val="28"/>
        </w:rPr>
        <w:t>:</w:t>
      </w:r>
    </w:p>
    <w:p w14:paraId="2B92FBBA" w14:textId="77777777" w:rsidR="00693C96" w:rsidRPr="007D4CEB" w:rsidRDefault="00693C96" w:rsidP="004E7957">
      <w:pPr>
        <w:spacing w:before="120"/>
        <w:ind w:firstLine="709"/>
        <w:jc w:val="both"/>
      </w:pPr>
      <w:r w:rsidRPr="007D4CEB">
        <w:t xml:space="preserve">У заявителя имеются данные о цене, по которой товар продается импортером, связанным </w:t>
      </w:r>
      <w:r w:rsidR="00F17732">
        <w:br/>
      </w:r>
      <w:r w:rsidRPr="007D4CEB">
        <w:t>с иностранным производителем, независимому покупателю в Союзе (</w:t>
      </w:r>
      <w:r w:rsidRPr="007D4CEB">
        <w:rPr>
          <w:bCs/>
          <w:lang w:val="en-US"/>
        </w:rPr>
        <w:t>BP</w:t>
      </w:r>
      <w:r w:rsidRPr="007D4CEB">
        <w:rPr>
          <w:bCs/>
          <w:vertAlign w:val="subscript"/>
          <w:lang w:val="en-US"/>
        </w:rPr>
        <w:t>EP</w:t>
      </w:r>
      <w:r w:rsidRPr="007D4CEB">
        <w:rPr>
          <w:bCs/>
          <w:lang w:val="en-US"/>
        </w:rPr>
        <w:t> </w:t>
      </w:r>
      <w:r w:rsidRPr="007D4CEB">
        <w:rPr>
          <w:bCs/>
        </w:rPr>
        <w:t>=</w:t>
      </w:r>
      <w:r w:rsidRPr="007D4CEB">
        <w:rPr>
          <w:bCs/>
          <w:lang w:val="en-US"/>
        </w:rPr>
        <w:t> </w:t>
      </w:r>
      <w:r w:rsidRPr="007D4CEB">
        <w:t>100 у.е.).</w:t>
      </w:r>
    </w:p>
    <w:p w14:paraId="40CFCA83" w14:textId="77777777" w:rsidR="00693C96" w:rsidRPr="007D4CEB" w:rsidRDefault="00693C96" w:rsidP="003763E2">
      <w:pPr>
        <w:spacing w:before="120"/>
        <w:ind w:firstLine="709"/>
        <w:jc w:val="both"/>
      </w:pPr>
      <w:r w:rsidRPr="007D4CEB">
        <w:t xml:space="preserve">Экспортную цену на условиях </w:t>
      </w:r>
      <w:r w:rsidRPr="007D4CEB">
        <w:rPr>
          <w:lang w:val="en-US"/>
        </w:rPr>
        <w:t>CIF</w:t>
      </w:r>
      <w:r w:rsidRPr="007D4CEB">
        <w:t xml:space="preserve"> (</w:t>
      </w:r>
      <w:r w:rsidRPr="007D4CEB">
        <w:rPr>
          <w:lang w:val="en-US"/>
        </w:rPr>
        <w:t>EP</w:t>
      </w:r>
      <w:r w:rsidRPr="007D4CEB">
        <w:rPr>
          <w:vertAlign w:val="subscript"/>
          <w:lang w:val="en-US"/>
        </w:rPr>
        <w:t>CIF</w:t>
      </w:r>
      <w:r w:rsidRPr="007D4CEB">
        <w:t xml:space="preserve">) можно </w:t>
      </w:r>
      <w:r w:rsidR="008A4F49" w:rsidRPr="007D4CEB">
        <w:t>рассчитать посредством вычета</w:t>
      </w:r>
      <w:r w:rsidRPr="007D4CEB">
        <w:t xml:space="preserve"> из указанной цены, к примеру, следующи</w:t>
      </w:r>
      <w:r w:rsidR="008A4F49" w:rsidRPr="007D4CEB">
        <w:t>х</w:t>
      </w:r>
      <w:r w:rsidRPr="007D4CEB">
        <w:t xml:space="preserve"> сумм:</w:t>
      </w:r>
    </w:p>
    <w:p w14:paraId="7E98E96A" w14:textId="77777777" w:rsidR="00693C96" w:rsidRPr="007D4CEB" w:rsidRDefault="00693C96" w:rsidP="00D15F84">
      <w:pPr>
        <w:ind w:firstLine="709"/>
        <w:jc w:val="both"/>
      </w:pPr>
      <w:r w:rsidRPr="007D4CEB">
        <w:t xml:space="preserve">сумма подлежащего уплате НДС </w:t>
      </w:r>
      <w:r w:rsidR="008A4F49" w:rsidRPr="007D4CEB">
        <w:t xml:space="preserve">в </w:t>
      </w:r>
      <w:r w:rsidRPr="007D4CEB">
        <w:t>государств</w:t>
      </w:r>
      <w:r w:rsidR="008A4F49" w:rsidRPr="007D4CEB">
        <w:t>е</w:t>
      </w:r>
      <w:r w:rsidRPr="007D4CEB">
        <w:t>-член</w:t>
      </w:r>
      <w:r w:rsidR="008A4F49" w:rsidRPr="007D4CEB">
        <w:t>е</w:t>
      </w:r>
      <w:r w:rsidRPr="007D4CEB">
        <w:t xml:space="preserve"> (</w:t>
      </w:r>
      <w:r w:rsidRPr="007D4CEB">
        <w:rPr>
          <w:lang w:val="en-US"/>
        </w:rPr>
        <w:t>C</w:t>
      </w:r>
      <w:r w:rsidRPr="007D4CEB">
        <w:rPr>
          <w:vertAlign w:val="subscript"/>
        </w:rPr>
        <w:t>1</w:t>
      </w:r>
      <w:r w:rsidRPr="007D4CEB">
        <w:t>);</w:t>
      </w:r>
    </w:p>
    <w:p w14:paraId="4B3F81F1" w14:textId="77777777" w:rsidR="00693C96" w:rsidRPr="007D4CEB" w:rsidRDefault="00693C96" w:rsidP="00D15F84">
      <w:pPr>
        <w:ind w:firstLine="709"/>
        <w:jc w:val="both"/>
      </w:pPr>
      <w:r w:rsidRPr="007D4CEB">
        <w:t>расходы по транспортировке и страхованию товара в Союзе со склада импортера до склада покупателя</w:t>
      </w:r>
      <w:r w:rsidR="00131640" w:rsidRPr="007D4CEB">
        <w:t xml:space="preserve"> </w:t>
      </w:r>
      <w:r w:rsidRPr="007D4CEB">
        <w:t>(С</w:t>
      </w:r>
      <w:proofErr w:type="gramStart"/>
      <w:r w:rsidRPr="007D4CEB">
        <w:rPr>
          <w:vertAlign w:val="subscript"/>
        </w:rPr>
        <w:t>2</w:t>
      </w:r>
      <w:proofErr w:type="gramEnd"/>
      <w:r w:rsidRPr="007D4CEB">
        <w:t>);</w:t>
      </w:r>
    </w:p>
    <w:p w14:paraId="5E68CCE5" w14:textId="77777777" w:rsidR="00693C96" w:rsidRPr="007D4CEB" w:rsidRDefault="00693C96" w:rsidP="00D15F84">
      <w:pPr>
        <w:ind w:firstLine="709"/>
        <w:jc w:val="both"/>
      </w:pPr>
      <w:r w:rsidRPr="007D4CEB">
        <w:t>доля прибыли и административные, торговые и общие издержки импортера (С</w:t>
      </w:r>
      <w:r w:rsidRPr="007D4CEB">
        <w:rPr>
          <w:vertAlign w:val="subscript"/>
        </w:rPr>
        <w:t>3</w:t>
      </w:r>
      <w:r w:rsidRPr="007D4CEB">
        <w:t>);</w:t>
      </w:r>
    </w:p>
    <w:p w14:paraId="75895EEE" w14:textId="77777777" w:rsidR="00693C96" w:rsidRPr="007D4CEB" w:rsidRDefault="00693C96" w:rsidP="00D15F84">
      <w:pPr>
        <w:ind w:firstLine="709"/>
        <w:jc w:val="both"/>
      </w:pPr>
      <w:r w:rsidRPr="007D4CEB">
        <w:t>расходы по транспортировке и страхованию товара от таможенной границы Союза до склада импортера (С</w:t>
      </w:r>
      <w:proofErr w:type="gramStart"/>
      <w:r w:rsidRPr="007D4CEB">
        <w:rPr>
          <w:vertAlign w:val="subscript"/>
        </w:rPr>
        <w:t>4</w:t>
      </w:r>
      <w:proofErr w:type="gramEnd"/>
      <w:r w:rsidRPr="007D4CEB">
        <w:t>);</w:t>
      </w:r>
    </w:p>
    <w:p w14:paraId="320BC653" w14:textId="77777777" w:rsidR="00693C96" w:rsidRPr="007D4CEB" w:rsidRDefault="00693C96" w:rsidP="00D15F84">
      <w:pPr>
        <w:ind w:firstLine="709"/>
        <w:jc w:val="both"/>
      </w:pPr>
      <w:r w:rsidRPr="007D4CEB">
        <w:t>сумма таможенной пошлины и таможенных сборов (С</w:t>
      </w:r>
      <w:r w:rsidRPr="007D4CEB">
        <w:rPr>
          <w:vertAlign w:val="subscript"/>
        </w:rPr>
        <w:t>5</w:t>
      </w:r>
      <w:r w:rsidRPr="007D4CEB">
        <w:t>).</w:t>
      </w:r>
    </w:p>
    <w:p w14:paraId="08C42D5B" w14:textId="77777777" w:rsidR="00693C96" w:rsidRPr="007D4CEB" w:rsidRDefault="00693C96" w:rsidP="00D15F84">
      <w:pPr>
        <w:ind w:firstLine="709"/>
        <w:jc w:val="center"/>
        <w:rPr>
          <w:b/>
        </w:rPr>
      </w:pPr>
      <w:r w:rsidRPr="007D4CEB">
        <w:rPr>
          <w:b/>
          <w:lang w:val="en-US"/>
        </w:rPr>
        <w:t>EP</w:t>
      </w:r>
      <w:r w:rsidRPr="007D4CEB">
        <w:rPr>
          <w:b/>
          <w:vertAlign w:val="subscript"/>
          <w:lang w:val="en-US"/>
        </w:rPr>
        <w:t>CIF</w:t>
      </w:r>
      <w:r w:rsidRPr="007D4CEB">
        <w:rPr>
          <w:b/>
          <w:bCs/>
          <w:lang w:val="en-US"/>
        </w:rPr>
        <w:t> </w:t>
      </w:r>
      <w:r w:rsidRPr="007D4CEB">
        <w:rPr>
          <w:b/>
          <w:bCs/>
        </w:rPr>
        <w:t>=</w:t>
      </w:r>
      <w:r w:rsidRPr="007D4CEB">
        <w:rPr>
          <w:b/>
          <w:bCs/>
          <w:lang w:val="en-US"/>
        </w:rPr>
        <w:t> BP</w:t>
      </w:r>
      <w:r w:rsidRPr="007D4CEB">
        <w:rPr>
          <w:b/>
          <w:bCs/>
          <w:vertAlign w:val="subscript"/>
          <w:lang w:val="en-US"/>
        </w:rPr>
        <w:t>EP</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1</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2</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3</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4</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5</w:t>
      </w:r>
    </w:p>
    <w:p w14:paraId="690CAF4F" w14:textId="77777777" w:rsidR="00693C96" w:rsidRPr="007D4CEB" w:rsidRDefault="00693C96" w:rsidP="003763E2">
      <w:pPr>
        <w:spacing w:before="120"/>
        <w:ind w:firstLine="709"/>
        <w:jc w:val="both"/>
      </w:pPr>
      <w:r w:rsidRPr="007D4CEB">
        <w:t xml:space="preserve">Экспортную цену на условиях </w:t>
      </w:r>
      <w:r w:rsidRPr="007D4CEB">
        <w:rPr>
          <w:lang w:val="en-US"/>
        </w:rPr>
        <w:t>EXW</w:t>
      </w:r>
      <w:r w:rsidRPr="007D4CEB">
        <w:t xml:space="preserve"> (</w:t>
      </w:r>
      <w:r w:rsidRPr="007D4CEB">
        <w:rPr>
          <w:lang w:val="en-US"/>
        </w:rPr>
        <w:t>EP</w:t>
      </w:r>
      <w:r w:rsidRPr="007D4CEB">
        <w:rPr>
          <w:vertAlign w:val="subscript"/>
          <w:lang w:val="en-US"/>
        </w:rPr>
        <w:t>EXW</w:t>
      </w:r>
      <w:r w:rsidRPr="007D4CEB">
        <w:t xml:space="preserve">) можно получить, вычтя из экспортной цены на условиях </w:t>
      </w:r>
      <w:r w:rsidRPr="007D4CEB">
        <w:rPr>
          <w:lang w:val="en-US"/>
        </w:rPr>
        <w:t>CIF</w:t>
      </w:r>
      <w:r w:rsidRPr="007D4CEB">
        <w:t xml:space="preserve"> (</w:t>
      </w:r>
      <w:r w:rsidRPr="007D4CEB">
        <w:rPr>
          <w:lang w:val="en-US"/>
        </w:rPr>
        <w:t>EP</w:t>
      </w:r>
      <w:r w:rsidRPr="007D4CEB">
        <w:rPr>
          <w:vertAlign w:val="subscript"/>
          <w:lang w:val="en-US"/>
        </w:rPr>
        <w:t>CIF</w:t>
      </w:r>
      <w:r w:rsidRPr="007D4CEB">
        <w:t>), к примеру, следующую сумму:</w:t>
      </w:r>
    </w:p>
    <w:p w14:paraId="26AE4CD5" w14:textId="77777777" w:rsidR="00693C96" w:rsidRPr="007D4CEB" w:rsidRDefault="00693C96" w:rsidP="00D15F84">
      <w:pPr>
        <w:ind w:firstLine="709"/>
        <w:jc w:val="both"/>
      </w:pPr>
      <w:r w:rsidRPr="007D4CEB">
        <w:t>расходы по страхованию и транспортировке/фрахту товара со склада производителя до таможенной границы Союза (С</w:t>
      </w:r>
      <w:proofErr w:type="gramStart"/>
      <w:r w:rsidRPr="007D4CEB">
        <w:rPr>
          <w:vertAlign w:val="subscript"/>
        </w:rPr>
        <w:t>6</w:t>
      </w:r>
      <w:proofErr w:type="gramEnd"/>
      <w:r w:rsidRPr="007D4CEB">
        <w:t>).</w:t>
      </w:r>
    </w:p>
    <w:p w14:paraId="07C646C6" w14:textId="77777777" w:rsidR="00693C96" w:rsidRPr="007D4CEB" w:rsidRDefault="00693C96" w:rsidP="00F27E2C">
      <w:pPr>
        <w:ind w:firstLine="709"/>
        <w:jc w:val="center"/>
        <w:rPr>
          <w:b/>
        </w:rPr>
      </w:pPr>
      <w:r w:rsidRPr="007D4CEB">
        <w:rPr>
          <w:b/>
          <w:lang w:val="en-US"/>
        </w:rPr>
        <w:t>EP</w:t>
      </w:r>
      <w:r w:rsidRPr="007D4CEB">
        <w:rPr>
          <w:b/>
          <w:vertAlign w:val="subscript"/>
          <w:lang w:val="en-US"/>
        </w:rPr>
        <w:t>EXW</w:t>
      </w:r>
      <w:r w:rsidRPr="007D4CEB">
        <w:rPr>
          <w:b/>
          <w:bCs/>
          <w:lang w:val="en-US"/>
        </w:rPr>
        <w:t> </w:t>
      </w:r>
      <w:r w:rsidRPr="007D4CEB">
        <w:rPr>
          <w:b/>
          <w:bCs/>
        </w:rPr>
        <w:t>=</w:t>
      </w:r>
      <w:r w:rsidRPr="007D4CEB">
        <w:rPr>
          <w:b/>
          <w:bCs/>
          <w:lang w:val="en-US"/>
        </w:rPr>
        <w:t> </w:t>
      </w:r>
      <w:r w:rsidRPr="007D4CEB">
        <w:rPr>
          <w:b/>
          <w:lang w:val="en-US"/>
        </w:rPr>
        <w:t>EP</w:t>
      </w:r>
      <w:r w:rsidRPr="007D4CEB">
        <w:rPr>
          <w:b/>
          <w:vertAlign w:val="subscript"/>
          <w:lang w:val="en-US"/>
        </w:rPr>
        <w:t>CIF</w:t>
      </w:r>
      <w:r w:rsidRPr="007D4CEB">
        <w:rPr>
          <w:b/>
          <w:bCs/>
          <w:lang w:val="en-US"/>
        </w:rPr>
        <w:t> </w:t>
      </w:r>
      <w:r w:rsidRPr="007D4CEB">
        <w:rPr>
          <w:b/>
        </w:rPr>
        <w:t>–</w:t>
      </w:r>
      <w:r w:rsidRPr="007D4CEB">
        <w:rPr>
          <w:b/>
          <w:bCs/>
          <w:lang w:val="en-US"/>
        </w:rPr>
        <w:t> </w:t>
      </w:r>
      <w:r w:rsidRPr="007D4CEB">
        <w:rPr>
          <w:b/>
          <w:bCs/>
        </w:rPr>
        <w:t>С</w:t>
      </w:r>
      <w:r w:rsidRPr="007D4CEB">
        <w:rPr>
          <w:b/>
          <w:bCs/>
          <w:vertAlign w:val="subscript"/>
        </w:rPr>
        <w:t>6</w:t>
      </w:r>
    </w:p>
    <w:p w14:paraId="5C95C0AB" w14:textId="77777777" w:rsidR="00693C96" w:rsidRPr="007D4CEB" w:rsidRDefault="00693C96" w:rsidP="00D15F84">
      <w:pPr>
        <w:tabs>
          <w:tab w:val="left" w:pos="993"/>
        </w:tabs>
        <w:ind w:firstLine="709"/>
        <w:jc w:val="both"/>
      </w:pPr>
      <w:r w:rsidRPr="007D4CEB">
        <w:t>Цена продажи товара независимому покупателю</w:t>
      </w:r>
      <w:r w:rsidR="00D15F84" w:rsidRPr="007D4CEB">
        <w:tab/>
      </w:r>
      <w:r w:rsidR="00D15F84" w:rsidRPr="007D4CEB">
        <w:tab/>
      </w:r>
      <w:r w:rsidR="004E7957" w:rsidRPr="007D4CEB">
        <w:tab/>
      </w:r>
      <w:r w:rsidRPr="007D4CEB">
        <w:t>= 100 у.е.</w:t>
      </w:r>
    </w:p>
    <w:p w14:paraId="780D366F" w14:textId="77777777" w:rsidR="00693C96" w:rsidRPr="007D4CEB" w:rsidRDefault="00693C96" w:rsidP="00D15F84">
      <w:pPr>
        <w:tabs>
          <w:tab w:val="left" w:pos="993"/>
        </w:tabs>
        <w:ind w:firstLine="709"/>
        <w:jc w:val="both"/>
      </w:pPr>
      <w:r w:rsidRPr="007D4CEB">
        <w:t>НДС (18 %)</w:t>
      </w:r>
      <w:r w:rsidR="00D15F84" w:rsidRPr="007D4CEB">
        <w:tab/>
      </w:r>
      <w:r w:rsidR="00D15F84" w:rsidRPr="007D4CEB">
        <w:tab/>
      </w:r>
      <w:r w:rsidR="00D15F84" w:rsidRPr="007D4CEB">
        <w:tab/>
      </w:r>
      <w:r w:rsidR="00D15F84" w:rsidRPr="007D4CEB">
        <w:tab/>
      </w:r>
      <w:r w:rsidR="00D15F84" w:rsidRPr="007D4CEB">
        <w:tab/>
      </w:r>
      <w:r w:rsidR="00D15F84" w:rsidRPr="007D4CEB">
        <w:tab/>
      </w:r>
      <w:r w:rsidR="00D15F84" w:rsidRPr="007D4CEB">
        <w:tab/>
      </w:r>
      <w:r w:rsidR="00D15F84" w:rsidRPr="007D4CEB">
        <w:tab/>
      </w:r>
      <w:r w:rsidR="004E7957" w:rsidRPr="007D4CEB">
        <w:tab/>
      </w:r>
      <w:r w:rsidRPr="007D4CEB">
        <w:t>= 82 у.е.</w:t>
      </w:r>
    </w:p>
    <w:p w14:paraId="2DEE4A1E" w14:textId="77777777" w:rsidR="00693C96" w:rsidRPr="007D4CEB" w:rsidRDefault="00693C96" w:rsidP="00D15F84">
      <w:pPr>
        <w:ind w:firstLine="709"/>
        <w:jc w:val="both"/>
      </w:pPr>
      <w:r w:rsidRPr="007D4CEB">
        <w:t>расходы по транспортировке и страхованию товара в Союзе (со склада импортера до склада покупателя) (2 у.е.)</w:t>
      </w:r>
      <w:r w:rsidRPr="007D4CEB">
        <w:tab/>
      </w:r>
      <w:r w:rsidRPr="007D4CEB">
        <w:tab/>
      </w:r>
      <w:r w:rsidRPr="007D4CEB">
        <w:tab/>
      </w:r>
      <w:r w:rsidRPr="007D4CEB">
        <w:tab/>
      </w:r>
      <w:r w:rsidRPr="007D4CEB">
        <w:tab/>
      </w:r>
      <w:r w:rsidR="00131640" w:rsidRPr="007D4CEB">
        <w:tab/>
      </w:r>
      <w:r w:rsidR="00131640" w:rsidRPr="007D4CEB">
        <w:tab/>
      </w:r>
      <w:r w:rsidR="00131640" w:rsidRPr="007D4CEB">
        <w:tab/>
      </w:r>
      <w:r w:rsidR="00F342E7" w:rsidRPr="007D4CEB">
        <w:t xml:space="preserve">           </w:t>
      </w:r>
      <w:r w:rsidRPr="007D4CEB">
        <w:t>= 80 у.е.</w:t>
      </w:r>
    </w:p>
    <w:p w14:paraId="299E3C3D" w14:textId="77777777" w:rsidR="00693C96" w:rsidRPr="007D4CEB" w:rsidRDefault="00693C96" w:rsidP="00EB3B8D">
      <w:pPr>
        <w:ind w:left="709"/>
        <w:jc w:val="both"/>
      </w:pPr>
      <w:r w:rsidRPr="007D4CEB">
        <w:t>прибыль и издержки импортера (10 %)</w:t>
      </w:r>
      <w:r w:rsidRPr="007D4CEB">
        <w:tab/>
      </w:r>
      <w:r w:rsidR="00EB3B8D" w:rsidRPr="007D4CEB">
        <w:tab/>
      </w:r>
      <w:r w:rsidRPr="007D4CEB">
        <w:tab/>
      </w:r>
      <w:r w:rsidRPr="007D4CEB">
        <w:tab/>
      </w:r>
      <w:r w:rsidRPr="007D4CEB">
        <w:tab/>
        <w:t>= 72 у.е.</w:t>
      </w:r>
    </w:p>
    <w:p w14:paraId="3679B3BF" w14:textId="77777777" w:rsidR="00693C96" w:rsidRPr="007D4CEB" w:rsidRDefault="00693C96" w:rsidP="00D15F84">
      <w:pPr>
        <w:ind w:firstLine="709"/>
        <w:jc w:val="both"/>
      </w:pPr>
      <w:r w:rsidRPr="007D4CEB">
        <w:t>расходы по транспортировке и страхованию товара от таможенной границы Союза до склада импортера (2 у.е.)</w:t>
      </w:r>
      <w:r w:rsidRPr="007D4CEB">
        <w:tab/>
      </w:r>
      <w:r w:rsidRPr="007D4CEB">
        <w:tab/>
      </w:r>
      <w:r w:rsidRPr="007D4CEB">
        <w:tab/>
      </w:r>
      <w:r w:rsidRPr="007D4CEB">
        <w:tab/>
      </w:r>
      <w:r w:rsidRPr="007D4CEB">
        <w:tab/>
      </w:r>
      <w:r w:rsidRPr="007D4CEB">
        <w:tab/>
      </w:r>
      <w:r w:rsidR="004E7957" w:rsidRPr="007D4CEB">
        <w:tab/>
      </w:r>
      <w:r w:rsidR="004E7957" w:rsidRPr="007D4CEB">
        <w:tab/>
      </w:r>
      <w:r w:rsidRPr="007D4CEB">
        <w:t xml:space="preserve">= 70 у.е. </w:t>
      </w:r>
    </w:p>
    <w:p w14:paraId="75F17A14" w14:textId="77777777" w:rsidR="00693C96" w:rsidRPr="007D4CEB" w:rsidRDefault="00693C96" w:rsidP="00D15F84">
      <w:pPr>
        <w:ind w:firstLine="709"/>
        <w:jc w:val="both"/>
      </w:pPr>
      <w:r w:rsidRPr="007D4CEB">
        <w:rPr>
          <w:u w:val="single"/>
        </w:rPr>
        <w:t>таможенная пошлина (10 %) и таможенные сборы (1 у.е.</w:t>
      </w:r>
      <w:r w:rsidR="00D15F84" w:rsidRPr="007D4CEB">
        <w:rPr>
          <w:u w:val="single"/>
        </w:rPr>
        <w:t>)</w:t>
      </w:r>
      <w:r w:rsidRPr="007D4CEB">
        <w:rPr>
          <w:u w:val="single"/>
        </w:rPr>
        <w:tab/>
      </w:r>
      <w:r w:rsidR="004E7957" w:rsidRPr="007D4CEB">
        <w:rPr>
          <w:u w:val="single"/>
        </w:rPr>
        <w:tab/>
      </w:r>
      <w:r w:rsidRPr="007D4CEB">
        <w:rPr>
          <w:u w:val="single"/>
        </w:rPr>
        <w:t>= 62,64 у.е</w:t>
      </w:r>
      <w:r w:rsidRPr="007D4CEB">
        <w:t>.</w:t>
      </w:r>
    </w:p>
    <w:p w14:paraId="4BE54D59" w14:textId="77777777" w:rsidR="00693C96" w:rsidRPr="007D4CEB" w:rsidRDefault="00693C96" w:rsidP="00D15F84">
      <w:pPr>
        <w:ind w:firstLine="709"/>
        <w:jc w:val="both"/>
        <w:rPr>
          <w:b/>
        </w:rPr>
      </w:pPr>
      <w:r w:rsidRPr="007D4CEB">
        <w:rPr>
          <w:b/>
        </w:rPr>
        <w:t xml:space="preserve">Экспортная цена </w:t>
      </w:r>
      <w:r w:rsidRPr="007D4CEB">
        <w:rPr>
          <w:b/>
          <w:lang w:val="en-US"/>
        </w:rPr>
        <w:t>CIF</w:t>
      </w:r>
      <w:r w:rsidRPr="007D4CEB">
        <w:rPr>
          <w:b/>
        </w:rPr>
        <w:t xml:space="preserve"> (</w:t>
      </w:r>
      <w:r w:rsidRPr="007D4CEB">
        <w:rPr>
          <w:b/>
          <w:lang w:val="en-US"/>
        </w:rPr>
        <w:t>EP</w:t>
      </w:r>
      <w:r w:rsidRPr="007D4CEB">
        <w:rPr>
          <w:b/>
          <w:vertAlign w:val="subscript"/>
          <w:lang w:val="en-US"/>
        </w:rPr>
        <w:t>CIF</w:t>
      </w:r>
      <w:r w:rsidRPr="007D4CEB">
        <w:rPr>
          <w:b/>
        </w:rPr>
        <w:t>)</w:t>
      </w:r>
      <w:r w:rsidRPr="007D4CEB">
        <w:rPr>
          <w:b/>
        </w:rPr>
        <w:tab/>
      </w:r>
      <w:r w:rsidRPr="007D4CEB">
        <w:rPr>
          <w:b/>
        </w:rPr>
        <w:tab/>
      </w:r>
      <w:r w:rsidRPr="007D4CEB">
        <w:rPr>
          <w:b/>
        </w:rPr>
        <w:tab/>
      </w:r>
      <w:r w:rsidRPr="007D4CEB">
        <w:rPr>
          <w:b/>
        </w:rPr>
        <w:tab/>
      </w:r>
      <w:r w:rsidRPr="007D4CEB">
        <w:rPr>
          <w:b/>
        </w:rPr>
        <w:tab/>
      </w:r>
      <w:r w:rsidR="004E7957" w:rsidRPr="007D4CEB">
        <w:rPr>
          <w:b/>
        </w:rPr>
        <w:tab/>
      </w:r>
      <w:r w:rsidRPr="007D4CEB">
        <w:rPr>
          <w:b/>
        </w:rPr>
        <w:t>= 62,64 у.е.</w:t>
      </w:r>
    </w:p>
    <w:p w14:paraId="36D52161" w14:textId="77777777" w:rsidR="00693C96" w:rsidRPr="007D4CEB" w:rsidRDefault="00693C96" w:rsidP="00D15F84">
      <w:pPr>
        <w:spacing w:before="120"/>
        <w:ind w:firstLine="709"/>
        <w:jc w:val="both"/>
      </w:pPr>
      <w:r w:rsidRPr="007D4CEB">
        <w:t>расходы по страхованию и транспортировке/фрахту товара со склада производителя до тамож</w:t>
      </w:r>
      <w:r w:rsidRPr="007D4CEB">
        <w:rPr>
          <w:u w:val="single"/>
        </w:rPr>
        <w:t>енной границы Союза (5 у.е.)</w:t>
      </w:r>
      <w:r w:rsidRPr="007D4CEB">
        <w:rPr>
          <w:u w:val="single"/>
        </w:rPr>
        <w:tab/>
      </w:r>
      <w:r w:rsidRPr="007D4CEB">
        <w:rPr>
          <w:u w:val="single"/>
        </w:rPr>
        <w:tab/>
      </w:r>
      <w:r w:rsidR="004E7957" w:rsidRPr="007D4CEB">
        <w:rPr>
          <w:u w:val="single"/>
        </w:rPr>
        <w:tab/>
      </w:r>
      <w:r w:rsidR="004E7957" w:rsidRPr="007D4CEB">
        <w:rPr>
          <w:u w:val="single"/>
        </w:rPr>
        <w:tab/>
      </w:r>
      <w:r w:rsidR="004E7957" w:rsidRPr="007D4CEB">
        <w:rPr>
          <w:u w:val="single"/>
        </w:rPr>
        <w:tab/>
      </w:r>
      <w:r w:rsidR="004E7957" w:rsidRPr="007D4CEB">
        <w:rPr>
          <w:u w:val="single"/>
        </w:rPr>
        <w:tab/>
      </w:r>
      <w:r w:rsidRPr="007D4CEB">
        <w:rPr>
          <w:u w:val="single"/>
        </w:rPr>
        <w:t>=</w:t>
      </w:r>
      <w:r w:rsidRPr="007D4CEB">
        <w:rPr>
          <w:u w:val="single"/>
          <w:lang w:val="en-US"/>
        </w:rPr>
        <w:t> </w:t>
      </w:r>
      <w:r w:rsidRPr="007D4CEB">
        <w:rPr>
          <w:u w:val="single"/>
        </w:rPr>
        <w:t>57,64</w:t>
      </w:r>
      <w:r w:rsidRPr="007D4CEB">
        <w:rPr>
          <w:u w:val="single"/>
          <w:lang w:val="en-US"/>
        </w:rPr>
        <w:t> </w:t>
      </w:r>
      <w:r w:rsidRPr="007D4CEB">
        <w:rPr>
          <w:u w:val="single"/>
        </w:rPr>
        <w:t>у.е.</w:t>
      </w:r>
    </w:p>
    <w:p w14:paraId="296E5C1C" w14:textId="77777777" w:rsidR="00693C96" w:rsidRPr="007D4CEB" w:rsidRDefault="00693C96" w:rsidP="00D15F84">
      <w:pPr>
        <w:ind w:firstLine="709"/>
        <w:jc w:val="both"/>
        <w:rPr>
          <w:b/>
        </w:rPr>
      </w:pPr>
      <w:r w:rsidRPr="007D4CEB">
        <w:rPr>
          <w:b/>
        </w:rPr>
        <w:t xml:space="preserve">Экспортная цена </w:t>
      </w:r>
      <w:r w:rsidRPr="007D4CEB">
        <w:rPr>
          <w:b/>
          <w:lang w:val="en-US"/>
        </w:rPr>
        <w:t>EXW</w:t>
      </w:r>
      <w:r w:rsidRPr="007D4CEB">
        <w:rPr>
          <w:b/>
        </w:rPr>
        <w:t xml:space="preserve"> (</w:t>
      </w:r>
      <w:r w:rsidRPr="007D4CEB">
        <w:rPr>
          <w:b/>
          <w:lang w:val="en-US"/>
        </w:rPr>
        <w:t>EP</w:t>
      </w:r>
      <w:r w:rsidRPr="007D4CEB">
        <w:rPr>
          <w:b/>
          <w:vertAlign w:val="subscript"/>
          <w:lang w:val="en-US"/>
        </w:rPr>
        <w:t>EXW</w:t>
      </w:r>
      <w:r w:rsidRPr="007D4CEB">
        <w:rPr>
          <w:b/>
        </w:rPr>
        <w:t>)</w:t>
      </w:r>
      <w:r w:rsidRPr="007D4CEB">
        <w:rPr>
          <w:b/>
        </w:rPr>
        <w:tab/>
      </w:r>
      <w:r w:rsidRPr="007D4CEB">
        <w:rPr>
          <w:b/>
        </w:rPr>
        <w:tab/>
      </w:r>
      <w:r w:rsidRPr="007D4CEB">
        <w:rPr>
          <w:b/>
        </w:rPr>
        <w:tab/>
      </w:r>
      <w:r w:rsidRPr="007D4CEB">
        <w:rPr>
          <w:b/>
        </w:rPr>
        <w:tab/>
      </w:r>
      <w:r w:rsidR="004E7957" w:rsidRPr="007D4CEB">
        <w:rPr>
          <w:b/>
        </w:rPr>
        <w:tab/>
      </w:r>
      <w:r w:rsidRPr="007D4CEB">
        <w:rPr>
          <w:b/>
        </w:rPr>
        <w:tab/>
        <w:t>= 57,64 у.е.</w:t>
      </w:r>
      <w:r w:rsidR="00131640" w:rsidRPr="007D4CEB">
        <w:rPr>
          <w:rStyle w:val="a9"/>
          <w:b/>
        </w:rPr>
        <w:footnoteReference w:id="13"/>
      </w:r>
    </w:p>
    <w:p w14:paraId="09D057CC" w14:textId="7C69579D" w:rsidR="00693C96" w:rsidRPr="007D4CEB" w:rsidRDefault="00693C96" w:rsidP="00492B07">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Отметим, что в заявлении должно быть представлено обоснование применения каждой из заявленных корректировок</w:t>
      </w:r>
      <w:r w:rsidR="00D916B9" w:rsidRPr="007D4CEB">
        <w:rPr>
          <w:rFonts w:eastAsia="Calibri"/>
          <w:sz w:val="28"/>
          <w:szCs w:val="28"/>
          <w:lang w:eastAsia="en-US"/>
        </w:rPr>
        <w:t>, а также</w:t>
      </w:r>
      <w:r w:rsidR="00DB3833">
        <w:rPr>
          <w:rFonts w:eastAsia="Calibri"/>
          <w:sz w:val="28"/>
          <w:szCs w:val="28"/>
          <w:lang w:eastAsia="en-US"/>
        </w:rPr>
        <w:t xml:space="preserve"> описание того,</w:t>
      </w:r>
      <w:r w:rsidRPr="007D4CEB">
        <w:rPr>
          <w:rFonts w:eastAsia="Calibri"/>
          <w:sz w:val="28"/>
          <w:szCs w:val="28"/>
          <w:lang w:eastAsia="en-US"/>
        </w:rPr>
        <w:t xml:space="preserve"> каким образом </w:t>
      </w:r>
      <w:r w:rsidR="000557A1">
        <w:rPr>
          <w:rFonts w:eastAsia="Calibri"/>
          <w:sz w:val="28"/>
          <w:szCs w:val="28"/>
          <w:lang w:eastAsia="en-US"/>
        </w:rPr>
        <w:br/>
      </w:r>
      <w:r w:rsidRPr="007D4CEB">
        <w:rPr>
          <w:rFonts w:eastAsia="Calibri"/>
          <w:sz w:val="28"/>
          <w:szCs w:val="28"/>
          <w:lang w:eastAsia="en-US"/>
        </w:rPr>
        <w:t xml:space="preserve">и на основании чего был определен размер </w:t>
      </w:r>
      <w:r w:rsidR="00D916B9" w:rsidRPr="007D4CEB">
        <w:rPr>
          <w:rFonts w:eastAsia="Calibri"/>
          <w:sz w:val="28"/>
          <w:szCs w:val="28"/>
          <w:lang w:eastAsia="en-US"/>
        </w:rPr>
        <w:t>каждой из заявленных корректировок.</w:t>
      </w:r>
    </w:p>
    <w:p w14:paraId="18C4D460" w14:textId="77777777" w:rsidR="00693C96" w:rsidRPr="007D4CEB" w:rsidRDefault="00693C96" w:rsidP="00492B07">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lastRenderedPageBreak/>
        <w:t xml:space="preserve">Источники информации, на основании которых заявитель строит свои расчеты экспортной цены и на которые дается ссылка в заявлении, должны быть </w:t>
      </w:r>
      <w:r w:rsidR="00EB3B8D" w:rsidRPr="007D4CEB">
        <w:rPr>
          <w:rFonts w:eastAsia="Calibri"/>
          <w:sz w:val="28"/>
          <w:szCs w:val="28"/>
          <w:lang w:eastAsia="en-US"/>
        </w:rPr>
        <w:t>представлены в</w:t>
      </w:r>
      <w:r w:rsidRPr="007D4CEB">
        <w:rPr>
          <w:rFonts w:eastAsia="Calibri"/>
          <w:sz w:val="28"/>
          <w:szCs w:val="28"/>
          <w:lang w:eastAsia="en-US"/>
        </w:rPr>
        <w:t xml:space="preserve"> заявлени</w:t>
      </w:r>
      <w:r w:rsidR="00EB3B8D" w:rsidRPr="007D4CEB">
        <w:rPr>
          <w:rFonts w:eastAsia="Calibri"/>
          <w:sz w:val="28"/>
          <w:szCs w:val="28"/>
          <w:lang w:eastAsia="en-US"/>
        </w:rPr>
        <w:t>и</w:t>
      </w:r>
      <w:r w:rsidRPr="007D4CEB">
        <w:rPr>
          <w:rFonts w:eastAsia="Calibri"/>
          <w:sz w:val="28"/>
          <w:szCs w:val="28"/>
          <w:lang w:eastAsia="en-US"/>
        </w:rPr>
        <w:t xml:space="preserve"> с указанием даты/периода, к которым относится информация, содержащаяся в них.</w:t>
      </w:r>
    </w:p>
    <w:p w14:paraId="5214213E" w14:textId="77777777" w:rsidR="003F3501" w:rsidRPr="007D4CEB" w:rsidRDefault="00492B07" w:rsidP="005277D9">
      <w:pPr>
        <w:pStyle w:val="a4"/>
        <w:pBdr>
          <w:top w:val="none" w:sz="0" w:space="0" w:color="auto"/>
          <w:left w:val="none" w:sz="0" w:space="0" w:color="auto"/>
          <w:bottom w:val="none" w:sz="0" w:space="0" w:color="auto"/>
          <w:right w:val="none" w:sz="0" w:space="0" w:color="auto"/>
        </w:pBdr>
        <w:spacing w:before="240"/>
        <w:outlineLvl w:val="0"/>
      </w:pPr>
      <w:bookmarkStart w:id="240" w:name="_Toc416856432"/>
      <w:bookmarkStart w:id="241" w:name="_Toc416857908"/>
      <w:bookmarkStart w:id="242" w:name="_Toc416857977"/>
      <w:bookmarkStart w:id="243" w:name="_Toc416858352"/>
      <w:bookmarkStart w:id="244" w:name="_Toc416859034"/>
      <w:bookmarkStart w:id="245" w:name="_Toc416859741"/>
      <w:bookmarkStart w:id="246" w:name="_Toc417912187"/>
      <w:bookmarkStart w:id="247" w:name="_Toc420403940"/>
      <w:bookmarkStart w:id="248" w:name="_Toc422387950"/>
      <w:bookmarkStart w:id="249" w:name="_Toc425166405"/>
      <w:bookmarkStart w:id="250" w:name="_Toc425166464"/>
      <w:bookmarkStart w:id="251" w:name="_Toc458420937"/>
      <w:bookmarkStart w:id="252" w:name="_Toc63153249"/>
      <w:bookmarkStart w:id="253" w:name="_Toc77673899"/>
      <w:bookmarkStart w:id="254" w:name="_Toc77674586"/>
      <w:r w:rsidRPr="007D4CEB">
        <w:t>3.2.3. </w:t>
      </w:r>
      <w:r w:rsidR="003F3501" w:rsidRPr="007D4CEB">
        <w:t>Дополнительные корректировки</w:t>
      </w:r>
      <w:bookmarkEnd w:id="232"/>
      <w:bookmarkEnd w:id="233"/>
      <w:bookmarkEnd w:id="23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94C3478" w14:textId="77777777" w:rsidR="004E7957" w:rsidRPr="007D4CEB" w:rsidRDefault="004E7957" w:rsidP="005277D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При сопоставлении экспортной цены </w:t>
      </w:r>
      <w:r w:rsidR="00BC6AF8" w:rsidRPr="007D4CEB">
        <w:rPr>
          <w:rFonts w:eastAsia="Calibri"/>
          <w:sz w:val="28"/>
          <w:szCs w:val="28"/>
          <w:lang w:eastAsia="en-US"/>
        </w:rPr>
        <w:t>и</w:t>
      </w:r>
      <w:r w:rsidRPr="007D4CEB">
        <w:rPr>
          <w:rFonts w:eastAsia="Calibri"/>
          <w:sz w:val="28"/>
          <w:szCs w:val="28"/>
          <w:lang w:eastAsia="en-US"/>
        </w:rPr>
        <w:t xml:space="preserve"> нормальной стоимост</w:t>
      </w:r>
      <w:r w:rsidR="00BC6AF8" w:rsidRPr="007D4CEB">
        <w:rPr>
          <w:rFonts w:eastAsia="Calibri"/>
          <w:sz w:val="28"/>
          <w:szCs w:val="28"/>
          <w:lang w:eastAsia="en-US"/>
        </w:rPr>
        <w:t>и</w:t>
      </w:r>
      <w:r w:rsidRPr="007D4CEB">
        <w:rPr>
          <w:rFonts w:eastAsia="Calibri"/>
          <w:sz w:val="28"/>
          <w:szCs w:val="28"/>
          <w:lang w:eastAsia="en-US"/>
        </w:rPr>
        <w:t xml:space="preserve"> на уровне EXW может понадобиться дальнейшая их корректировка для того, чтобы учесть возможные различия физических характеристи</w:t>
      </w:r>
      <w:r w:rsidR="00F175C5" w:rsidRPr="007D4CEB">
        <w:rPr>
          <w:rFonts w:eastAsia="Calibri"/>
          <w:sz w:val="28"/>
          <w:szCs w:val="28"/>
          <w:lang w:eastAsia="en-US"/>
        </w:rPr>
        <w:t>к</w:t>
      </w:r>
      <w:r w:rsidRPr="007D4CEB">
        <w:rPr>
          <w:rFonts w:eastAsia="Calibri"/>
          <w:sz w:val="28"/>
          <w:szCs w:val="28"/>
          <w:lang w:eastAsia="en-US"/>
        </w:rPr>
        <w:t xml:space="preserve">, </w:t>
      </w:r>
      <w:r w:rsidR="00BC6AF8" w:rsidRPr="007D4CEB">
        <w:rPr>
          <w:rFonts w:eastAsia="Calibri"/>
          <w:sz w:val="28"/>
          <w:szCs w:val="28"/>
          <w:lang w:eastAsia="en-US"/>
        </w:rPr>
        <w:t xml:space="preserve">данные по </w:t>
      </w:r>
      <w:r w:rsidRPr="007D4CEB">
        <w:rPr>
          <w:rFonts w:eastAsia="Calibri"/>
          <w:sz w:val="28"/>
          <w:szCs w:val="28"/>
          <w:lang w:eastAsia="en-US"/>
        </w:rPr>
        <w:t>которы</w:t>
      </w:r>
      <w:r w:rsidR="00BC6AF8" w:rsidRPr="007D4CEB">
        <w:rPr>
          <w:rFonts w:eastAsia="Calibri"/>
          <w:sz w:val="28"/>
          <w:szCs w:val="28"/>
          <w:lang w:eastAsia="en-US"/>
        </w:rPr>
        <w:t>м</w:t>
      </w:r>
      <w:r w:rsidRPr="007D4CEB">
        <w:rPr>
          <w:rFonts w:eastAsia="Calibri"/>
          <w:sz w:val="28"/>
          <w:szCs w:val="28"/>
          <w:lang w:eastAsia="en-US"/>
        </w:rPr>
        <w:t xml:space="preserve"> используются для определения нормальной стоимости, условий поставок, налогообложения, количественных показателей, иных различий. В таких случаях в заявлении, если это представляется возможным исходя из имеющейся в распоряжении заявителей информации, необходимо описать и обосновать каждое из таких различий</w:t>
      </w:r>
      <w:r w:rsidR="00717323" w:rsidRPr="007D4CEB">
        <w:rPr>
          <w:rFonts w:eastAsia="Calibri"/>
          <w:sz w:val="28"/>
          <w:szCs w:val="28"/>
          <w:lang w:eastAsia="en-US"/>
        </w:rPr>
        <w:t>, а также</w:t>
      </w:r>
      <w:r w:rsidR="00DB3833">
        <w:rPr>
          <w:rFonts w:eastAsia="Calibri"/>
          <w:sz w:val="28"/>
          <w:szCs w:val="28"/>
          <w:lang w:eastAsia="en-US"/>
        </w:rPr>
        <w:t xml:space="preserve"> то,</w:t>
      </w:r>
      <w:r w:rsidRPr="007D4CEB">
        <w:rPr>
          <w:rFonts w:eastAsia="Calibri"/>
          <w:sz w:val="28"/>
          <w:szCs w:val="28"/>
          <w:lang w:eastAsia="en-US"/>
        </w:rPr>
        <w:t xml:space="preserve"> каким образом он</w:t>
      </w:r>
      <w:r w:rsidR="00FB2A38" w:rsidRPr="007D4CEB">
        <w:rPr>
          <w:rFonts w:eastAsia="Calibri"/>
          <w:sz w:val="28"/>
          <w:szCs w:val="28"/>
          <w:lang w:eastAsia="en-US"/>
        </w:rPr>
        <w:t>о</w:t>
      </w:r>
      <w:r w:rsidRPr="007D4CEB">
        <w:rPr>
          <w:rFonts w:eastAsia="Calibri"/>
          <w:sz w:val="28"/>
          <w:szCs w:val="28"/>
          <w:lang w:eastAsia="en-US"/>
        </w:rPr>
        <w:t xml:space="preserve"> влия</w:t>
      </w:r>
      <w:r w:rsidR="00FB2A38" w:rsidRPr="007D4CEB">
        <w:rPr>
          <w:rFonts w:eastAsia="Calibri"/>
          <w:sz w:val="28"/>
          <w:szCs w:val="28"/>
          <w:lang w:eastAsia="en-US"/>
        </w:rPr>
        <w:t>ет</w:t>
      </w:r>
      <w:r w:rsidRPr="007D4CEB">
        <w:rPr>
          <w:rFonts w:eastAsia="Calibri"/>
          <w:sz w:val="28"/>
          <w:szCs w:val="28"/>
          <w:lang w:eastAsia="en-US"/>
        </w:rPr>
        <w:t xml:space="preserve"> на сопоставимость цен (размер корректировки).</w:t>
      </w:r>
    </w:p>
    <w:p w14:paraId="2B85BD7B" w14:textId="77777777" w:rsidR="003F3501" w:rsidRPr="007D4CEB" w:rsidRDefault="00492B07" w:rsidP="005277D9">
      <w:pPr>
        <w:pStyle w:val="a4"/>
        <w:pBdr>
          <w:top w:val="none" w:sz="0" w:space="0" w:color="auto"/>
          <w:left w:val="none" w:sz="0" w:space="0" w:color="auto"/>
          <w:bottom w:val="none" w:sz="0" w:space="0" w:color="auto"/>
          <w:right w:val="none" w:sz="0" w:space="0" w:color="auto"/>
        </w:pBdr>
        <w:spacing w:before="240"/>
        <w:outlineLvl w:val="0"/>
      </w:pPr>
      <w:bookmarkStart w:id="255" w:name="_Toc331515550"/>
      <w:bookmarkStart w:id="256" w:name="_Toc331515757"/>
      <w:bookmarkStart w:id="257" w:name="_Toc331518124"/>
      <w:bookmarkStart w:id="258" w:name="_Toc416856433"/>
      <w:bookmarkStart w:id="259" w:name="_Toc416857909"/>
      <w:bookmarkStart w:id="260" w:name="_Toc416857978"/>
      <w:bookmarkStart w:id="261" w:name="_Toc416858353"/>
      <w:bookmarkStart w:id="262" w:name="_Toc416859035"/>
      <w:bookmarkStart w:id="263" w:name="_Toc416859742"/>
      <w:bookmarkStart w:id="264" w:name="_Toc417912188"/>
      <w:bookmarkStart w:id="265" w:name="_Toc420403941"/>
      <w:bookmarkStart w:id="266" w:name="_Toc422387951"/>
      <w:bookmarkStart w:id="267" w:name="_Toc425166406"/>
      <w:bookmarkStart w:id="268" w:name="_Toc425166465"/>
      <w:bookmarkStart w:id="269" w:name="_Toc458420938"/>
      <w:bookmarkStart w:id="270" w:name="_Toc63153250"/>
      <w:bookmarkStart w:id="271" w:name="_Toc77673900"/>
      <w:bookmarkStart w:id="272" w:name="_Toc77674587"/>
      <w:r w:rsidRPr="007D4CEB">
        <w:t>3.2.4. </w:t>
      </w:r>
      <w:r w:rsidR="003F3501" w:rsidRPr="007D4CEB">
        <w:t>Расчет демпинговой маржи</w:t>
      </w:r>
      <w:bookmarkEnd w:id="235"/>
      <w:bookmarkEnd w:id="236"/>
      <w:bookmarkEnd w:id="237"/>
      <w:bookmarkEnd w:id="238"/>
      <w:bookmarkEnd w:id="239"/>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4C2E203" w14:textId="77777777" w:rsidR="004E7957" w:rsidRPr="007D4CEB" w:rsidRDefault="004E7957" w:rsidP="005277D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На основании данных по нормальной стоимости на внутреннем рынке экспортирующей третьей страны и экспортным ценам товара, </w:t>
      </w:r>
      <w:r w:rsidR="00AB21FD" w:rsidRPr="007D4CEB">
        <w:rPr>
          <w:rFonts w:eastAsia="Calibri"/>
          <w:sz w:val="28"/>
          <w:szCs w:val="28"/>
          <w:lang w:eastAsia="en-US"/>
        </w:rPr>
        <w:t xml:space="preserve">который предлагается заявителем в качестве объекта расследования, </w:t>
      </w:r>
      <w:r w:rsidR="00E42BF5" w:rsidRPr="007D4CEB">
        <w:rPr>
          <w:rFonts w:eastAsia="Calibri"/>
          <w:sz w:val="28"/>
          <w:szCs w:val="28"/>
          <w:lang w:eastAsia="en-US"/>
        </w:rPr>
        <w:t xml:space="preserve">откорректированных </w:t>
      </w:r>
      <w:r w:rsidR="00131640" w:rsidRPr="007D4CEB">
        <w:rPr>
          <w:rFonts w:eastAsia="Calibri"/>
          <w:sz w:val="28"/>
          <w:szCs w:val="28"/>
          <w:lang w:eastAsia="en-US"/>
        </w:rPr>
        <w:t>в случае</w:t>
      </w:r>
      <w:r w:rsidRPr="007D4CEB">
        <w:rPr>
          <w:rFonts w:eastAsia="Calibri"/>
          <w:sz w:val="28"/>
          <w:szCs w:val="28"/>
          <w:lang w:eastAsia="en-US"/>
        </w:rPr>
        <w:t xml:space="preserve"> необходимости, можно рассчитать демпинговую маржу.</w:t>
      </w:r>
    </w:p>
    <w:p w14:paraId="03656E20" w14:textId="77777777" w:rsidR="004E7957" w:rsidRPr="007D4CEB" w:rsidRDefault="004E7957" w:rsidP="005277D9">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В соответствии с пунктом 2 Протокола расчет демпинговой маржи производится по формуле:</w:t>
      </w:r>
    </w:p>
    <w:tbl>
      <w:tblPr>
        <w:tblStyle w:val="af6"/>
        <w:tblW w:w="0" w:type="auto"/>
        <w:tblInd w:w="3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2268"/>
        <w:gridCol w:w="1275"/>
      </w:tblGrid>
      <w:tr w:rsidR="00573F3A" w:rsidRPr="007D4CEB" w14:paraId="2DC98451" w14:textId="77777777" w:rsidTr="00573F3A">
        <w:trPr>
          <w:trHeight w:val="886"/>
        </w:trPr>
        <w:tc>
          <w:tcPr>
            <w:tcW w:w="829" w:type="dxa"/>
            <w:vAlign w:val="center"/>
          </w:tcPr>
          <w:p w14:paraId="653E7DB7" w14:textId="77777777" w:rsidR="00573F3A" w:rsidRPr="007D4CEB" w:rsidRDefault="00573F3A" w:rsidP="001749E1">
            <w:pPr>
              <w:jc w:val="center"/>
              <w:rPr>
                <w:b/>
                <w:bCs/>
              </w:rPr>
            </w:pPr>
            <w:r w:rsidRPr="007D4CEB">
              <w:rPr>
                <w:b/>
                <w:bCs/>
              </w:rPr>
              <w:t>DM=</w:t>
            </w:r>
          </w:p>
        </w:tc>
        <w:tc>
          <w:tcPr>
            <w:tcW w:w="2268" w:type="dxa"/>
          </w:tcPr>
          <w:p w14:paraId="2969C93F" w14:textId="77777777" w:rsidR="00573F3A" w:rsidRPr="007D4CEB" w:rsidRDefault="00573F3A" w:rsidP="00573F3A">
            <w:pPr>
              <w:spacing w:before="120" w:line="240" w:lineRule="exact"/>
              <w:jc w:val="center"/>
              <w:rPr>
                <w:b/>
                <w:bCs/>
              </w:rPr>
            </w:pPr>
            <w:r w:rsidRPr="007D4CEB">
              <w:rPr>
                <w:b/>
                <w:bCs/>
              </w:rPr>
              <w:t>(NV</w:t>
            </w:r>
            <w:r w:rsidRPr="007D4CEB">
              <w:rPr>
                <w:b/>
                <w:bCs/>
                <w:vertAlign w:val="subscript"/>
              </w:rPr>
              <w:t>EXW1</w:t>
            </w:r>
            <w:r w:rsidRPr="007D4CEB">
              <w:rPr>
                <w:b/>
                <w:bCs/>
              </w:rPr>
              <w:t xml:space="preserve"> – EP</w:t>
            </w:r>
            <w:r w:rsidRPr="007D4CEB">
              <w:rPr>
                <w:b/>
                <w:bCs/>
                <w:vertAlign w:val="subscript"/>
              </w:rPr>
              <w:t>EXW1</w:t>
            </w:r>
            <w:r w:rsidRPr="007D4CEB">
              <w:rPr>
                <w:b/>
                <w:bCs/>
              </w:rPr>
              <w:t>)</w:t>
            </w:r>
          </w:p>
          <w:p w14:paraId="5A5A41B6" w14:textId="77777777" w:rsidR="00573F3A" w:rsidRPr="007D4CEB" w:rsidRDefault="00573F3A" w:rsidP="00573F3A">
            <w:pPr>
              <w:spacing w:line="120" w:lineRule="exact"/>
              <w:jc w:val="center"/>
              <w:rPr>
                <w:b/>
                <w:bCs/>
                <w:u w:val="single"/>
              </w:rPr>
            </w:pPr>
            <w:r w:rsidRPr="007D4CEB">
              <w:rPr>
                <w:b/>
                <w:bCs/>
                <w:u w:val="single"/>
              </w:rPr>
              <w:t>________________</w:t>
            </w:r>
          </w:p>
          <w:p w14:paraId="5397DC6D" w14:textId="77777777" w:rsidR="00573F3A" w:rsidRPr="007D4CEB" w:rsidRDefault="00573F3A" w:rsidP="002865AD">
            <w:pPr>
              <w:spacing w:before="60" w:line="240" w:lineRule="exact"/>
              <w:jc w:val="center"/>
              <w:rPr>
                <w:b/>
                <w:bCs/>
                <w:u w:val="single"/>
              </w:rPr>
            </w:pPr>
            <w:r w:rsidRPr="007D4CEB">
              <w:rPr>
                <w:b/>
                <w:bCs/>
              </w:rPr>
              <w:t>EP</w:t>
            </w:r>
            <w:r w:rsidRPr="007D4CEB">
              <w:rPr>
                <w:b/>
                <w:bCs/>
                <w:vertAlign w:val="subscript"/>
              </w:rPr>
              <w:t>CIP/CIF</w:t>
            </w:r>
          </w:p>
        </w:tc>
        <w:tc>
          <w:tcPr>
            <w:tcW w:w="1275" w:type="dxa"/>
            <w:vAlign w:val="center"/>
          </w:tcPr>
          <w:p w14:paraId="03F01E5D" w14:textId="77777777" w:rsidR="00573F3A" w:rsidRPr="007D4CEB" w:rsidRDefault="00573F3A" w:rsidP="0031286A">
            <w:pPr>
              <w:rPr>
                <w:b/>
                <w:bCs/>
              </w:rPr>
            </w:pPr>
            <w:r w:rsidRPr="007D4CEB">
              <w:rPr>
                <w:b/>
                <w:bCs/>
              </w:rPr>
              <w:t>х 100 (%)</w:t>
            </w:r>
          </w:p>
        </w:tc>
      </w:tr>
    </w:tbl>
    <w:p w14:paraId="26E5E98D" w14:textId="77777777" w:rsidR="004E7957" w:rsidRPr="007D4CEB" w:rsidRDefault="004E7957" w:rsidP="001749E1">
      <w:pPr>
        <w:spacing w:before="120"/>
        <w:ind w:firstLine="709"/>
        <w:jc w:val="both"/>
        <w:rPr>
          <w:b/>
          <w:bCs/>
        </w:rPr>
      </w:pPr>
      <w:proofErr w:type="spellStart"/>
      <w:proofErr w:type="gramStart"/>
      <w:r w:rsidRPr="007D4CEB">
        <w:rPr>
          <w:b/>
          <w:bCs/>
          <w:lang w:val="en-US"/>
        </w:rPr>
        <w:t>где</w:t>
      </w:r>
      <w:proofErr w:type="spellEnd"/>
      <w:proofErr w:type="gramEnd"/>
      <w:r w:rsidRPr="007D4CEB">
        <w:rPr>
          <w:b/>
          <w:bCs/>
          <w:lang w:val="en-US"/>
        </w:rPr>
        <w:t>:</w:t>
      </w:r>
    </w:p>
    <w:tbl>
      <w:tblPr>
        <w:tblW w:w="0" w:type="auto"/>
        <w:tblInd w:w="707" w:type="dxa"/>
        <w:tblLook w:val="0000" w:firstRow="0" w:lastRow="0" w:firstColumn="0" w:lastColumn="0" w:noHBand="0" w:noVBand="0"/>
      </w:tblPr>
      <w:tblGrid>
        <w:gridCol w:w="1119"/>
        <w:gridCol w:w="7906"/>
      </w:tblGrid>
      <w:tr w:rsidR="001749E1" w:rsidRPr="007D4CEB" w14:paraId="747FCD0A" w14:textId="77777777" w:rsidTr="007A139D">
        <w:tc>
          <w:tcPr>
            <w:tcW w:w="1119" w:type="dxa"/>
          </w:tcPr>
          <w:p w14:paraId="5D3D7CB2" w14:textId="77777777" w:rsidR="001749E1" w:rsidRPr="007D4CEB" w:rsidRDefault="001749E1" w:rsidP="006775B7">
            <w:pPr>
              <w:tabs>
                <w:tab w:val="left" w:pos="1080"/>
              </w:tabs>
              <w:jc w:val="both"/>
              <w:rPr>
                <w:b/>
                <w:bCs/>
              </w:rPr>
            </w:pPr>
            <w:r w:rsidRPr="007D4CEB">
              <w:rPr>
                <w:b/>
                <w:bCs/>
                <w:lang w:val="en-US"/>
              </w:rPr>
              <w:t>DM</w:t>
            </w:r>
          </w:p>
        </w:tc>
        <w:tc>
          <w:tcPr>
            <w:tcW w:w="7906" w:type="dxa"/>
          </w:tcPr>
          <w:p w14:paraId="1AE59487" w14:textId="77777777" w:rsidR="001749E1" w:rsidRPr="007D4CEB" w:rsidRDefault="001749E1" w:rsidP="006775B7">
            <w:pPr>
              <w:ind w:left="252" w:hanging="252"/>
              <w:jc w:val="both"/>
            </w:pPr>
            <w:r w:rsidRPr="007D4CEB">
              <w:t>– демпинговая маржа;</w:t>
            </w:r>
          </w:p>
        </w:tc>
      </w:tr>
      <w:tr w:rsidR="001749E1" w:rsidRPr="007D4CEB" w14:paraId="4F4987FA" w14:textId="77777777" w:rsidTr="007A139D">
        <w:tc>
          <w:tcPr>
            <w:tcW w:w="1119" w:type="dxa"/>
          </w:tcPr>
          <w:p w14:paraId="65E9FC34" w14:textId="77777777" w:rsidR="001749E1" w:rsidRPr="007D4CEB" w:rsidRDefault="001749E1" w:rsidP="006775B7">
            <w:pPr>
              <w:jc w:val="both"/>
              <w:rPr>
                <w:b/>
                <w:bCs/>
              </w:rPr>
            </w:pPr>
            <w:r w:rsidRPr="007D4CEB">
              <w:rPr>
                <w:b/>
                <w:lang w:val="en-US"/>
              </w:rPr>
              <w:t>NV</w:t>
            </w:r>
            <w:r w:rsidRPr="007D4CEB">
              <w:rPr>
                <w:b/>
                <w:vertAlign w:val="subscript"/>
                <w:lang w:val="de-DE"/>
              </w:rPr>
              <w:t>EXW</w:t>
            </w:r>
            <w:r w:rsidRPr="007D4CEB">
              <w:rPr>
                <w:b/>
                <w:vertAlign w:val="subscript"/>
              </w:rPr>
              <w:t>1</w:t>
            </w:r>
          </w:p>
        </w:tc>
        <w:tc>
          <w:tcPr>
            <w:tcW w:w="7906" w:type="dxa"/>
          </w:tcPr>
          <w:p w14:paraId="5C7D5598" w14:textId="77777777" w:rsidR="001749E1" w:rsidRPr="007D4CEB" w:rsidRDefault="001749E1" w:rsidP="006775B7">
            <w:pPr>
              <w:ind w:left="252" w:hanging="252"/>
              <w:jc w:val="both"/>
            </w:pPr>
            <w:r w:rsidRPr="007D4CEB">
              <w:t xml:space="preserve">– нормальная стоимость на условиях </w:t>
            </w:r>
            <w:r w:rsidRPr="007D4CEB">
              <w:rPr>
                <w:lang w:val="en-US"/>
              </w:rPr>
              <w:t>EXW</w:t>
            </w:r>
            <w:r w:rsidR="00E72984" w:rsidRPr="007D4CEB">
              <w:t xml:space="preserve"> с учетом необходимых </w:t>
            </w:r>
            <w:r w:rsidRPr="007D4CEB">
              <w:t>дополнительных корректировок;</w:t>
            </w:r>
          </w:p>
        </w:tc>
      </w:tr>
      <w:tr w:rsidR="001749E1" w:rsidRPr="007D4CEB" w14:paraId="3B223DEA" w14:textId="77777777" w:rsidTr="007A139D">
        <w:tc>
          <w:tcPr>
            <w:tcW w:w="1119" w:type="dxa"/>
          </w:tcPr>
          <w:p w14:paraId="52F260E7" w14:textId="77777777" w:rsidR="001749E1" w:rsidRPr="007D4CEB" w:rsidRDefault="001749E1" w:rsidP="006775B7">
            <w:pPr>
              <w:jc w:val="both"/>
              <w:rPr>
                <w:b/>
                <w:bCs/>
              </w:rPr>
            </w:pPr>
            <w:r w:rsidRPr="007D4CEB">
              <w:rPr>
                <w:b/>
                <w:lang w:val="de-DE"/>
              </w:rPr>
              <w:t>EP</w:t>
            </w:r>
            <w:r w:rsidRPr="007D4CEB">
              <w:rPr>
                <w:b/>
                <w:vertAlign w:val="subscript"/>
                <w:lang w:val="de-DE"/>
              </w:rPr>
              <w:t>EXW</w:t>
            </w:r>
            <w:r w:rsidRPr="007D4CEB">
              <w:rPr>
                <w:b/>
                <w:vertAlign w:val="subscript"/>
              </w:rPr>
              <w:t xml:space="preserve">1 </w:t>
            </w:r>
          </w:p>
        </w:tc>
        <w:tc>
          <w:tcPr>
            <w:tcW w:w="7906" w:type="dxa"/>
          </w:tcPr>
          <w:p w14:paraId="377C6B04" w14:textId="77777777" w:rsidR="001749E1" w:rsidRPr="007D4CEB" w:rsidRDefault="001749E1" w:rsidP="006775B7">
            <w:pPr>
              <w:ind w:left="322" w:hanging="322"/>
              <w:jc w:val="both"/>
            </w:pPr>
            <w:r w:rsidRPr="007D4CEB">
              <w:t xml:space="preserve">– экспортная цена на условиях </w:t>
            </w:r>
            <w:r w:rsidRPr="007D4CEB">
              <w:rPr>
                <w:lang w:val="en-US"/>
              </w:rPr>
              <w:t>EXW</w:t>
            </w:r>
            <w:r w:rsidR="00C90CA2" w:rsidRPr="007D4CEB">
              <w:t xml:space="preserve"> с учетом необходимых </w:t>
            </w:r>
            <w:r w:rsidRPr="007D4CEB">
              <w:t>дополнительных корректировок;</w:t>
            </w:r>
          </w:p>
        </w:tc>
      </w:tr>
      <w:tr w:rsidR="001749E1" w:rsidRPr="007D4CEB" w14:paraId="24DF37EA" w14:textId="77777777" w:rsidTr="007A139D">
        <w:tc>
          <w:tcPr>
            <w:tcW w:w="1119" w:type="dxa"/>
          </w:tcPr>
          <w:p w14:paraId="2BADFC19" w14:textId="77777777" w:rsidR="001749E1" w:rsidRPr="007D4CEB" w:rsidRDefault="001749E1" w:rsidP="001749E1">
            <w:pPr>
              <w:rPr>
                <w:b/>
                <w:vertAlign w:val="subscript"/>
              </w:rPr>
            </w:pPr>
            <w:r w:rsidRPr="007D4CEB">
              <w:rPr>
                <w:b/>
                <w:lang w:val="en-US"/>
              </w:rPr>
              <w:t>EP</w:t>
            </w:r>
            <w:r w:rsidRPr="007D4CEB">
              <w:rPr>
                <w:b/>
                <w:vertAlign w:val="subscript"/>
                <w:lang w:val="en-US"/>
              </w:rPr>
              <w:t>CIP/CIF</w:t>
            </w:r>
          </w:p>
        </w:tc>
        <w:tc>
          <w:tcPr>
            <w:tcW w:w="7906" w:type="dxa"/>
          </w:tcPr>
          <w:p w14:paraId="4CAD0680" w14:textId="77777777" w:rsidR="001749E1" w:rsidRPr="007D4CEB" w:rsidRDefault="001749E1" w:rsidP="006775B7">
            <w:pPr>
              <w:jc w:val="both"/>
            </w:pPr>
            <w:r w:rsidRPr="007D4CEB">
              <w:t xml:space="preserve">– экспортная цена </w:t>
            </w:r>
            <w:r w:rsidRPr="007D4CEB">
              <w:rPr>
                <w:lang w:val="en-US"/>
              </w:rPr>
              <w:t>CIP</w:t>
            </w:r>
            <w:r w:rsidRPr="007D4CEB">
              <w:t>/</w:t>
            </w:r>
            <w:r w:rsidRPr="007D4CEB">
              <w:rPr>
                <w:lang w:val="en-US"/>
              </w:rPr>
              <w:t>CIF</w:t>
            </w:r>
            <w:r w:rsidRPr="007D4CEB">
              <w:t>.</w:t>
            </w:r>
          </w:p>
        </w:tc>
      </w:tr>
    </w:tbl>
    <w:tbl>
      <w:tblPr>
        <w:tblStyle w:val="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8767"/>
      </w:tblGrid>
      <w:tr w:rsidR="008816ED" w:rsidRPr="007D4CEB" w14:paraId="13F4D78F" w14:textId="77777777" w:rsidTr="008816ED">
        <w:tc>
          <w:tcPr>
            <w:tcW w:w="1547" w:type="dxa"/>
          </w:tcPr>
          <w:p w14:paraId="2270D690" w14:textId="77777777" w:rsidR="008816ED" w:rsidRPr="007D4CEB" w:rsidRDefault="008816ED" w:rsidP="00AD77E7">
            <w:pPr>
              <w:spacing w:before="120"/>
              <w:jc w:val="both"/>
              <w:rPr>
                <w:rFonts w:eastAsia="Calibri"/>
                <w:color w:val="000000"/>
              </w:rPr>
            </w:pPr>
            <w:r w:rsidRPr="007D4CEB">
              <w:rPr>
                <w:rFonts w:eastAsia="Calibri"/>
              </w:rPr>
              <w:t>Примечание.</w:t>
            </w:r>
          </w:p>
        </w:tc>
        <w:tc>
          <w:tcPr>
            <w:tcW w:w="8767" w:type="dxa"/>
          </w:tcPr>
          <w:p w14:paraId="5DE421E3" w14:textId="77777777" w:rsidR="008816ED" w:rsidRPr="007D4CEB" w:rsidRDefault="008816ED" w:rsidP="00AD77E7">
            <w:pPr>
              <w:spacing w:before="120"/>
              <w:jc w:val="both"/>
              <w:rPr>
                <w:rFonts w:eastAsia="Calibri"/>
                <w:color w:val="000000"/>
              </w:rPr>
            </w:pPr>
            <w:r w:rsidRPr="007D4CEB">
              <w:t>При расчете демпинговой маржи используемые показатели нормальной стоимости и экспортной цен</w:t>
            </w:r>
            <w:r w:rsidR="00E72984" w:rsidRPr="007D4CEB">
              <w:t>ы</w:t>
            </w:r>
            <w:r w:rsidRPr="007D4CEB">
              <w:t xml:space="preserve"> должны относиться к одному и тому же периоду.</w:t>
            </w:r>
          </w:p>
        </w:tc>
      </w:tr>
    </w:tbl>
    <w:p w14:paraId="32FE577A" w14:textId="77777777" w:rsidR="002A7A9D" w:rsidRPr="007D4CEB" w:rsidRDefault="003825D8" w:rsidP="009772F8">
      <w:pPr>
        <w:pStyle w:val="a4"/>
        <w:pBdr>
          <w:top w:val="none" w:sz="0" w:space="0" w:color="auto"/>
          <w:left w:val="none" w:sz="0" w:space="0" w:color="auto"/>
          <w:bottom w:val="none" w:sz="0" w:space="0" w:color="auto"/>
          <w:right w:val="none" w:sz="0" w:space="0" w:color="auto"/>
        </w:pBdr>
        <w:spacing w:before="240"/>
        <w:outlineLvl w:val="0"/>
      </w:pPr>
      <w:bookmarkStart w:id="273" w:name="_Toc417912189"/>
      <w:bookmarkStart w:id="274" w:name="_Toc420403942"/>
      <w:bookmarkStart w:id="275" w:name="_Toc422387952"/>
      <w:bookmarkStart w:id="276" w:name="_Toc425166407"/>
      <w:bookmarkStart w:id="277" w:name="_Toc425166466"/>
      <w:bookmarkStart w:id="278" w:name="_Toc458420939"/>
      <w:bookmarkStart w:id="279" w:name="_Toc63153251"/>
      <w:bookmarkStart w:id="280" w:name="_Toc77673901"/>
      <w:bookmarkStart w:id="281" w:name="_Toc77674588"/>
      <w:r w:rsidRPr="007D4CEB">
        <w:t>3.3</w:t>
      </w:r>
      <w:r w:rsidR="002A7A9D" w:rsidRPr="007D4CEB">
        <w:t>.</w:t>
      </w:r>
      <w:r w:rsidR="001A3BC0" w:rsidRPr="007D4CEB">
        <w:t> </w:t>
      </w:r>
      <w:r w:rsidR="002A7A9D" w:rsidRPr="007D4CEB">
        <w:t>Данные внешнеторговой статистики</w:t>
      </w:r>
      <w:bookmarkEnd w:id="273"/>
      <w:bookmarkEnd w:id="274"/>
      <w:bookmarkEnd w:id="275"/>
      <w:bookmarkEnd w:id="276"/>
      <w:bookmarkEnd w:id="277"/>
      <w:bookmarkEnd w:id="278"/>
      <w:bookmarkEnd w:id="279"/>
      <w:bookmarkEnd w:id="280"/>
      <w:bookmarkEnd w:id="281"/>
    </w:p>
    <w:p w14:paraId="626EA495" w14:textId="77777777" w:rsidR="00AB21FD" w:rsidRPr="007D4CEB" w:rsidRDefault="00F61142" w:rsidP="009772F8">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В заявлении необходимо привести информацию об объемах</w:t>
      </w:r>
      <w:r w:rsidR="00403780" w:rsidRPr="007D4CEB">
        <w:rPr>
          <w:rFonts w:eastAsia="Calibri"/>
          <w:sz w:val="28"/>
          <w:szCs w:val="28"/>
          <w:lang w:eastAsia="en-US"/>
        </w:rPr>
        <w:t>,</w:t>
      </w:r>
      <w:r w:rsidRPr="007D4CEB">
        <w:rPr>
          <w:rFonts w:eastAsia="Calibri"/>
          <w:sz w:val="28"/>
          <w:szCs w:val="28"/>
          <w:lang w:eastAsia="en-US"/>
        </w:rPr>
        <w:t xml:space="preserve"> стоимости </w:t>
      </w:r>
      <w:r w:rsidR="00E86AA1">
        <w:rPr>
          <w:rFonts w:eastAsia="Calibri"/>
          <w:sz w:val="28"/>
          <w:szCs w:val="28"/>
          <w:lang w:eastAsia="en-US"/>
        </w:rPr>
        <w:br/>
      </w:r>
      <w:r w:rsidR="00403780" w:rsidRPr="007D4CEB">
        <w:rPr>
          <w:rFonts w:eastAsia="Calibri"/>
          <w:sz w:val="28"/>
          <w:szCs w:val="28"/>
          <w:lang w:eastAsia="en-US"/>
        </w:rPr>
        <w:t xml:space="preserve">и </w:t>
      </w:r>
      <w:r w:rsidRPr="007D4CEB">
        <w:rPr>
          <w:rFonts w:eastAsia="Calibri"/>
          <w:sz w:val="28"/>
          <w:szCs w:val="28"/>
          <w:lang w:eastAsia="en-US"/>
        </w:rPr>
        <w:t xml:space="preserve">средневзвешенной цене товара, происходящего из страны демпингового импорта </w:t>
      </w:r>
      <w:r w:rsidR="00E86AA1">
        <w:rPr>
          <w:rFonts w:eastAsia="Calibri"/>
          <w:sz w:val="28"/>
          <w:szCs w:val="28"/>
          <w:lang w:eastAsia="en-US"/>
        </w:rPr>
        <w:br/>
      </w:r>
      <w:r w:rsidRPr="007D4CEB">
        <w:rPr>
          <w:rFonts w:eastAsia="Calibri"/>
          <w:sz w:val="28"/>
          <w:szCs w:val="28"/>
          <w:lang w:eastAsia="en-US"/>
        </w:rPr>
        <w:t>и ввозимого на таможенную территорию Союза</w:t>
      </w:r>
      <w:r w:rsidR="00E86AA1">
        <w:rPr>
          <w:rFonts w:eastAsia="Calibri"/>
          <w:sz w:val="28"/>
          <w:szCs w:val="28"/>
          <w:lang w:eastAsia="en-US"/>
        </w:rPr>
        <w:t xml:space="preserve"> (в том числе на территорию заявляемого обособленного рынка)</w:t>
      </w:r>
      <w:r w:rsidRPr="007D4CEB">
        <w:rPr>
          <w:rFonts w:eastAsia="Calibri"/>
          <w:sz w:val="28"/>
          <w:szCs w:val="28"/>
          <w:lang w:eastAsia="en-US"/>
        </w:rPr>
        <w:t xml:space="preserve">, а также </w:t>
      </w:r>
      <w:r w:rsidR="00573AA0" w:rsidRPr="007D4CEB">
        <w:rPr>
          <w:rFonts w:eastAsia="Calibri"/>
          <w:sz w:val="28"/>
          <w:szCs w:val="28"/>
          <w:lang w:eastAsia="en-US"/>
        </w:rPr>
        <w:t xml:space="preserve">об </w:t>
      </w:r>
      <w:r w:rsidRPr="007D4CEB">
        <w:rPr>
          <w:rFonts w:eastAsia="Calibri"/>
          <w:sz w:val="28"/>
          <w:szCs w:val="28"/>
          <w:lang w:eastAsia="en-US"/>
        </w:rPr>
        <w:t xml:space="preserve">объемах и стоимости экспорта </w:t>
      </w:r>
      <w:r w:rsidR="0030621F" w:rsidRPr="007D4CEB">
        <w:rPr>
          <w:rFonts w:eastAsia="Calibri"/>
          <w:sz w:val="28"/>
          <w:szCs w:val="28"/>
          <w:lang w:eastAsia="en-US"/>
        </w:rPr>
        <w:t xml:space="preserve">аналогичного </w:t>
      </w:r>
      <w:r w:rsidRPr="007D4CEB">
        <w:rPr>
          <w:rFonts w:eastAsia="Calibri"/>
          <w:sz w:val="28"/>
          <w:szCs w:val="28"/>
          <w:lang w:eastAsia="en-US"/>
        </w:rPr>
        <w:t>товара с таможенной территории Союза за предшествующий период</w:t>
      </w:r>
      <w:r w:rsidR="00107A3C" w:rsidRPr="007D4CEB">
        <w:rPr>
          <w:rFonts w:eastAsia="Calibri"/>
          <w:sz w:val="28"/>
          <w:szCs w:val="28"/>
          <w:lang w:eastAsia="en-US"/>
        </w:rPr>
        <w:t xml:space="preserve">, то есть за </w:t>
      </w:r>
      <w:r w:rsidRPr="007D4CEB">
        <w:rPr>
          <w:rFonts w:eastAsia="Calibri"/>
          <w:sz w:val="28"/>
          <w:szCs w:val="28"/>
          <w:lang w:eastAsia="en-US"/>
        </w:rPr>
        <w:t>три календарных года, непосредственно предшествующи</w:t>
      </w:r>
      <w:r w:rsidR="00107A3C" w:rsidRPr="007D4CEB">
        <w:rPr>
          <w:rFonts w:eastAsia="Calibri"/>
          <w:sz w:val="28"/>
          <w:szCs w:val="28"/>
          <w:lang w:eastAsia="en-US"/>
        </w:rPr>
        <w:t>х</w:t>
      </w:r>
      <w:r w:rsidRPr="007D4CEB">
        <w:rPr>
          <w:rFonts w:eastAsia="Calibri"/>
          <w:sz w:val="28"/>
          <w:szCs w:val="28"/>
          <w:lang w:eastAsia="en-US"/>
        </w:rPr>
        <w:t xml:space="preserve"> </w:t>
      </w:r>
      <w:r w:rsidR="00573AA0" w:rsidRPr="007D4CEB">
        <w:rPr>
          <w:rFonts w:eastAsia="Calibri"/>
          <w:sz w:val="28"/>
          <w:szCs w:val="28"/>
          <w:lang w:eastAsia="en-US"/>
        </w:rPr>
        <w:t xml:space="preserve">дате </w:t>
      </w:r>
      <w:r w:rsidR="0063550A" w:rsidRPr="007D4CEB">
        <w:rPr>
          <w:rFonts w:eastAsia="Calibri"/>
          <w:sz w:val="28"/>
          <w:szCs w:val="28"/>
          <w:lang w:eastAsia="en-US"/>
        </w:rPr>
        <w:t>пода</w:t>
      </w:r>
      <w:r w:rsidR="00573AA0" w:rsidRPr="007D4CEB">
        <w:rPr>
          <w:rFonts w:eastAsia="Calibri"/>
          <w:sz w:val="28"/>
          <w:szCs w:val="28"/>
          <w:lang w:eastAsia="en-US"/>
        </w:rPr>
        <w:t>чи</w:t>
      </w:r>
      <w:r w:rsidR="0063550A" w:rsidRPr="007D4CEB">
        <w:rPr>
          <w:rFonts w:eastAsia="Calibri"/>
          <w:sz w:val="28"/>
          <w:szCs w:val="28"/>
          <w:lang w:eastAsia="en-US"/>
        </w:rPr>
        <w:t xml:space="preserve"> </w:t>
      </w:r>
      <w:r w:rsidRPr="007D4CEB">
        <w:rPr>
          <w:rFonts w:eastAsia="Calibri"/>
          <w:sz w:val="28"/>
          <w:szCs w:val="28"/>
          <w:lang w:eastAsia="en-US"/>
        </w:rPr>
        <w:t>заявлени</w:t>
      </w:r>
      <w:r w:rsidR="00573AA0" w:rsidRPr="007D4CEB">
        <w:rPr>
          <w:rFonts w:eastAsia="Calibri"/>
          <w:sz w:val="28"/>
          <w:szCs w:val="28"/>
          <w:lang w:eastAsia="en-US"/>
        </w:rPr>
        <w:t>я</w:t>
      </w:r>
      <w:r w:rsidRPr="007D4CEB">
        <w:rPr>
          <w:rFonts w:eastAsia="Calibri"/>
          <w:sz w:val="28"/>
          <w:szCs w:val="28"/>
          <w:lang w:eastAsia="en-US"/>
        </w:rPr>
        <w:t>.</w:t>
      </w:r>
    </w:p>
    <w:p w14:paraId="49ACC9FC" w14:textId="77777777" w:rsidR="00F61142" w:rsidRPr="007D4CEB" w:rsidRDefault="00107A3C" w:rsidP="00AB21FD">
      <w:pPr>
        <w:ind w:firstLine="709"/>
        <w:jc w:val="both"/>
        <w:rPr>
          <w:rFonts w:eastAsia="Calibri"/>
          <w:sz w:val="28"/>
          <w:szCs w:val="28"/>
          <w:lang w:eastAsia="en-US"/>
        </w:rPr>
      </w:pPr>
      <w:r w:rsidRPr="007D4CEB">
        <w:rPr>
          <w:rFonts w:eastAsia="Calibri"/>
          <w:sz w:val="28"/>
          <w:szCs w:val="28"/>
          <w:lang w:eastAsia="en-US"/>
        </w:rPr>
        <w:lastRenderedPageBreak/>
        <w:t>В</w:t>
      </w:r>
      <w:r w:rsidR="00F61142" w:rsidRPr="007D4CEB">
        <w:rPr>
          <w:rFonts w:eastAsia="Calibri"/>
          <w:sz w:val="28"/>
          <w:szCs w:val="28"/>
          <w:lang w:eastAsia="en-US"/>
        </w:rPr>
        <w:t xml:space="preserve"> заявлении необходимо </w:t>
      </w:r>
      <w:r w:rsidRPr="007D4CEB">
        <w:rPr>
          <w:rFonts w:eastAsia="Calibri"/>
          <w:sz w:val="28"/>
          <w:szCs w:val="28"/>
          <w:lang w:eastAsia="en-US"/>
        </w:rPr>
        <w:t xml:space="preserve">также </w:t>
      </w:r>
      <w:r w:rsidR="00F61142" w:rsidRPr="007D4CEB">
        <w:rPr>
          <w:rFonts w:eastAsia="Calibri"/>
          <w:sz w:val="28"/>
          <w:szCs w:val="28"/>
          <w:lang w:eastAsia="en-US"/>
        </w:rPr>
        <w:t>привести данные за истекший период текущего года, за который имеются официальные статистические данные</w:t>
      </w:r>
      <w:r w:rsidR="00772958" w:rsidRPr="007D4CEB">
        <w:rPr>
          <w:rFonts w:eastAsia="Calibri"/>
          <w:sz w:val="28"/>
          <w:szCs w:val="28"/>
          <w:lang w:eastAsia="en-US"/>
        </w:rPr>
        <w:t xml:space="preserve"> (например, 3, 6 или 9 месяцев)</w:t>
      </w:r>
      <w:r w:rsidR="00F61142" w:rsidRPr="007D4CEB">
        <w:rPr>
          <w:rFonts w:eastAsia="Calibri"/>
          <w:sz w:val="28"/>
          <w:szCs w:val="28"/>
          <w:lang w:eastAsia="en-US"/>
        </w:rPr>
        <w:t>, а также данные за аналогичный период предыдущего года</w:t>
      </w:r>
      <w:r w:rsidR="00A4739C" w:rsidRPr="007D4CEB">
        <w:rPr>
          <w:rFonts w:eastAsia="Calibri"/>
          <w:sz w:val="28"/>
          <w:szCs w:val="28"/>
          <w:lang w:eastAsia="en-US"/>
        </w:rPr>
        <w:t xml:space="preserve"> для сравнения</w:t>
      </w:r>
      <w:r w:rsidR="00F61142" w:rsidRPr="007D4CEB">
        <w:rPr>
          <w:rFonts w:eastAsia="Calibri"/>
          <w:sz w:val="28"/>
          <w:szCs w:val="28"/>
          <w:lang w:eastAsia="en-US"/>
        </w:rPr>
        <w:t>.</w:t>
      </w:r>
    </w:p>
    <w:p w14:paraId="04CDAAEF" w14:textId="77777777" w:rsidR="00E71E77" w:rsidRPr="007D4CEB" w:rsidRDefault="00F61142" w:rsidP="009772F8">
      <w:pPr>
        <w:ind w:firstLine="709"/>
        <w:jc w:val="both"/>
        <w:rPr>
          <w:rFonts w:eastAsia="Calibri"/>
          <w:sz w:val="28"/>
          <w:szCs w:val="28"/>
          <w:lang w:eastAsia="en-US"/>
        </w:rPr>
      </w:pPr>
      <w:r w:rsidRPr="007D4CEB">
        <w:rPr>
          <w:rFonts w:eastAsia="Calibri"/>
          <w:sz w:val="28"/>
          <w:szCs w:val="28"/>
          <w:lang w:eastAsia="en-US"/>
        </w:rPr>
        <w:t>Для определения показателей</w:t>
      </w:r>
      <w:r w:rsidR="00E864A7" w:rsidRPr="007D4CEB">
        <w:rPr>
          <w:rFonts w:eastAsia="Calibri"/>
          <w:sz w:val="28"/>
          <w:szCs w:val="28"/>
          <w:lang w:eastAsia="en-US"/>
        </w:rPr>
        <w:t xml:space="preserve">, указанных в </w:t>
      </w:r>
      <w:r w:rsidR="003825D8" w:rsidRPr="007D4CEB">
        <w:rPr>
          <w:rFonts w:eastAsia="Calibri"/>
          <w:sz w:val="28"/>
          <w:szCs w:val="28"/>
          <w:lang w:eastAsia="en-US"/>
        </w:rPr>
        <w:t>абзацах первом и втором</w:t>
      </w:r>
      <w:r w:rsidR="00E864A7" w:rsidRPr="007D4CEB">
        <w:rPr>
          <w:rFonts w:eastAsia="Calibri"/>
          <w:sz w:val="28"/>
          <w:szCs w:val="28"/>
          <w:lang w:eastAsia="en-US"/>
        </w:rPr>
        <w:t xml:space="preserve"> настоящего </w:t>
      </w:r>
      <w:r w:rsidR="00185F03" w:rsidRPr="007D4CEB">
        <w:rPr>
          <w:rFonts w:eastAsia="Calibri"/>
          <w:sz w:val="28"/>
          <w:szCs w:val="28"/>
          <w:lang w:eastAsia="en-US"/>
        </w:rPr>
        <w:t>подпункта</w:t>
      </w:r>
      <w:r w:rsidR="00E864A7" w:rsidRPr="007D4CEB">
        <w:rPr>
          <w:rFonts w:eastAsia="Calibri"/>
          <w:sz w:val="28"/>
          <w:szCs w:val="28"/>
          <w:lang w:eastAsia="en-US"/>
        </w:rPr>
        <w:t xml:space="preserve">, </w:t>
      </w:r>
      <w:r w:rsidRPr="007D4CEB">
        <w:rPr>
          <w:rFonts w:eastAsia="Calibri"/>
          <w:sz w:val="28"/>
          <w:szCs w:val="28"/>
          <w:lang w:eastAsia="en-US"/>
        </w:rPr>
        <w:t xml:space="preserve">необходимо использовать официальные данные статистики внешней торговли </w:t>
      </w:r>
      <w:r w:rsidR="00A14951" w:rsidRPr="007D4CEB">
        <w:rPr>
          <w:rFonts w:eastAsia="Calibri"/>
          <w:sz w:val="28"/>
          <w:szCs w:val="28"/>
          <w:lang w:eastAsia="en-US"/>
        </w:rPr>
        <w:t xml:space="preserve">товарами </w:t>
      </w:r>
      <w:r w:rsidR="00E864A7" w:rsidRPr="007D4CEB">
        <w:rPr>
          <w:rFonts w:eastAsia="Calibri"/>
          <w:sz w:val="28"/>
          <w:szCs w:val="28"/>
          <w:lang w:eastAsia="en-US"/>
        </w:rPr>
        <w:t>Союза и государств</w:t>
      </w:r>
      <w:r w:rsidR="007D3A11" w:rsidRPr="007D4CEB">
        <w:rPr>
          <w:rFonts w:eastAsia="Calibri"/>
          <w:sz w:val="28"/>
          <w:szCs w:val="28"/>
          <w:lang w:eastAsia="en-US"/>
        </w:rPr>
        <w:t>-</w:t>
      </w:r>
      <w:r w:rsidR="00E864A7" w:rsidRPr="007D4CEB">
        <w:rPr>
          <w:rFonts w:eastAsia="Calibri"/>
          <w:sz w:val="28"/>
          <w:szCs w:val="28"/>
          <w:lang w:eastAsia="en-US"/>
        </w:rPr>
        <w:t xml:space="preserve">членов </w:t>
      </w:r>
      <w:r w:rsidR="00A14951" w:rsidRPr="007D4CEB">
        <w:rPr>
          <w:rFonts w:eastAsia="Calibri"/>
          <w:sz w:val="28"/>
          <w:szCs w:val="28"/>
          <w:lang w:eastAsia="en-US"/>
        </w:rPr>
        <w:t>с третьими странами</w:t>
      </w:r>
      <w:r w:rsidR="005D33BE" w:rsidRPr="007D4CEB">
        <w:rPr>
          <w:rStyle w:val="a9"/>
          <w:rFonts w:eastAsia="Calibri"/>
          <w:sz w:val="28"/>
          <w:szCs w:val="28"/>
          <w:lang w:eastAsia="en-US"/>
        </w:rPr>
        <w:footnoteReference w:id="14"/>
      </w:r>
      <w:r w:rsidR="00E71E77" w:rsidRPr="007D4CEB">
        <w:rPr>
          <w:rFonts w:eastAsia="Calibri"/>
          <w:sz w:val="28"/>
          <w:szCs w:val="28"/>
          <w:lang w:eastAsia="en-US"/>
        </w:rPr>
        <w:t>.</w:t>
      </w:r>
    </w:p>
    <w:p w14:paraId="612332E4" w14:textId="77777777" w:rsidR="004C1560" w:rsidRPr="007D4CEB" w:rsidRDefault="004C1560" w:rsidP="00E86AA1">
      <w:pPr>
        <w:spacing w:before="120"/>
        <w:ind w:firstLine="709"/>
        <w:jc w:val="both"/>
        <w:rPr>
          <w:rFonts w:eastAsia="Calibri"/>
          <w:sz w:val="28"/>
          <w:szCs w:val="28"/>
          <w:lang w:eastAsia="en-US"/>
        </w:rPr>
      </w:pPr>
      <w:r w:rsidRPr="007D4CEB">
        <w:rPr>
          <w:rFonts w:eastAsia="Calibri"/>
          <w:sz w:val="28"/>
          <w:szCs w:val="28"/>
          <w:lang w:eastAsia="en-US"/>
        </w:rPr>
        <w:t xml:space="preserve">Ежемесячные данные внешней торговли (импорт, экспорт) товарами </w:t>
      </w:r>
      <w:r w:rsidR="00E86AA1">
        <w:rPr>
          <w:rFonts w:eastAsia="Calibri"/>
          <w:sz w:val="28"/>
          <w:szCs w:val="28"/>
          <w:lang w:eastAsia="en-US"/>
        </w:rPr>
        <w:br/>
      </w:r>
      <w:r w:rsidRPr="007D4CEB">
        <w:rPr>
          <w:rFonts w:eastAsia="Calibri"/>
          <w:sz w:val="28"/>
          <w:szCs w:val="28"/>
          <w:lang w:eastAsia="en-US"/>
        </w:rPr>
        <w:t xml:space="preserve">с третьими странами в разрезе </w:t>
      </w:r>
      <w:proofErr w:type="spellStart"/>
      <w:r w:rsidRPr="007D4CEB">
        <w:rPr>
          <w:rFonts w:eastAsia="Calibri"/>
          <w:sz w:val="28"/>
          <w:szCs w:val="28"/>
          <w:lang w:eastAsia="en-US"/>
        </w:rPr>
        <w:t>подсубпозиций</w:t>
      </w:r>
      <w:proofErr w:type="spellEnd"/>
      <w:r w:rsidRPr="007D4CEB">
        <w:rPr>
          <w:rFonts w:eastAsia="Calibri"/>
          <w:sz w:val="28"/>
          <w:szCs w:val="28"/>
          <w:lang w:eastAsia="en-US"/>
        </w:rPr>
        <w:t xml:space="preserve"> (10 знаков ТН ВЭД ЕАЭС) в целом </w:t>
      </w:r>
      <w:r w:rsidR="00E86AA1">
        <w:rPr>
          <w:rFonts w:eastAsia="Calibri"/>
          <w:sz w:val="28"/>
          <w:szCs w:val="28"/>
          <w:lang w:eastAsia="en-US"/>
        </w:rPr>
        <w:br/>
      </w:r>
      <w:r w:rsidRPr="007D4CEB">
        <w:rPr>
          <w:rFonts w:eastAsia="Calibri"/>
          <w:sz w:val="28"/>
          <w:szCs w:val="28"/>
          <w:lang w:eastAsia="en-US"/>
        </w:rPr>
        <w:t xml:space="preserve">по Союзу размещены на официальном сайте </w:t>
      </w:r>
      <w:r w:rsidR="00407FDD" w:rsidRPr="007D4CEB">
        <w:rPr>
          <w:rFonts w:eastAsia="Calibri"/>
          <w:sz w:val="28"/>
          <w:szCs w:val="28"/>
          <w:lang w:eastAsia="en-US"/>
        </w:rPr>
        <w:t>Комиссии</w:t>
      </w:r>
      <w:r w:rsidR="00407FDD" w:rsidRPr="007D4CEB">
        <w:rPr>
          <w:rStyle w:val="a9"/>
          <w:rFonts w:eastAsia="Calibri"/>
          <w:sz w:val="28"/>
          <w:szCs w:val="28"/>
          <w:lang w:eastAsia="en-US"/>
        </w:rPr>
        <w:footnoteReference w:id="15"/>
      </w:r>
      <w:r w:rsidRPr="007D4CEB">
        <w:rPr>
          <w:rFonts w:eastAsia="Calibri"/>
          <w:sz w:val="28"/>
          <w:szCs w:val="28"/>
          <w:lang w:eastAsia="en-US"/>
        </w:rPr>
        <w:t xml:space="preserve"> в сети Интернет на узле Департамента статистики</w:t>
      </w:r>
      <w:r w:rsidR="00E86AA1">
        <w:rPr>
          <w:rFonts w:eastAsia="Calibri"/>
          <w:sz w:val="28"/>
          <w:szCs w:val="28"/>
          <w:lang w:eastAsia="en-US"/>
        </w:rPr>
        <w:t>, п</w:t>
      </w:r>
      <w:r w:rsidRPr="007D4CEB">
        <w:rPr>
          <w:rFonts w:eastAsia="Calibri"/>
          <w:sz w:val="28"/>
          <w:szCs w:val="28"/>
          <w:lang w:eastAsia="en-US"/>
        </w:rPr>
        <w:t xml:space="preserve">ри этом данные по импорту товаров представлены </w:t>
      </w:r>
      <w:r w:rsidR="00E86AA1">
        <w:rPr>
          <w:rFonts w:eastAsia="Calibri"/>
          <w:sz w:val="28"/>
          <w:szCs w:val="28"/>
          <w:lang w:eastAsia="en-US"/>
        </w:rPr>
        <w:br/>
      </w:r>
      <w:r w:rsidRPr="007D4CEB">
        <w:rPr>
          <w:rFonts w:eastAsia="Calibri"/>
          <w:sz w:val="28"/>
          <w:szCs w:val="28"/>
          <w:lang w:eastAsia="en-US"/>
        </w:rPr>
        <w:t>в разбивке по странам-партнерам.</w:t>
      </w:r>
    </w:p>
    <w:p w14:paraId="1E644B24" w14:textId="77777777" w:rsidR="004C1560" w:rsidRPr="007D4CEB" w:rsidRDefault="004C1560" w:rsidP="004C1560">
      <w:pPr>
        <w:spacing w:after="120"/>
        <w:ind w:firstLine="709"/>
        <w:jc w:val="both"/>
        <w:rPr>
          <w:rFonts w:eastAsia="Calibri"/>
          <w:sz w:val="28"/>
          <w:szCs w:val="28"/>
          <w:lang w:eastAsia="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6612A" w:rsidRPr="007D4CEB" w14:paraId="24C471A6" w14:textId="77777777" w:rsidTr="005D5A8C">
        <w:tc>
          <w:tcPr>
            <w:tcW w:w="2127" w:type="dxa"/>
          </w:tcPr>
          <w:p w14:paraId="08A376A7" w14:textId="77777777" w:rsidR="003E7322" w:rsidRPr="007D4CEB" w:rsidRDefault="0063550A" w:rsidP="00E25E61">
            <w:pPr>
              <w:ind w:left="34"/>
            </w:pPr>
            <w:r w:rsidRPr="007D4CEB">
              <w:t>Полезные</w:t>
            </w:r>
            <w:r w:rsidR="00E25E61" w:rsidRPr="007D4CEB">
              <w:t xml:space="preserve"> </w:t>
            </w:r>
            <w:r w:rsidRPr="007D4CEB">
              <w:t>ссылки</w:t>
            </w:r>
            <w:r w:rsidR="003E7322" w:rsidRPr="007D4CEB">
              <w:t>:</w:t>
            </w:r>
          </w:p>
        </w:tc>
        <w:tc>
          <w:tcPr>
            <w:tcW w:w="8187" w:type="dxa"/>
          </w:tcPr>
          <w:p w14:paraId="020B9E97" w14:textId="77777777" w:rsidR="003E7322" w:rsidRPr="007D4CEB" w:rsidRDefault="003E7322" w:rsidP="003E7322">
            <w:pPr>
              <w:spacing w:after="120"/>
              <w:jc w:val="both"/>
            </w:pPr>
            <w:r w:rsidRPr="007D4CEB">
              <w:t>Министерство финансов Республики Армения – </w:t>
            </w:r>
            <w:hyperlink r:id="rId12" w:history="1">
              <w:r w:rsidRPr="007D4CEB">
                <w:rPr>
                  <w:rStyle w:val="a6"/>
                  <w:color w:val="auto"/>
                </w:rPr>
                <w:t>http://</w:t>
              </w:r>
              <w:proofErr w:type="spellStart"/>
              <w:r w:rsidRPr="007D4CEB">
                <w:rPr>
                  <w:rStyle w:val="a6"/>
                  <w:color w:val="auto"/>
                  <w:lang w:val="en-US"/>
                </w:rPr>
                <w:t>minfin</w:t>
              </w:r>
              <w:proofErr w:type="spellEnd"/>
              <w:r w:rsidRPr="007D4CEB">
                <w:rPr>
                  <w:rStyle w:val="a6"/>
                  <w:color w:val="auto"/>
                </w:rPr>
                <w:t>.</w:t>
              </w:r>
              <w:r w:rsidRPr="007D4CEB">
                <w:rPr>
                  <w:rStyle w:val="a6"/>
                  <w:color w:val="auto"/>
                  <w:lang w:val="en-US"/>
                </w:rPr>
                <w:t>am</w:t>
              </w:r>
            </w:hyperlink>
            <w:r w:rsidR="001E2D88" w:rsidRPr="007D4CEB">
              <w:t>;</w:t>
            </w:r>
          </w:p>
          <w:p w14:paraId="12CFC9FF" w14:textId="77777777" w:rsidR="003E7322" w:rsidRPr="007D4CEB" w:rsidRDefault="003E7322" w:rsidP="003E7322">
            <w:pPr>
              <w:spacing w:after="120"/>
              <w:jc w:val="both"/>
            </w:pPr>
            <w:r w:rsidRPr="007D4CEB">
              <w:t>Государственный таможенный комитет Республики Беларусь – </w:t>
            </w:r>
            <w:hyperlink r:id="rId13" w:history="1">
              <w:r w:rsidRPr="007D4CEB">
                <w:rPr>
                  <w:rStyle w:val="a6"/>
                  <w:color w:val="auto"/>
                </w:rPr>
                <w:t>http://gtk.gov.by</w:t>
              </w:r>
            </w:hyperlink>
            <w:r w:rsidRPr="007D4CEB">
              <w:t>;</w:t>
            </w:r>
          </w:p>
          <w:p w14:paraId="4884E586" w14:textId="77777777" w:rsidR="001E2D88" w:rsidRPr="007D4CEB" w:rsidRDefault="001E2D88" w:rsidP="003E7322">
            <w:pPr>
              <w:spacing w:after="120"/>
              <w:jc w:val="both"/>
            </w:pPr>
            <w:r w:rsidRPr="007D4CEB">
              <w:t>Комитет государственных доходов Министерства финансов Республики Казахстан – </w:t>
            </w:r>
            <w:hyperlink r:id="rId14" w:history="1">
              <w:r w:rsidRPr="007D4CEB">
                <w:rPr>
                  <w:rStyle w:val="a6"/>
                  <w:color w:val="auto"/>
                </w:rPr>
                <w:t>http://www.kgd.gov.kz</w:t>
              </w:r>
            </w:hyperlink>
            <w:r w:rsidRPr="007D4CEB">
              <w:t>;</w:t>
            </w:r>
          </w:p>
          <w:p w14:paraId="2D6624C4" w14:textId="54E8ED30" w:rsidR="001E2D88" w:rsidRPr="007D4CEB" w:rsidRDefault="00E71E77" w:rsidP="003E7322">
            <w:pPr>
              <w:spacing w:after="120"/>
              <w:jc w:val="both"/>
            </w:pPr>
            <w:r w:rsidRPr="007D4CEB">
              <w:t xml:space="preserve">Государственная таможенная служба при </w:t>
            </w:r>
            <w:r w:rsidR="00B24EA4">
              <w:t xml:space="preserve">Министерстве экономики </w:t>
            </w:r>
            <w:r w:rsidR="00B24EA4">
              <w:br/>
              <w:t>и финансов Кыргызской Республики</w:t>
            </w:r>
            <w:r w:rsidRPr="007D4CEB">
              <w:t> – </w:t>
            </w:r>
            <w:hyperlink r:id="rId15" w:history="1">
              <w:r w:rsidRPr="007D4CEB">
                <w:rPr>
                  <w:rStyle w:val="a6"/>
                  <w:color w:val="auto"/>
                  <w:lang w:val="en-US"/>
                </w:rPr>
                <w:t>www</w:t>
              </w:r>
              <w:r w:rsidRPr="007D4CEB">
                <w:rPr>
                  <w:rStyle w:val="a6"/>
                  <w:color w:val="auto"/>
                </w:rPr>
                <w:t>.</w:t>
              </w:r>
              <w:r w:rsidRPr="007D4CEB">
                <w:rPr>
                  <w:rStyle w:val="a6"/>
                  <w:color w:val="auto"/>
                  <w:lang w:val="en-US"/>
                </w:rPr>
                <w:t>customs</w:t>
              </w:r>
              <w:r w:rsidRPr="007D4CEB">
                <w:rPr>
                  <w:rStyle w:val="a6"/>
                  <w:color w:val="auto"/>
                </w:rPr>
                <w:t>.</w:t>
              </w:r>
              <w:r w:rsidRPr="007D4CEB">
                <w:rPr>
                  <w:rStyle w:val="a6"/>
                  <w:color w:val="auto"/>
                  <w:lang w:val="en-US"/>
                </w:rPr>
                <w:t>kg</w:t>
              </w:r>
            </w:hyperlink>
            <w:r w:rsidRPr="007D4CEB">
              <w:t>;</w:t>
            </w:r>
          </w:p>
          <w:p w14:paraId="429D39F0" w14:textId="77777777" w:rsidR="003E7322" w:rsidRPr="007D4CEB" w:rsidRDefault="00E71E77" w:rsidP="00E72984">
            <w:pPr>
              <w:jc w:val="both"/>
            </w:pPr>
            <w:r w:rsidRPr="007D4CEB">
              <w:t>Федеральная таможенная служба</w:t>
            </w:r>
            <w:r w:rsidR="00E72984" w:rsidRPr="007D4CEB">
              <w:t xml:space="preserve"> Российской Федерации </w:t>
            </w:r>
            <w:r w:rsidRPr="007D4CEB">
              <w:t>– </w:t>
            </w:r>
            <w:hyperlink r:id="rId16" w:history="1">
              <w:r w:rsidRPr="007D4CEB">
                <w:rPr>
                  <w:rStyle w:val="a6"/>
                  <w:color w:val="auto"/>
                  <w:lang w:val="en-US"/>
                </w:rPr>
                <w:t>www</w:t>
              </w:r>
              <w:r w:rsidRPr="007D4CEB">
                <w:rPr>
                  <w:rStyle w:val="a6"/>
                  <w:color w:val="auto"/>
                </w:rPr>
                <w:t>.</w:t>
              </w:r>
              <w:r w:rsidRPr="007D4CEB">
                <w:rPr>
                  <w:rStyle w:val="a6"/>
                  <w:color w:val="auto"/>
                  <w:lang w:val="en-US"/>
                </w:rPr>
                <w:t>customs</w:t>
              </w:r>
              <w:r w:rsidRPr="007D4CEB">
                <w:rPr>
                  <w:rStyle w:val="a6"/>
                  <w:color w:val="auto"/>
                </w:rPr>
                <w:t>.</w:t>
              </w:r>
              <w:proofErr w:type="spellStart"/>
              <w:r w:rsidRPr="007D4CEB">
                <w:rPr>
                  <w:rStyle w:val="a6"/>
                  <w:color w:val="auto"/>
                  <w:lang w:val="en-US"/>
                </w:rPr>
                <w:t>ru</w:t>
              </w:r>
              <w:proofErr w:type="spellEnd"/>
            </w:hyperlink>
            <w:r w:rsidRPr="007D4CEB">
              <w:t>;</w:t>
            </w:r>
          </w:p>
        </w:tc>
      </w:tr>
    </w:tbl>
    <w:p w14:paraId="1F48AF65" w14:textId="77777777" w:rsidR="00F61142" w:rsidRPr="007D4CEB" w:rsidRDefault="003C25EC" w:rsidP="007D4CEB">
      <w:pPr>
        <w:spacing w:before="120"/>
        <w:ind w:firstLine="709"/>
        <w:jc w:val="both"/>
        <w:rPr>
          <w:sz w:val="28"/>
          <w:szCs w:val="28"/>
        </w:rPr>
      </w:pPr>
      <w:r w:rsidRPr="007D4CEB">
        <w:rPr>
          <w:sz w:val="28"/>
          <w:szCs w:val="28"/>
        </w:rPr>
        <w:t xml:space="preserve">В отдельных случаях, когда в рамках кодов ТН ВЭД ЕАЭС, используемых для классификации </w:t>
      </w:r>
      <w:r w:rsidR="00AB21FD" w:rsidRPr="007D4CEB">
        <w:rPr>
          <w:sz w:val="28"/>
          <w:szCs w:val="28"/>
        </w:rPr>
        <w:t xml:space="preserve">импортируемого </w:t>
      </w:r>
      <w:r w:rsidRPr="007D4CEB">
        <w:rPr>
          <w:sz w:val="28"/>
          <w:szCs w:val="28"/>
        </w:rPr>
        <w:t xml:space="preserve">товара, поставляются также товары, </w:t>
      </w:r>
      <w:r w:rsidRPr="007D4CEB">
        <w:rPr>
          <w:sz w:val="28"/>
          <w:szCs w:val="28"/>
        </w:rPr>
        <w:br/>
        <w:t>не относящиеся к товару</w:t>
      </w:r>
      <w:r w:rsidR="00AB21FD" w:rsidRPr="007D4CEB">
        <w:rPr>
          <w:sz w:val="28"/>
          <w:szCs w:val="28"/>
        </w:rPr>
        <w:t>,</w:t>
      </w:r>
      <w:r w:rsidR="00AB21FD" w:rsidRPr="007D4CEB">
        <w:rPr>
          <w:rFonts w:eastAsia="Calibri"/>
          <w:sz w:val="28"/>
          <w:szCs w:val="28"/>
          <w:lang w:eastAsia="en-US"/>
        </w:rPr>
        <w:t xml:space="preserve"> который предлагается заявителем в качестве объекта расследования,</w:t>
      </w:r>
      <w:r w:rsidRPr="007D4CEB">
        <w:rPr>
          <w:sz w:val="28"/>
          <w:szCs w:val="28"/>
        </w:rPr>
        <w:t xml:space="preserve"> необходимо </w:t>
      </w:r>
      <w:r w:rsidR="00AB21FD" w:rsidRPr="007D4CEB">
        <w:rPr>
          <w:sz w:val="28"/>
          <w:szCs w:val="28"/>
        </w:rPr>
        <w:t xml:space="preserve">исключить из данных по импорту и экспорту в рамках кодов </w:t>
      </w:r>
      <w:r w:rsidRPr="007D4CEB">
        <w:rPr>
          <w:sz w:val="28"/>
          <w:szCs w:val="28"/>
        </w:rPr>
        <w:t>ТН ВЭД ЕАЭС соответствующи</w:t>
      </w:r>
      <w:r w:rsidR="00AB21FD" w:rsidRPr="007D4CEB">
        <w:rPr>
          <w:sz w:val="28"/>
          <w:szCs w:val="28"/>
        </w:rPr>
        <w:t>е</w:t>
      </w:r>
      <w:r w:rsidRPr="007D4CEB">
        <w:rPr>
          <w:sz w:val="28"/>
          <w:szCs w:val="28"/>
        </w:rPr>
        <w:t xml:space="preserve"> данны</w:t>
      </w:r>
      <w:r w:rsidR="00AB21FD" w:rsidRPr="007D4CEB">
        <w:rPr>
          <w:sz w:val="28"/>
          <w:szCs w:val="28"/>
        </w:rPr>
        <w:t>е</w:t>
      </w:r>
      <w:r w:rsidRPr="007D4CEB">
        <w:rPr>
          <w:sz w:val="28"/>
          <w:szCs w:val="28"/>
        </w:rPr>
        <w:t xml:space="preserve"> </w:t>
      </w:r>
      <w:r w:rsidR="00AB21FD" w:rsidRPr="007D4CEB">
        <w:rPr>
          <w:sz w:val="28"/>
          <w:szCs w:val="28"/>
        </w:rPr>
        <w:t xml:space="preserve">по </w:t>
      </w:r>
      <w:r w:rsidRPr="007D4CEB">
        <w:rPr>
          <w:sz w:val="28"/>
          <w:szCs w:val="28"/>
        </w:rPr>
        <w:t>товар</w:t>
      </w:r>
      <w:r w:rsidR="00AB21FD" w:rsidRPr="007D4CEB">
        <w:rPr>
          <w:sz w:val="28"/>
          <w:szCs w:val="28"/>
        </w:rPr>
        <w:t>ам</w:t>
      </w:r>
      <w:r w:rsidRPr="007D4CEB">
        <w:rPr>
          <w:sz w:val="28"/>
          <w:szCs w:val="28"/>
        </w:rPr>
        <w:t>, не относящи</w:t>
      </w:r>
      <w:r w:rsidR="00AB21FD" w:rsidRPr="007D4CEB">
        <w:rPr>
          <w:sz w:val="28"/>
          <w:szCs w:val="28"/>
        </w:rPr>
        <w:t>м</w:t>
      </w:r>
      <w:r w:rsidRPr="007D4CEB">
        <w:rPr>
          <w:sz w:val="28"/>
          <w:szCs w:val="28"/>
        </w:rPr>
        <w:t xml:space="preserve">ся </w:t>
      </w:r>
      <w:r w:rsidR="00E86AA1">
        <w:rPr>
          <w:sz w:val="28"/>
          <w:szCs w:val="28"/>
        </w:rPr>
        <w:br/>
      </w:r>
      <w:r w:rsidRPr="007D4CEB">
        <w:rPr>
          <w:sz w:val="28"/>
          <w:szCs w:val="28"/>
        </w:rPr>
        <w:t>к товару</w:t>
      </w:r>
      <w:r w:rsidR="00AB21FD" w:rsidRPr="007D4CEB">
        <w:rPr>
          <w:sz w:val="28"/>
          <w:szCs w:val="28"/>
        </w:rPr>
        <w:t>,</w:t>
      </w:r>
      <w:r w:rsidR="00AB21FD" w:rsidRPr="007D4CEB">
        <w:rPr>
          <w:rFonts w:eastAsia="Calibri"/>
          <w:sz w:val="28"/>
          <w:szCs w:val="28"/>
          <w:lang w:eastAsia="en-US"/>
        </w:rPr>
        <w:t xml:space="preserve"> который предлагается заявителем в качестве объекта </w:t>
      </w:r>
      <w:r w:rsidRPr="007D4CEB">
        <w:rPr>
          <w:sz w:val="28"/>
          <w:szCs w:val="28"/>
        </w:rPr>
        <w:t>расследован</w:t>
      </w:r>
      <w:r w:rsidR="004C1560" w:rsidRPr="007D4CEB">
        <w:rPr>
          <w:sz w:val="28"/>
          <w:szCs w:val="28"/>
        </w:rPr>
        <w:t>ия</w:t>
      </w:r>
      <w:r w:rsidR="00E86AA1">
        <w:rPr>
          <w:sz w:val="28"/>
          <w:szCs w:val="28"/>
        </w:rPr>
        <w:t>.</w:t>
      </w:r>
      <w:r w:rsidR="004C39CC" w:rsidRPr="007D4CEB">
        <w:rPr>
          <w:rStyle w:val="a9"/>
          <w:sz w:val="28"/>
          <w:szCs w:val="28"/>
        </w:rPr>
        <w:footnoteReference w:id="16"/>
      </w:r>
    </w:p>
    <w:p w14:paraId="427D711C" w14:textId="77777777" w:rsidR="00D97F65" w:rsidRPr="007D4CEB" w:rsidRDefault="00D97F65" w:rsidP="007D4CEB">
      <w:pPr>
        <w:pStyle w:val="a4"/>
        <w:pBdr>
          <w:top w:val="none" w:sz="0" w:space="0" w:color="auto"/>
          <w:left w:val="none" w:sz="0" w:space="0" w:color="auto"/>
          <w:bottom w:val="none" w:sz="0" w:space="0" w:color="auto"/>
          <w:right w:val="none" w:sz="0" w:space="0" w:color="auto"/>
        </w:pBdr>
        <w:spacing w:before="240"/>
        <w:outlineLvl w:val="0"/>
      </w:pPr>
      <w:bookmarkStart w:id="282" w:name="_Toc63153252"/>
      <w:bookmarkStart w:id="283" w:name="_Toc77673902"/>
      <w:bookmarkStart w:id="284" w:name="_Toc77674589"/>
      <w:r w:rsidRPr="007D4CEB">
        <w:t>3.3.1 Данные внешнеторговой статистики</w:t>
      </w:r>
      <w:r w:rsidR="00F40AC1" w:rsidRPr="007D4CEB">
        <w:t xml:space="preserve"> </w:t>
      </w:r>
      <w:r w:rsidR="00F40AC1" w:rsidRPr="007D4CEB">
        <w:rPr>
          <w:szCs w:val="28"/>
        </w:rPr>
        <w:t xml:space="preserve">в </w:t>
      </w:r>
      <w:r w:rsidR="00CD193B" w:rsidRPr="007D4CEB">
        <w:rPr>
          <w:szCs w:val="28"/>
        </w:rPr>
        <w:t xml:space="preserve">целях </w:t>
      </w:r>
      <w:r w:rsidR="00F40AC1" w:rsidRPr="007D4CEB">
        <w:rPr>
          <w:szCs w:val="28"/>
        </w:rPr>
        <w:t xml:space="preserve">предоставления сведений </w:t>
      </w:r>
      <w:r w:rsidR="00F40AC1" w:rsidRPr="007D4CEB">
        <w:rPr>
          <w:szCs w:val="28"/>
        </w:rPr>
        <w:br/>
        <w:t xml:space="preserve">о функционировании </w:t>
      </w:r>
      <w:r w:rsidR="00CD193B" w:rsidRPr="007D4CEB">
        <w:rPr>
          <w:szCs w:val="28"/>
        </w:rPr>
        <w:t xml:space="preserve">заявляемого </w:t>
      </w:r>
      <w:r w:rsidR="00516ED3" w:rsidRPr="007D4CEB">
        <w:rPr>
          <w:szCs w:val="28"/>
        </w:rPr>
        <w:t>обособленного</w:t>
      </w:r>
      <w:r w:rsidR="00CD193B" w:rsidRPr="007D4CEB">
        <w:rPr>
          <w:szCs w:val="28"/>
        </w:rPr>
        <w:t xml:space="preserve"> рынка</w:t>
      </w:r>
      <w:bookmarkEnd w:id="282"/>
      <w:bookmarkEnd w:id="283"/>
      <w:bookmarkEnd w:id="284"/>
    </w:p>
    <w:p w14:paraId="61691A95" w14:textId="77777777" w:rsidR="00ED7E96" w:rsidRPr="007D4CEB" w:rsidRDefault="00ED7E96"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В соответствии с пунктом 233 Протокола в случаях подачи заявления</w:t>
      </w:r>
      <w:r w:rsidR="004E2EB4">
        <w:rPr>
          <w:rFonts w:eastAsia="Calibri"/>
          <w:sz w:val="28"/>
          <w:szCs w:val="28"/>
          <w:lang w:eastAsia="en-US"/>
        </w:rPr>
        <w:t xml:space="preserve"> </w:t>
      </w:r>
      <w:r w:rsidR="004E2EB4">
        <w:rPr>
          <w:rFonts w:eastAsia="Calibri"/>
          <w:sz w:val="28"/>
          <w:szCs w:val="28"/>
          <w:lang w:eastAsia="en-US"/>
        </w:rPr>
        <w:br/>
      </w:r>
      <w:r w:rsidRPr="007D4CEB">
        <w:rPr>
          <w:rFonts w:eastAsia="Calibri"/>
          <w:sz w:val="28"/>
          <w:szCs w:val="28"/>
          <w:lang w:eastAsia="en-US"/>
        </w:rPr>
        <w:t xml:space="preserve">на основаниях, обозначенных в п. 3.1.2 настоящих </w:t>
      </w:r>
      <w:r w:rsidR="00790F37">
        <w:rPr>
          <w:rFonts w:eastAsia="Calibri"/>
          <w:sz w:val="28"/>
          <w:szCs w:val="28"/>
          <w:lang w:eastAsia="en-US"/>
        </w:rPr>
        <w:t>Р</w:t>
      </w:r>
      <w:r w:rsidRPr="007D4CEB">
        <w:rPr>
          <w:rFonts w:eastAsia="Calibri"/>
          <w:sz w:val="28"/>
          <w:szCs w:val="28"/>
          <w:lang w:eastAsia="en-US"/>
        </w:rPr>
        <w:t>екомендаций,</w:t>
      </w:r>
      <w:r w:rsidR="00790F37">
        <w:rPr>
          <w:rFonts w:eastAsia="Calibri"/>
          <w:sz w:val="28"/>
          <w:szCs w:val="28"/>
          <w:lang w:eastAsia="en-US"/>
        </w:rPr>
        <w:t xml:space="preserve"> </w:t>
      </w:r>
      <w:r w:rsidRPr="007D4CEB">
        <w:rPr>
          <w:rFonts w:eastAsia="Calibri"/>
          <w:sz w:val="28"/>
          <w:szCs w:val="28"/>
          <w:lang w:eastAsia="en-US"/>
        </w:rPr>
        <w:t xml:space="preserve">к заявлению необходимо приложить документы, подтверждающие, что продажа товара, </w:t>
      </w:r>
      <w:r w:rsidR="00790F37" w:rsidRPr="007D4CEB">
        <w:rPr>
          <w:rFonts w:eastAsia="Calibri"/>
          <w:sz w:val="28"/>
          <w:szCs w:val="28"/>
          <w:lang w:eastAsia="en-US"/>
        </w:rPr>
        <w:t>который предлагается заявителем в качестве объекта расследования,</w:t>
      </w:r>
      <w:r w:rsidRPr="007D4CEB">
        <w:rPr>
          <w:rFonts w:eastAsia="Calibri"/>
          <w:sz w:val="28"/>
          <w:szCs w:val="28"/>
          <w:lang w:eastAsia="en-US"/>
        </w:rPr>
        <w:t xml:space="preserve"> сконцентрирована </w:t>
      </w:r>
      <w:r w:rsidR="00790F37">
        <w:rPr>
          <w:rFonts w:eastAsia="Calibri"/>
          <w:sz w:val="28"/>
          <w:szCs w:val="28"/>
          <w:lang w:eastAsia="en-US"/>
        </w:rPr>
        <w:br/>
      </w:r>
      <w:r w:rsidRPr="007D4CEB">
        <w:rPr>
          <w:rFonts w:eastAsia="Calibri"/>
          <w:sz w:val="28"/>
          <w:szCs w:val="28"/>
          <w:lang w:eastAsia="en-US"/>
        </w:rPr>
        <w:t xml:space="preserve">на </w:t>
      </w:r>
      <w:r w:rsidR="00387A81" w:rsidRPr="007D4CEB">
        <w:rPr>
          <w:rFonts w:eastAsia="Calibri"/>
          <w:sz w:val="28"/>
          <w:szCs w:val="28"/>
          <w:lang w:eastAsia="en-US"/>
        </w:rPr>
        <w:t>заявляемом</w:t>
      </w:r>
      <w:r w:rsidRPr="007D4CEB">
        <w:rPr>
          <w:rFonts w:eastAsia="Calibri"/>
          <w:sz w:val="28"/>
          <w:szCs w:val="28"/>
          <w:lang w:eastAsia="en-US"/>
        </w:rPr>
        <w:t xml:space="preserve"> обособленн</w:t>
      </w:r>
      <w:r w:rsidR="00387A81" w:rsidRPr="007D4CEB">
        <w:rPr>
          <w:rFonts w:eastAsia="Calibri"/>
          <w:sz w:val="28"/>
          <w:szCs w:val="28"/>
          <w:lang w:eastAsia="en-US"/>
        </w:rPr>
        <w:t xml:space="preserve">ом </w:t>
      </w:r>
      <w:r w:rsidRPr="007D4CEB">
        <w:rPr>
          <w:rFonts w:eastAsia="Calibri"/>
          <w:sz w:val="28"/>
          <w:szCs w:val="28"/>
          <w:lang w:eastAsia="en-US"/>
        </w:rPr>
        <w:t>рынк</w:t>
      </w:r>
      <w:r w:rsidR="00387A81" w:rsidRPr="007D4CEB">
        <w:rPr>
          <w:rFonts w:eastAsia="Calibri"/>
          <w:sz w:val="28"/>
          <w:szCs w:val="28"/>
          <w:lang w:eastAsia="en-US"/>
        </w:rPr>
        <w:t>е</w:t>
      </w:r>
      <w:r w:rsidRPr="007D4CEB">
        <w:rPr>
          <w:rFonts w:eastAsia="Calibri"/>
          <w:sz w:val="28"/>
          <w:szCs w:val="28"/>
          <w:lang w:eastAsia="en-US"/>
        </w:rPr>
        <w:t xml:space="preserve">. </w:t>
      </w:r>
    </w:p>
    <w:p w14:paraId="182DB70C" w14:textId="77777777" w:rsidR="00ED7E96" w:rsidRPr="007D4CEB" w:rsidRDefault="00ED7E96"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lastRenderedPageBreak/>
        <w:t xml:space="preserve">Для подтверждения факта концентрации демпингового импорта </w:t>
      </w:r>
      <w:r w:rsidR="00BA1CA1">
        <w:rPr>
          <w:rFonts w:eastAsia="Calibri"/>
          <w:sz w:val="28"/>
          <w:szCs w:val="28"/>
          <w:lang w:eastAsia="en-US"/>
        </w:rPr>
        <w:br/>
      </w:r>
      <w:r w:rsidRPr="007D4CEB">
        <w:rPr>
          <w:rFonts w:eastAsia="Calibri"/>
          <w:sz w:val="28"/>
          <w:szCs w:val="28"/>
          <w:lang w:eastAsia="en-US"/>
        </w:rPr>
        <w:t xml:space="preserve">на </w:t>
      </w:r>
      <w:r w:rsidR="00387A81" w:rsidRPr="007D4CEB">
        <w:rPr>
          <w:rFonts w:eastAsia="Calibri"/>
          <w:sz w:val="28"/>
          <w:szCs w:val="28"/>
          <w:lang w:eastAsia="en-US"/>
        </w:rPr>
        <w:t>заявляемом обособленном рынке</w:t>
      </w:r>
      <w:r w:rsidR="00AB0691" w:rsidRPr="007D4CEB">
        <w:rPr>
          <w:rFonts w:eastAsia="Calibri"/>
          <w:sz w:val="28"/>
          <w:szCs w:val="28"/>
          <w:lang w:eastAsia="en-US"/>
        </w:rPr>
        <w:t xml:space="preserve"> в заявлении необходимо привести следующую информацию:</w:t>
      </w:r>
    </w:p>
    <w:p w14:paraId="2CD416EF" w14:textId="77777777" w:rsidR="00FC46C9" w:rsidRPr="007D4CEB" w:rsidRDefault="00AB0691"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1) </w:t>
      </w:r>
      <w:r w:rsidR="0018491B" w:rsidRPr="007D4CEB">
        <w:rPr>
          <w:rFonts w:eastAsia="Calibri"/>
          <w:sz w:val="28"/>
          <w:szCs w:val="28"/>
          <w:lang w:eastAsia="en-US"/>
        </w:rPr>
        <w:t>сведения об объем</w:t>
      </w:r>
      <w:r w:rsidR="00FC46C9" w:rsidRPr="007D4CEB">
        <w:rPr>
          <w:rFonts w:eastAsia="Calibri"/>
          <w:sz w:val="28"/>
          <w:szCs w:val="28"/>
          <w:lang w:eastAsia="en-US"/>
        </w:rPr>
        <w:t>ах</w:t>
      </w:r>
      <w:r w:rsidR="004B6532">
        <w:rPr>
          <w:rFonts w:eastAsia="Calibri"/>
          <w:sz w:val="28"/>
          <w:szCs w:val="28"/>
          <w:lang w:eastAsia="en-US"/>
        </w:rPr>
        <w:t xml:space="preserve"> и стоимости импорта</w:t>
      </w:r>
      <w:r w:rsidR="0018491B" w:rsidRPr="007D4CEB">
        <w:rPr>
          <w:rFonts w:eastAsia="Calibri"/>
          <w:sz w:val="28"/>
          <w:szCs w:val="28"/>
          <w:lang w:eastAsia="en-US"/>
        </w:rPr>
        <w:t xml:space="preserve"> товара, происходящего </w:t>
      </w:r>
      <w:r w:rsidR="004B6532">
        <w:rPr>
          <w:rFonts w:eastAsia="Calibri"/>
          <w:sz w:val="28"/>
          <w:szCs w:val="28"/>
          <w:lang w:eastAsia="en-US"/>
        </w:rPr>
        <w:br/>
      </w:r>
      <w:r w:rsidR="0018491B" w:rsidRPr="007D4CEB">
        <w:rPr>
          <w:rFonts w:eastAsia="Calibri"/>
          <w:sz w:val="28"/>
          <w:szCs w:val="28"/>
          <w:lang w:eastAsia="en-US"/>
        </w:rPr>
        <w:t xml:space="preserve">из страны демпингового импорта и ввозимого на территорию </w:t>
      </w:r>
      <w:r w:rsidR="00387A81" w:rsidRPr="007D4CEB">
        <w:rPr>
          <w:rFonts w:eastAsia="Calibri"/>
          <w:sz w:val="28"/>
          <w:szCs w:val="28"/>
          <w:lang w:eastAsia="en-US"/>
        </w:rPr>
        <w:t xml:space="preserve">заявляемого </w:t>
      </w:r>
      <w:r w:rsidR="0018491B" w:rsidRPr="007D4CEB">
        <w:rPr>
          <w:rFonts w:eastAsia="Calibri"/>
          <w:sz w:val="28"/>
          <w:szCs w:val="28"/>
          <w:lang w:eastAsia="en-US"/>
        </w:rPr>
        <w:t>обособленного рынка</w:t>
      </w:r>
      <w:r w:rsidR="00FC46C9" w:rsidRPr="007D4CEB">
        <w:rPr>
          <w:rFonts w:eastAsia="Calibri"/>
          <w:sz w:val="28"/>
          <w:szCs w:val="28"/>
          <w:lang w:eastAsia="en-US"/>
        </w:rPr>
        <w:t>;</w:t>
      </w:r>
      <w:r w:rsidR="0018491B" w:rsidRPr="007D4CEB">
        <w:rPr>
          <w:rFonts w:eastAsia="Calibri"/>
          <w:sz w:val="28"/>
          <w:szCs w:val="28"/>
          <w:lang w:eastAsia="en-US"/>
        </w:rPr>
        <w:t xml:space="preserve"> </w:t>
      </w:r>
    </w:p>
    <w:p w14:paraId="5F80A4EA" w14:textId="77777777" w:rsidR="0018491B" w:rsidRPr="007D4CEB" w:rsidRDefault="00FC46C9"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2) сведения об </w:t>
      </w:r>
      <w:r w:rsidR="0018491B" w:rsidRPr="007D4CEB">
        <w:rPr>
          <w:rFonts w:eastAsia="Calibri"/>
          <w:sz w:val="28"/>
          <w:szCs w:val="28"/>
          <w:lang w:eastAsia="en-US"/>
        </w:rPr>
        <w:t>объем</w:t>
      </w:r>
      <w:r w:rsidR="004B6532">
        <w:rPr>
          <w:rFonts w:eastAsia="Calibri"/>
          <w:sz w:val="28"/>
          <w:szCs w:val="28"/>
          <w:lang w:eastAsia="en-US"/>
        </w:rPr>
        <w:t>ах и стоимости импорта</w:t>
      </w:r>
      <w:r w:rsidR="0018491B" w:rsidRPr="007D4CEB">
        <w:rPr>
          <w:rFonts w:eastAsia="Calibri"/>
          <w:sz w:val="28"/>
          <w:szCs w:val="28"/>
          <w:lang w:eastAsia="en-US"/>
        </w:rPr>
        <w:t xml:space="preserve"> товара, происходящего </w:t>
      </w:r>
      <w:r w:rsidR="004B6532">
        <w:rPr>
          <w:rFonts w:eastAsia="Calibri"/>
          <w:sz w:val="28"/>
          <w:szCs w:val="28"/>
          <w:lang w:eastAsia="en-US"/>
        </w:rPr>
        <w:br/>
      </w:r>
      <w:r w:rsidR="0018491B" w:rsidRPr="007D4CEB">
        <w:rPr>
          <w:rFonts w:eastAsia="Calibri"/>
          <w:sz w:val="28"/>
          <w:szCs w:val="28"/>
          <w:lang w:eastAsia="en-US"/>
        </w:rPr>
        <w:t>из страны демпингового импорта и ввозимого на</w:t>
      </w:r>
      <w:r w:rsidR="00106249" w:rsidRPr="007D4CEB">
        <w:rPr>
          <w:rFonts w:eastAsia="Calibri"/>
          <w:sz w:val="28"/>
          <w:szCs w:val="28"/>
          <w:lang w:eastAsia="en-US"/>
        </w:rPr>
        <w:t xml:space="preserve"> таможенную</w:t>
      </w:r>
      <w:r w:rsidR="0018491B" w:rsidRPr="007D4CEB">
        <w:rPr>
          <w:rFonts w:eastAsia="Calibri"/>
          <w:sz w:val="28"/>
          <w:szCs w:val="28"/>
          <w:lang w:eastAsia="en-US"/>
        </w:rPr>
        <w:t xml:space="preserve"> территорию </w:t>
      </w:r>
      <w:r w:rsidR="00106249" w:rsidRPr="007D4CEB">
        <w:rPr>
          <w:rFonts w:eastAsia="Calibri"/>
          <w:sz w:val="28"/>
          <w:szCs w:val="28"/>
          <w:lang w:eastAsia="en-US"/>
        </w:rPr>
        <w:t>Союза</w:t>
      </w:r>
      <w:r w:rsidR="0018491B" w:rsidRPr="007D4CEB">
        <w:rPr>
          <w:rFonts w:eastAsia="Calibri"/>
          <w:sz w:val="28"/>
          <w:szCs w:val="28"/>
          <w:lang w:eastAsia="en-US"/>
        </w:rPr>
        <w:t>;</w:t>
      </w:r>
    </w:p>
    <w:p w14:paraId="654399E5" w14:textId="77777777" w:rsidR="00D445EB" w:rsidRPr="007D4CEB" w:rsidRDefault="00D445EB"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 xml:space="preserve">3) доля </w:t>
      </w:r>
      <w:r w:rsidR="007321EE">
        <w:rPr>
          <w:rFonts w:eastAsia="Calibri"/>
          <w:sz w:val="28"/>
          <w:szCs w:val="28"/>
          <w:lang w:eastAsia="en-US"/>
        </w:rPr>
        <w:t>импорта</w:t>
      </w:r>
      <w:r w:rsidR="007321EE" w:rsidRPr="007D4CEB">
        <w:rPr>
          <w:rFonts w:eastAsia="Calibri"/>
          <w:sz w:val="28"/>
          <w:szCs w:val="28"/>
          <w:lang w:eastAsia="en-US"/>
        </w:rPr>
        <w:t xml:space="preserve"> товара, происходящего</w:t>
      </w:r>
      <w:r w:rsidR="007321EE">
        <w:rPr>
          <w:rFonts w:eastAsia="Calibri"/>
          <w:sz w:val="28"/>
          <w:szCs w:val="28"/>
          <w:lang w:eastAsia="en-US"/>
        </w:rPr>
        <w:t xml:space="preserve"> </w:t>
      </w:r>
      <w:r w:rsidR="007321EE" w:rsidRPr="007D4CEB">
        <w:rPr>
          <w:rFonts w:eastAsia="Calibri"/>
          <w:sz w:val="28"/>
          <w:szCs w:val="28"/>
          <w:lang w:eastAsia="en-US"/>
        </w:rPr>
        <w:t xml:space="preserve">из страны демпингового импорта </w:t>
      </w:r>
      <w:r w:rsidR="007321EE">
        <w:rPr>
          <w:rFonts w:eastAsia="Calibri"/>
          <w:sz w:val="28"/>
          <w:szCs w:val="28"/>
          <w:lang w:eastAsia="en-US"/>
        </w:rPr>
        <w:br/>
      </w:r>
      <w:r w:rsidR="007321EE" w:rsidRPr="007D4CEB">
        <w:rPr>
          <w:rFonts w:eastAsia="Calibri"/>
          <w:sz w:val="28"/>
          <w:szCs w:val="28"/>
          <w:lang w:eastAsia="en-US"/>
        </w:rPr>
        <w:t>и</w:t>
      </w:r>
      <w:r w:rsidRPr="007D4CEB">
        <w:rPr>
          <w:rFonts w:eastAsia="Calibri"/>
          <w:sz w:val="28"/>
          <w:szCs w:val="28"/>
          <w:lang w:eastAsia="en-US"/>
        </w:rPr>
        <w:t xml:space="preserve"> ввозимого на территорию </w:t>
      </w:r>
      <w:r w:rsidR="00387A81" w:rsidRPr="007D4CEB">
        <w:rPr>
          <w:rFonts w:eastAsia="Calibri"/>
          <w:sz w:val="28"/>
          <w:szCs w:val="28"/>
          <w:lang w:eastAsia="en-US"/>
        </w:rPr>
        <w:t xml:space="preserve">заявляемого </w:t>
      </w:r>
      <w:r w:rsidRPr="007D4CEB">
        <w:rPr>
          <w:rFonts w:eastAsia="Calibri"/>
          <w:sz w:val="28"/>
          <w:szCs w:val="28"/>
          <w:lang w:eastAsia="en-US"/>
        </w:rPr>
        <w:t xml:space="preserve">обособленного рынка, в общем объеме демпингового импорта </w:t>
      </w:r>
      <w:r w:rsidR="00106249" w:rsidRPr="007D4CEB">
        <w:rPr>
          <w:rFonts w:eastAsia="Calibri"/>
          <w:sz w:val="28"/>
          <w:szCs w:val="28"/>
          <w:lang w:eastAsia="en-US"/>
        </w:rPr>
        <w:t>на таможенную территорию Союза</w:t>
      </w:r>
      <w:r w:rsidRPr="007D4CEB">
        <w:rPr>
          <w:rFonts w:eastAsia="Calibri"/>
          <w:sz w:val="28"/>
          <w:szCs w:val="28"/>
          <w:lang w:eastAsia="en-US"/>
        </w:rPr>
        <w:t xml:space="preserve">; </w:t>
      </w:r>
    </w:p>
    <w:p w14:paraId="35B09598" w14:textId="77777777" w:rsidR="008C4F4C" w:rsidRDefault="00D445EB" w:rsidP="007D4CEB">
      <w:pPr>
        <w:autoSpaceDE w:val="0"/>
        <w:autoSpaceDN w:val="0"/>
        <w:adjustRightInd w:val="0"/>
        <w:spacing w:before="120"/>
        <w:ind w:firstLine="709"/>
        <w:jc w:val="both"/>
        <w:rPr>
          <w:rFonts w:eastAsia="Calibri"/>
          <w:sz w:val="28"/>
          <w:szCs w:val="28"/>
          <w:lang w:eastAsia="en-US"/>
        </w:rPr>
      </w:pPr>
      <w:r w:rsidRPr="007D4CEB">
        <w:rPr>
          <w:rFonts w:eastAsia="Calibri"/>
          <w:sz w:val="28"/>
          <w:szCs w:val="28"/>
          <w:lang w:eastAsia="en-US"/>
        </w:rPr>
        <w:t>4</w:t>
      </w:r>
      <w:r w:rsidR="0018491B" w:rsidRPr="007D4CEB">
        <w:rPr>
          <w:rFonts w:eastAsia="Calibri"/>
          <w:sz w:val="28"/>
          <w:szCs w:val="28"/>
          <w:lang w:eastAsia="en-US"/>
        </w:rPr>
        <w:t xml:space="preserve">) </w:t>
      </w:r>
      <w:r w:rsidR="008272B1" w:rsidRPr="007D4CEB">
        <w:rPr>
          <w:rFonts w:eastAsia="Calibri"/>
          <w:sz w:val="28"/>
          <w:szCs w:val="28"/>
          <w:lang w:eastAsia="en-US"/>
        </w:rPr>
        <w:t xml:space="preserve">сведения об </w:t>
      </w:r>
      <w:r w:rsidR="00FC46C9" w:rsidRPr="007D4CEB">
        <w:rPr>
          <w:rFonts w:eastAsia="Calibri"/>
          <w:sz w:val="28"/>
          <w:szCs w:val="28"/>
          <w:lang w:eastAsia="en-US"/>
        </w:rPr>
        <w:t>о</w:t>
      </w:r>
      <w:r w:rsidR="008272B1" w:rsidRPr="007D4CEB">
        <w:rPr>
          <w:rFonts w:eastAsia="Calibri"/>
          <w:sz w:val="28"/>
          <w:szCs w:val="28"/>
          <w:lang w:eastAsia="en-US"/>
        </w:rPr>
        <w:t>бъем</w:t>
      </w:r>
      <w:r w:rsidR="00FC46C9" w:rsidRPr="007D4CEB">
        <w:rPr>
          <w:rFonts w:eastAsia="Calibri"/>
          <w:sz w:val="28"/>
          <w:szCs w:val="28"/>
          <w:lang w:eastAsia="en-US"/>
        </w:rPr>
        <w:t>ах</w:t>
      </w:r>
      <w:r w:rsidR="008272B1" w:rsidRPr="007D4CEB">
        <w:rPr>
          <w:rFonts w:eastAsia="Calibri"/>
          <w:sz w:val="28"/>
          <w:szCs w:val="28"/>
          <w:lang w:eastAsia="en-US"/>
        </w:rPr>
        <w:t xml:space="preserve"> </w:t>
      </w:r>
      <w:r w:rsidR="0074150E" w:rsidRPr="007D4CEB">
        <w:rPr>
          <w:rFonts w:eastAsia="Calibri"/>
          <w:sz w:val="28"/>
          <w:szCs w:val="28"/>
          <w:lang w:eastAsia="en-US"/>
        </w:rPr>
        <w:t>потребления</w:t>
      </w:r>
      <w:r w:rsidR="00FC46C9" w:rsidRPr="007D4CEB">
        <w:rPr>
          <w:rFonts w:eastAsia="Calibri"/>
          <w:sz w:val="28"/>
          <w:szCs w:val="28"/>
          <w:lang w:eastAsia="en-US"/>
        </w:rPr>
        <w:t xml:space="preserve"> </w:t>
      </w:r>
      <w:r w:rsidR="00790F37">
        <w:rPr>
          <w:rFonts w:eastAsia="Calibri"/>
          <w:sz w:val="28"/>
          <w:szCs w:val="28"/>
          <w:lang w:eastAsia="en-US"/>
        </w:rPr>
        <w:t>Т</w:t>
      </w:r>
      <w:r w:rsidR="00FC46C9" w:rsidRPr="007D4CEB">
        <w:rPr>
          <w:rFonts w:eastAsia="Calibri"/>
          <w:sz w:val="28"/>
          <w:szCs w:val="28"/>
          <w:lang w:eastAsia="en-US"/>
        </w:rPr>
        <w:t>овара</w:t>
      </w:r>
      <w:r w:rsidR="0074150E" w:rsidRPr="007D4CEB">
        <w:rPr>
          <w:rFonts w:eastAsia="Calibri"/>
          <w:sz w:val="28"/>
          <w:szCs w:val="28"/>
          <w:lang w:eastAsia="en-US"/>
        </w:rPr>
        <w:t xml:space="preserve"> на </w:t>
      </w:r>
      <w:r w:rsidR="00FC46C9" w:rsidRPr="007D4CEB">
        <w:rPr>
          <w:rFonts w:eastAsia="Calibri"/>
          <w:sz w:val="28"/>
          <w:szCs w:val="28"/>
          <w:lang w:eastAsia="en-US"/>
        </w:rPr>
        <w:t xml:space="preserve">территории </w:t>
      </w:r>
      <w:r w:rsidR="00387A81" w:rsidRPr="007D4CEB">
        <w:rPr>
          <w:rFonts w:eastAsia="Calibri"/>
          <w:sz w:val="28"/>
          <w:szCs w:val="28"/>
          <w:lang w:eastAsia="en-US"/>
        </w:rPr>
        <w:t xml:space="preserve">заявляемого </w:t>
      </w:r>
      <w:r w:rsidR="00FC46C9" w:rsidRPr="007D4CEB">
        <w:rPr>
          <w:rFonts w:eastAsia="Calibri"/>
          <w:sz w:val="28"/>
          <w:szCs w:val="28"/>
          <w:lang w:eastAsia="en-US"/>
        </w:rPr>
        <w:t>обособленного рынка</w:t>
      </w:r>
      <w:r w:rsidR="008272B1" w:rsidRPr="007D4CEB">
        <w:rPr>
          <w:rFonts w:eastAsia="Calibri"/>
          <w:sz w:val="28"/>
          <w:szCs w:val="28"/>
          <w:lang w:eastAsia="en-US"/>
        </w:rPr>
        <w:t>;</w:t>
      </w:r>
      <w:r w:rsidRPr="007D4CEB">
        <w:rPr>
          <w:rFonts w:eastAsia="Calibri"/>
          <w:sz w:val="28"/>
          <w:szCs w:val="28"/>
          <w:lang w:eastAsia="en-US"/>
        </w:rPr>
        <w:t xml:space="preserve"> </w:t>
      </w:r>
    </w:p>
    <w:p w14:paraId="6D73CDD1" w14:textId="770CC5D4" w:rsidR="00D445EB" w:rsidRPr="007D4CEB" w:rsidRDefault="008C4F4C" w:rsidP="007D4CEB">
      <w:pPr>
        <w:autoSpaceDE w:val="0"/>
        <w:autoSpaceDN w:val="0"/>
        <w:adjustRightInd w:val="0"/>
        <w:spacing w:before="120"/>
        <w:ind w:firstLine="709"/>
        <w:jc w:val="both"/>
        <w:rPr>
          <w:rFonts w:eastAsia="Calibri"/>
          <w:sz w:val="28"/>
          <w:szCs w:val="28"/>
          <w:lang w:eastAsia="en-US"/>
        </w:rPr>
      </w:pPr>
      <w:r>
        <w:rPr>
          <w:rFonts w:eastAsia="Calibri"/>
          <w:sz w:val="28"/>
          <w:szCs w:val="28"/>
          <w:lang w:eastAsia="en-US"/>
        </w:rPr>
        <w:t xml:space="preserve">5) сведения о потребителях Товара </w:t>
      </w:r>
      <w:r w:rsidRPr="007D4CEB">
        <w:rPr>
          <w:rFonts w:eastAsia="Calibri"/>
          <w:sz w:val="28"/>
          <w:szCs w:val="28"/>
          <w:lang w:eastAsia="en-US"/>
        </w:rPr>
        <w:t>на территории заявляемого обособленного рынка</w:t>
      </w:r>
      <w:r>
        <w:rPr>
          <w:rFonts w:eastAsia="Calibri"/>
          <w:sz w:val="28"/>
          <w:szCs w:val="28"/>
          <w:lang w:eastAsia="en-US"/>
        </w:rPr>
        <w:t xml:space="preserve"> с описанием характера их деятельности;</w:t>
      </w:r>
    </w:p>
    <w:p w14:paraId="0EABACC9" w14:textId="02842348" w:rsidR="008272B1" w:rsidRPr="007D4CEB" w:rsidRDefault="008C4F4C" w:rsidP="007D4CEB">
      <w:pPr>
        <w:autoSpaceDE w:val="0"/>
        <w:autoSpaceDN w:val="0"/>
        <w:adjustRightInd w:val="0"/>
        <w:spacing w:before="120"/>
        <w:ind w:firstLine="709"/>
        <w:jc w:val="both"/>
        <w:rPr>
          <w:rFonts w:eastAsia="Calibri"/>
          <w:sz w:val="28"/>
          <w:szCs w:val="28"/>
          <w:lang w:eastAsia="en-US"/>
        </w:rPr>
      </w:pPr>
      <w:r>
        <w:rPr>
          <w:rFonts w:eastAsia="Calibri"/>
          <w:sz w:val="28"/>
          <w:szCs w:val="28"/>
          <w:lang w:eastAsia="en-US"/>
        </w:rPr>
        <w:t>6</w:t>
      </w:r>
      <w:r w:rsidR="00D445EB" w:rsidRPr="007D4CEB">
        <w:rPr>
          <w:rFonts w:eastAsia="Calibri"/>
          <w:sz w:val="28"/>
          <w:szCs w:val="28"/>
          <w:lang w:eastAsia="en-US"/>
        </w:rPr>
        <w:t xml:space="preserve">) доля </w:t>
      </w:r>
      <w:r w:rsidR="007321EE">
        <w:rPr>
          <w:rFonts w:eastAsia="Calibri"/>
          <w:sz w:val="28"/>
          <w:szCs w:val="28"/>
          <w:lang w:eastAsia="en-US"/>
        </w:rPr>
        <w:t>импорта</w:t>
      </w:r>
      <w:r w:rsidR="007321EE" w:rsidRPr="007D4CEB">
        <w:rPr>
          <w:rFonts w:eastAsia="Calibri"/>
          <w:sz w:val="28"/>
          <w:szCs w:val="28"/>
          <w:lang w:eastAsia="en-US"/>
        </w:rPr>
        <w:t xml:space="preserve"> товара, происходящего</w:t>
      </w:r>
      <w:r w:rsidR="007321EE">
        <w:rPr>
          <w:rFonts w:eastAsia="Calibri"/>
          <w:sz w:val="28"/>
          <w:szCs w:val="28"/>
          <w:lang w:eastAsia="en-US"/>
        </w:rPr>
        <w:t xml:space="preserve"> </w:t>
      </w:r>
      <w:r w:rsidR="007321EE" w:rsidRPr="007D4CEB">
        <w:rPr>
          <w:rFonts w:eastAsia="Calibri"/>
          <w:sz w:val="28"/>
          <w:szCs w:val="28"/>
          <w:lang w:eastAsia="en-US"/>
        </w:rPr>
        <w:t xml:space="preserve">из страны демпингового импорта </w:t>
      </w:r>
      <w:r w:rsidR="007321EE">
        <w:rPr>
          <w:rFonts w:eastAsia="Calibri"/>
          <w:sz w:val="28"/>
          <w:szCs w:val="28"/>
          <w:lang w:eastAsia="en-US"/>
        </w:rPr>
        <w:br/>
      </w:r>
      <w:r w:rsidR="007321EE" w:rsidRPr="007D4CEB">
        <w:rPr>
          <w:rFonts w:eastAsia="Calibri"/>
          <w:sz w:val="28"/>
          <w:szCs w:val="28"/>
          <w:lang w:eastAsia="en-US"/>
        </w:rPr>
        <w:t>и ввозимого</w:t>
      </w:r>
      <w:r w:rsidR="003B6B39" w:rsidRPr="007D4CEB">
        <w:rPr>
          <w:rFonts w:eastAsia="Calibri"/>
          <w:sz w:val="28"/>
          <w:szCs w:val="28"/>
          <w:lang w:eastAsia="en-US"/>
        </w:rPr>
        <w:t xml:space="preserve"> на территорию заявляемого обособленного рынка,</w:t>
      </w:r>
      <w:r w:rsidR="00D445EB" w:rsidRPr="007D4CEB">
        <w:rPr>
          <w:rFonts w:eastAsia="Calibri"/>
          <w:sz w:val="28"/>
          <w:szCs w:val="28"/>
          <w:lang w:eastAsia="en-US"/>
        </w:rPr>
        <w:t xml:space="preserve"> в потреблении</w:t>
      </w:r>
      <w:r w:rsidR="00790F37">
        <w:rPr>
          <w:rFonts w:eastAsia="Calibri"/>
          <w:sz w:val="28"/>
          <w:szCs w:val="28"/>
          <w:lang w:eastAsia="en-US"/>
        </w:rPr>
        <w:t xml:space="preserve"> Товара </w:t>
      </w:r>
      <w:r w:rsidR="00D445EB" w:rsidRPr="007D4CEB">
        <w:rPr>
          <w:rFonts w:eastAsia="Calibri"/>
          <w:sz w:val="28"/>
          <w:szCs w:val="28"/>
          <w:lang w:eastAsia="en-US"/>
        </w:rPr>
        <w:t xml:space="preserve">на территории </w:t>
      </w:r>
      <w:r w:rsidR="00387A81" w:rsidRPr="007D4CEB">
        <w:rPr>
          <w:rFonts w:eastAsia="Calibri"/>
          <w:sz w:val="28"/>
          <w:szCs w:val="28"/>
          <w:lang w:eastAsia="en-US"/>
        </w:rPr>
        <w:t xml:space="preserve">заявляемого </w:t>
      </w:r>
      <w:r w:rsidR="00D445EB" w:rsidRPr="007D4CEB">
        <w:rPr>
          <w:rFonts w:eastAsia="Calibri"/>
          <w:sz w:val="28"/>
          <w:szCs w:val="28"/>
          <w:lang w:eastAsia="en-US"/>
        </w:rPr>
        <w:t>обособленного рынка;</w:t>
      </w:r>
    </w:p>
    <w:p w14:paraId="6B10572F" w14:textId="11B37BE0" w:rsidR="008272B1" w:rsidRPr="007D4CEB" w:rsidRDefault="008C4F4C" w:rsidP="007D4CEB">
      <w:pPr>
        <w:autoSpaceDE w:val="0"/>
        <w:autoSpaceDN w:val="0"/>
        <w:adjustRightInd w:val="0"/>
        <w:spacing w:before="120"/>
        <w:ind w:firstLine="709"/>
        <w:jc w:val="both"/>
        <w:rPr>
          <w:rFonts w:eastAsia="Calibri"/>
          <w:sz w:val="28"/>
          <w:szCs w:val="28"/>
          <w:lang w:eastAsia="en-US"/>
        </w:rPr>
      </w:pPr>
      <w:r>
        <w:rPr>
          <w:rFonts w:eastAsia="Calibri"/>
          <w:sz w:val="28"/>
          <w:szCs w:val="28"/>
          <w:lang w:eastAsia="en-US"/>
        </w:rPr>
        <w:t>7</w:t>
      </w:r>
      <w:r w:rsidR="00D114AC" w:rsidRPr="007D4CEB">
        <w:rPr>
          <w:rFonts w:eastAsia="Calibri"/>
          <w:sz w:val="28"/>
          <w:szCs w:val="28"/>
          <w:lang w:eastAsia="en-US"/>
        </w:rPr>
        <w:t xml:space="preserve">) </w:t>
      </w:r>
      <w:r w:rsidR="00FC46C9" w:rsidRPr="007D4CEB">
        <w:rPr>
          <w:rFonts w:eastAsia="Calibri"/>
          <w:sz w:val="28"/>
          <w:szCs w:val="28"/>
          <w:lang w:eastAsia="en-US"/>
        </w:rPr>
        <w:t xml:space="preserve">сведения об объемах потребления </w:t>
      </w:r>
      <w:r w:rsidR="00790F37">
        <w:rPr>
          <w:rFonts w:eastAsia="Calibri"/>
          <w:sz w:val="28"/>
          <w:szCs w:val="28"/>
          <w:lang w:eastAsia="en-US"/>
        </w:rPr>
        <w:t>Т</w:t>
      </w:r>
      <w:r w:rsidR="00FC46C9" w:rsidRPr="007D4CEB">
        <w:rPr>
          <w:rFonts w:eastAsia="Calibri"/>
          <w:sz w:val="28"/>
          <w:szCs w:val="28"/>
          <w:lang w:eastAsia="en-US"/>
        </w:rPr>
        <w:t xml:space="preserve">овара </w:t>
      </w:r>
      <w:r w:rsidR="00106249" w:rsidRPr="007D4CEB">
        <w:rPr>
          <w:rFonts w:eastAsia="Calibri"/>
          <w:sz w:val="28"/>
          <w:szCs w:val="28"/>
          <w:lang w:eastAsia="en-US"/>
        </w:rPr>
        <w:t>на таможенной территории Союза</w:t>
      </w:r>
      <w:r w:rsidR="00036745" w:rsidRPr="007D4CEB">
        <w:rPr>
          <w:rFonts w:eastAsia="Calibri"/>
          <w:sz w:val="28"/>
          <w:szCs w:val="28"/>
          <w:lang w:eastAsia="en-US"/>
        </w:rPr>
        <w:t>.</w:t>
      </w:r>
      <w:r w:rsidR="00D445EB" w:rsidRPr="007D4CEB">
        <w:rPr>
          <w:rFonts w:eastAsia="Calibri"/>
          <w:sz w:val="28"/>
          <w:szCs w:val="28"/>
          <w:lang w:eastAsia="en-US"/>
        </w:rPr>
        <w:t xml:space="preserve"> </w:t>
      </w:r>
    </w:p>
    <w:p w14:paraId="6CEDA0CE" w14:textId="77777777" w:rsidR="00A2353F" w:rsidRPr="007D4CEB" w:rsidRDefault="00227F7E" w:rsidP="007D4CEB">
      <w:pPr>
        <w:pStyle w:val="a4"/>
        <w:pBdr>
          <w:top w:val="none" w:sz="0" w:space="0" w:color="auto"/>
          <w:left w:val="none" w:sz="0" w:space="0" w:color="auto"/>
          <w:bottom w:val="none" w:sz="0" w:space="0" w:color="auto"/>
          <w:right w:val="none" w:sz="0" w:space="0" w:color="auto"/>
        </w:pBdr>
        <w:spacing w:before="240"/>
        <w:outlineLvl w:val="0"/>
      </w:pPr>
      <w:bookmarkStart w:id="285" w:name="_Toc331515552"/>
      <w:bookmarkStart w:id="286" w:name="_Toc331515759"/>
      <w:bookmarkStart w:id="287" w:name="_Toc331518126"/>
      <w:bookmarkStart w:id="288" w:name="_Toc416856435"/>
      <w:bookmarkStart w:id="289" w:name="_Toc416857911"/>
      <w:bookmarkStart w:id="290" w:name="_Toc416857980"/>
      <w:bookmarkStart w:id="291" w:name="_Toc416858355"/>
      <w:bookmarkStart w:id="292" w:name="_Toc416859037"/>
      <w:bookmarkStart w:id="293" w:name="_Toc416859744"/>
      <w:bookmarkStart w:id="294" w:name="_Toc417912190"/>
      <w:bookmarkStart w:id="295" w:name="_Toc420403943"/>
      <w:bookmarkStart w:id="296" w:name="_Toc422387953"/>
      <w:bookmarkStart w:id="297" w:name="_Toc425166408"/>
      <w:bookmarkStart w:id="298" w:name="_Toc425166467"/>
      <w:bookmarkStart w:id="299" w:name="_Toc458420940"/>
      <w:bookmarkStart w:id="300" w:name="_Toc63153253"/>
      <w:bookmarkStart w:id="301" w:name="_Toc77673903"/>
      <w:bookmarkStart w:id="302" w:name="_Toc77674590"/>
      <w:r w:rsidRPr="007D4CEB">
        <w:t>3.4</w:t>
      </w:r>
      <w:r w:rsidR="00A2353F" w:rsidRPr="007D4CEB">
        <w:t>.</w:t>
      </w:r>
      <w:r w:rsidR="001A3BC0" w:rsidRPr="007D4CEB">
        <w:t> </w:t>
      </w:r>
      <w:r w:rsidR="00A2353F" w:rsidRPr="007D4CEB">
        <w:t xml:space="preserve">Доказательства наличия материального ущерба </w:t>
      </w:r>
      <w:r w:rsidR="00B634AF" w:rsidRPr="007D4CEB">
        <w:t>(</w:t>
      </w:r>
      <w:r w:rsidR="00A2353F" w:rsidRPr="007D4CEB">
        <w:t>угрозы причинения материального ущерба</w:t>
      </w:r>
      <w:r w:rsidR="00B634AF" w:rsidRPr="007D4CEB">
        <w:t>)</w:t>
      </w:r>
      <w:r w:rsidR="00A2353F" w:rsidRPr="007D4CEB">
        <w:t xml:space="preserve"> отрасли экономики государств</w:t>
      </w:r>
      <w:r w:rsidR="004303A3" w:rsidRPr="007D4CEB">
        <w:t>-</w:t>
      </w:r>
      <w:r w:rsidR="00A2353F" w:rsidRPr="007D4CEB">
        <w:t>членов</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33EED0D" w14:textId="77777777" w:rsidR="00D10EF6" w:rsidRPr="007D4CEB" w:rsidRDefault="00D10EF6" w:rsidP="007D4CEB">
      <w:pPr>
        <w:spacing w:before="120"/>
        <w:ind w:firstLine="709"/>
        <w:jc w:val="both"/>
        <w:rPr>
          <w:sz w:val="28"/>
          <w:szCs w:val="28"/>
        </w:rPr>
      </w:pPr>
      <w:r w:rsidRPr="007D4CEB">
        <w:rPr>
          <w:sz w:val="28"/>
          <w:szCs w:val="28"/>
        </w:rPr>
        <w:t xml:space="preserve">В соответствии с пунктом 4 статьи 49 Договора под отраслью экономики государств-членов понимаются все производители аналогичного товара </w:t>
      </w:r>
      <w:r w:rsidR="00BA1CA1">
        <w:rPr>
          <w:sz w:val="28"/>
          <w:szCs w:val="28"/>
        </w:rPr>
        <w:br/>
      </w:r>
      <w:r w:rsidRPr="007D4CEB">
        <w:rPr>
          <w:sz w:val="28"/>
          <w:szCs w:val="28"/>
        </w:rPr>
        <w:t xml:space="preserve">в государствах-членах либо те из них, доля которых в общем объеме производства аналогичного товара в государствах-членах составляет существенную часть, </w:t>
      </w:r>
      <w:r w:rsidR="00BA1CA1">
        <w:rPr>
          <w:sz w:val="28"/>
          <w:szCs w:val="28"/>
        </w:rPr>
        <w:br/>
      </w:r>
      <w:r w:rsidRPr="007D4CEB">
        <w:rPr>
          <w:sz w:val="28"/>
          <w:szCs w:val="28"/>
        </w:rPr>
        <w:t xml:space="preserve">но не менее 25 процентов. </w:t>
      </w:r>
    </w:p>
    <w:p w14:paraId="5019136B" w14:textId="77777777" w:rsidR="00D10EF6" w:rsidRPr="007D4CEB" w:rsidRDefault="00D10EF6" w:rsidP="007D4CEB">
      <w:pPr>
        <w:spacing w:before="120"/>
        <w:ind w:firstLine="709"/>
        <w:jc w:val="both"/>
        <w:rPr>
          <w:sz w:val="28"/>
          <w:szCs w:val="28"/>
        </w:rPr>
      </w:pPr>
      <w:r w:rsidRPr="007D4CEB">
        <w:rPr>
          <w:rFonts w:eastAsia="Calibri"/>
          <w:sz w:val="28"/>
          <w:szCs w:val="28"/>
          <w:lang w:eastAsia="en-US"/>
        </w:rPr>
        <w:t>В соответствии с пунктом 233 Протокола</w:t>
      </w:r>
      <w:r w:rsidRPr="007D4CEB">
        <w:rPr>
          <w:sz w:val="28"/>
          <w:szCs w:val="28"/>
        </w:rPr>
        <w:t xml:space="preserve"> в исключительных случаях </w:t>
      </w:r>
      <w:r w:rsidR="00BA1CA1">
        <w:rPr>
          <w:sz w:val="28"/>
          <w:szCs w:val="28"/>
        </w:rPr>
        <w:br/>
      </w:r>
      <w:r w:rsidRPr="007D4CEB">
        <w:rPr>
          <w:sz w:val="28"/>
          <w:szCs w:val="28"/>
        </w:rPr>
        <w:t xml:space="preserve">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w:t>
      </w:r>
      <w:r w:rsidR="00BA1CA1">
        <w:rPr>
          <w:sz w:val="28"/>
          <w:szCs w:val="28"/>
        </w:rPr>
        <w:br/>
      </w:r>
      <w:r w:rsidRPr="007D4CEB">
        <w:rPr>
          <w:sz w:val="28"/>
          <w:szCs w:val="28"/>
        </w:rPr>
        <w:t>в государствах-членах в пределах одного из указанных рынков могут рассматриваться как отдельная отрасль экономики государств-членов.</w:t>
      </w:r>
    </w:p>
    <w:p w14:paraId="6D0AC7E9" w14:textId="77777777" w:rsidR="00387A81" w:rsidRPr="007D4CEB" w:rsidRDefault="00D10EF6" w:rsidP="007D4CEB">
      <w:pPr>
        <w:autoSpaceDE w:val="0"/>
        <w:autoSpaceDN w:val="0"/>
        <w:adjustRightInd w:val="0"/>
        <w:spacing w:before="120"/>
        <w:ind w:firstLine="709"/>
        <w:jc w:val="both"/>
        <w:rPr>
          <w:sz w:val="28"/>
          <w:szCs w:val="28"/>
        </w:rPr>
      </w:pPr>
      <w:r w:rsidRPr="007D4CEB">
        <w:rPr>
          <w:sz w:val="28"/>
          <w:szCs w:val="28"/>
        </w:rPr>
        <w:t>В</w:t>
      </w:r>
      <w:r w:rsidR="008D5CBD" w:rsidRPr="007D4CEB">
        <w:rPr>
          <w:sz w:val="28"/>
          <w:szCs w:val="28"/>
        </w:rPr>
        <w:t xml:space="preserve"> заявлении должны содержаться сведения и доказательства того, что демпинговый импорт наносит ущерб производителям</w:t>
      </w:r>
      <w:r w:rsidR="00F24700" w:rsidRPr="007D4CEB">
        <w:rPr>
          <w:sz w:val="28"/>
          <w:szCs w:val="28"/>
        </w:rPr>
        <w:t xml:space="preserve">, </w:t>
      </w:r>
      <w:r w:rsidR="00FE151C" w:rsidRPr="007D4CEB">
        <w:rPr>
          <w:sz w:val="28"/>
          <w:szCs w:val="28"/>
        </w:rPr>
        <w:t>на долю которых приходится</w:t>
      </w:r>
      <w:r w:rsidR="00F24700" w:rsidRPr="007D4CEB">
        <w:rPr>
          <w:sz w:val="28"/>
          <w:szCs w:val="28"/>
        </w:rPr>
        <w:t xml:space="preserve"> </w:t>
      </w:r>
      <w:r w:rsidR="00F24700" w:rsidRPr="007D4CEB">
        <w:rPr>
          <w:sz w:val="28"/>
          <w:szCs w:val="28"/>
        </w:rPr>
        <w:lastRenderedPageBreak/>
        <w:t>весь или почти весь объем производства</w:t>
      </w:r>
      <w:r w:rsidR="008D5CBD" w:rsidRPr="007D4CEB">
        <w:rPr>
          <w:sz w:val="28"/>
          <w:szCs w:val="28"/>
        </w:rPr>
        <w:t xml:space="preserve"> аналогичного товара в государствах-членах в пределах </w:t>
      </w:r>
      <w:r w:rsidR="002F169F" w:rsidRPr="007D4CEB">
        <w:rPr>
          <w:sz w:val="28"/>
          <w:szCs w:val="28"/>
        </w:rPr>
        <w:t>заявляемого</w:t>
      </w:r>
      <w:r w:rsidR="008D5CBD" w:rsidRPr="007D4CEB">
        <w:rPr>
          <w:sz w:val="28"/>
          <w:szCs w:val="28"/>
        </w:rPr>
        <w:t xml:space="preserve"> обособленн</w:t>
      </w:r>
      <w:r w:rsidR="002F169F" w:rsidRPr="007D4CEB">
        <w:rPr>
          <w:sz w:val="28"/>
          <w:szCs w:val="28"/>
        </w:rPr>
        <w:t>ого</w:t>
      </w:r>
      <w:r w:rsidR="008D5CBD" w:rsidRPr="007D4CEB">
        <w:rPr>
          <w:sz w:val="28"/>
          <w:szCs w:val="28"/>
        </w:rPr>
        <w:t xml:space="preserve"> рынк</w:t>
      </w:r>
      <w:r w:rsidR="00387A81" w:rsidRPr="007D4CEB">
        <w:rPr>
          <w:sz w:val="28"/>
          <w:szCs w:val="28"/>
        </w:rPr>
        <w:t>а</w:t>
      </w:r>
      <w:r w:rsidR="008D5CBD" w:rsidRPr="007D4CEB">
        <w:rPr>
          <w:sz w:val="28"/>
          <w:szCs w:val="28"/>
        </w:rPr>
        <w:t>.</w:t>
      </w:r>
      <w:r w:rsidR="00B403C1" w:rsidRPr="007D4CEB">
        <w:rPr>
          <w:sz w:val="28"/>
          <w:szCs w:val="28"/>
          <w:vertAlign w:val="superscript"/>
        </w:rPr>
        <w:footnoteReference w:id="17"/>
      </w:r>
    </w:p>
    <w:p w14:paraId="51A41FE4" w14:textId="77777777" w:rsidR="001571CB" w:rsidRPr="007D4CEB" w:rsidRDefault="00387A81" w:rsidP="007D4CEB">
      <w:pPr>
        <w:autoSpaceDE w:val="0"/>
        <w:autoSpaceDN w:val="0"/>
        <w:adjustRightInd w:val="0"/>
        <w:spacing w:before="120"/>
        <w:ind w:firstLine="709"/>
        <w:jc w:val="both"/>
        <w:rPr>
          <w:rFonts w:eastAsia="Calibri"/>
          <w:sz w:val="28"/>
          <w:szCs w:val="28"/>
          <w:lang w:eastAsia="en-US"/>
        </w:rPr>
      </w:pPr>
      <w:r w:rsidRPr="007D4CEB">
        <w:rPr>
          <w:sz w:val="28"/>
          <w:szCs w:val="28"/>
        </w:rPr>
        <w:t>С</w:t>
      </w:r>
      <w:r w:rsidR="00FC46C9" w:rsidRPr="007D4CEB">
        <w:rPr>
          <w:sz w:val="28"/>
          <w:szCs w:val="28"/>
        </w:rPr>
        <w:t>ведения</w:t>
      </w:r>
      <w:r w:rsidR="00F01C48" w:rsidRPr="007D4CEB">
        <w:rPr>
          <w:sz w:val="28"/>
          <w:szCs w:val="28"/>
        </w:rPr>
        <w:t xml:space="preserve"> в заявлении</w:t>
      </w:r>
      <w:r w:rsidR="00FC46C9" w:rsidRPr="007D4CEB">
        <w:rPr>
          <w:sz w:val="28"/>
          <w:szCs w:val="28"/>
        </w:rPr>
        <w:t>, требования к предоставлени</w:t>
      </w:r>
      <w:r w:rsidR="00F01C48" w:rsidRPr="007D4CEB">
        <w:rPr>
          <w:sz w:val="28"/>
          <w:szCs w:val="28"/>
        </w:rPr>
        <w:t>ю</w:t>
      </w:r>
      <w:r w:rsidR="00FC46C9" w:rsidRPr="007D4CEB">
        <w:rPr>
          <w:sz w:val="28"/>
          <w:szCs w:val="28"/>
        </w:rPr>
        <w:t xml:space="preserve"> которых изложены в </w:t>
      </w:r>
      <w:proofErr w:type="spellStart"/>
      <w:r w:rsidR="00FC46C9" w:rsidRPr="007D4CEB">
        <w:rPr>
          <w:sz w:val="28"/>
          <w:szCs w:val="28"/>
        </w:rPr>
        <w:t>п</w:t>
      </w:r>
      <w:r w:rsidR="00FE151C" w:rsidRPr="007D4CEB">
        <w:rPr>
          <w:sz w:val="28"/>
          <w:szCs w:val="28"/>
        </w:rPr>
        <w:t>п</w:t>
      </w:r>
      <w:proofErr w:type="spellEnd"/>
      <w:r w:rsidR="00FC46C9" w:rsidRPr="007D4CEB">
        <w:rPr>
          <w:sz w:val="28"/>
          <w:szCs w:val="28"/>
        </w:rPr>
        <w:t xml:space="preserve">. 3.4.1, 3.4.2 и 3.5 настоящих </w:t>
      </w:r>
      <w:r w:rsidR="00B403C1">
        <w:rPr>
          <w:sz w:val="28"/>
          <w:szCs w:val="28"/>
        </w:rPr>
        <w:t>Р</w:t>
      </w:r>
      <w:r w:rsidR="00FC46C9" w:rsidRPr="007D4CEB">
        <w:rPr>
          <w:sz w:val="28"/>
          <w:szCs w:val="28"/>
        </w:rPr>
        <w:t xml:space="preserve">екомендаций, </w:t>
      </w:r>
      <w:r w:rsidRPr="007D4CEB">
        <w:rPr>
          <w:sz w:val="28"/>
          <w:szCs w:val="28"/>
        </w:rPr>
        <w:t xml:space="preserve">должны быть приведены </w:t>
      </w:r>
      <w:r w:rsidR="00FC46C9" w:rsidRPr="007D4CEB">
        <w:rPr>
          <w:sz w:val="28"/>
          <w:szCs w:val="28"/>
        </w:rPr>
        <w:t xml:space="preserve">в </w:t>
      </w:r>
      <w:r w:rsidR="00F24700" w:rsidRPr="007D4CEB">
        <w:rPr>
          <w:sz w:val="28"/>
          <w:szCs w:val="28"/>
        </w:rPr>
        <w:t>отношении</w:t>
      </w:r>
      <w:r w:rsidR="00FC46C9" w:rsidRPr="007D4CEB">
        <w:rPr>
          <w:sz w:val="28"/>
          <w:szCs w:val="28"/>
        </w:rPr>
        <w:t xml:space="preserve"> состояния </w:t>
      </w:r>
      <w:r w:rsidR="00F24700" w:rsidRPr="007D4CEB">
        <w:rPr>
          <w:sz w:val="28"/>
          <w:szCs w:val="28"/>
        </w:rPr>
        <w:t>заявляемого</w:t>
      </w:r>
      <w:r w:rsidR="00FC46C9" w:rsidRPr="007D4CEB">
        <w:rPr>
          <w:sz w:val="28"/>
          <w:szCs w:val="28"/>
        </w:rPr>
        <w:t xml:space="preserve"> обособленного рынка и положения производителей </w:t>
      </w:r>
      <w:r w:rsidR="00B403C1">
        <w:rPr>
          <w:sz w:val="28"/>
          <w:szCs w:val="28"/>
        </w:rPr>
        <w:br/>
      </w:r>
      <w:r w:rsidR="00FC46C9" w:rsidRPr="007D4CEB">
        <w:rPr>
          <w:sz w:val="28"/>
          <w:szCs w:val="28"/>
        </w:rPr>
        <w:t>в государствах-член</w:t>
      </w:r>
      <w:r w:rsidR="00D114AC" w:rsidRPr="007D4CEB">
        <w:rPr>
          <w:sz w:val="28"/>
          <w:szCs w:val="28"/>
        </w:rPr>
        <w:t>ах</w:t>
      </w:r>
      <w:r w:rsidR="00FC46C9" w:rsidRPr="007D4CEB">
        <w:rPr>
          <w:sz w:val="28"/>
          <w:szCs w:val="28"/>
        </w:rPr>
        <w:t xml:space="preserve"> в пределах указанного </w:t>
      </w:r>
      <w:r w:rsidR="00D10EF6" w:rsidRPr="007D4CEB">
        <w:rPr>
          <w:sz w:val="28"/>
          <w:szCs w:val="28"/>
        </w:rPr>
        <w:t>заявляемого обособленного рынка</w:t>
      </w:r>
      <w:r w:rsidR="00FC46C9" w:rsidRPr="007D4CEB">
        <w:rPr>
          <w:sz w:val="28"/>
          <w:szCs w:val="28"/>
        </w:rPr>
        <w:t>.</w:t>
      </w:r>
    </w:p>
    <w:p w14:paraId="20685D8C" w14:textId="77777777" w:rsidR="00A2353F" w:rsidRPr="007D4CEB" w:rsidRDefault="00227F7E" w:rsidP="007D4CEB">
      <w:pPr>
        <w:pStyle w:val="a4"/>
        <w:pBdr>
          <w:top w:val="none" w:sz="0" w:space="0" w:color="auto"/>
          <w:left w:val="none" w:sz="0" w:space="0" w:color="auto"/>
          <w:bottom w:val="none" w:sz="0" w:space="0" w:color="auto"/>
          <w:right w:val="none" w:sz="0" w:space="0" w:color="auto"/>
        </w:pBdr>
        <w:spacing w:before="240"/>
        <w:outlineLvl w:val="0"/>
      </w:pPr>
      <w:bookmarkStart w:id="303" w:name="_Toc331515553"/>
      <w:bookmarkStart w:id="304" w:name="_Toc331515760"/>
      <w:bookmarkStart w:id="305" w:name="_Toc331518127"/>
      <w:bookmarkStart w:id="306" w:name="_Toc416856436"/>
      <w:bookmarkStart w:id="307" w:name="_Toc416857912"/>
      <w:bookmarkStart w:id="308" w:name="_Toc416857981"/>
      <w:bookmarkStart w:id="309" w:name="_Toc416858356"/>
      <w:bookmarkStart w:id="310" w:name="_Toc416859038"/>
      <w:bookmarkStart w:id="311" w:name="_Toc416859745"/>
      <w:bookmarkStart w:id="312" w:name="_Toc417912191"/>
      <w:bookmarkStart w:id="313" w:name="_Toc420403944"/>
      <w:bookmarkStart w:id="314" w:name="_Toc422387954"/>
      <w:bookmarkStart w:id="315" w:name="_Toc425166409"/>
      <w:bookmarkStart w:id="316" w:name="_Toc425166468"/>
      <w:bookmarkStart w:id="317" w:name="_Toc458420941"/>
      <w:bookmarkStart w:id="318" w:name="_Toc63153254"/>
      <w:bookmarkStart w:id="319" w:name="_Toc77673904"/>
      <w:bookmarkStart w:id="320" w:name="_Toc77674591"/>
      <w:r w:rsidRPr="007D4CEB">
        <w:t>3.4.1.</w:t>
      </w:r>
      <w:r w:rsidR="00551E11" w:rsidRPr="007D4CEB">
        <w:t> </w:t>
      </w:r>
      <w:r w:rsidR="00A2353F" w:rsidRPr="007D4CEB">
        <w:t>Материальный ущерб</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ED99707" w14:textId="77777777" w:rsidR="00AD432B" w:rsidRPr="007D4CEB" w:rsidRDefault="00AD432B" w:rsidP="007D4CEB">
      <w:pPr>
        <w:spacing w:before="120"/>
        <w:ind w:firstLine="709"/>
        <w:jc w:val="both"/>
        <w:rPr>
          <w:sz w:val="28"/>
          <w:szCs w:val="28"/>
        </w:rPr>
      </w:pPr>
      <w:r w:rsidRPr="007D4CEB">
        <w:rPr>
          <w:sz w:val="28"/>
          <w:szCs w:val="28"/>
        </w:rPr>
        <w:t xml:space="preserve">Доказательства нанесения материального ущерба должны основываться </w:t>
      </w:r>
      <w:r w:rsidR="00BA1CA1">
        <w:rPr>
          <w:sz w:val="28"/>
          <w:szCs w:val="28"/>
        </w:rPr>
        <w:br/>
      </w:r>
      <w:r w:rsidRPr="007D4CEB">
        <w:rPr>
          <w:sz w:val="28"/>
          <w:szCs w:val="28"/>
        </w:rPr>
        <w:t>на объективных факторах, которые характеризуют ухудшение экономического положения отрасли экономики государств-членов</w:t>
      </w:r>
      <w:r w:rsidR="008967AC" w:rsidRPr="007D4CEB">
        <w:rPr>
          <w:sz w:val="28"/>
          <w:szCs w:val="28"/>
        </w:rPr>
        <w:t xml:space="preserve"> (далее также – заявляемая отдельная отрасль экономики государств-членов)</w:t>
      </w:r>
      <w:r w:rsidRPr="007D4CEB">
        <w:rPr>
          <w:sz w:val="28"/>
          <w:szCs w:val="28"/>
        </w:rPr>
        <w:t xml:space="preserve">. В заявлении должны быть представлены сведения о состоянии </w:t>
      </w:r>
      <w:r w:rsidR="00D10EF6" w:rsidRPr="007D4CEB">
        <w:rPr>
          <w:sz w:val="28"/>
          <w:szCs w:val="28"/>
        </w:rPr>
        <w:t xml:space="preserve">заявляемого обособленного </w:t>
      </w:r>
      <w:r w:rsidRPr="007D4CEB">
        <w:rPr>
          <w:sz w:val="28"/>
          <w:szCs w:val="28"/>
        </w:rPr>
        <w:t xml:space="preserve">рынка </w:t>
      </w:r>
      <w:r w:rsidR="0030621F" w:rsidRPr="007D4CEB">
        <w:rPr>
          <w:sz w:val="28"/>
          <w:szCs w:val="28"/>
        </w:rPr>
        <w:t>Т</w:t>
      </w:r>
      <w:r w:rsidRPr="007D4CEB">
        <w:rPr>
          <w:sz w:val="28"/>
          <w:szCs w:val="28"/>
        </w:rPr>
        <w:t xml:space="preserve">овара </w:t>
      </w:r>
      <w:r w:rsidR="00BA1CA1">
        <w:rPr>
          <w:sz w:val="28"/>
          <w:szCs w:val="28"/>
        </w:rPr>
        <w:br/>
      </w:r>
      <w:r w:rsidRPr="007D4CEB">
        <w:rPr>
          <w:sz w:val="28"/>
          <w:szCs w:val="28"/>
        </w:rPr>
        <w:t>на таможенной территории Союза и состоянии</w:t>
      </w:r>
      <w:r w:rsidR="008967AC" w:rsidRPr="007D4CEB">
        <w:rPr>
          <w:sz w:val="28"/>
          <w:szCs w:val="28"/>
        </w:rPr>
        <w:t xml:space="preserve"> заявляемой</w:t>
      </w:r>
      <w:r w:rsidRPr="007D4CEB">
        <w:rPr>
          <w:sz w:val="28"/>
          <w:szCs w:val="28"/>
        </w:rPr>
        <w:t xml:space="preserve"> </w:t>
      </w:r>
      <w:r w:rsidR="00D10EF6" w:rsidRPr="007D4CEB">
        <w:rPr>
          <w:sz w:val="28"/>
          <w:szCs w:val="28"/>
        </w:rPr>
        <w:t xml:space="preserve">отдельной </w:t>
      </w:r>
      <w:r w:rsidRPr="007D4CEB">
        <w:rPr>
          <w:sz w:val="28"/>
          <w:szCs w:val="28"/>
        </w:rPr>
        <w:t>отрасли экономики государств-членов.</w:t>
      </w:r>
    </w:p>
    <w:p w14:paraId="5C83D935" w14:textId="77777777" w:rsidR="00AD432B" w:rsidRPr="007D4CEB" w:rsidRDefault="00AD432B" w:rsidP="00865690">
      <w:pPr>
        <w:tabs>
          <w:tab w:val="left" w:pos="1134"/>
        </w:tabs>
        <w:autoSpaceDE w:val="0"/>
        <w:autoSpaceDN w:val="0"/>
        <w:adjustRightInd w:val="0"/>
        <w:ind w:left="709"/>
        <w:jc w:val="both"/>
        <w:rPr>
          <w:color w:val="000000" w:themeColor="text1"/>
          <w:sz w:val="28"/>
          <w:szCs w:val="28"/>
        </w:rPr>
      </w:pPr>
      <w:r w:rsidRPr="007D4CEB">
        <w:rPr>
          <w:rFonts w:eastAsia="Calibri"/>
          <w:color w:val="000000" w:themeColor="text1"/>
          <w:sz w:val="28"/>
          <w:szCs w:val="28"/>
          <w:lang w:eastAsia="en-US"/>
        </w:rPr>
        <w:t>Перечень анализируемых показателей включает:</w:t>
      </w:r>
    </w:p>
    <w:p w14:paraId="4930B526" w14:textId="77777777" w:rsidR="00AD432B" w:rsidRPr="007D4CEB" w:rsidRDefault="00F12728" w:rsidP="00F478F3">
      <w:pPr>
        <w:tabs>
          <w:tab w:val="left" w:pos="1134"/>
        </w:tabs>
        <w:ind w:firstLine="709"/>
        <w:jc w:val="both"/>
        <w:rPr>
          <w:color w:val="000000" w:themeColor="text1"/>
          <w:sz w:val="28"/>
          <w:szCs w:val="28"/>
        </w:rPr>
      </w:pPr>
      <w:r w:rsidRPr="007D4CEB">
        <w:rPr>
          <w:color w:val="000000" w:themeColor="text1"/>
          <w:sz w:val="28"/>
          <w:szCs w:val="28"/>
        </w:rPr>
        <w:t>1) </w:t>
      </w:r>
      <w:r w:rsidR="00AD432B" w:rsidRPr="007D4CEB">
        <w:rPr>
          <w:color w:val="000000" w:themeColor="text1"/>
          <w:sz w:val="28"/>
          <w:szCs w:val="28"/>
        </w:rPr>
        <w:t xml:space="preserve">показатели, характеризующие состояние </w:t>
      </w:r>
      <w:r w:rsidR="00D10EF6" w:rsidRPr="007D4CEB">
        <w:rPr>
          <w:sz w:val="28"/>
          <w:szCs w:val="28"/>
        </w:rPr>
        <w:t>заявляемого обособленного</w:t>
      </w:r>
      <w:r w:rsidR="00D10EF6" w:rsidRPr="007D4CEB">
        <w:rPr>
          <w:color w:val="000000" w:themeColor="text1"/>
          <w:sz w:val="28"/>
          <w:szCs w:val="28"/>
        </w:rPr>
        <w:t xml:space="preserve"> </w:t>
      </w:r>
      <w:r w:rsidR="00AD432B" w:rsidRPr="007D4CEB">
        <w:rPr>
          <w:color w:val="000000" w:themeColor="text1"/>
          <w:sz w:val="28"/>
          <w:szCs w:val="28"/>
        </w:rPr>
        <w:t xml:space="preserve">рынка </w:t>
      </w:r>
      <w:r w:rsidR="0030621F" w:rsidRPr="007D4CEB">
        <w:rPr>
          <w:color w:val="000000" w:themeColor="text1"/>
          <w:sz w:val="28"/>
          <w:szCs w:val="28"/>
        </w:rPr>
        <w:t>Т</w:t>
      </w:r>
      <w:r w:rsidR="00AD432B" w:rsidRPr="007D4CEB">
        <w:rPr>
          <w:color w:val="000000" w:themeColor="text1"/>
          <w:sz w:val="28"/>
          <w:szCs w:val="28"/>
        </w:rPr>
        <w:t xml:space="preserve">овара на </w:t>
      </w:r>
      <w:r w:rsidR="00AD432B" w:rsidRPr="007D4CEB">
        <w:rPr>
          <w:rFonts w:eastAsia="Calibri"/>
          <w:color w:val="000000" w:themeColor="text1"/>
          <w:sz w:val="28"/>
          <w:szCs w:val="28"/>
          <w:lang w:eastAsia="en-US"/>
        </w:rPr>
        <w:t>таможенной территории Союза</w:t>
      </w:r>
      <w:r w:rsidR="00FB17BA" w:rsidRPr="007D4CEB">
        <w:rPr>
          <w:rFonts w:eastAsia="Calibri"/>
          <w:color w:val="000000" w:themeColor="text1"/>
          <w:sz w:val="28"/>
          <w:szCs w:val="28"/>
          <w:lang w:eastAsia="en-US"/>
        </w:rPr>
        <w:t>:</w:t>
      </w:r>
    </w:p>
    <w:p w14:paraId="6CA2460C"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объем потребления </w:t>
      </w:r>
      <w:r w:rsidR="0030621F" w:rsidRPr="007D4CEB">
        <w:rPr>
          <w:color w:val="000000" w:themeColor="text1"/>
          <w:sz w:val="28"/>
          <w:szCs w:val="28"/>
        </w:rPr>
        <w:t>Т</w:t>
      </w:r>
      <w:r w:rsidRPr="007D4CEB">
        <w:rPr>
          <w:color w:val="000000" w:themeColor="text1"/>
          <w:sz w:val="28"/>
          <w:szCs w:val="28"/>
        </w:rPr>
        <w:t>овара на территории</w:t>
      </w:r>
      <w:r w:rsidR="00D10EF6" w:rsidRPr="007D4CEB">
        <w:rPr>
          <w:color w:val="000000" w:themeColor="text1"/>
          <w:sz w:val="28"/>
          <w:szCs w:val="28"/>
        </w:rPr>
        <w:t xml:space="preserve"> </w:t>
      </w:r>
      <w:r w:rsidR="00D10EF6" w:rsidRPr="007D4CEB">
        <w:rPr>
          <w:sz w:val="28"/>
          <w:szCs w:val="28"/>
        </w:rPr>
        <w:t>заявляемого обособленного рынка</w:t>
      </w:r>
      <w:r w:rsidRPr="007D4CEB">
        <w:rPr>
          <w:color w:val="000000" w:themeColor="text1"/>
          <w:sz w:val="28"/>
          <w:szCs w:val="28"/>
        </w:rPr>
        <w:t>;</w:t>
      </w:r>
    </w:p>
    <w:p w14:paraId="286632FF"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доля в потреблении </w:t>
      </w:r>
      <w:r w:rsidR="00D10EF6" w:rsidRPr="007D4CEB">
        <w:rPr>
          <w:color w:val="000000" w:themeColor="text1"/>
          <w:sz w:val="28"/>
          <w:szCs w:val="28"/>
        </w:rPr>
        <w:t xml:space="preserve">на территории </w:t>
      </w:r>
      <w:r w:rsidR="00D10EF6" w:rsidRPr="007D4CEB">
        <w:rPr>
          <w:sz w:val="28"/>
          <w:szCs w:val="28"/>
        </w:rPr>
        <w:t>заявляемого обособленного рынка</w:t>
      </w:r>
      <w:r w:rsidRPr="007D4CEB">
        <w:rPr>
          <w:color w:val="000000" w:themeColor="text1"/>
          <w:sz w:val="28"/>
          <w:szCs w:val="28"/>
        </w:rPr>
        <w:t xml:space="preserve"> </w:t>
      </w:r>
      <w:r w:rsidR="00485F7D" w:rsidRPr="007D4CEB">
        <w:rPr>
          <w:color w:val="000000" w:themeColor="text1"/>
          <w:sz w:val="28"/>
          <w:szCs w:val="28"/>
        </w:rPr>
        <w:t xml:space="preserve">товара </w:t>
      </w:r>
      <w:r w:rsidR="00485F7D" w:rsidRPr="007D4CEB">
        <w:rPr>
          <w:rFonts w:eastAsia="Calibri"/>
          <w:color w:val="000000" w:themeColor="text1"/>
          <w:sz w:val="28"/>
          <w:szCs w:val="28"/>
          <w:lang w:eastAsia="en-US"/>
        </w:rPr>
        <w:t xml:space="preserve">из страны </w:t>
      </w:r>
      <w:r w:rsidRPr="007D4CEB">
        <w:rPr>
          <w:color w:val="000000" w:themeColor="text1"/>
          <w:sz w:val="28"/>
          <w:szCs w:val="28"/>
        </w:rPr>
        <w:t xml:space="preserve">демпингового импорта и аналогичного товара производителей </w:t>
      </w:r>
      <w:r w:rsidR="00F9134A">
        <w:rPr>
          <w:color w:val="000000" w:themeColor="text1"/>
          <w:sz w:val="28"/>
          <w:szCs w:val="28"/>
        </w:rPr>
        <w:br/>
      </w:r>
      <w:r w:rsidRPr="007D4CEB">
        <w:rPr>
          <w:color w:val="000000" w:themeColor="text1"/>
          <w:sz w:val="28"/>
          <w:szCs w:val="28"/>
        </w:rPr>
        <w:t>в государствах-членах</w:t>
      </w:r>
      <w:r w:rsidR="00D10EF6" w:rsidRPr="007D4CEB">
        <w:rPr>
          <w:color w:val="000000" w:themeColor="text1"/>
          <w:sz w:val="28"/>
          <w:szCs w:val="28"/>
        </w:rPr>
        <w:t xml:space="preserve"> (как производителей в пределах </w:t>
      </w:r>
      <w:r w:rsidR="00D10EF6" w:rsidRPr="007D4CEB">
        <w:rPr>
          <w:sz w:val="28"/>
          <w:szCs w:val="28"/>
        </w:rPr>
        <w:t>заявляемого обособленного рынка, так и производителей, находящихся на остальной территории государств-членов)</w:t>
      </w:r>
      <w:r w:rsidRPr="007D4CEB">
        <w:rPr>
          <w:color w:val="000000" w:themeColor="text1"/>
          <w:sz w:val="28"/>
          <w:szCs w:val="28"/>
        </w:rPr>
        <w:t>;</w:t>
      </w:r>
    </w:p>
    <w:p w14:paraId="73BF2531" w14:textId="77777777" w:rsidR="00AD432B" w:rsidRPr="007D4CEB" w:rsidRDefault="00F12728" w:rsidP="00601856">
      <w:pPr>
        <w:tabs>
          <w:tab w:val="left" w:pos="1134"/>
        </w:tabs>
        <w:ind w:firstLine="709"/>
        <w:jc w:val="both"/>
        <w:rPr>
          <w:color w:val="000000" w:themeColor="text1"/>
          <w:sz w:val="28"/>
          <w:szCs w:val="28"/>
        </w:rPr>
      </w:pPr>
      <w:r w:rsidRPr="007D4CEB">
        <w:rPr>
          <w:color w:val="000000" w:themeColor="text1"/>
          <w:sz w:val="28"/>
          <w:szCs w:val="28"/>
        </w:rPr>
        <w:t>2)</w:t>
      </w:r>
      <w:r w:rsidR="0066508E" w:rsidRPr="007D4CEB">
        <w:rPr>
          <w:color w:val="000000" w:themeColor="text1"/>
          <w:sz w:val="28"/>
          <w:szCs w:val="28"/>
        </w:rPr>
        <w:t> </w:t>
      </w:r>
      <w:r w:rsidR="00AD432B" w:rsidRPr="007D4CEB">
        <w:rPr>
          <w:color w:val="000000" w:themeColor="text1"/>
          <w:sz w:val="28"/>
          <w:szCs w:val="28"/>
        </w:rPr>
        <w:t xml:space="preserve">показатели, характеризующие экономическое положение </w:t>
      </w:r>
      <w:r w:rsidR="008967AC" w:rsidRPr="007D4CEB">
        <w:rPr>
          <w:color w:val="000000" w:themeColor="text1"/>
          <w:sz w:val="28"/>
          <w:szCs w:val="28"/>
        </w:rPr>
        <w:t xml:space="preserve">заявляемой </w:t>
      </w:r>
      <w:r w:rsidR="00D10EF6" w:rsidRPr="007D4CEB">
        <w:rPr>
          <w:color w:val="000000" w:themeColor="text1"/>
          <w:sz w:val="28"/>
          <w:szCs w:val="28"/>
        </w:rPr>
        <w:t xml:space="preserve">отдельной </w:t>
      </w:r>
      <w:r w:rsidR="00AD432B" w:rsidRPr="007D4CEB">
        <w:rPr>
          <w:color w:val="000000" w:themeColor="text1"/>
          <w:sz w:val="28"/>
          <w:szCs w:val="28"/>
        </w:rPr>
        <w:t xml:space="preserve">отрасли экономики государств-членов (агрегированные данные </w:t>
      </w:r>
      <w:r w:rsidR="00B40623">
        <w:rPr>
          <w:color w:val="000000" w:themeColor="text1"/>
          <w:sz w:val="28"/>
          <w:szCs w:val="28"/>
        </w:rPr>
        <w:br/>
      </w:r>
      <w:r w:rsidR="00AD432B" w:rsidRPr="007D4CEB">
        <w:rPr>
          <w:color w:val="000000" w:themeColor="text1"/>
          <w:sz w:val="28"/>
          <w:szCs w:val="28"/>
        </w:rPr>
        <w:t xml:space="preserve">по предприятиям, составляющим </w:t>
      </w:r>
      <w:r w:rsidR="008967AC" w:rsidRPr="007D4CEB">
        <w:rPr>
          <w:color w:val="000000" w:themeColor="text1"/>
          <w:sz w:val="28"/>
          <w:szCs w:val="28"/>
        </w:rPr>
        <w:t xml:space="preserve">заявляемую </w:t>
      </w:r>
      <w:r w:rsidR="00D10EF6" w:rsidRPr="007D4CEB">
        <w:rPr>
          <w:color w:val="000000" w:themeColor="text1"/>
          <w:sz w:val="28"/>
          <w:szCs w:val="28"/>
        </w:rPr>
        <w:t xml:space="preserve">отдельную </w:t>
      </w:r>
      <w:r w:rsidR="00AD432B" w:rsidRPr="007D4CEB">
        <w:rPr>
          <w:color w:val="000000" w:themeColor="text1"/>
          <w:sz w:val="28"/>
          <w:szCs w:val="28"/>
        </w:rPr>
        <w:t>отрасль экономики государств-членов):</w:t>
      </w:r>
    </w:p>
    <w:p w14:paraId="0702D0B9"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объем производства, производственные мощности</w:t>
      </w:r>
      <w:r w:rsidR="00FB17BA" w:rsidRPr="007D4CEB">
        <w:rPr>
          <w:color w:val="000000" w:themeColor="text1"/>
          <w:sz w:val="28"/>
          <w:szCs w:val="28"/>
        </w:rPr>
        <w:t>,</w:t>
      </w:r>
      <w:r w:rsidRPr="007D4CEB">
        <w:rPr>
          <w:color w:val="000000" w:themeColor="text1"/>
          <w:sz w:val="28"/>
          <w:szCs w:val="28"/>
        </w:rPr>
        <w:t xml:space="preserve"> степень загрузки производственных мощностей;</w:t>
      </w:r>
    </w:p>
    <w:p w14:paraId="120E0FDE" w14:textId="77777777" w:rsidR="00BE49F0" w:rsidRPr="007D4CEB" w:rsidRDefault="00BE49F0"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объем реализации аналогичного товара</w:t>
      </w:r>
      <w:r w:rsidR="00216430" w:rsidRPr="007D4CEB">
        <w:rPr>
          <w:color w:val="000000" w:themeColor="text1"/>
          <w:sz w:val="28"/>
          <w:szCs w:val="28"/>
        </w:rPr>
        <w:t xml:space="preserve"> на таможенной территории Союза</w:t>
      </w:r>
      <w:r w:rsidR="00F9134A">
        <w:rPr>
          <w:color w:val="000000" w:themeColor="text1"/>
          <w:sz w:val="28"/>
          <w:szCs w:val="28"/>
        </w:rPr>
        <w:t xml:space="preserve"> </w:t>
      </w:r>
      <w:r w:rsidR="00216430" w:rsidRPr="007D4CEB">
        <w:rPr>
          <w:color w:val="000000" w:themeColor="text1"/>
          <w:sz w:val="28"/>
          <w:szCs w:val="28"/>
        </w:rPr>
        <w:t xml:space="preserve">(как </w:t>
      </w:r>
      <w:r w:rsidR="00D10EF6" w:rsidRPr="007D4CEB">
        <w:rPr>
          <w:color w:val="000000" w:themeColor="text1"/>
          <w:sz w:val="28"/>
          <w:szCs w:val="28"/>
        </w:rPr>
        <w:t xml:space="preserve">на территории </w:t>
      </w:r>
      <w:r w:rsidR="00D10EF6" w:rsidRPr="007D4CEB">
        <w:rPr>
          <w:sz w:val="28"/>
          <w:szCs w:val="28"/>
        </w:rPr>
        <w:t>заявляемого обособленного рынка</w:t>
      </w:r>
      <w:r w:rsidR="00216430" w:rsidRPr="007D4CEB">
        <w:rPr>
          <w:sz w:val="28"/>
          <w:szCs w:val="28"/>
        </w:rPr>
        <w:t>,</w:t>
      </w:r>
      <w:r w:rsidR="00F9134A">
        <w:rPr>
          <w:sz w:val="28"/>
          <w:szCs w:val="28"/>
        </w:rPr>
        <w:t xml:space="preserve"> </w:t>
      </w:r>
      <w:r w:rsidR="00216430" w:rsidRPr="007D4CEB">
        <w:rPr>
          <w:sz w:val="28"/>
          <w:szCs w:val="28"/>
        </w:rPr>
        <w:t>так и на остальной территории государств-членов)</w:t>
      </w:r>
      <w:r w:rsidRPr="007D4CEB">
        <w:rPr>
          <w:color w:val="000000" w:themeColor="text1"/>
          <w:sz w:val="28"/>
          <w:szCs w:val="28"/>
        </w:rPr>
        <w:t>;</w:t>
      </w:r>
    </w:p>
    <w:p w14:paraId="40837624"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себестоимость производства и цена аналогичного товара, реализованного </w:t>
      </w:r>
      <w:r w:rsidR="00F9134A">
        <w:rPr>
          <w:color w:val="000000" w:themeColor="text1"/>
          <w:sz w:val="28"/>
          <w:szCs w:val="28"/>
        </w:rPr>
        <w:br/>
      </w:r>
      <w:r w:rsidR="00216430" w:rsidRPr="007D4CEB">
        <w:rPr>
          <w:color w:val="000000" w:themeColor="text1"/>
          <w:sz w:val="28"/>
          <w:szCs w:val="28"/>
        </w:rPr>
        <w:t xml:space="preserve">на территории </w:t>
      </w:r>
      <w:r w:rsidR="00216430" w:rsidRPr="007D4CEB">
        <w:rPr>
          <w:sz w:val="28"/>
          <w:szCs w:val="28"/>
        </w:rPr>
        <w:t>заявляемого обособленного рынка</w:t>
      </w:r>
      <w:r w:rsidR="00216430" w:rsidRPr="007D4CEB">
        <w:rPr>
          <w:color w:val="000000" w:themeColor="text1"/>
          <w:sz w:val="28"/>
          <w:szCs w:val="28"/>
        </w:rPr>
        <w:t>;</w:t>
      </w:r>
    </w:p>
    <w:p w14:paraId="0E58094A"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факторы, влияющие на изменение себестоимости и цены;</w:t>
      </w:r>
    </w:p>
    <w:p w14:paraId="626916ED"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lastRenderedPageBreak/>
        <w:t xml:space="preserve">размер прибыли от реализации аналогичного товара </w:t>
      </w:r>
      <w:r w:rsidR="00216430" w:rsidRPr="007D4CEB">
        <w:rPr>
          <w:color w:val="000000" w:themeColor="text1"/>
          <w:sz w:val="28"/>
          <w:szCs w:val="28"/>
        </w:rPr>
        <w:t xml:space="preserve">на территории </w:t>
      </w:r>
      <w:r w:rsidR="00216430" w:rsidRPr="007D4CEB">
        <w:rPr>
          <w:sz w:val="28"/>
          <w:szCs w:val="28"/>
        </w:rPr>
        <w:t>заявляемого обособленного рынка</w:t>
      </w:r>
      <w:r w:rsidR="00216430" w:rsidRPr="007D4CEB">
        <w:rPr>
          <w:color w:val="000000" w:themeColor="text1"/>
          <w:sz w:val="28"/>
          <w:szCs w:val="28"/>
        </w:rPr>
        <w:t>;</w:t>
      </w:r>
    </w:p>
    <w:p w14:paraId="74A16107"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рентабельность производства </w:t>
      </w:r>
      <w:r w:rsidR="002245B4" w:rsidRPr="007D4CEB">
        <w:rPr>
          <w:color w:val="000000" w:themeColor="text1"/>
          <w:sz w:val="28"/>
          <w:szCs w:val="28"/>
        </w:rPr>
        <w:t xml:space="preserve">и продаж </w:t>
      </w:r>
      <w:r w:rsidRPr="007D4CEB">
        <w:rPr>
          <w:color w:val="000000" w:themeColor="text1"/>
          <w:sz w:val="28"/>
          <w:szCs w:val="28"/>
        </w:rPr>
        <w:t xml:space="preserve">аналогичного товара, реализованного </w:t>
      </w:r>
      <w:r w:rsidR="00216430" w:rsidRPr="007D4CEB">
        <w:rPr>
          <w:color w:val="000000" w:themeColor="text1"/>
          <w:sz w:val="28"/>
          <w:szCs w:val="28"/>
        </w:rPr>
        <w:t xml:space="preserve">на территории </w:t>
      </w:r>
      <w:r w:rsidR="00216430" w:rsidRPr="007D4CEB">
        <w:rPr>
          <w:sz w:val="28"/>
          <w:szCs w:val="28"/>
        </w:rPr>
        <w:t>заявляемого обособленного рынка</w:t>
      </w:r>
      <w:r w:rsidR="00216430" w:rsidRPr="007D4CEB">
        <w:rPr>
          <w:color w:val="000000" w:themeColor="text1"/>
          <w:sz w:val="28"/>
          <w:szCs w:val="28"/>
        </w:rPr>
        <w:t>;</w:t>
      </w:r>
    </w:p>
    <w:p w14:paraId="6E144F10"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объем инвестиций, направляемых на производство и</w:t>
      </w:r>
      <w:r w:rsidR="009D5351" w:rsidRPr="007D4CEB">
        <w:rPr>
          <w:color w:val="000000" w:themeColor="text1"/>
          <w:sz w:val="28"/>
          <w:szCs w:val="28"/>
        </w:rPr>
        <w:t> (или)</w:t>
      </w:r>
      <w:r w:rsidRPr="007D4CEB">
        <w:rPr>
          <w:color w:val="000000" w:themeColor="text1"/>
          <w:sz w:val="28"/>
          <w:szCs w:val="28"/>
        </w:rPr>
        <w:t xml:space="preserve"> реализацию </w:t>
      </w:r>
      <w:r w:rsidR="007D5C03" w:rsidRPr="007D4CEB">
        <w:rPr>
          <w:color w:val="000000" w:themeColor="text1"/>
          <w:sz w:val="28"/>
          <w:szCs w:val="28"/>
        </w:rPr>
        <w:t xml:space="preserve">аналогичного </w:t>
      </w:r>
      <w:r w:rsidRPr="007D4CEB">
        <w:rPr>
          <w:color w:val="000000" w:themeColor="text1"/>
          <w:sz w:val="28"/>
          <w:szCs w:val="28"/>
        </w:rPr>
        <w:t>товара;</w:t>
      </w:r>
    </w:p>
    <w:p w14:paraId="1C2A0D07"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изменение товарных запасов;</w:t>
      </w:r>
    </w:p>
    <w:p w14:paraId="144294E5"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производительность труда;</w:t>
      </w:r>
    </w:p>
    <w:p w14:paraId="5956D661" w14:textId="77777777" w:rsidR="00AD432B" w:rsidRPr="007D4CEB" w:rsidRDefault="00AD432B" w:rsidP="00F9134A">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занятость и заработная плата.</w:t>
      </w:r>
    </w:p>
    <w:p w14:paraId="736B2220" w14:textId="2B5403FD" w:rsidR="00AD432B" w:rsidRPr="007D4CEB" w:rsidRDefault="00AD432B" w:rsidP="0066508E">
      <w:pPr>
        <w:tabs>
          <w:tab w:val="left" w:pos="1134"/>
        </w:tabs>
        <w:spacing w:before="120"/>
        <w:ind w:firstLine="709"/>
        <w:jc w:val="both"/>
        <w:rPr>
          <w:color w:val="000000" w:themeColor="text1"/>
          <w:sz w:val="28"/>
          <w:szCs w:val="28"/>
        </w:rPr>
      </w:pPr>
      <w:r w:rsidRPr="007D4CEB">
        <w:rPr>
          <w:color w:val="000000" w:themeColor="text1"/>
          <w:sz w:val="28"/>
          <w:szCs w:val="28"/>
        </w:rPr>
        <w:t>Существенным элементом доказательства материального ущерба является приведение фактов</w:t>
      </w:r>
      <w:r w:rsidR="003C0002" w:rsidRPr="007D4CEB">
        <w:rPr>
          <w:color w:val="000000" w:themeColor="text1"/>
          <w:sz w:val="28"/>
          <w:szCs w:val="28"/>
        </w:rPr>
        <w:t xml:space="preserve">, свидетельствующих о </w:t>
      </w:r>
      <w:r w:rsidR="00836EF6" w:rsidRPr="007D4CEB">
        <w:rPr>
          <w:color w:val="000000" w:themeColor="text1"/>
          <w:sz w:val="28"/>
          <w:szCs w:val="28"/>
        </w:rPr>
        <w:t>существенном росте объемов демпингового импорта</w:t>
      </w:r>
      <w:r w:rsidR="00216430" w:rsidRPr="007D4CEB">
        <w:rPr>
          <w:color w:val="000000" w:themeColor="text1"/>
          <w:sz w:val="28"/>
          <w:szCs w:val="28"/>
        </w:rPr>
        <w:t xml:space="preserve"> на территорию заявляемого обособленного рынка</w:t>
      </w:r>
      <w:r w:rsidR="00836EF6" w:rsidRPr="007D4CEB">
        <w:rPr>
          <w:color w:val="000000" w:themeColor="text1"/>
          <w:sz w:val="28"/>
          <w:szCs w:val="28"/>
        </w:rPr>
        <w:t xml:space="preserve">, а также </w:t>
      </w:r>
      <w:r w:rsidR="00F9134A">
        <w:rPr>
          <w:color w:val="000000" w:themeColor="text1"/>
          <w:sz w:val="28"/>
          <w:szCs w:val="28"/>
        </w:rPr>
        <w:br/>
      </w:r>
      <w:r w:rsidR="00836EF6" w:rsidRPr="007D4CEB">
        <w:rPr>
          <w:color w:val="000000" w:themeColor="text1"/>
          <w:sz w:val="28"/>
          <w:szCs w:val="28"/>
        </w:rPr>
        <w:t xml:space="preserve">о </w:t>
      </w:r>
      <w:r w:rsidR="003C0002" w:rsidRPr="007D4CEB">
        <w:rPr>
          <w:color w:val="000000" w:themeColor="text1"/>
          <w:sz w:val="28"/>
          <w:szCs w:val="28"/>
        </w:rPr>
        <w:t>том</w:t>
      </w:r>
      <w:r w:rsidRPr="007D4CEB">
        <w:rPr>
          <w:color w:val="000000" w:themeColor="text1"/>
          <w:sz w:val="28"/>
          <w:szCs w:val="28"/>
        </w:rPr>
        <w:t xml:space="preserve">, что цены на товар из страны демпингового импорта </w:t>
      </w:r>
      <w:r w:rsidR="00216430" w:rsidRPr="007D4CEB">
        <w:rPr>
          <w:color w:val="000000" w:themeColor="text1"/>
          <w:sz w:val="28"/>
          <w:szCs w:val="28"/>
        </w:rPr>
        <w:t xml:space="preserve">на территории заявляемого обособленного рынка </w:t>
      </w:r>
      <w:r w:rsidRPr="007D4CEB">
        <w:rPr>
          <w:color w:val="000000" w:themeColor="text1"/>
          <w:sz w:val="28"/>
          <w:szCs w:val="28"/>
        </w:rPr>
        <w:t xml:space="preserve">значительно ниже цен производителей </w:t>
      </w:r>
      <w:r w:rsidR="00F9134A">
        <w:rPr>
          <w:color w:val="000000" w:themeColor="text1"/>
          <w:sz w:val="28"/>
          <w:szCs w:val="28"/>
        </w:rPr>
        <w:br/>
      </w:r>
      <w:r w:rsidRPr="007D4CEB">
        <w:rPr>
          <w:color w:val="000000" w:themeColor="text1"/>
          <w:sz w:val="28"/>
          <w:szCs w:val="28"/>
        </w:rPr>
        <w:t>в государствах-членах</w:t>
      </w:r>
      <w:r w:rsidR="00216430" w:rsidRPr="007D4CEB">
        <w:rPr>
          <w:color w:val="000000" w:themeColor="text1"/>
          <w:sz w:val="28"/>
          <w:szCs w:val="28"/>
        </w:rPr>
        <w:t xml:space="preserve"> в пределах заявляемого обособленного рынка</w:t>
      </w:r>
      <w:r w:rsidR="00DF4B72" w:rsidRPr="007D4CEB">
        <w:rPr>
          <w:color w:val="000000" w:themeColor="text1"/>
          <w:sz w:val="28"/>
          <w:szCs w:val="28"/>
        </w:rPr>
        <w:t>,</w:t>
      </w:r>
      <w:r w:rsidRPr="007D4CEB">
        <w:rPr>
          <w:color w:val="000000" w:themeColor="text1"/>
          <w:sz w:val="28"/>
          <w:szCs w:val="28"/>
        </w:rPr>
        <w:t xml:space="preserve"> и цены демпингового импорта оказывают негативное влияние на цены продаж аналогичного товара </w:t>
      </w:r>
      <w:r w:rsidR="00216430" w:rsidRPr="007D4CEB">
        <w:rPr>
          <w:color w:val="000000" w:themeColor="text1"/>
          <w:sz w:val="28"/>
          <w:szCs w:val="28"/>
        </w:rPr>
        <w:t xml:space="preserve">на территории </w:t>
      </w:r>
      <w:r w:rsidR="00216430" w:rsidRPr="007D4CEB">
        <w:rPr>
          <w:sz w:val="28"/>
          <w:szCs w:val="28"/>
        </w:rPr>
        <w:t>заявляемого обособленного рынка</w:t>
      </w:r>
      <w:r w:rsidR="00F9134A">
        <w:rPr>
          <w:color w:val="000000" w:themeColor="text1"/>
          <w:sz w:val="28"/>
          <w:szCs w:val="28"/>
        </w:rPr>
        <w:t>:</w:t>
      </w:r>
      <w:r w:rsidRPr="007D4CEB">
        <w:rPr>
          <w:color w:val="000000" w:themeColor="text1"/>
          <w:sz w:val="28"/>
          <w:szCs w:val="28"/>
        </w:rPr>
        <w:t xml:space="preserve"> </w:t>
      </w:r>
      <w:r w:rsidR="00F9134A">
        <w:rPr>
          <w:color w:val="000000" w:themeColor="text1"/>
          <w:sz w:val="28"/>
          <w:szCs w:val="28"/>
        </w:rPr>
        <w:t>н</w:t>
      </w:r>
      <w:r w:rsidRPr="007D4CEB">
        <w:rPr>
          <w:color w:val="000000" w:themeColor="text1"/>
          <w:sz w:val="28"/>
          <w:szCs w:val="28"/>
        </w:rPr>
        <w:t xml:space="preserve">апример, под давлением низких цен демпингового импорта цены на аналогичный товар производителей </w:t>
      </w:r>
      <w:r w:rsidR="00CF4FF1">
        <w:rPr>
          <w:color w:val="000000" w:themeColor="text1"/>
          <w:sz w:val="28"/>
          <w:szCs w:val="28"/>
        </w:rPr>
        <w:br/>
      </w:r>
      <w:r w:rsidRPr="007D4CEB">
        <w:rPr>
          <w:color w:val="000000" w:themeColor="text1"/>
          <w:sz w:val="28"/>
          <w:szCs w:val="28"/>
        </w:rPr>
        <w:t xml:space="preserve">в государствах-членах падают или растут непропорционально себестоимости, </w:t>
      </w:r>
      <w:r w:rsidR="00CF4FF1">
        <w:rPr>
          <w:color w:val="000000" w:themeColor="text1"/>
          <w:sz w:val="28"/>
          <w:szCs w:val="28"/>
        </w:rPr>
        <w:br/>
      </w:r>
      <w:r w:rsidRPr="007D4CEB">
        <w:rPr>
          <w:color w:val="000000" w:themeColor="text1"/>
          <w:sz w:val="28"/>
          <w:szCs w:val="28"/>
        </w:rPr>
        <w:t>что приводит соответственно к снижению прибыли</w:t>
      </w:r>
      <w:r w:rsidR="00B24EA4">
        <w:rPr>
          <w:color w:val="000000" w:themeColor="text1"/>
          <w:sz w:val="28"/>
          <w:szCs w:val="28"/>
        </w:rPr>
        <w:t xml:space="preserve"> </w:t>
      </w:r>
      <w:r w:rsidRPr="007D4CEB">
        <w:rPr>
          <w:color w:val="000000" w:themeColor="text1"/>
          <w:sz w:val="28"/>
          <w:szCs w:val="28"/>
        </w:rPr>
        <w:t>и рентабельности.</w:t>
      </w:r>
    </w:p>
    <w:p w14:paraId="70090C20" w14:textId="77777777" w:rsidR="00A2353F" w:rsidRPr="007D4CEB" w:rsidRDefault="00F6438F" w:rsidP="00F6438F">
      <w:pPr>
        <w:pStyle w:val="a4"/>
        <w:pBdr>
          <w:top w:val="none" w:sz="0" w:space="0" w:color="auto"/>
          <w:left w:val="none" w:sz="0" w:space="0" w:color="auto"/>
          <w:bottom w:val="none" w:sz="0" w:space="0" w:color="auto"/>
          <w:right w:val="none" w:sz="0" w:space="0" w:color="auto"/>
        </w:pBdr>
        <w:spacing w:before="240"/>
        <w:outlineLvl w:val="0"/>
      </w:pPr>
      <w:bookmarkStart w:id="321" w:name="_Toc331515554"/>
      <w:bookmarkStart w:id="322" w:name="_Toc331515761"/>
      <w:bookmarkStart w:id="323" w:name="_Toc331518128"/>
      <w:bookmarkStart w:id="324" w:name="_Toc416856437"/>
      <w:bookmarkStart w:id="325" w:name="_Toc416857913"/>
      <w:bookmarkStart w:id="326" w:name="_Toc416857982"/>
      <w:bookmarkStart w:id="327" w:name="_Toc416858357"/>
      <w:bookmarkStart w:id="328" w:name="_Toc416859039"/>
      <w:bookmarkStart w:id="329" w:name="_Toc416859746"/>
      <w:bookmarkStart w:id="330" w:name="_Toc417912192"/>
      <w:bookmarkStart w:id="331" w:name="_Toc420403945"/>
      <w:bookmarkStart w:id="332" w:name="_Toc422387955"/>
      <w:bookmarkStart w:id="333" w:name="_Toc425166410"/>
      <w:bookmarkStart w:id="334" w:name="_Toc425166469"/>
      <w:bookmarkStart w:id="335" w:name="_Toc458420942"/>
      <w:bookmarkStart w:id="336" w:name="_Toc63153255"/>
      <w:bookmarkStart w:id="337" w:name="_Toc77673905"/>
      <w:bookmarkStart w:id="338" w:name="_Toc77674592"/>
      <w:r w:rsidRPr="007D4CEB">
        <w:t>3.4.2. </w:t>
      </w:r>
      <w:r w:rsidR="00A2353F" w:rsidRPr="007D4CEB">
        <w:t>Угроза причинения материального ущерба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623140C" w14:textId="77777777" w:rsidR="00AD432B" w:rsidRPr="007D4CEB" w:rsidRDefault="00AD432B" w:rsidP="00F6438F">
      <w:pPr>
        <w:tabs>
          <w:tab w:val="left" w:pos="1134"/>
        </w:tabs>
        <w:spacing w:before="120"/>
        <w:ind w:firstLine="709"/>
        <w:jc w:val="both"/>
        <w:rPr>
          <w:color w:val="000000" w:themeColor="text1"/>
          <w:sz w:val="28"/>
          <w:szCs w:val="28"/>
        </w:rPr>
      </w:pPr>
      <w:r w:rsidRPr="007D4CEB">
        <w:rPr>
          <w:color w:val="000000" w:themeColor="text1"/>
          <w:sz w:val="28"/>
          <w:szCs w:val="28"/>
        </w:rPr>
        <w:t xml:space="preserve">Доказательства угрозы причинения материального ущерба </w:t>
      </w:r>
      <w:r w:rsidR="00216430" w:rsidRPr="007D4CEB">
        <w:rPr>
          <w:color w:val="000000" w:themeColor="text1"/>
          <w:sz w:val="28"/>
          <w:szCs w:val="28"/>
        </w:rPr>
        <w:t xml:space="preserve">заявляемой отдельной </w:t>
      </w:r>
      <w:r w:rsidRPr="007D4CEB">
        <w:rPr>
          <w:color w:val="000000" w:themeColor="text1"/>
          <w:sz w:val="28"/>
          <w:szCs w:val="28"/>
        </w:rPr>
        <w:t xml:space="preserve">отрасли экономики государств-членов должны основываться </w:t>
      </w:r>
      <w:r w:rsidR="00B403C1">
        <w:rPr>
          <w:color w:val="000000" w:themeColor="text1"/>
          <w:sz w:val="28"/>
          <w:szCs w:val="28"/>
        </w:rPr>
        <w:br/>
      </w:r>
      <w:r w:rsidRPr="007D4CEB">
        <w:rPr>
          <w:color w:val="000000" w:themeColor="text1"/>
          <w:sz w:val="28"/>
          <w:szCs w:val="28"/>
        </w:rPr>
        <w:t xml:space="preserve">на подтверждении неизбежности причинения материального ущерба </w:t>
      </w:r>
      <w:r w:rsidR="00216430" w:rsidRPr="007D4CEB">
        <w:rPr>
          <w:color w:val="000000" w:themeColor="text1"/>
          <w:sz w:val="28"/>
          <w:szCs w:val="28"/>
        </w:rPr>
        <w:t xml:space="preserve">заявляемой отдельной </w:t>
      </w:r>
      <w:r w:rsidRPr="007D4CEB">
        <w:rPr>
          <w:color w:val="000000" w:themeColor="text1"/>
          <w:sz w:val="28"/>
          <w:szCs w:val="28"/>
        </w:rPr>
        <w:t>отрасли экономики государств-членов в случае продолжения демпингового импорта.</w:t>
      </w:r>
    </w:p>
    <w:p w14:paraId="2AC4E3E8" w14:textId="77777777" w:rsidR="00AD432B" w:rsidRPr="007D4CEB" w:rsidRDefault="00AD432B" w:rsidP="00E55F7F">
      <w:pPr>
        <w:tabs>
          <w:tab w:val="left" w:pos="1134"/>
        </w:tabs>
        <w:ind w:firstLine="709"/>
        <w:jc w:val="both"/>
        <w:rPr>
          <w:color w:val="000000" w:themeColor="text1"/>
          <w:sz w:val="28"/>
          <w:szCs w:val="28"/>
        </w:rPr>
      </w:pPr>
      <w:r w:rsidRPr="007D4CEB">
        <w:rPr>
          <w:color w:val="000000" w:themeColor="text1"/>
          <w:sz w:val="28"/>
          <w:szCs w:val="28"/>
        </w:rPr>
        <w:t xml:space="preserve">При доказательстве наличия угрозы материального ущерба рассматриваются все вышеуказанные производственно-экономические показатели </w:t>
      </w:r>
      <w:r w:rsidR="00216430" w:rsidRPr="007D4CEB">
        <w:rPr>
          <w:color w:val="000000" w:themeColor="text1"/>
          <w:sz w:val="28"/>
          <w:szCs w:val="28"/>
        </w:rPr>
        <w:t xml:space="preserve">заявляемой отдельной </w:t>
      </w:r>
      <w:r w:rsidRPr="007D4CEB">
        <w:rPr>
          <w:color w:val="000000" w:themeColor="text1"/>
          <w:sz w:val="28"/>
          <w:szCs w:val="28"/>
        </w:rPr>
        <w:t xml:space="preserve">отрасли, при этом крайне важно показать оценку состояния показателей </w:t>
      </w:r>
      <w:r w:rsidR="00B40623">
        <w:rPr>
          <w:color w:val="000000" w:themeColor="text1"/>
          <w:sz w:val="28"/>
          <w:szCs w:val="28"/>
        </w:rPr>
        <w:br/>
      </w:r>
      <w:r w:rsidRPr="007D4CEB">
        <w:rPr>
          <w:color w:val="000000" w:themeColor="text1"/>
          <w:sz w:val="28"/>
          <w:szCs w:val="28"/>
        </w:rPr>
        <w:t>в конце рассматриваемого периода и прогноз их изменения на ближайшую перспективу с учетом влияния</w:t>
      </w:r>
      <w:r w:rsidR="00E864A7" w:rsidRPr="007D4CEB">
        <w:rPr>
          <w:color w:val="000000" w:themeColor="text1"/>
          <w:sz w:val="28"/>
          <w:szCs w:val="28"/>
        </w:rPr>
        <w:t xml:space="preserve"> на </w:t>
      </w:r>
      <w:r w:rsidR="00216430" w:rsidRPr="007D4CEB">
        <w:rPr>
          <w:color w:val="000000" w:themeColor="text1"/>
          <w:sz w:val="28"/>
          <w:szCs w:val="28"/>
        </w:rPr>
        <w:t xml:space="preserve">заявляемую отдельную </w:t>
      </w:r>
      <w:r w:rsidR="00E864A7" w:rsidRPr="007D4CEB">
        <w:rPr>
          <w:color w:val="000000" w:themeColor="text1"/>
          <w:sz w:val="28"/>
          <w:szCs w:val="28"/>
        </w:rPr>
        <w:t>отрасль экономики государств-членов</w:t>
      </w:r>
      <w:r w:rsidRPr="007D4CEB">
        <w:rPr>
          <w:color w:val="000000" w:themeColor="text1"/>
          <w:sz w:val="28"/>
          <w:szCs w:val="28"/>
        </w:rPr>
        <w:t xml:space="preserve"> дальнейшего роста демпингового импорта</w:t>
      </w:r>
      <w:r w:rsidR="00216430" w:rsidRPr="007D4CEB">
        <w:rPr>
          <w:color w:val="000000" w:themeColor="text1"/>
          <w:sz w:val="28"/>
          <w:szCs w:val="28"/>
        </w:rPr>
        <w:t xml:space="preserve"> на территорию заявляемого обособленного рынка</w:t>
      </w:r>
      <w:r w:rsidRPr="007D4CEB">
        <w:rPr>
          <w:color w:val="000000" w:themeColor="text1"/>
          <w:sz w:val="28"/>
          <w:szCs w:val="28"/>
        </w:rPr>
        <w:t>.</w:t>
      </w:r>
    </w:p>
    <w:p w14:paraId="5E680310" w14:textId="77777777" w:rsidR="00AD432B" w:rsidRPr="007D4CEB" w:rsidRDefault="00AD432B" w:rsidP="0066508E">
      <w:pPr>
        <w:tabs>
          <w:tab w:val="left" w:pos="1134"/>
        </w:tabs>
        <w:spacing w:before="120"/>
        <w:ind w:firstLine="709"/>
        <w:jc w:val="both"/>
        <w:rPr>
          <w:color w:val="000000" w:themeColor="text1"/>
          <w:sz w:val="28"/>
          <w:szCs w:val="28"/>
        </w:rPr>
      </w:pPr>
      <w:r w:rsidRPr="007D4CEB">
        <w:rPr>
          <w:color w:val="000000" w:themeColor="text1"/>
          <w:sz w:val="28"/>
          <w:szCs w:val="28"/>
        </w:rPr>
        <w:t xml:space="preserve">В целях доказательства возможности дальнейшего увеличения демпингового импорта важно привести </w:t>
      </w:r>
      <w:r w:rsidR="000F4CF3" w:rsidRPr="007D4CEB">
        <w:rPr>
          <w:color w:val="000000" w:themeColor="text1"/>
          <w:sz w:val="28"/>
          <w:szCs w:val="28"/>
        </w:rPr>
        <w:t xml:space="preserve">факты о производственном и экспортном потенциалах </w:t>
      </w:r>
      <w:r w:rsidR="004D603B" w:rsidRPr="007D4CEB">
        <w:rPr>
          <w:color w:val="000000" w:themeColor="text1"/>
          <w:sz w:val="28"/>
          <w:szCs w:val="28"/>
        </w:rPr>
        <w:t>иностранных производителей</w:t>
      </w:r>
      <w:r w:rsidRPr="007D4CEB">
        <w:rPr>
          <w:color w:val="000000" w:themeColor="text1"/>
          <w:sz w:val="28"/>
          <w:szCs w:val="28"/>
        </w:rPr>
        <w:t>,</w:t>
      </w:r>
      <w:r w:rsidR="00C15120" w:rsidRPr="007D4CEB">
        <w:rPr>
          <w:color w:val="000000" w:themeColor="text1"/>
          <w:sz w:val="28"/>
          <w:szCs w:val="28"/>
        </w:rPr>
        <w:t xml:space="preserve"> а </w:t>
      </w:r>
      <w:r w:rsidRPr="007D4CEB">
        <w:rPr>
          <w:color w:val="000000" w:themeColor="text1"/>
          <w:sz w:val="28"/>
          <w:szCs w:val="28"/>
        </w:rPr>
        <w:t>также информацию об уровне цен импорт</w:t>
      </w:r>
      <w:r w:rsidR="00A15375" w:rsidRPr="007D4CEB">
        <w:rPr>
          <w:color w:val="000000" w:themeColor="text1"/>
          <w:sz w:val="28"/>
          <w:szCs w:val="28"/>
        </w:rPr>
        <w:t>ируемого</w:t>
      </w:r>
      <w:r w:rsidRPr="007D4CEB">
        <w:rPr>
          <w:color w:val="000000" w:themeColor="text1"/>
          <w:sz w:val="28"/>
          <w:szCs w:val="28"/>
        </w:rPr>
        <w:t xml:space="preserve"> товара, который может привести к снижению или сдерживанию цены аналогичного товара </w:t>
      </w:r>
      <w:r w:rsidR="00216430" w:rsidRPr="007D4CEB">
        <w:rPr>
          <w:color w:val="000000" w:themeColor="text1"/>
          <w:sz w:val="28"/>
          <w:szCs w:val="28"/>
        </w:rPr>
        <w:t xml:space="preserve">на территории </w:t>
      </w:r>
      <w:r w:rsidR="00216430" w:rsidRPr="007D4CEB">
        <w:rPr>
          <w:sz w:val="28"/>
          <w:szCs w:val="28"/>
        </w:rPr>
        <w:t>заявляемого обособленного рынка</w:t>
      </w:r>
      <w:r w:rsidRPr="007D4CEB">
        <w:rPr>
          <w:color w:val="000000" w:themeColor="text1"/>
          <w:sz w:val="28"/>
          <w:szCs w:val="28"/>
        </w:rPr>
        <w:t xml:space="preserve"> и дальнейшему увеличению спроса на импорт</w:t>
      </w:r>
      <w:r w:rsidR="00C55A23" w:rsidRPr="007D4CEB">
        <w:rPr>
          <w:color w:val="000000" w:themeColor="text1"/>
          <w:sz w:val="28"/>
          <w:szCs w:val="28"/>
        </w:rPr>
        <w:t>ируемый</w:t>
      </w:r>
      <w:r w:rsidRPr="007D4CEB">
        <w:rPr>
          <w:color w:val="000000" w:themeColor="text1"/>
          <w:sz w:val="28"/>
          <w:szCs w:val="28"/>
        </w:rPr>
        <w:t xml:space="preserve"> товар.</w:t>
      </w:r>
    </w:p>
    <w:p w14:paraId="574A571A" w14:textId="77777777" w:rsidR="00A2353F" w:rsidRPr="007D4CEB" w:rsidRDefault="00E5623A" w:rsidP="00653059">
      <w:pPr>
        <w:pStyle w:val="a4"/>
        <w:pBdr>
          <w:top w:val="none" w:sz="0" w:space="0" w:color="auto"/>
          <w:left w:val="none" w:sz="0" w:space="0" w:color="auto"/>
          <w:bottom w:val="none" w:sz="0" w:space="0" w:color="auto"/>
          <w:right w:val="none" w:sz="0" w:space="0" w:color="auto"/>
        </w:pBdr>
        <w:spacing w:before="240"/>
        <w:outlineLvl w:val="0"/>
      </w:pPr>
      <w:bookmarkStart w:id="339" w:name="_Toc331515555"/>
      <w:bookmarkStart w:id="340" w:name="_Toc331515762"/>
      <w:bookmarkStart w:id="341" w:name="_Toc331518129"/>
      <w:bookmarkStart w:id="342" w:name="_Toc416856438"/>
      <w:bookmarkStart w:id="343" w:name="_Toc416857914"/>
      <w:bookmarkStart w:id="344" w:name="_Toc416857983"/>
      <w:bookmarkStart w:id="345" w:name="_Toc416858358"/>
      <w:bookmarkStart w:id="346" w:name="_Toc416859040"/>
      <w:bookmarkStart w:id="347" w:name="_Toc416859747"/>
      <w:bookmarkStart w:id="348" w:name="_Toc417912193"/>
      <w:bookmarkStart w:id="349" w:name="_Toc420403946"/>
      <w:bookmarkStart w:id="350" w:name="_Toc422387956"/>
      <w:bookmarkStart w:id="351" w:name="_Toc425166411"/>
      <w:bookmarkStart w:id="352" w:name="_Toc425166470"/>
      <w:bookmarkStart w:id="353" w:name="_Toc458420943"/>
      <w:bookmarkStart w:id="354" w:name="_Toc63153256"/>
      <w:bookmarkStart w:id="355" w:name="_Toc77673906"/>
      <w:bookmarkStart w:id="356" w:name="_Toc77674593"/>
      <w:r w:rsidRPr="007D4CEB">
        <w:lastRenderedPageBreak/>
        <w:t>3.5.</w:t>
      </w:r>
      <w:r w:rsidR="001A3BC0" w:rsidRPr="007D4CEB">
        <w:t> </w:t>
      </w:r>
      <w:r w:rsidR="00A2353F" w:rsidRPr="007D4CEB">
        <w:t>Доказательства наличия причинно</w:t>
      </w:r>
      <w:r w:rsidR="004303A3" w:rsidRPr="007D4CEB">
        <w:t>-</w:t>
      </w:r>
      <w:r w:rsidR="00A2353F" w:rsidRPr="007D4CEB">
        <w:t xml:space="preserve">следственной связи </w:t>
      </w:r>
      <w:r w:rsidR="00B40623">
        <w:br/>
      </w:r>
      <w:r w:rsidR="00A2353F" w:rsidRPr="007D4CEB">
        <w:t xml:space="preserve">между демпинговым импортом и </w:t>
      </w:r>
      <w:r w:rsidR="00D016E3">
        <w:t xml:space="preserve">материальным </w:t>
      </w:r>
      <w:r w:rsidR="00A2353F" w:rsidRPr="007D4CEB">
        <w:t>ущербом</w:t>
      </w:r>
      <w:r w:rsidR="00D016E3">
        <w:t xml:space="preserve"> (</w:t>
      </w:r>
      <w:r w:rsidR="00D016E3" w:rsidRPr="00D016E3">
        <w:t>угроз</w:t>
      </w:r>
      <w:r w:rsidR="00D016E3">
        <w:t>ой</w:t>
      </w:r>
      <w:r w:rsidR="00D016E3" w:rsidRPr="00D016E3">
        <w:t xml:space="preserve"> причинения материального ущерба)</w:t>
      </w:r>
      <w:r w:rsidR="00A2353F" w:rsidRPr="007D4CEB">
        <w:t xml:space="preserve"> отрасли экономики государств</w:t>
      </w:r>
      <w:r w:rsidR="004303A3" w:rsidRPr="007D4CEB">
        <w:t>-</w:t>
      </w:r>
      <w:r w:rsidR="00A2353F" w:rsidRPr="007D4CEB">
        <w:t>членов</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9FC5590" w14:textId="77777777" w:rsidR="00AD432B" w:rsidRPr="007D4CEB" w:rsidRDefault="00AD432B" w:rsidP="00653059">
      <w:pPr>
        <w:tabs>
          <w:tab w:val="left" w:pos="1134"/>
        </w:tabs>
        <w:spacing w:before="120"/>
        <w:ind w:firstLine="709"/>
        <w:jc w:val="both"/>
        <w:rPr>
          <w:color w:val="000000" w:themeColor="text1"/>
          <w:sz w:val="28"/>
          <w:szCs w:val="28"/>
        </w:rPr>
      </w:pPr>
      <w:r w:rsidRPr="007D4CEB">
        <w:rPr>
          <w:color w:val="000000" w:themeColor="text1"/>
          <w:sz w:val="28"/>
          <w:szCs w:val="28"/>
        </w:rPr>
        <w:t xml:space="preserve">В </w:t>
      </w:r>
      <w:r w:rsidR="009D1ECE" w:rsidRPr="007D4CEB">
        <w:rPr>
          <w:color w:val="000000" w:themeColor="text1"/>
          <w:sz w:val="28"/>
          <w:szCs w:val="28"/>
        </w:rPr>
        <w:t xml:space="preserve">заявлении </w:t>
      </w:r>
      <w:r w:rsidRPr="007D4CEB">
        <w:rPr>
          <w:color w:val="000000" w:themeColor="text1"/>
          <w:sz w:val="28"/>
          <w:szCs w:val="28"/>
        </w:rPr>
        <w:t>необходимо привести доказательства того, что материальный ущерб</w:t>
      </w:r>
      <w:r w:rsidR="00E70BE6">
        <w:rPr>
          <w:color w:val="000000" w:themeColor="text1"/>
          <w:sz w:val="28"/>
          <w:szCs w:val="28"/>
        </w:rPr>
        <w:t xml:space="preserve"> </w:t>
      </w:r>
      <w:r w:rsidR="00E70BE6" w:rsidRPr="00E70BE6">
        <w:rPr>
          <w:color w:val="000000" w:themeColor="text1"/>
          <w:sz w:val="28"/>
          <w:szCs w:val="28"/>
        </w:rPr>
        <w:t>(угроза причинения материального ущерба)</w:t>
      </w:r>
      <w:r w:rsidRPr="007D4CEB">
        <w:rPr>
          <w:color w:val="000000" w:themeColor="text1"/>
          <w:sz w:val="28"/>
          <w:szCs w:val="28"/>
        </w:rPr>
        <w:t xml:space="preserve"> </w:t>
      </w:r>
      <w:r w:rsidR="00216430" w:rsidRPr="007D4CEB">
        <w:rPr>
          <w:rFonts w:eastAsia="Calibri"/>
          <w:sz w:val="28"/>
          <w:szCs w:val="28"/>
          <w:lang w:eastAsia="en-US"/>
        </w:rPr>
        <w:t>заявляемой отдельной</w:t>
      </w:r>
      <w:r w:rsidR="00216430" w:rsidRPr="007D4CEB">
        <w:rPr>
          <w:color w:val="000000" w:themeColor="text1"/>
          <w:sz w:val="28"/>
          <w:szCs w:val="28"/>
        </w:rPr>
        <w:t xml:space="preserve"> </w:t>
      </w:r>
      <w:r w:rsidRPr="007D4CEB">
        <w:rPr>
          <w:color w:val="000000" w:themeColor="text1"/>
          <w:sz w:val="28"/>
          <w:szCs w:val="28"/>
        </w:rPr>
        <w:t>отрасли экономики государств-членов обусловлен демпинговым импортом</w:t>
      </w:r>
      <w:r w:rsidR="00216430" w:rsidRPr="007D4CEB">
        <w:rPr>
          <w:color w:val="000000" w:themeColor="text1"/>
          <w:sz w:val="28"/>
          <w:szCs w:val="28"/>
        </w:rPr>
        <w:t xml:space="preserve"> на территорию заявляемого обособленного рынка</w:t>
      </w:r>
      <w:r w:rsidRPr="007D4CEB">
        <w:rPr>
          <w:color w:val="000000" w:themeColor="text1"/>
          <w:sz w:val="28"/>
          <w:szCs w:val="28"/>
        </w:rPr>
        <w:t>.</w:t>
      </w:r>
    </w:p>
    <w:p w14:paraId="406B5C57" w14:textId="77777777" w:rsidR="00AD432B" w:rsidRPr="007D4CEB" w:rsidRDefault="00AD432B" w:rsidP="00653059">
      <w:pPr>
        <w:tabs>
          <w:tab w:val="left" w:pos="1134"/>
        </w:tabs>
        <w:ind w:firstLine="709"/>
        <w:jc w:val="both"/>
        <w:rPr>
          <w:color w:val="000000" w:themeColor="text1"/>
          <w:sz w:val="28"/>
          <w:szCs w:val="28"/>
        </w:rPr>
      </w:pPr>
      <w:r w:rsidRPr="007D4CEB">
        <w:rPr>
          <w:color w:val="000000" w:themeColor="text1"/>
          <w:sz w:val="28"/>
          <w:szCs w:val="28"/>
        </w:rPr>
        <w:t>Факторами, свидетельствующими о наличии причинно-следственной связи</w:t>
      </w:r>
      <w:r w:rsidR="00F51FC1" w:rsidRPr="007D4CEB">
        <w:rPr>
          <w:color w:val="000000" w:themeColor="text1"/>
          <w:sz w:val="28"/>
          <w:szCs w:val="28"/>
        </w:rPr>
        <w:t xml:space="preserve"> между демпинговым импортом </w:t>
      </w:r>
      <w:r w:rsidR="00216430" w:rsidRPr="007D4CEB">
        <w:rPr>
          <w:color w:val="000000" w:themeColor="text1"/>
          <w:sz w:val="28"/>
          <w:szCs w:val="28"/>
        </w:rPr>
        <w:t xml:space="preserve">на территорию заявляемого обособленного рынка </w:t>
      </w:r>
      <w:r w:rsidR="00B40623">
        <w:rPr>
          <w:color w:val="000000" w:themeColor="text1"/>
          <w:sz w:val="28"/>
          <w:szCs w:val="28"/>
        </w:rPr>
        <w:br/>
      </w:r>
      <w:r w:rsidR="00F51FC1" w:rsidRPr="007D4CEB">
        <w:rPr>
          <w:color w:val="000000" w:themeColor="text1"/>
          <w:sz w:val="28"/>
          <w:szCs w:val="28"/>
        </w:rPr>
        <w:t>и материальным ущербом</w:t>
      </w:r>
      <w:r w:rsidR="00E70BE6">
        <w:rPr>
          <w:color w:val="000000" w:themeColor="text1"/>
          <w:sz w:val="28"/>
          <w:szCs w:val="28"/>
        </w:rPr>
        <w:t xml:space="preserve"> </w:t>
      </w:r>
      <w:r w:rsidR="00E70BE6" w:rsidRPr="00E70BE6">
        <w:rPr>
          <w:color w:val="000000" w:themeColor="text1"/>
          <w:sz w:val="28"/>
          <w:szCs w:val="28"/>
        </w:rPr>
        <w:t>(угроз</w:t>
      </w:r>
      <w:r w:rsidR="00E70BE6">
        <w:rPr>
          <w:color w:val="000000" w:themeColor="text1"/>
          <w:sz w:val="28"/>
          <w:szCs w:val="28"/>
        </w:rPr>
        <w:t>ой</w:t>
      </w:r>
      <w:r w:rsidR="00E70BE6" w:rsidRPr="00E70BE6">
        <w:rPr>
          <w:color w:val="000000" w:themeColor="text1"/>
          <w:sz w:val="28"/>
          <w:szCs w:val="28"/>
        </w:rPr>
        <w:t xml:space="preserve"> причинения материального ущерба)</w:t>
      </w:r>
      <w:r w:rsidR="00F51FC1" w:rsidRPr="007D4CEB">
        <w:rPr>
          <w:color w:val="000000" w:themeColor="text1"/>
          <w:sz w:val="28"/>
          <w:szCs w:val="28"/>
        </w:rPr>
        <w:t xml:space="preserve"> </w:t>
      </w:r>
      <w:r w:rsidR="00216430" w:rsidRPr="007D4CEB">
        <w:rPr>
          <w:rFonts w:eastAsia="Calibri"/>
          <w:sz w:val="28"/>
          <w:szCs w:val="28"/>
          <w:lang w:eastAsia="en-US"/>
        </w:rPr>
        <w:t>заявляемой отдельной</w:t>
      </w:r>
      <w:r w:rsidR="00216430" w:rsidRPr="007D4CEB">
        <w:rPr>
          <w:color w:val="000000" w:themeColor="text1"/>
          <w:sz w:val="28"/>
          <w:szCs w:val="28"/>
        </w:rPr>
        <w:t xml:space="preserve"> </w:t>
      </w:r>
      <w:r w:rsidR="00F51FC1" w:rsidRPr="007D4CEB">
        <w:rPr>
          <w:color w:val="000000" w:themeColor="text1"/>
          <w:sz w:val="28"/>
          <w:szCs w:val="28"/>
        </w:rPr>
        <w:t>отрасли экономики государств-членов</w:t>
      </w:r>
      <w:r w:rsidRPr="007D4CEB">
        <w:rPr>
          <w:color w:val="000000" w:themeColor="text1"/>
          <w:sz w:val="28"/>
          <w:szCs w:val="28"/>
        </w:rPr>
        <w:t>, могут являться:</w:t>
      </w:r>
    </w:p>
    <w:p w14:paraId="71C24613"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вытеснение с </w:t>
      </w:r>
      <w:r w:rsidR="00216430" w:rsidRPr="007D4CEB">
        <w:rPr>
          <w:color w:val="000000" w:themeColor="text1"/>
          <w:sz w:val="28"/>
          <w:szCs w:val="28"/>
        </w:rPr>
        <w:t xml:space="preserve">заявляемого обособленного </w:t>
      </w:r>
      <w:r w:rsidRPr="007D4CEB">
        <w:rPr>
          <w:color w:val="000000" w:themeColor="text1"/>
          <w:sz w:val="28"/>
          <w:szCs w:val="28"/>
        </w:rPr>
        <w:t>рынка аналогичного товара, произведенного предприятиями</w:t>
      </w:r>
      <w:r w:rsidR="00E331BA" w:rsidRPr="007D4CEB">
        <w:rPr>
          <w:color w:val="000000" w:themeColor="text1"/>
          <w:sz w:val="28"/>
          <w:szCs w:val="28"/>
        </w:rPr>
        <w:t xml:space="preserve">, составляющими </w:t>
      </w:r>
      <w:r w:rsidR="00216430" w:rsidRPr="007D4CEB">
        <w:rPr>
          <w:color w:val="000000" w:themeColor="text1"/>
          <w:sz w:val="28"/>
          <w:szCs w:val="28"/>
        </w:rPr>
        <w:t xml:space="preserve">заявляемую отдельную </w:t>
      </w:r>
      <w:r w:rsidR="00E331BA" w:rsidRPr="007D4CEB">
        <w:rPr>
          <w:color w:val="000000" w:themeColor="text1"/>
          <w:sz w:val="28"/>
          <w:szCs w:val="28"/>
        </w:rPr>
        <w:t xml:space="preserve">отрасль экономики </w:t>
      </w:r>
      <w:r w:rsidRPr="007D4CEB">
        <w:rPr>
          <w:color w:val="000000" w:themeColor="text1"/>
          <w:sz w:val="28"/>
          <w:szCs w:val="28"/>
        </w:rPr>
        <w:t>государств-член</w:t>
      </w:r>
      <w:r w:rsidR="00E331BA" w:rsidRPr="007D4CEB">
        <w:rPr>
          <w:color w:val="000000" w:themeColor="text1"/>
          <w:sz w:val="28"/>
          <w:szCs w:val="28"/>
        </w:rPr>
        <w:t>ов</w:t>
      </w:r>
      <w:r w:rsidR="00F51FC1" w:rsidRPr="007D4CEB">
        <w:rPr>
          <w:color w:val="000000" w:themeColor="text1"/>
          <w:sz w:val="28"/>
          <w:szCs w:val="28"/>
        </w:rPr>
        <w:t>,</w:t>
      </w:r>
      <w:r w:rsidRPr="007D4CEB">
        <w:rPr>
          <w:color w:val="000000" w:themeColor="text1"/>
          <w:sz w:val="28"/>
          <w:szCs w:val="28"/>
        </w:rPr>
        <w:t xml:space="preserve"> </w:t>
      </w:r>
      <w:r w:rsidR="00B07128" w:rsidRPr="007D4CEB">
        <w:rPr>
          <w:color w:val="000000" w:themeColor="text1"/>
          <w:sz w:val="28"/>
          <w:szCs w:val="28"/>
        </w:rPr>
        <w:t>т</w:t>
      </w:r>
      <w:r w:rsidRPr="007D4CEB">
        <w:rPr>
          <w:color w:val="000000" w:themeColor="text1"/>
          <w:sz w:val="28"/>
          <w:szCs w:val="28"/>
        </w:rPr>
        <w:t xml:space="preserve">оваром, </w:t>
      </w:r>
      <w:r w:rsidR="00B07128" w:rsidRPr="007D4CEB">
        <w:rPr>
          <w:color w:val="000000" w:themeColor="text1"/>
          <w:sz w:val="28"/>
          <w:szCs w:val="28"/>
        </w:rPr>
        <w:t>который предлагается заявителем в качестве объекта расследования</w:t>
      </w:r>
      <w:r w:rsidRPr="007D4CEB">
        <w:rPr>
          <w:color w:val="000000" w:themeColor="text1"/>
          <w:sz w:val="28"/>
          <w:szCs w:val="28"/>
        </w:rPr>
        <w:t>;</w:t>
      </w:r>
    </w:p>
    <w:p w14:paraId="45074A40"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влияние демпингового импорта </w:t>
      </w:r>
      <w:r w:rsidR="00216430" w:rsidRPr="007D4CEB">
        <w:rPr>
          <w:color w:val="000000" w:themeColor="text1"/>
          <w:sz w:val="28"/>
          <w:szCs w:val="28"/>
        </w:rPr>
        <w:t xml:space="preserve">на территорию заявляемого обособленного рынка </w:t>
      </w:r>
      <w:r w:rsidRPr="007D4CEB">
        <w:rPr>
          <w:color w:val="000000" w:themeColor="text1"/>
          <w:sz w:val="28"/>
          <w:szCs w:val="28"/>
        </w:rPr>
        <w:t>на ценовую политику производителей аналогичного товара в государствах-членах</w:t>
      </w:r>
      <w:r w:rsidR="00216430" w:rsidRPr="007D4CEB">
        <w:rPr>
          <w:color w:val="000000" w:themeColor="text1"/>
          <w:sz w:val="28"/>
          <w:szCs w:val="28"/>
        </w:rPr>
        <w:t xml:space="preserve"> в пределах заявляемого обособленного рынка</w:t>
      </w:r>
      <w:r w:rsidRPr="007D4CEB">
        <w:rPr>
          <w:color w:val="000000" w:themeColor="text1"/>
          <w:sz w:val="28"/>
          <w:szCs w:val="28"/>
        </w:rPr>
        <w:t xml:space="preserve"> (снижение цен или их рост непропорционально затратам, которые привели к ухудшению финансовых показателей предприятий, и др.);</w:t>
      </w:r>
    </w:p>
    <w:p w14:paraId="43B86320" w14:textId="49027FBD" w:rsidR="00AD432B" w:rsidRPr="007D4CEB" w:rsidRDefault="003C0002" w:rsidP="00E70BE6">
      <w:pPr>
        <w:numPr>
          <w:ilvl w:val="0"/>
          <w:numId w:val="4"/>
        </w:numPr>
        <w:tabs>
          <w:tab w:val="left" w:pos="993"/>
        </w:tabs>
        <w:autoSpaceDE w:val="0"/>
        <w:autoSpaceDN w:val="0"/>
        <w:adjustRightInd w:val="0"/>
        <w:ind w:left="0" w:firstLine="709"/>
        <w:jc w:val="both"/>
        <w:rPr>
          <w:color w:val="000000" w:themeColor="text1"/>
          <w:sz w:val="28"/>
          <w:szCs w:val="28"/>
        </w:rPr>
      </w:pPr>
      <w:proofErr w:type="gramStart"/>
      <w:r w:rsidRPr="007D4CEB">
        <w:rPr>
          <w:color w:val="000000" w:themeColor="text1"/>
          <w:sz w:val="28"/>
          <w:szCs w:val="28"/>
        </w:rPr>
        <w:t>иные</w:t>
      </w:r>
      <w:r w:rsidR="00AD432B" w:rsidRPr="007D4CEB">
        <w:rPr>
          <w:color w:val="000000" w:themeColor="text1"/>
          <w:sz w:val="28"/>
          <w:szCs w:val="28"/>
        </w:rPr>
        <w:t xml:space="preserve"> факторы, свидетельствующие о наличии причинно-следственной связи между демпинговым импортом </w:t>
      </w:r>
      <w:r w:rsidR="00216430" w:rsidRPr="007D4CEB">
        <w:rPr>
          <w:color w:val="000000" w:themeColor="text1"/>
          <w:sz w:val="28"/>
          <w:szCs w:val="28"/>
        </w:rPr>
        <w:t xml:space="preserve">на территорию заявляемого обособленного рынка </w:t>
      </w:r>
      <w:r w:rsidR="00CF4FF1">
        <w:rPr>
          <w:color w:val="000000" w:themeColor="text1"/>
          <w:sz w:val="28"/>
          <w:szCs w:val="28"/>
        </w:rPr>
        <w:br/>
      </w:r>
      <w:r w:rsidR="00AD432B" w:rsidRPr="007D4CEB">
        <w:rPr>
          <w:color w:val="000000" w:themeColor="text1"/>
          <w:sz w:val="28"/>
          <w:szCs w:val="28"/>
        </w:rPr>
        <w:t xml:space="preserve">и ухудшением ситуации в </w:t>
      </w:r>
      <w:r w:rsidR="00216430" w:rsidRPr="007D4CEB">
        <w:rPr>
          <w:rFonts w:eastAsia="Calibri"/>
          <w:sz w:val="28"/>
          <w:szCs w:val="28"/>
          <w:lang w:eastAsia="en-US"/>
        </w:rPr>
        <w:t>заявляемой отдельной</w:t>
      </w:r>
      <w:r w:rsidR="00216430" w:rsidRPr="007D4CEB">
        <w:rPr>
          <w:color w:val="000000" w:themeColor="text1"/>
          <w:sz w:val="28"/>
          <w:szCs w:val="28"/>
        </w:rPr>
        <w:t xml:space="preserve"> </w:t>
      </w:r>
      <w:r w:rsidR="00AD432B" w:rsidRPr="007D4CEB">
        <w:rPr>
          <w:color w:val="000000" w:themeColor="text1"/>
          <w:sz w:val="28"/>
          <w:szCs w:val="28"/>
        </w:rPr>
        <w:t>отрасли экономики государств-членов (</w:t>
      </w:r>
      <w:r w:rsidRPr="007D4CEB">
        <w:rPr>
          <w:color w:val="000000" w:themeColor="text1"/>
          <w:sz w:val="28"/>
          <w:szCs w:val="28"/>
        </w:rPr>
        <w:t xml:space="preserve">например, </w:t>
      </w:r>
      <w:r w:rsidR="00AD432B" w:rsidRPr="007D4CEB">
        <w:rPr>
          <w:color w:val="000000" w:themeColor="text1"/>
          <w:sz w:val="28"/>
          <w:szCs w:val="28"/>
        </w:rPr>
        <w:t xml:space="preserve">переориентация потребителей продукции, произведенной </w:t>
      </w:r>
      <w:r w:rsidR="00D52EA2" w:rsidRPr="007D4CEB">
        <w:rPr>
          <w:color w:val="000000" w:themeColor="text1"/>
          <w:sz w:val="28"/>
          <w:szCs w:val="28"/>
        </w:rPr>
        <w:t xml:space="preserve">предприятиями, составляющими </w:t>
      </w:r>
      <w:r w:rsidR="00216430" w:rsidRPr="007D4CEB">
        <w:rPr>
          <w:rFonts w:eastAsia="Calibri"/>
          <w:sz w:val="28"/>
          <w:szCs w:val="28"/>
          <w:lang w:eastAsia="en-US"/>
        </w:rPr>
        <w:t>заявляемую отдельную</w:t>
      </w:r>
      <w:r w:rsidR="00216430" w:rsidRPr="007D4CEB">
        <w:rPr>
          <w:color w:val="000000" w:themeColor="text1"/>
          <w:sz w:val="28"/>
          <w:szCs w:val="28"/>
        </w:rPr>
        <w:t xml:space="preserve"> </w:t>
      </w:r>
      <w:r w:rsidR="00D52EA2" w:rsidRPr="007D4CEB">
        <w:rPr>
          <w:color w:val="000000" w:themeColor="text1"/>
          <w:sz w:val="28"/>
          <w:szCs w:val="28"/>
        </w:rPr>
        <w:t>отрасль экономики государств-членов</w:t>
      </w:r>
      <w:r w:rsidR="00AD432B" w:rsidRPr="007D4CEB">
        <w:rPr>
          <w:color w:val="000000" w:themeColor="text1"/>
          <w:sz w:val="28"/>
          <w:szCs w:val="28"/>
        </w:rPr>
        <w:t>, на использование товара</w:t>
      </w:r>
      <w:r w:rsidR="00B07128" w:rsidRPr="007D4CEB">
        <w:rPr>
          <w:color w:val="000000" w:themeColor="text1"/>
          <w:sz w:val="28"/>
          <w:szCs w:val="28"/>
        </w:rPr>
        <w:t xml:space="preserve">, который предлагается заявителем </w:t>
      </w:r>
      <w:r w:rsidR="00CF4FF1">
        <w:rPr>
          <w:color w:val="000000" w:themeColor="text1"/>
          <w:sz w:val="28"/>
          <w:szCs w:val="28"/>
        </w:rPr>
        <w:br/>
      </w:r>
      <w:r w:rsidR="00B07128" w:rsidRPr="007D4CEB">
        <w:rPr>
          <w:color w:val="000000" w:themeColor="text1"/>
          <w:sz w:val="28"/>
          <w:szCs w:val="28"/>
        </w:rPr>
        <w:t>в качестве объекта расследования</w:t>
      </w:r>
      <w:r w:rsidR="00AD432B" w:rsidRPr="007D4CEB">
        <w:rPr>
          <w:color w:val="000000" w:themeColor="text1"/>
          <w:sz w:val="28"/>
          <w:szCs w:val="28"/>
        </w:rPr>
        <w:t>).</w:t>
      </w:r>
      <w:proofErr w:type="gramEnd"/>
    </w:p>
    <w:p w14:paraId="13BF8F5B" w14:textId="77777777" w:rsidR="00AD432B" w:rsidRPr="007D4CEB" w:rsidRDefault="00AD432B" w:rsidP="00554427">
      <w:pPr>
        <w:tabs>
          <w:tab w:val="left" w:pos="1134"/>
        </w:tabs>
        <w:ind w:firstLine="709"/>
        <w:jc w:val="both"/>
        <w:rPr>
          <w:color w:val="000000" w:themeColor="text1"/>
          <w:sz w:val="28"/>
          <w:szCs w:val="28"/>
        </w:rPr>
      </w:pPr>
      <w:r w:rsidRPr="007D4CEB">
        <w:rPr>
          <w:color w:val="000000" w:themeColor="text1"/>
          <w:sz w:val="28"/>
          <w:szCs w:val="28"/>
        </w:rPr>
        <w:t xml:space="preserve">Одновременно </w:t>
      </w:r>
      <w:r w:rsidR="00434FEE" w:rsidRPr="007D4CEB">
        <w:rPr>
          <w:color w:val="000000" w:themeColor="text1"/>
          <w:sz w:val="28"/>
          <w:szCs w:val="28"/>
        </w:rPr>
        <w:t>необходимо</w:t>
      </w:r>
      <w:r w:rsidRPr="007D4CEB">
        <w:rPr>
          <w:color w:val="000000" w:themeColor="text1"/>
          <w:sz w:val="28"/>
          <w:szCs w:val="28"/>
        </w:rPr>
        <w:t xml:space="preserve"> рассмотреть и другие факторы, </w:t>
      </w:r>
      <w:r w:rsidR="00B07128" w:rsidRPr="007D4CEB">
        <w:rPr>
          <w:color w:val="000000" w:themeColor="text1"/>
          <w:sz w:val="28"/>
          <w:szCs w:val="28"/>
        </w:rPr>
        <w:t xml:space="preserve">которые могут оказывать </w:t>
      </w:r>
      <w:r w:rsidRPr="007D4CEB">
        <w:rPr>
          <w:color w:val="000000" w:themeColor="text1"/>
          <w:sz w:val="28"/>
          <w:szCs w:val="28"/>
        </w:rPr>
        <w:t>влия</w:t>
      </w:r>
      <w:r w:rsidR="00B07128" w:rsidRPr="007D4CEB">
        <w:rPr>
          <w:color w:val="000000" w:themeColor="text1"/>
          <w:sz w:val="28"/>
          <w:szCs w:val="28"/>
        </w:rPr>
        <w:t>ние</w:t>
      </w:r>
      <w:r w:rsidRPr="007D4CEB">
        <w:rPr>
          <w:color w:val="000000" w:themeColor="text1"/>
          <w:sz w:val="28"/>
          <w:szCs w:val="28"/>
        </w:rPr>
        <w:t xml:space="preserve"> на состояние </w:t>
      </w:r>
      <w:r w:rsidR="00216430" w:rsidRPr="007D4CEB">
        <w:rPr>
          <w:rFonts w:eastAsia="Calibri"/>
          <w:sz w:val="28"/>
          <w:szCs w:val="28"/>
          <w:lang w:eastAsia="en-US"/>
        </w:rPr>
        <w:t>заявляемой отдельной</w:t>
      </w:r>
      <w:r w:rsidR="00216430" w:rsidRPr="007D4CEB">
        <w:rPr>
          <w:color w:val="000000" w:themeColor="text1"/>
          <w:sz w:val="28"/>
          <w:szCs w:val="28"/>
        </w:rPr>
        <w:t xml:space="preserve"> </w:t>
      </w:r>
      <w:r w:rsidRPr="007D4CEB">
        <w:rPr>
          <w:color w:val="000000" w:themeColor="text1"/>
          <w:sz w:val="28"/>
          <w:szCs w:val="28"/>
        </w:rPr>
        <w:t xml:space="preserve">отрасли экономики государств-членов, </w:t>
      </w:r>
      <w:r w:rsidR="00B07128" w:rsidRPr="007D4CEB">
        <w:rPr>
          <w:color w:val="000000" w:themeColor="text1"/>
          <w:sz w:val="28"/>
          <w:szCs w:val="28"/>
        </w:rPr>
        <w:t>но</w:t>
      </w:r>
      <w:r w:rsidR="00216430" w:rsidRPr="007D4CEB">
        <w:rPr>
          <w:color w:val="000000" w:themeColor="text1"/>
          <w:sz w:val="28"/>
          <w:szCs w:val="28"/>
        </w:rPr>
        <w:t xml:space="preserve"> </w:t>
      </w:r>
      <w:r w:rsidR="00B07128" w:rsidRPr="007D4CEB">
        <w:rPr>
          <w:color w:val="000000" w:themeColor="text1"/>
          <w:sz w:val="28"/>
          <w:szCs w:val="28"/>
        </w:rPr>
        <w:t>не</w:t>
      </w:r>
      <w:r w:rsidRPr="007D4CEB">
        <w:rPr>
          <w:color w:val="000000" w:themeColor="text1"/>
          <w:sz w:val="28"/>
          <w:szCs w:val="28"/>
        </w:rPr>
        <w:t xml:space="preserve"> связаны с демпинговым импортом</w:t>
      </w:r>
      <w:r w:rsidR="00216430" w:rsidRPr="007D4CEB">
        <w:rPr>
          <w:color w:val="000000" w:themeColor="text1"/>
          <w:sz w:val="28"/>
          <w:szCs w:val="28"/>
        </w:rPr>
        <w:t xml:space="preserve"> на территорию заявляемого обособленного рынка</w:t>
      </w:r>
      <w:r w:rsidRPr="007D4CEB">
        <w:rPr>
          <w:color w:val="000000" w:themeColor="text1"/>
          <w:sz w:val="28"/>
          <w:szCs w:val="28"/>
        </w:rPr>
        <w:t xml:space="preserve">, </w:t>
      </w:r>
      <w:r w:rsidR="00B07128" w:rsidRPr="007D4CEB">
        <w:rPr>
          <w:color w:val="000000" w:themeColor="text1"/>
          <w:sz w:val="28"/>
          <w:szCs w:val="28"/>
        </w:rPr>
        <w:t>например</w:t>
      </w:r>
      <w:r w:rsidRPr="007D4CEB">
        <w:rPr>
          <w:color w:val="000000" w:themeColor="text1"/>
          <w:sz w:val="28"/>
          <w:szCs w:val="28"/>
        </w:rPr>
        <w:t>:</w:t>
      </w:r>
    </w:p>
    <w:p w14:paraId="36EB4989"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объем и цена импортного товара, реализуемого не по демпинговым ценам;</w:t>
      </w:r>
    </w:p>
    <w:p w14:paraId="7B70DE70"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сокращение спроса или изменение в структуре потребления;</w:t>
      </w:r>
    </w:p>
    <w:p w14:paraId="34126E71"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сокращение экспортных поставок</w:t>
      </w:r>
      <w:r w:rsidR="00645AFA" w:rsidRPr="007D4CEB">
        <w:rPr>
          <w:color w:val="000000" w:themeColor="text1"/>
          <w:sz w:val="28"/>
          <w:szCs w:val="28"/>
        </w:rPr>
        <w:t xml:space="preserve"> аналогичного товара</w:t>
      </w:r>
      <w:r w:rsidRPr="007D4CEB">
        <w:rPr>
          <w:color w:val="000000" w:themeColor="text1"/>
          <w:sz w:val="28"/>
          <w:szCs w:val="28"/>
        </w:rPr>
        <w:t>;</w:t>
      </w:r>
    </w:p>
    <w:p w14:paraId="4223B35A" w14:textId="77777777" w:rsidR="00F478F3"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различия и изменения в технологии производства;</w:t>
      </w:r>
    </w:p>
    <w:p w14:paraId="6EA4566A" w14:textId="77777777" w:rsidR="00AD432B" w:rsidRPr="007D4CEB" w:rsidRDefault="00AD432B" w:rsidP="00E70BE6">
      <w:pPr>
        <w:numPr>
          <w:ilvl w:val="0"/>
          <w:numId w:val="4"/>
        </w:numPr>
        <w:tabs>
          <w:tab w:val="left" w:pos="993"/>
        </w:tabs>
        <w:autoSpaceDE w:val="0"/>
        <w:autoSpaceDN w:val="0"/>
        <w:adjustRightInd w:val="0"/>
        <w:ind w:left="0" w:firstLine="709"/>
        <w:jc w:val="both"/>
        <w:rPr>
          <w:color w:val="000000" w:themeColor="text1"/>
          <w:sz w:val="28"/>
          <w:szCs w:val="28"/>
        </w:rPr>
      </w:pPr>
      <w:r w:rsidRPr="007D4CEB">
        <w:rPr>
          <w:color w:val="000000" w:themeColor="text1"/>
          <w:sz w:val="28"/>
          <w:szCs w:val="28"/>
        </w:rPr>
        <w:t xml:space="preserve">производство </w:t>
      </w:r>
      <w:r w:rsidR="00B07128" w:rsidRPr="007D4CEB">
        <w:rPr>
          <w:color w:val="000000" w:themeColor="text1"/>
          <w:sz w:val="28"/>
          <w:szCs w:val="28"/>
        </w:rPr>
        <w:t xml:space="preserve">аналогичного </w:t>
      </w:r>
      <w:r w:rsidR="00364DB4" w:rsidRPr="007D4CEB">
        <w:rPr>
          <w:color w:val="000000" w:themeColor="text1"/>
          <w:sz w:val="28"/>
          <w:szCs w:val="28"/>
        </w:rPr>
        <w:t xml:space="preserve">товара </w:t>
      </w:r>
      <w:r w:rsidRPr="007D4CEB">
        <w:rPr>
          <w:color w:val="000000" w:themeColor="text1"/>
          <w:sz w:val="28"/>
          <w:szCs w:val="28"/>
        </w:rPr>
        <w:t>предприяти</w:t>
      </w:r>
      <w:r w:rsidR="00364DB4" w:rsidRPr="007D4CEB">
        <w:rPr>
          <w:color w:val="000000" w:themeColor="text1"/>
          <w:sz w:val="28"/>
          <w:szCs w:val="28"/>
        </w:rPr>
        <w:t>ями</w:t>
      </w:r>
      <w:r w:rsidRPr="007D4CEB">
        <w:rPr>
          <w:color w:val="000000" w:themeColor="text1"/>
          <w:sz w:val="28"/>
          <w:szCs w:val="28"/>
        </w:rPr>
        <w:t>, не являющи</w:t>
      </w:r>
      <w:r w:rsidR="00364DB4" w:rsidRPr="007D4CEB">
        <w:rPr>
          <w:color w:val="000000" w:themeColor="text1"/>
          <w:sz w:val="28"/>
          <w:szCs w:val="28"/>
        </w:rPr>
        <w:t>ми</w:t>
      </w:r>
      <w:r w:rsidRPr="007D4CEB">
        <w:rPr>
          <w:color w:val="000000" w:themeColor="text1"/>
          <w:sz w:val="28"/>
          <w:szCs w:val="28"/>
        </w:rPr>
        <w:t>ся заявител</w:t>
      </w:r>
      <w:r w:rsidR="00364DB4" w:rsidRPr="007D4CEB">
        <w:rPr>
          <w:color w:val="000000" w:themeColor="text1"/>
          <w:sz w:val="28"/>
          <w:szCs w:val="28"/>
        </w:rPr>
        <w:t>ем</w:t>
      </w:r>
      <w:r w:rsidRPr="007D4CEB">
        <w:rPr>
          <w:color w:val="000000" w:themeColor="text1"/>
          <w:sz w:val="28"/>
          <w:szCs w:val="28"/>
        </w:rPr>
        <w:t>.</w:t>
      </w:r>
    </w:p>
    <w:p w14:paraId="31940EBB" w14:textId="77777777" w:rsidR="00A2353F" w:rsidRPr="007D4CEB" w:rsidRDefault="00FB5C80" w:rsidP="00FB5C80">
      <w:pPr>
        <w:pStyle w:val="a4"/>
        <w:pBdr>
          <w:top w:val="none" w:sz="0" w:space="0" w:color="auto"/>
          <w:left w:val="none" w:sz="0" w:space="0" w:color="auto"/>
          <w:bottom w:val="none" w:sz="0" w:space="0" w:color="auto"/>
          <w:right w:val="none" w:sz="0" w:space="0" w:color="auto"/>
        </w:pBdr>
        <w:spacing w:before="240"/>
        <w:outlineLvl w:val="0"/>
      </w:pPr>
      <w:bookmarkStart w:id="357" w:name="_Toc331515556"/>
      <w:bookmarkStart w:id="358" w:name="_Toc331515763"/>
      <w:bookmarkStart w:id="359" w:name="_Toc331518130"/>
      <w:bookmarkStart w:id="360" w:name="_Toc416856439"/>
      <w:bookmarkStart w:id="361" w:name="_Toc416857915"/>
      <w:bookmarkStart w:id="362" w:name="_Toc416857984"/>
      <w:bookmarkStart w:id="363" w:name="_Toc416858359"/>
      <w:bookmarkStart w:id="364" w:name="_Toc416859041"/>
      <w:bookmarkStart w:id="365" w:name="_Toc416859748"/>
      <w:bookmarkStart w:id="366" w:name="_Toc417912194"/>
      <w:bookmarkStart w:id="367" w:name="_Toc420403947"/>
      <w:bookmarkStart w:id="368" w:name="_Toc422387957"/>
      <w:bookmarkStart w:id="369" w:name="_Toc425166412"/>
      <w:bookmarkStart w:id="370" w:name="_Toc425166471"/>
      <w:bookmarkStart w:id="371" w:name="_Toc458420944"/>
      <w:bookmarkStart w:id="372" w:name="_Toc63153257"/>
      <w:bookmarkStart w:id="373" w:name="_Toc77673907"/>
      <w:bookmarkStart w:id="374" w:name="_Toc77674594"/>
      <w:r w:rsidRPr="007D4CEB">
        <w:t>3.6.</w:t>
      </w:r>
      <w:r w:rsidR="001A3BC0" w:rsidRPr="007D4CEB">
        <w:t> </w:t>
      </w:r>
      <w:r w:rsidR="00A2353F" w:rsidRPr="007D4CEB">
        <w:t>Предложения о введении меры</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805D6E8" w14:textId="77777777" w:rsidR="0074301F" w:rsidRPr="007D4CEB" w:rsidRDefault="00AD432B" w:rsidP="00FB5C80">
      <w:pPr>
        <w:spacing w:before="120"/>
        <w:ind w:firstLine="709"/>
        <w:jc w:val="both"/>
        <w:rPr>
          <w:rFonts w:eastAsia="Calibri"/>
          <w:sz w:val="28"/>
          <w:szCs w:val="28"/>
          <w:lang w:eastAsia="en-US"/>
        </w:rPr>
      </w:pPr>
      <w:r w:rsidRPr="007D4CEB">
        <w:rPr>
          <w:rFonts w:eastAsia="Calibri"/>
          <w:sz w:val="28"/>
          <w:szCs w:val="28"/>
          <w:lang w:eastAsia="en-US"/>
        </w:rPr>
        <w:t xml:space="preserve">В заявлении необходимо предложить размер антидемпинговой пошлины </w:t>
      </w:r>
      <w:r w:rsidR="00B40623">
        <w:rPr>
          <w:rFonts w:eastAsia="Calibri"/>
          <w:sz w:val="28"/>
          <w:szCs w:val="28"/>
          <w:lang w:eastAsia="en-US"/>
        </w:rPr>
        <w:br/>
      </w:r>
      <w:r w:rsidRPr="007D4CEB">
        <w:rPr>
          <w:rFonts w:eastAsia="Calibri"/>
          <w:sz w:val="28"/>
          <w:szCs w:val="28"/>
          <w:lang w:eastAsia="en-US"/>
        </w:rPr>
        <w:t>и срок применения антидемпинговой меры.</w:t>
      </w:r>
    </w:p>
    <w:p w14:paraId="331233E3" w14:textId="77777777" w:rsidR="00FF22E0" w:rsidRDefault="00AD432B" w:rsidP="00B0173D">
      <w:pPr>
        <w:ind w:firstLine="709"/>
        <w:jc w:val="both"/>
        <w:rPr>
          <w:rFonts w:eastAsia="Calibri"/>
          <w:color w:val="000000" w:themeColor="text1"/>
          <w:sz w:val="28"/>
          <w:szCs w:val="28"/>
          <w:lang w:eastAsia="en-US"/>
        </w:rPr>
      </w:pPr>
      <w:r w:rsidRPr="007D4CEB">
        <w:rPr>
          <w:rFonts w:eastAsia="Calibri"/>
          <w:sz w:val="28"/>
          <w:szCs w:val="28"/>
          <w:lang w:eastAsia="en-US"/>
        </w:rPr>
        <w:lastRenderedPageBreak/>
        <w:t xml:space="preserve">Размер предлагаемой антидемпинговой пошлины должен быть достаточен </w:t>
      </w:r>
      <w:r w:rsidR="00B40623">
        <w:rPr>
          <w:rFonts w:eastAsia="Calibri"/>
          <w:sz w:val="28"/>
          <w:szCs w:val="28"/>
          <w:lang w:eastAsia="en-US"/>
        </w:rPr>
        <w:br/>
      </w:r>
      <w:r w:rsidRPr="007D4CEB">
        <w:rPr>
          <w:rFonts w:eastAsia="Calibri"/>
          <w:sz w:val="28"/>
          <w:szCs w:val="28"/>
          <w:lang w:eastAsia="en-US"/>
        </w:rPr>
        <w:t xml:space="preserve">для предотвращения ущерба </w:t>
      </w:r>
      <w:r w:rsidR="00216430" w:rsidRPr="007D4CEB">
        <w:rPr>
          <w:rFonts w:eastAsia="Calibri"/>
          <w:sz w:val="28"/>
          <w:szCs w:val="28"/>
          <w:lang w:eastAsia="en-US"/>
        </w:rPr>
        <w:t xml:space="preserve">заявляемой отдельной </w:t>
      </w:r>
      <w:r w:rsidRPr="007D4CEB">
        <w:rPr>
          <w:rFonts w:eastAsia="Calibri"/>
          <w:sz w:val="28"/>
          <w:szCs w:val="28"/>
          <w:lang w:eastAsia="en-US"/>
        </w:rPr>
        <w:t xml:space="preserve">отрасли </w:t>
      </w:r>
      <w:r w:rsidRPr="007D4CEB">
        <w:rPr>
          <w:rFonts w:eastAsia="Calibri"/>
          <w:color w:val="000000" w:themeColor="text1"/>
          <w:sz w:val="28"/>
          <w:szCs w:val="28"/>
          <w:lang w:eastAsia="en-US"/>
        </w:rPr>
        <w:t>экономики государств-членов, но не может превышать рассчитанное значение демпинговой маржи.</w:t>
      </w:r>
    </w:p>
    <w:p w14:paraId="5C5D4861" w14:textId="77777777" w:rsidR="00FF22E0" w:rsidRDefault="00FF22E0">
      <w:pPr>
        <w:rPr>
          <w:rFonts w:eastAsia="Calibri"/>
          <w:color w:val="000000" w:themeColor="text1"/>
          <w:sz w:val="28"/>
          <w:szCs w:val="28"/>
          <w:lang w:eastAsia="en-US"/>
        </w:rPr>
      </w:pPr>
      <w:r>
        <w:rPr>
          <w:rFonts w:eastAsia="Calibri"/>
          <w:color w:val="000000" w:themeColor="text1"/>
          <w:sz w:val="28"/>
          <w:szCs w:val="28"/>
          <w:lang w:eastAsia="en-US"/>
        </w:rPr>
        <w:br w:type="page"/>
      </w:r>
    </w:p>
    <w:p w14:paraId="2BBE00E3" w14:textId="77777777" w:rsidR="00AD432B" w:rsidRDefault="00AD432B" w:rsidP="00D86FCF">
      <w:pPr>
        <w:jc w:val="center"/>
        <w:rPr>
          <w:color w:val="000000" w:themeColor="text1"/>
          <w:sz w:val="28"/>
          <w:szCs w:val="28"/>
        </w:rPr>
      </w:pPr>
      <w:r w:rsidRPr="007D4CEB">
        <w:rPr>
          <w:color w:val="000000" w:themeColor="text1"/>
          <w:sz w:val="28"/>
          <w:szCs w:val="28"/>
        </w:rPr>
        <w:lastRenderedPageBreak/>
        <w:t>***</w:t>
      </w:r>
    </w:p>
    <w:p w14:paraId="3334D28B" w14:textId="77777777" w:rsidR="00D86FCF" w:rsidRPr="007D4CEB" w:rsidRDefault="00D86FCF" w:rsidP="00D86FCF">
      <w:pPr>
        <w:jc w:val="center"/>
        <w:rPr>
          <w:color w:val="000000" w:themeColor="text1"/>
          <w:sz w:val="28"/>
          <w:szCs w:val="28"/>
        </w:rPr>
      </w:pPr>
    </w:p>
    <w:p w14:paraId="0C7DDC51" w14:textId="77777777" w:rsidR="00AD432B" w:rsidRPr="007D4CEB" w:rsidRDefault="00AD432B" w:rsidP="00AD432B">
      <w:pPr>
        <w:ind w:firstLine="709"/>
        <w:jc w:val="both"/>
        <w:rPr>
          <w:color w:val="000000" w:themeColor="text1"/>
          <w:sz w:val="28"/>
          <w:szCs w:val="28"/>
        </w:rPr>
      </w:pPr>
      <w:r w:rsidRPr="007D4CEB">
        <w:rPr>
          <w:color w:val="000000" w:themeColor="text1"/>
          <w:sz w:val="28"/>
          <w:szCs w:val="28"/>
        </w:rPr>
        <w:t xml:space="preserve">Период рассмотрения заявления </w:t>
      </w:r>
      <w:r w:rsidR="00E01449" w:rsidRPr="007D4CEB">
        <w:rPr>
          <w:color w:val="000000" w:themeColor="text1"/>
          <w:sz w:val="28"/>
          <w:szCs w:val="28"/>
        </w:rPr>
        <w:t>Департаментом</w:t>
      </w:r>
      <w:r w:rsidRPr="007D4CEB">
        <w:rPr>
          <w:color w:val="000000" w:themeColor="text1"/>
          <w:sz w:val="28"/>
          <w:szCs w:val="28"/>
        </w:rPr>
        <w:t xml:space="preserve"> составляет 30 календарных дней с даты регистрации заявления. </w:t>
      </w:r>
      <w:r w:rsidR="003C0002" w:rsidRPr="007D4CEB">
        <w:rPr>
          <w:color w:val="000000" w:themeColor="text1"/>
          <w:sz w:val="28"/>
          <w:szCs w:val="28"/>
        </w:rPr>
        <w:t>При</w:t>
      </w:r>
      <w:r w:rsidRPr="007D4CEB">
        <w:rPr>
          <w:color w:val="000000" w:themeColor="text1"/>
          <w:sz w:val="28"/>
          <w:szCs w:val="28"/>
        </w:rPr>
        <w:t xml:space="preserve"> необходимости получения </w:t>
      </w:r>
      <w:r w:rsidR="00E01449" w:rsidRPr="007D4CEB">
        <w:rPr>
          <w:color w:val="000000" w:themeColor="text1"/>
          <w:sz w:val="28"/>
          <w:szCs w:val="28"/>
        </w:rPr>
        <w:t>Департаментом</w:t>
      </w:r>
      <w:r w:rsidR="007A4077" w:rsidRPr="007D4CEB">
        <w:rPr>
          <w:color w:val="000000" w:themeColor="text1"/>
          <w:sz w:val="28"/>
          <w:szCs w:val="28"/>
        </w:rPr>
        <w:t xml:space="preserve"> </w:t>
      </w:r>
      <w:r w:rsidRPr="007D4CEB">
        <w:rPr>
          <w:color w:val="000000" w:themeColor="text1"/>
          <w:sz w:val="28"/>
          <w:szCs w:val="28"/>
        </w:rPr>
        <w:t xml:space="preserve">дополнительных сведений </w:t>
      </w:r>
      <w:r w:rsidR="00F04943" w:rsidRPr="007D4CEB">
        <w:rPr>
          <w:color w:val="000000" w:themeColor="text1"/>
          <w:sz w:val="28"/>
          <w:szCs w:val="28"/>
        </w:rPr>
        <w:t>указанный</w:t>
      </w:r>
      <w:r w:rsidR="007A4077" w:rsidRPr="007D4CEB">
        <w:rPr>
          <w:color w:val="000000" w:themeColor="text1"/>
          <w:sz w:val="28"/>
          <w:szCs w:val="28"/>
        </w:rPr>
        <w:t xml:space="preserve"> срок может быть продлен</w:t>
      </w:r>
      <w:r w:rsidRPr="007D4CEB">
        <w:rPr>
          <w:color w:val="000000" w:themeColor="text1"/>
          <w:sz w:val="28"/>
          <w:szCs w:val="28"/>
        </w:rPr>
        <w:t xml:space="preserve"> до 60 календарных дней.</w:t>
      </w:r>
    </w:p>
    <w:p w14:paraId="5379BD48" w14:textId="77777777" w:rsidR="00AD432B" w:rsidRPr="007D4CEB" w:rsidRDefault="007A4077" w:rsidP="00AD432B">
      <w:pPr>
        <w:ind w:firstLine="709"/>
        <w:jc w:val="both"/>
        <w:rPr>
          <w:sz w:val="28"/>
          <w:szCs w:val="28"/>
        </w:rPr>
      </w:pPr>
      <w:r w:rsidRPr="007D4CEB">
        <w:rPr>
          <w:color w:val="000000" w:themeColor="text1"/>
          <w:sz w:val="28"/>
          <w:szCs w:val="28"/>
        </w:rPr>
        <w:t>Следует</w:t>
      </w:r>
      <w:r w:rsidR="00AD432B" w:rsidRPr="007D4CEB">
        <w:rPr>
          <w:color w:val="000000" w:themeColor="text1"/>
          <w:sz w:val="28"/>
          <w:szCs w:val="28"/>
        </w:rPr>
        <w:t xml:space="preserve"> иметь в виду, что в случае принятия решения о начале расследования </w:t>
      </w:r>
      <w:r w:rsidR="00EE4BF9" w:rsidRPr="007D4CEB">
        <w:rPr>
          <w:color w:val="000000" w:themeColor="text1"/>
          <w:sz w:val="28"/>
          <w:szCs w:val="28"/>
        </w:rPr>
        <w:t>Департамент</w:t>
      </w:r>
      <w:r w:rsidR="00AD432B" w:rsidRPr="007D4CEB">
        <w:rPr>
          <w:color w:val="000000" w:themeColor="text1"/>
          <w:sz w:val="28"/>
          <w:szCs w:val="28"/>
        </w:rPr>
        <w:t xml:space="preserve"> направляет производителям, составляющим </w:t>
      </w:r>
      <w:r w:rsidR="00216430" w:rsidRPr="007D4CEB">
        <w:rPr>
          <w:color w:val="000000" w:themeColor="text1"/>
          <w:sz w:val="28"/>
          <w:szCs w:val="28"/>
        </w:rPr>
        <w:t xml:space="preserve">заявляемую отдельную </w:t>
      </w:r>
      <w:r w:rsidR="00AD432B" w:rsidRPr="007D4CEB">
        <w:rPr>
          <w:color w:val="000000" w:themeColor="text1"/>
          <w:sz w:val="28"/>
          <w:szCs w:val="28"/>
        </w:rPr>
        <w:t xml:space="preserve">отрасль экономики </w:t>
      </w:r>
      <w:r w:rsidR="00AD432B" w:rsidRPr="007D4CEB">
        <w:rPr>
          <w:rFonts w:cs="Arial"/>
          <w:color w:val="000000" w:themeColor="text1"/>
          <w:sz w:val="28"/>
          <w:szCs w:val="28"/>
        </w:rPr>
        <w:t>государств-членов</w:t>
      </w:r>
      <w:r w:rsidR="00AD432B" w:rsidRPr="007D4CEB">
        <w:rPr>
          <w:color w:val="000000" w:themeColor="text1"/>
          <w:sz w:val="28"/>
          <w:szCs w:val="28"/>
        </w:rPr>
        <w:t>, вопросник (в целях сбора информации, необходимой для проведения антидемпингового расследования), а также может осуществить проверочный визит по месту на</w:t>
      </w:r>
      <w:r w:rsidR="00AD432B" w:rsidRPr="007D4CEB">
        <w:rPr>
          <w:sz w:val="28"/>
          <w:szCs w:val="28"/>
        </w:rPr>
        <w:t xml:space="preserve">хождения производителя (в целях изучения документации и проверки информации, представленной в ответах </w:t>
      </w:r>
      <w:r w:rsidR="00B40623">
        <w:rPr>
          <w:sz w:val="28"/>
          <w:szCs w:val="28"/>
        </w:rPr>
        <w:br/>
      </w:r>
      <w:r w:rsidR="00AD432B" w:rsidRPr="007D4CEB">
        <w:rPr>
          <w:sz w:val="28"/>
          <w:szCs w:val="28"/>
        </w:rPr>
        <w:t>на вопросник).</w:t>
      </w:r>
    </w:p>
    <w:p w14:paraId="005F534B" w14:textId="77777777" w:rsidR="009A70BF" w:rsidRPr="007D4CEB" w:rsidRDefault="009A70BF" w:rsidP="00AD432B">
      <w:pPr>
        <w:ind w:firstLine="709"/>
        <w:jc w:val="both"/>
        <w:rPr>
          <w:sz w:val="28"/>
          <w:szCs w:val="28"/>
        </w:rPr>
      </w:pPr>
    </w:p>
    <w:p w14:paraId="640B1971" w14:textId="77777777" w:rsidR="009A70BF" w:rsidRPr="007D4CEB" w:rsidRDefault="009A70BF" w:rsidP="00AD432B">
      <w:pPr>
        <w:ind w:firstLine="709"/>
        <w:jc w:val="both"/>
        <w:rPr>
          <w:sz w:val="28"/>
          <w:szCs w:val="28"/>
        </w:rPr>
      </w:pPr>
    </w:p>
    <w:p w14:paraId="18DC02E9" w14:textId="77777777" w:rsidR="009A70BF" w:rsidRPr="007D4CEB" w:rsidRDefault="009A70BF" w:rsidP="009A70BF">
      <w:pPr>
        <w:jc w:val="center"/>
        <w:rPr>
          <w:rFonts w:eastAsia="Calibri"/>
          <w:color w:val="000000"/>
          <w:sz w:val="28"/>
          <w:szCs w:val="20"/>
          <w:lang w:eastAsia="en-US"/>
        </w:rPr>
      </w:pPr>
      <w:r w:rsidRPr="007D4CEB">
        <w:rPr>
          <w:rFonts w:eastAsia="Calibri"/>
          <w:color w:val="000000"/>
          <w:sz w:val="28"/>
          <w:szCs w:val="20"/>
          <w:lang w:eastAsia="en-US"/>
        </w:rPr>
        <w:t>____________</w:t>
      </w:r>
    </w:p>
    <w:p w14:paraId="4B685400" w14:textId="77777777" w:rsidR="009A70BF" w:rsidRPr="007D4CEB" w:rsidRDefault="009A70BF" w:rsidP="00AD432B">
      <w:pPr>
        <w:ind w:firstLine="709"/>
        <w:jc w:val="both"/>
        <w:rPr>
          <w:sz w:val="28"/>
          <w:szCs w:val="28"/>
        </w:rPr>
      </w:pPr>
    </w:p>
    <w:p w14:paraId="7C6B560B" w14:textId="77777777" w:rsidR="002459BF" w:rsidRPr="007D4CEB" w:rsidRDefault="002459BF">
      <w:bookmarkStart w:id="375" w:name="_Toc144114552"/>
      <w:bookmarkStart w:id="376" w:name="_Toc316379703"/>
      <w:r w:rsidRPr="007D4CEB">
        <w:br w:type="page"/>
      </w:r>
    </w:p>
    <w:p w14:paraId="3CD0E03A" w14:textId="77777777" w:rsidR="003C398D" w:rsidRPr="007D4CEB" w:rsidRDefault="003C398D" w:rsidP="003C398D"/>
    <w:p w14:paraId="3436F134" w14:textId="77777777" w:rsidR="002459BF" w:rsidRPr="007D4CEB" w:rsidRDefault="002459BF" w:rsidP="003C398D"/>
    <w:p w14:paraId="3AD03374" w14:textId="77777777" w:rsidR="002459BF" w:rsidRPr="007D4CEB" w:rsidRDefault="002459BF" w:rsidP="003C398D"/>
    <w:p w14:paraId="6052C1A1" w14:textId="77777777" w:rsidR="002459BF" w:rsidRPr="007D4CEB" w:rsidRDefault="002459BF" w:rsidP="003C398D"/>
    <w:p w14:paraId="61DB2B2E" w14:textId="77777777" w:rsidR="002459BF" w:rsidRPr="007D4CEB" w:rsidRDefault="002459BF" w:rsidP="003C398D"/>
    <w:p w14:paraId="301480EB" w14:textId="77777777" w:rsidR="002459BF" w:rsidRPr="007D4CEB" w:rsidRDefault="002459BF" w:rsidP="003C398D"/>
    <w:p w14:paraId="1DA27EDB" w14:textId="77777777" w:rsidR="002459BF" w:rsidRPr="007D4CEB" w:rsidRDefault="002459BF" w:rsidP="003C398D"/>
    <w:p w14:paraId="7DE955F8" w14:textId="77777777" w:rsidR="002459BF" w:rsidRPr="007D4CEB" w:rsidRDefault="002459BF" w:rsidP="003C398D"/>
    <w:p w14:paraId="7B94170E" w14:textId="77777777" w:rsidR="002459BF" w:rsidRPr="007D4CEB" w:rsidRDefault="002459BF" w:rsidP="003C398D"/>
    <w:p w14:paraId="7B457FF9" w14:textId="77777777" w:rsidR="002459BF" w:rsidRPr="007D4CEB" w:rsidRDefault="002459BF" w:rsidP="003C398D"/>
    <w:p w14:paraId="344B7875" w14:textId="77777777" w:rsidR="002459BF" w:rsidRPr="007D4CEB" w:rsidRDefault="002459BF" w:rsidP="003C398D"/>
    <w:p w14:paraId="4E58E3DD" w14:textId="77777777" w:rsidR="002459BF" w:rsidRPr="007D4CEB" w:rsidRDefault="002459BF" w:rsidP="003C398D"/>
    <w:p w14:paraId="432A7A70" w14:textId="77777777" w:rsidR="002459BF" w:rsidRPr="007D4CEB" w:rsidRDefault="002459BF" w:rsidP="003C398D"/>
    <w:p w14:paraId="4FA7FCC5" w14:textId="77777777" w:rsidR="002459BF" w:rsidRPr="007D4CEB" w:rsidRDefault="002459BF" w:rsidP="003C398D"/>
    <w:p w14:paraId="7A98E27C" w14:textId="77777777" w:rsidR="002459BF" w:rsidRPr="007D4CEB" w:rsidRDefault="002459BF" w:rsidP="003C398D"/>
    <w:p w14:paraId="5635B5D8" w14:textId="77777777" w:rsidR="002459BF" w:rsidRPr="007D4CEB" w:rsidRDefault="002459BF" w:rsidP="003C398D"/>
    <w:p w14:paraId="658DF09D" w14:textId="77777777" w:rsidR="003C398D" w:rsidRPr="007D4CEB" w:rsidRDefault="003C398D" w:rsidP="003C398D"/>
    <w:p w14:paraId="1154AC60" w14:textId="77777777" w:rsidR="003C398D" w:rsidRPr="007D4CEB" w:rsidRDefault="003C398D" w:rsidP="003C398D"/>
    <w:p w14:paraId="7865A395" w14:textId="77777777" w:rsidR="003C398D" w:rsidRPr="007D4CEB" w:rsidRDefault="003C398D" w:rsidP="003C398D"/>
    <w:p w14:paraId="6E417A9F" w14:textId="77777777" w:rsidR="004303A3" w:rsidRPr="007D4CEB" w:rsidRDefault="004303A3" w:rsidP="004303A3">
      <w:pPr>
        <w:jc w:val="center"/>
        <w:rPr>
          <w:rFonts w:eastAsia="Calibri"/>
          <w:b/>
          <w:sz w:val="36"/>
          <w:szCs w:val="36"/>
          <w:lang w:eastAsia="en-US"/>
        </w:rPr>
      </w:pPr>
      <w:bookmarkStart w:id="377" w:name="_Toc331515557"/>
      <w:bookmarkStart w:id="378" w:name="_Toc331515764"/>
      <w:bookmarkStart w:id="379" w:name="_Toc331518131"/>
    </w:p>
    <w:p w14:paraId="610A0A64" w14:textId="77777777" w:rsidR="007C341A" w:rsidRPr="007D4CEB" w:rsidRDefault="004303A3" w:rsidP="009A2790">
      <w:pPr>
        <w:pStyle w:val="10"/>
        <w:jc w:val="center"/>
        <w:sectPr w:rsidR="007C341A" w:rsidRPr="007D4CEB" w:rsidSect="00507E33">
          <w:headerReference w:type="default" r:id="rId17"/>
          <w:footerReference w:type="default" r:id="rId18"/>
          <w:headerReference w:type="first" r:id="rId19"/>
          <w:footerReference w:type="first" r:id="rId20"/>
          <w:pgSz w:w="11906" w:h="16838"/>
          <w:pgMar w:top="1134" w:right="567" w:bottom="1134" w:left="1134" w:header="709" w:footer="709" w:gutter="0"/>
          <w:cols w:space="708"/>
          <w:titlePg/>
          <w:docGrid w:linePitch="360"/>
        </w:sectPr>
      </w:pPr>
      <w:bookmarkStart w:id="380" w:name="_Toc416856440"/>
      <w:bookmarkStart w:id="381" w:name="_Toc416857916"/>
      <w:bookmarkStart w:id="382" w:name="_Toc416857985"/>
      <w:bookmarkStart w:id="383" w:name="_Toc416858360"/>
      <w:bookmarkStart w:id="384" w:name="_Toc416859042"/>
      <w:bookmarkStart w:id="385" w:name="_Toc416859749"/>
      <w:bookmarkStart w:id="386" w:name="_Toc417912195"/>
      <w:bookmarkStart w:id="387" w:name="_Toc420403948"/>
      <w:bookmarkStart w:id="388" w:name="_Toc422387958"/>
      <w:bookmarkStart w:id="389" w:name="_Toc425166413"/>
      <w:bookmarkStart w:id="390" w:name="_Toc425166472"/>
      <w:bookmarkStart w:id="391" w:name="_Toc458420945"/>
      <w:bookmarkStart w:id="392" w:name="_Toc63153258"/>
      <w:bookmarkStart w:id="393" w:name="_Toc77673908"/>
      <w:bookmarkStart w:id="394" w:name="_Toc77674595"/>
      <w:bookmarkEnd w:id="377"/>
      <w:bookmarkEnd w:id="378"/>
      <w:bookmarkEnd w:id="379"/>
      <w:r w:rsidRPr="007D4CEB">
        <w:rPr>
          <w:rFonts w:eastAsia="Calibri"/>
          <w:sz w:val="36"/>
          <w:szCs w:val="36"/>
          <w:lang w:eastAsia="en-US"/>
        </w:rPr>
        <w:t>П</w:t>
      </w:r>
      <w:r w:rsidR="004D4A17" w:rsidRPr="007D4CEB">
        <w:rPr>
          <w:rFonts w:eastAsia="Calibri"/>
          <w:sz w:val="36"/>
          <w:szCs w:val="36"/>
          <w:lang w:eastAsia="en-US"/>
        </w:rPr>
        <w:t>римерная форма</w:t>
      </w:r>
      <w:r w:rsidRPr="007D4CEB">
        <w:rPr>
          <w:rFonts w:eastAsia="Calibri"/>
          <w:sz w:val="36"/>
          <w:szCs w:val="36"/>
          <w:lang w:eastAsia="en-US"/>
        </w:rPr>
        <w:t xml:space="preserve"> заявления</w:t>
      </w:r>
      <w:r w:rsidR="00251483" w:rsidRPr="007D4CEB">
        <w:rPr>
          <w:rFonts w:eastAsia="Calibri"/>
          <w:sz w:val="36"/>
          <w:szCs w:val="36"/>
          <w:lang w:eastAsia="en-US"/>
        </w:rPr>
        <w:t xml:space="preserve"> </w:t>
      </w:r>
      <w:r w:rsidR="00386D1C" w:rsidRPr="007D4CEB">
        <w:rPr>
          <w:rFonts w:eastAsia="Calibri"/>
          <w:sz w:val="36"/>
          <w:szCs w:val="36"/>
          <w:lang w:eastAsia="en-US"/>
        </w:rPr>
        <w:br/>
      </w:r>
      <w:r w:rsidRPr="007D4CEB">
        <w:rPr>
          <w:rFonts w:eastAsia="Calibri"/>
          <w:sz w:val="36"/>
          <w:szCs w:val="36"/>
          <w:lang w:eastAsia="en-US"/>
        </w:rPr>
        <w:t>о применении антидемпинговой меры</w:t>
      </w:r>
      <w:bookmarkEnd w:id="380"/>
      <w:bookmarkEnd w:id="381"/>
      <w:bookmarkEnd w:id="382"/>
      <w:bookmarkEnd w:id="383"/>
      <w:bookmarkEnd w:id="384"/>
      <w:bookmarkEnd w:id="385"/>
      <w:bookmarkEnd w:id="386"/>
      <w:bookmarkEnd w:id="387"/>
      <w:bookmarkEnd w:id="388"/>
      <w:bookmarkEnd w:id="389"/>
      <w:bookmarkEnd w:id="390"/>
      <w:bookmarkEnd w:id="391"/>
      <w:r w:rsidR="003B110D" w:rsidRPr="007D4CEB">
        <w:rPr>
          <w:rFonts w:eastAsia="Calibri"/>
          <w:sz w:val="36"/>
          <w:szCs w:val="36"/>
          <w:lang w:eastAsia="en-US"/>
        </w:rPr>
        <w:t xml:space="preserve"> </w:t>
      </w:r>
      <w:r w:rsidR="00B36D70">
        <w:rPr>
          <w:rFonts w:eastAsia="Calibri"/>
          <w:sz w:val="36"/>
          <w:szCs w:val="36"/>
          <w:lang w:eastAsia="en-US"/>
        </w:rPr>
        <w:br/>
      </w:r>
      <w:r w:rsidR="003B110D" w:rsidRPr="007D4CEB">
        <w:rPr>
          <w:rFonts w:eastAsia="Calibri"/>
          <w:sz w:val="36"/>
          <w:szCs w:val="36"/>
          <w:lang w:eastAsia="en-US"/>
        </w:rPr>
        <w:t xml:space="preserve">в ситуации существования отдельной отрасли экономики государств-членов в пределах территориально </w:t>
      </w:r>
      <w:r w:rsidR="00B36D70">
        <w:rPr>
          <w:rFonts w:eastAsia="Calibri"/>
          <w:sz w:val="36"/>
          <w:szCs w:val="36"/>
          <w:lang w:eastAsia="en-US"/>
        </w:rPr>
        <w:br/>
      </w:r>
      <w:r w:rsidR="003B110D" w:rsidRPr="007D4CEB">
        <w:rPr>
          <w:rFonts w:eastAsia="Calibri"/>
          <w:sz w:val="36"/>
          <w:szCs w:val="36"/>
          <w:lang w:eastAsia="en-US"/>
        </w:rPr>
        <w:t>обособленного конкурирующего рынка</w:t>
      </w:r>
      <w:bookmarkEnd w:id="392"/>
      <w:r w:rsidR="00B24E87">
        <w:rPr>
          <w:rFonts w:eastAsia="Calibri"/>
          <w:sz w:val="36"/>
          <w:szCs w:val="36"/>
          <w:lang w:eastAsia="en-US"/>
        </w:rPr>
        <w:t xml:space="preserve"> </w:t>
      </w:r>
      <w:r w:rsidR="00B24E87">
        <w:rPr>
          <w:rStyle w:val="a9"/>
          <w:rFonts w:eastAsia="Calibri"/>
          <w:sz w:val="36"/>
          <w:szCs w:val="36"/>
          <w:lang w:eastAsia="en-US"/>
        </w:rPr>
        <w:footnoteReference w:id="18"/>
      </w:r>
      <w:bookmarkEnd w:id="393"/>
      <w:bookmarkEnd w:id="394"/>
    </w:p>
    <w:p w14:paraId="593D7611" w14:textId="77777777" w:rsidR="00E40B52" w:rsidRPr="007D4CEB" w:rsidRDefault="00D50A1D" w:rsidP="00E40B52">
      <w:pPr>
        <w:pStyle w:val="1KGK9"/>
        <w:jc w:val="center"/>
        <w:rPr>
          <w:rFonts w:ascii="Times New Roman" w:hAnsi="Times New Roman"/>
          <w:b/>
          <w:sz w:val="30"/>
          <w:szCs w:val="30"/>
        </w:rPr>
      </w:pPr>
      <w:r w:rsidRPr="007D4CEB">
        <w:rPr>
          <w:rFonts w:ascii="Times New Roman" w:hAnsi="Times New Roman"/>
          <w:b/>
          <w:sz w:val="30"/>
          <w:szCs w:val="30"/>
        </w:rPr>
        <w:lastRenderedPageBreak/>
        <w:t>Содержание</w:t>
      </w:r>
    </w:p>
    <w:p w14:paraId="25E75EEA" w14:textId="77777777" w:rsidR="00780B48" w:rsidRDefault="00CE5ACB" w:rsidP="00780B48">
      <w:pPr>
        <w:pStyle w:val="13"/>
        <w:rPr>
          <w:rFonts w:asciiTheme="minorHAnsi" w:eastAsiaTheme="minorEastAsia" w:hAnsiTheme="minorHAnsi" w:cstheme="minorBidi"/>
          <w:color w:val="auto"/>
          <w:sz w:val="22"/>
          <w:szCs w:val="22"/>
        </w:rPr>
      </w:pPr>
      <w:r w:rsidRPr="007D4CEB">
        <w:fldChar w:fldCharType="begin"/>
      </w:r>
      <w:r w:rsidR="00D50A1D" w:rsidRPr="007D4CEB">
        <w:instrText xml:space="preserve"> TOC \o "1-3" \h \z \u </w:instrText>
      </w:r>
      <w:r w:rsidRPr="007D4CEB">
        <w:fldChar w:fldCharType="separate"/>
      </w:r>
    </w:p>
    <w:p w14:paraId="383110B3"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596" w:history="1">
        <w:r w:rsidR="00780B48" w:rsidRPr="003320F8">
          <w:rPr>
            <w:rStyle w:val="a6"/>
          </w:rPr>
          <w:t>1. Общая информация</w:t>
        </w:r>
        <w:r w:rsidR="00780B48">
          <w:rPr>
            <w:webHidden/>
          </w:rPr>
          <w:tab/>
        </w:r>
        <w:r w:rsidR="00780B48">
          <w:rPr>
            <w:webHidden/>
          </w:rPr>
          <w:fldChar w:fldCharType="begin"/>
        </w:r>
        <w:r w:rsidR="00780B48">
          <w:rPr>
            <w:webHidden/>
          </w:rPr>
          <w:instrText xml:space="preserve"> PAGEREF _Toc77674596 \h </w:instrText>
        </w:r>
        <w:r w:rsidR="00780B48">
          <w:rPr>
            <w:webHidden/>
          </w:rPr>
        </w:r>
        <w:r w:rsidR="00780B48">
          <w:rPr>
            <w:webHidden/>
          </w:rPr>
          <w:fldChar w:fldCharType="separate"/>
        </w:r>
        <w:r w:rsidR="00B33675">
          <w:rPr>
            <w:webHidden/>
          </w:rPr>
          <w:t>2</w:t>
        </w:r>
        <w:r w:rsidR="00780B48">
          <w:rPr>
            <w:webHidden/>
          </w:rPr>
          <w:fldChar w:fldCharType="end"/>
        </w:r>
      </w:hyperlink>
    </w:p>
    <w:p w14:paraId="4D5A66C3"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597" w:history="1">
        <w:r w:rsidR="00780B48" w:rsidRPr="003320F8">
          <w:rPr>
            <w:rStyle w:val="a6"/>
          </w:rPr>
          <w:t>1.1. Сведения о заявителе</w:t>
        </w:r>
        <w:r w:rsidR="00780B48">
          <w:rPr>
            <w:webHidden/>
          </w:rPr>
          <w:tab/>
        </w:r>
        <w:r w:rsidR="00780B48">
          <w:rPr>
            <w:webHidden/>
          </w:rPr>
          <w:fldChar w:fldCharType="begin"/>
        </w:r>
        <w:r w:rsidR="00780B48">
          <w:rPr>
            <w:webHidden/>
          </w:rPr>
          <w:instrText xml:space="preserve"> PAGEREF _Toc77674597 \h </w:instrText>
        </w:r>
        <w:r w:rsidR="00780B48">
          <w:rPr>
            <w:webHidden/>
          </w:rPr>
        </w:r>
        <w:r w:rsidR="00780B48">
          <w:rPr>
            <w:webHidden/>
          </w:rPr>
          <w:fldChar w:fldCharType="separate"/>
        </w:r>
        <w:r w:rsidR="00B33675">
          <w:rPr>
            <w:webHidden/>
          </w:rPr>
          <w:t>2</w:t>
        </w:r>
        <w:r w:rsidR="00780B48">
          <w:rPr>
            <w:webHidden/>
          </w:rPr>
          <w:fldChar w:fldCharType="end"/>
        </w:r>
      </w:hyperlink>
    </w:p>
    <w:p w14:paraId="20252879"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598" w:history="1">
        <w:r w:rsidR="00780B48" w:rsidRPr="003320F8">
          <w:rPr>
            <w:rStyle w:val="a6"/>
          </w:rPr>
          <w:t>1.2. Сведения о территориально обособленном конкурирующем рынке</w:t>
        </w:r>
        <w:r w:rsidR="00780B48">
          <w:rPr>
            <w:webHidden/>
          </w:rPr>
          <w:tab/>
        </w:r>
        <w:r w:rsidR="00780B48">
          <w:rPr>
            <w:webHidden/>
          </w:rPr>
          <w:fldChar w:fldCharType="begin"/>
        </w:r>
        <w:r w:rsidR="00780B48">
          <w:rPr>
            <w:webHidden/>
          </w:rPr>
          <w:instrText xml:space="preserve"> PAGEREF _Toc77674598 \h </w:instrText>
        </w:r>
        <w:r w:rsidR="00780B48">
          <w:rPr>
            <w:webHidden/>
          </w:rPr>
        </w:r>
        <w:r w:rsidR="00780B48">
          <w:rPr>
            <w:webHidden/>
          </w:rPr>
          <w:fldChar w:fldCharType="separate"/>
        </w:r>
        <w:r w:rsidR="00B33675">
          <w:rPr>
            <w:webHidden/>
          </w:rPr>
          <w:t>2</w:t>
        </w:r>
        <w:r w:rsidR="00780B48">
          <w:rPr>
            <w:webHidden/>
          </w:rPr>
          <w:fldChar w:fldCharType="end"/>
        </w:r>
      </w:hyperlink>
    </w:p>
    <w:p w14:paraId="4C8E776F"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599" w:history="1">
        <w:r w:rsidR="00780B48" w:rsidRPr="003320F8">
          <w:rPr>
            <w:rStyle w:val="a6"/>
          </w:rPr>
          <w:t>1.3. Сведения о производителях аналогичного товара  на территории заявляемого обособленного рынка</w:t>
        </w:r>
        <w:r w:rsidR="00780B48">
          <w:rPr>
            <w:webHidden/>
          </w:rPr>
          <w:tab/>
        </w:r>
        <w:r w:rsidR="00780B48">
          <w:rPr>
            <w:webHidden/>
          </w:rPr>
          <w:fldChar w:fldCharType="begin"/>
        </w:r>
        <w:r w:rsidR="00780B48">
          <w:rPr>
            <w:webHidden/>
          </w:rPr>
          <w:instrText xml:space="preserve"> PAGEREF _Toc77674599 \h </w:instrText>
        </w:r>
        <w:r w:rsidR="00780B48">
          <w:rPr>
            <w:webHidden/>
          </w:rPr>
        </w:r>
        <w:r w:rsidR="00780B48">
          <w:rPr>
            <w:webHidden/>
          </w:rPr>
          <w:fldChar w:fldCharType="separate"/>
        </w:r>
        <w:r w:rsidR="00B33675">
          <w:rPr>
            <w:webHidden/>
          </w:rPr>
          <w:t>2</w:t>
        </w:r>
        <w:r w:rsidR="00780B48">
          <w:rPr>
            <w:webHidden/>
          </w:rPr>
          <w:fldChar w:fldCharType="end"/>
        </w:r>
      </w:hyperlink>
    </w:p>
    <w:p w14:paraId="1088B020"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0" w:history="1">
        <w:r w:rsidR="00780B48" w:rsidRPr="003320F8">
          <w:rPr>
            <w:rStyle w:val="a6"/>
          </w:rPr>
          <w:t>1.4. Сведения о производителях аналогичного товара, находящихся  на остальной территории государств-членов</w:t>
        </w:r>
        <w:r w:rsidR="00780B48">
          <w:rPr>
            <w:webHidden/>
          </w:rPr>
          <w:tab/>
        </w:r>
        <w:r w:rsidR="00780B48">
          <w:rPr>
            <w:webHidden/>
          </w:rPr>
          <w:fldChar w:fldCharType="begin"/>
        </w:r>
        <w:r w:rsidR="00780B48">
          <w:rPr>
            <w:webHidden/>
          </w:rPr>
          <w:instrText xml:space="preserve"> PAGEREF _Toc77674600 \h </w:instrText>
        </w:r>
        <w:r w:rsidR="00780B48">
          <w:rPr>
            <w:webHidden/>
          </w:rPr>
        </w:r>
        <w:r w:rsidR="00780B48">
          <w:rPr>
            <w:webHidden/>
          </w:rPr>
          <w:fldChar w:fldCharType="separate"/>
        </w:r>
        <w:r w:rsidR="00B33675">
          <w:rPr>
            <w:webHidden/>
          </w:rPr>
          <w:t>3</w:t>
        </w:r>
        <w:r w:rsidR="00780B48">
          <w:rPr>
            <w:webHidden/>
          </w:rPr>
          <w:fldChar w:fldCharType="end"/>
        </w:r>
      </w:hyperlink>
    </w:p>
    <w:p w14:paraId="66D96416"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1" w:history="1">
        <w:r w:rsidR="00780B48" w:rsidRPr="003320F8">
          <w:rPr>
            <w:rStyle w:val="a6"/>
          </w:rPr>
          <w:t>1.5. Доказательство обособленности заявляемог</w:t>
        </w:r>
        <w:bookmarkStart w:id="395" w:name="_GoBack"/>
        <w:bookmarkEnd w:id="395"/>
        <w:r w:rsidR="00780B48" w:rsidRPr="003320F8">
          <w:rPr>
            <w:rStyle w:val="a6"/>
          </w:rPr>
          <w:t>о обособленного рынка</w:t>
        </w:r>
        <w:r w:rsidR="00780B48">
          <w:rPr>
            <w:webHidden/>
          </w:rPr>
          <w:tab/>
        </w:r>
        <w:r w:rsidR="00780B48">
          <w:rPr>
            <w:webHidden/>
          </w:rPr>
          <w:fldChar w:fldCharType="begin"/>
        </w:r>
        <w:r w:rsidR="00780B48">
          <w:rPr>
            <w:webHidden/>
          </w:rPr>
          <w:instrText xml:space="preserve"> PAGEREF _Toc77674601 \h </w:instrText>
        </w:r>
        <w:r w:rsidR="00780B48">
          <w:rPr>
            <w:webHidden/>
          </w:rPr>
        </w:r>
        <w:r w:rsidR="00780B48">
          <w:rPr>
            <w:webHidden/>
          </w:rPr>
          <w:fldChar w:fldCharType="separate"/>
        </w:r>
        <w:r w:rsidR="00B33675">
          <w:rPr>
            <w:webHidden/>
          </w:rPr>
          <w:t>3</w:t>
        </w:r>
        <w:r w:rsidR="00780B48">
          <w:rPr>
            <w:webHidden/>
          </w:rPr>
          <w:fldChar w:fldCharType="end"/>
        </w:r>
      </w:hyperlink>
    </w:p>
    <w:p w14:paraId="3CE17D21"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2" w:history="1">
        <w:r w:rsidR="00780B48" w:rsidRPr="003320F8">
          <w:rPr>
            <w:rStyle w:val="a6"/>
          </w:rPr>
          <w:t>1.6. Доказательство поддержки заявления</w:t>
        </w:r>
        <w:r w:rsidR="00780B48">
          <w:rPr>
            <w:webHidden/>
          </w:rPr>
          <w:tab/>
        </w:r>
        <w:r w:rsidR="00780B48">
          <w:rPr>
            <w:webHidden/>
          </w:rPr>
          <w:fldChar w:fldCharType="begin"/>
        </w:r>
        <w:r w:rsidR="00780B48">
          <w:rPr>
            <w:webHidden/>
          </w:rPr>
          <w:instrText xml:space="preserve"> PAGEREF _Toc77674602 \h </w:instrText>
        </w:r>
        <w:r w:rsidR="00780B48">
          <w:rPr>
            <w:webHidden/>
          </w:rPr>
        </w:r>
        <w:r w:rsidR="00780B48">
          <w:rPr>
            <w:webHidden/>
          </w:rPr>
          <w:fldChar w:fldCharType="separate"/>
        </w:r>
        <w:r w:rsidR="00B33675">
          <w:rPr>
            <w:webHidden/>
          </w:rPr>
          <w:t>5</w:t>
        </w:r>
        <w:r w:rsidR="00780B48">
          <w:rPr>
            <w:webHidden/>
          </w:rPr>
          <w:fldChar w:fldCharType="end"/>
        </w:r>
      </w:hyperlink>
    </w:p>
    <w:p w14:paraId="318A2C5D"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3" w:history="1">
        <w:r w:rsidR="00780B48" w:rsidRPr="003320F8">
          <w:rPr>
            <w:rStyle w:val="a6"/>
          </w:rPr>
          <w:t>1.7. Описание Товара</w:t>
        </w:r>
        <w:r w:rsidR="00780B48">
          <w:rPr>
            <w:webHidden/>
          </w:rPr>
          <w:tab/>
        </w:r>
        <w:r w:rsidR="00780B48">
          <w:rPr>
            <w:webHidden/>
          </w:rPr>
          <w:fldChar w:fldCharType="begin"/>
        </w:r>
        <w:r w:rsidR="00780B48">
          <w:rPr>
            <w:webHidden/>
          </w:rPr>
          <w:instrText xml:space="preserve"> PAGEREF _Toc77674603 \h </w:instrText>
        </w:r>
        <w:r w:rsidR="00780B48">
          <w:rPr>
            <w:webHidden/>
          </w:rPr>
        </w:r>
        <w:r w:rsidR="00780B48">
          <w:rPr>
            <w:webHidden/>
          </w:rPr>
          <w:fldChar w:fldCharType="separate"/>
        </w:r>
        <w:r w:rsidR="00B33675">
          <w:rPr>
            <w:webHidden/>
          </w:rPr>
          <w:t>7</w:t>
        </w:r>
        <w:r w:rsidR="00780B48">
          <w:rPr>
            <w:webHidden/>
          </w:rPr>
          <w:fldChar w:fldCharType="end"/>
        </w:r>
      </w:hyperlink>
    </w:p>
    <w:p w14:paraId="1CD4A94E"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4" w:history="1">
        <w:r w:rsidR="00780B48" w:rsidRPr="003320F8">
          <w:rPr>
            <w:rStyle w:val="a6"/>
          </w:rPr>
          <w:t>1.8. Экспортирующие третьи страны и сведения об известных иностранных производителях и (или) экспортерах</w:t>
        </w:r>
        <w:r w:rsidR="00780B48">
          <w:rPr>
            <w:webHidden/>
          </w:rPr>
          <w:tab/>
        </w:r>
        <w:r w:rsidR="00780B48">
          <w:rPr>
            <w:webHidden/>
          </w:rPr>
          <w:fldChar w:fldCharType="begin"/>
        </w:r>
        <w:r w:rsidR="00780B48">
          <w:rPr>
            <w:webHidden/>
          </w:rPr>
          <w:instrText xml:space="preserve"> PAGEREF _Toc77674604 \h </w:instrText>
        </w:r>
        <w:r w:rsidR="00780B48">
          <w:rPr>
            <w:webHidden/>
          </w:rPr>
        </w:r>
        <w:r w:rsidR="00780B48">
          <w:rPr>
            <w:webHidden/>
          </w:rPr>
          <w:fldChar w:fldCharType="separate"/>
        </w:r>
        <w:r w:rsidR="00B33675">
          <w:rPr>
            <w:webHidden/>
          </w:rPr>
          <w:t>12</w:t>
        </w:r>
        <w:r w:rsidR="00780B48">
          <w:rPr>
            <w:webHidden/>
          </w:rPr>
          <w:fldChar w:fldCharType="end"/>
        </w:r>
      </w:hyperlink>
    </w:p>
    <w:p w14:paraId="256FCDAF"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5" w:history="1">
        <w:r w:rsidR="00780B48" w:rsidRPr="003320F8">
          <w:rPr>
            <w:rStyle w:val="a6"/>
          </w:rPr>
          <w:t>1.9. Сведения об известных импортерах в государствах-членах  н</w:t>
        </w:r>
        <w:r w:rsidR="00780B48" w:rsidRPr="003320F8">
          <w:rPr>
            <w:rStyle w:val="a6"/>
            <w:rFonts w:eastAsia="Calibri"/>
            <w:lang w:eastAsia="en-US"/>
          </w:rPr>
          <w:t>а территории заявляемого обособленного рынка</w:t>
        </w:r>
        <w:r w:rsidR="00780B48">
          <w:rPr>
            <w:webHidden/>
          </w:rPr>
          <w:tab/>
        </w:r>
        <w:r w:rsidR="00780B48">
          <w:rPr>
            <w:webHidden/>
          </w:rPr>
          <w:fldChar w:fldCharType="begin"/>
        </w:r>
        <w:r w:rsidR="00780B48">
          <w:rPr>
            <w:webHidden/>
          </w:rPr>
          <w:instrText xml:space="preserve"> PAGEREF _Toc77674605 \h </w:instrText>
        </w:r>
        <w:r w:rsidR="00780B48">
          <w:rPr>
            <w:webHidden/>
          </w:rPr>
        </w:r>
        <w:r w:rsidR="00780B48">
          <w:rPr>
            <w:webHidden/>
          </w:rPr>
          <w:fldChar w:fldCharType="separate"/>
        </w:r>
        <w:r w:rsidR="00B33675">
          <w:rPr>
            <w:webHidden/>
          </w:rPr>
          <w:t>12</w:t>
        </w:r>
        <w:r w:rsidR="00780B48">
          <w:rPr>
            <w:webHidden/>
          </w:rPr>
          <w:fldChar w:fldCharType="end"/>
        </w:r>
      </w:hyperlink>
    </w:p>
    <w:p w14:paraId="4D327CD4"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6" w:history="1">
        <w:r w:rsidR="00780B48" w:rsidRPr="003320F8">
          <w:rPr>
            <w:rStyle w:val="a6"/>
          </w:rPr>
          <w:t>1.10. Сведения об основных потребителях товара,  который предлагается заявителем в качестве объекта расследования</w:t>
        </w:r>
        <w:r w:rsidR="00780B48">
          <w:rPr>
            <w:webHidden/>
          </w:rPr>
          <w:tab/>
        </w:r>
        <w:r w:rsidR="00780B48">
          <w:rPr>
            <w:webHidden/>
          </w:rPr>
          <w:fldChar w:fldCharType="begin"/>
        </w:r>
        <w:r w:rsidR="00780B48">
          <w:rPr>
            <w:webHidden/>
          </w:rPr>
          <w:instrText xml:space="preserve"> PAGEREF _Toc77674606 \h </w:instrText>
        </w:r>
        <w:r w:rsidR="00780B48">
          <w:rPr>
            <w:webHidden/>
          </w:rPr>
        </w:r>
        <w:r w:rsidR="00780B48">
          <w:rPr>
            <w:webHidden/>
          </w:rPr>
          <w:fldChar w:fldCharType="separate"/>
        </w:r>
        <w:r w:rsidR="00B33675">
          <w:rPr>
            <w:webHidden/>
          </w:rPr>
          <w:t>12</w:t>
        </w:r>
        <w:r w:rsidR="00780B48">
          <w:rPr>
            <w:webHidden/>
          </w:rPr>
          <w:fldChar w:fldCharType="end"/>
        </w:r>
      </w:hyperlink>
    </w:p>
    <w:p w14:paraId="24EBAB15"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7" w:history="1">
        <w:r w:rsidR="00780B48" w:rsidRPr="003320F8">
          <w:rPr>
            <w:rStyle w:val="a6"/>
          </w:rPr>
          <w:t>2. Доказательства наличия демпингового импорта</w:t>
        </w:r>
        <w:r w:rsidR="00780B48">
          <w:rPr>
            <w:webHidden/>
          </w:rPr>
          <w:tab/>
        </w:r>
        <w:r w:rsidR="00780B48">
          <w:rPr>
            <w:webHidden/>
          </w:rPr>
          <w:fldChar w:fldCharType="begin"/>
        </w:r>
        <w:r w:rsidR="00780B48">
          <w:rPr>
            <w:webHidden/>
          </w:rPr>
          <w:instrText xml:space="preserve"> PAGEREF _Toc77674607 \h </w:instrText>
        </w:r>
        <w:r w:rsidR="00780B48">
          <w:rPr>
            <w:webHidden/>
          </w:rPr>
        </w:r>
        <w:r w:rsidR="00780B48">
          <w:rPr>
            <w:webHidden/>
          </w:rPr>
          <w:fldChar w:fldCharType="separate"/>
        </w:r>
        <w:r w:rsidR="00B33675">
          <w:rPr>
            <w:webHidden/>
          </w:rPr>
          <w:t>13</w:t>
        </w:r>
        <w:r w:rsidR="00780B48">
          <w:rPr>
            <w:webHidden/>
          </w:rPr>
          <w:fldChar w:fldCharType="end"/>
        </w:r>
      </w:hyperlink>
    </w:p>
    <w:p w14:paraId="000F04D9"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8" w:history="1">
        <w:r w:rsidR="00780B48" w:rsidRPr="003320F8">
          <w:rPr>
            <w:rStyle w:val="a6"/>
          </w:rPr>
          <w:t>2.1. Нормальная стоимость</w:t>
        </w:r>
        <w:r w:rsidR="00780B48">
          <w:rPr>
            <w:webHidden/>
          </w:rPr>
          <w:tab/>
        </w:r>
        <w:r w:rsidR="00780B48">
          <w:rPr>
            <w:webHidden/>
          </w:rPr>
          <w:fldChar w:fldCharType="begin"/>
        </w:r>
        <w:r w:rsidR="00780B48">
          <w:rPr>
            <w:webHidden/>
          </w:rPr>
          <w:instrText xml:space="preserve"> PAGEREF _Toc77674608 \h </w:instrText>
        </w:r>
        <w:r w:rsidR="00780B48">
          <w:rPr>
            <w:webHidden/>
          </w:rPr>
        </w:r>
        <w:r w:rsidR="00780B48">
          <w:rPr>
            <w:webHidden/>
          </w:rPr>
          <w:fldChar w:fldCharType="separate"/>
        </w:r>
        <w:r w:rsidR="00B33675">
          <w:rPr>
            <w:webHidden/>
          </w:rPr>
          <w:t>13</w:t>
        </w:r>
        <w:r w:rsidR="00780B48">
          <w:rPr>
            <w:webHidden/>
          </w:rPr>
          <w:fldChar w:fldCharType="end"/>
        </w:r>
      </w:hyperlink>
    </w:p>
    <w:p w14:paraId="5B399F7E"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09" w:history="1">
        <w:r w:rsidR="00780B48" w:rsidRPr="003320F8">
          <w:rPr>
            <w:rStyle w:val="a6"/>
          </w:rPr>
          <w:t>2.2. Экспортная цена</w:t>
        </w:r>
        <w:r w:rsidR="00780B48">
          <w:rPr>
            <w:webHidden/>
          </w:rPr>
          <w:tab/>
        </w:r>
        <w:r w:rsidR="00780B48">
          <w:rPr>
            <w:webHidden/>
          </w:rPr>
          <w:fldChar w:fldCharType="begin"/>
        </w:r>
        <w:r w:rsidR="00780B48">
          <w:rPr>
            <w:webHidden/>
          </w:rPr>
          <w:instrText xml:space="preserve"> PAGEREF _Toc77674609 \h </w:instrText>
        </w:r>
        <w:r w:rsidR="00780B48">
          <w:rPr>
            <w:webHidden/>
          </w:rPr>
        </w:r>
        <w:r w:rsidR="00780B48">
          <w:rPr>
            <w:webHidden/>
          </w:rPr>
          <w:fldChar w:fldCharType="separate"/>
        </w:r>
        <w:r w:rsidR="00B33675">
          <w:rPr>
            <w:webHidden/>
          </w:rPr>
          <w:t>14</w:t>
        </w:r>
        <w:r w:rsidR="00780B48">
          <w:rPr>
            <w:webHidden/>
          </w:rPr>
          <w:fldChar w:fldCharType="end"/>
        </w:r>
      </w:hyperlink>
    </w:p>
    <w:p w14:paraId="4CA89A7D"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0" w:history="1">
        <w:r w:rsidR="00780B48" w:rsidRPr="003320F8">
          <w:rPr>
            <w:rStyle w:val="a6"/>
          </w:rPr>
          <w:t>2.3. Дополнительные корректировки</w:t>
        </w:r>
        <w:r w:rsidR="00780B48">
          <w:rPr>
            <w:webHidden/>
          </w:rPr>
          <w:tab/>
        </w:r>
        <w:r w:rsidR="00780B48">
          <w:rPr>
            <w:webHidden/>
          </w:rPr>
          <w:fldChar w:fldCharType="begin"/>
        </w:r>
        <w:r w:rsidR="00780B48">
          <w:rPr>
            <w:webHidden/>
          </w:rPr>
          <w:instrText xml:space="preserve"> PAGEREF _Toc77674610 \h </w:instrText>
        </w:r>
        <w:r w:rsidR="00780B48">
          <w:rPr>
            <w:webHidden/>
          </w:rPr>
        </w:r>
        <w:r w:rsidR="00780B48">
          <w:rPr>
            <w:webHidden/>
          </w:rPr>
          <w:fldChar w:fldCharType="separate"/>
        </w:r>
        <w:r w:rsidR="00B33675">
          <w:rPr>
            <w:webHidden/>
          </w:rPr>
          <w:t>16</w:t>
        </w:r>
        <w:r w:rsidR="00780B48">
          <w:rPr>
            <w:webHidden/>
          </w:rPr>
          <w:fldChar w:fldCharType="end"/>
        </w:r>
      </w:hyperlink>
    </w:p>
    <w:p w14:paraId="7B3B7C3B"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1" w:history="1">
        <w:r w:rsidR="00780B48" w:rsidRPr="003320F8">
          <w:rPr>
            <w:rStyle w:val="a6"/>
          </w:rPr>
          <w:t>2.4. Расчет демпинговой маржи</w:t>
        </w:r>
        <w:r w:rsidR="00780B48">
          <w:rPr>
            <w:webHidden/>
          </w:rPr>
          <w:tab/>
        </w:r>
        <w:r w:rsidR="00780B48">
          <w:rPr>
            <w:webHidden/>
          </w:rPr>
          <w:fldChar w:fldCharType="begin"/>
        </w:r>
        <w:r w:rsidR="00780B48">
          <w:rPr>
            <w:webHidden/>
          </w:rPr>
          <w:instrText xml:space="preserve"> PAGEREF _Toc77674611 \h </w:instrText>
        </w:r>
        <w:r w:rsidR="00780B48">
          <w:rPr>
            <w:webHidden/>
          </w:rPr>
        </w:r>
        <w:r w:rsidR="00780B48">
          <w:rPr>
            <w:webHidden/>
          </w:rPr>
          <w:fldChar w:fldCharType="separate"/>
        </w:r>
        <w:r w:rsidR="00B33675">
          <w:rPr>
            <w:webHidden/>
          </w:rPr>
          <w:t>16</w:t>
        </w:r>
        <w:r w:rsidR="00780B48">
          <w:rPr>
            <w:webHidden/>
          </w:rPr>
          <w:fldChar w:fldCharType="end"/>
        </w:r>
      </w:hyperlink>
    </w:p>
    <w:p w14:paraId="3419E6EF"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2" w:history="1">
        <w:r w:rsidR="00780B48" w:rsidRPr="003320F8">
          <w:rPr>
            <w:rStyle w:val="a6"/>
          </w:rPr>
          <w:t>3. Данные внешнеторговой статистики</w:t>
        </w:r>
        <w:r w:rsidR="00780B48">
          <w:rPr>
            <w:webHidden/>
          </w:rPr>
          <w:tab/>
        </w:r>
        <w:r w:rsidR="00780B48">
          <w:rPr>
            <w:webHidden/>
          </w:rPr>
          <w:fldChar w:fldCharType="begin"/>
        </w:r>
        <w:r w:rsidR="00780B48">
          <w:rPr>
            <w:webHidden/>
          </w:rPr>
          <w:instrText xml:space="preserve"> PAGEREF _Toc77674612 \h </w:instrText>
        </w:r>
        <w:r w:rsidR="00780B48">
          <w:rPr>
            <w:webHidden/>
          </w:rPr>
        </w:r>
        <w:r w:rsidR="00780B48">
          <w:rPr>
            <w:webHidden/>
          </w:rPr>
          <w:fldChar w:fldCharType="separate"/>
        </w:r>
        <w:r w:rsidR="00B33675">
          <w:rPr>
            <w:webHidden/>
          </w:rPr>
          <w:t>17</w:t>
        </w:r>
        <w:r w:rsidR="00780B48">
          <w:rPr>
            <w:webHidden/>
          </w:rPr>
          <w:fldChar w:fldCharType="end"/>
        </w:r>
      </w:hyperlink>
    </w:p>
    <w:p w14:paraId="60BD3045"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3" w:history="1">
        <w:r w:rsidR="00780B48" w:rsidRPr="003320F8">
          <w:rPr>
            <w:rStyle w:val="a6"/>
          </w:rPr>
          <w:t>4. Доказательства наличия материального ущерба  (угрозы причинения материального ущерба)  заявляемой отдельной отрасли экономики государств-членов</w:t>
        </w:r>
        <w:r w:rsidR="00780B48">
          <w:rPr>
            <w:webHidden/>
          </w:rPr>
          <w:tab/>
        </w:r>
        <w:r w:rsidR="00536894">
          <w:rPr>
            <w:webHidden/>
          </w:rPr>
          <w:tab/>
        </w:r>
        <w:r w:rsidR="00780B48">
          <w:rPr>
            <w:webHidden/>
          </w:rPr>
          <w:fldChar w:fldCharType="begin"/>
        </w:r>
        <w:r w:rsidR="00780B48">
          <w:rPr>
            <w:webHidden/>
          </w:rPr>
          <w:instrText xml:space="preserve"> PAGEREF _Toc77674613 \h </w:instrText>
        </w:r>
        <w:r w:rsidR="00780B48">
          <w:rPr>
            <w:webHidden/>
          </w:rPr>
        </w:r>
        <w:r w:rsidR="00780B48">
          <w:rPr>
            <w:webHidden/>
          </w:rPr>
          <w:fldChar w:fldCharType="separate"/>
        </w:r>
        <w:r w:rsidR="00B33675">
          <w:rPr>
            <w:webHidden/>
          </w:rPr>
          <w:t>24</w:t>
        </w:r>
        <w:r w:rsidR="00780B48">
          <w:rPr>
            <w:webHidden/>
          </w:rPr>
          <w:fldChar w:fldCharType="end"/>
        </w:r>
      </w:hyperlink>
    </w:p>
    <w:p w14:paraId="54F1B1EA"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4" w:history="1">
        <w:r w:rsidR="00780B48" w:rsidRPr="003320F8">
          <w:rPr>
            <w:rStyle w:val="a6"/>
          </w:rPr>
          <w:t>4.1. Анализ состояния рынка Товара  на территории заявляемого обособленного рынка</w:t>
        </w:r>
        <w:r w:rsidR="00536894">
          <w:rPr>
            <w:rStyle w:val="a6"/>
          </w:rPr>
          <w:tab/>
        </w:r>
        <w:r w:rsidR="00780B48">
          <w:rPr>
            <w:webHidden/>
          </w:rPr>
          <w:tab/>
        </w:r>
        <w:r w:rsidR="00780B48">
          <w:rPr>
            <w:webHidden/>
          </w:rPr>
          <w:fldChar w:fldCharType="begin"/>
        </w:r>
        <w:r w:rsidR="00780B48">
          <w:rPr>
            <w:webHidden/>
          </w:rPr>
          <w:instrText xml:space="preserve"> PAGEREF _Toc77674614 \h </w:instrText>
        </w:r>
        <w:r w:rsidR="00780B48">
          <w:rPr>
            <w:webHidden/>
          </w:rPr>
        </w:r>
        <w:r w:rsidR="00780B48">
          <w:rPr>
            <w:webHidden/>
          </w:rPr>
          <w:fldChar w:fldCharType="separate"/>
        </w:r>
        <w:r w:rsidR="00B33675">
          <w:rPr>
            <w:webHidden/>
          </w:rPr>
          <w:t>24</w:t>
        </w:r>
        <w:r w:rsidR="00780B48">
          <w:rPr>
            <w:webHidden/>
          </w:rPr>
          <w:fldChar w:fldCharType="end"/>
        </w:r>
      </w:hyperlink>
    </w:p>
    <w:p w14:paraId="57433898"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17" w:history="1">
        <w:r w:rsidR="00780B48" w:rsidRPr="003320F8">
          <w:rPr>
            <w:rStyle w:val="a6"/>
          </w:rPr>
          <w:t>4.2. Анализ состояния заявляемой  отдельной отрасли экономики государств-членов</w:t>
        </w:r>
        <w:r w:rsidR="00780B48">
          <w:rPr>
            <w:webHidden/>
          </w:rPr>
          <w:tab/>
        </w:r>
        <w:r w:rsidR="00536894">
          <w:rPr>
            <w:webHidden/>
          </w:rPr>
          <w:tab/>
        </w:r>
        <w:r w:rsidR="00780B48">
          <w:rPr>
            <w:webHidden/>
          </w:rPr>
          <w:fldChar w:fldCharType="begin"/>
        </w:r>
        <w:r w:rsidR="00780B48">
          <w:rPr>
            <w:webHidden/>
          </w:rPr>
          <w:instrText xml:space="preserve"> PAGEREF _Toc77674617 \h </w:instrText>
        </w:r>
        <w:r w:rsidR="00780B48">
          <w:rPr>
            <w:webHidden/>
          </w:rPr>
        </w:r>
        <w:r w:rsidR="00780B48">
          <w:rPr>
            <w:webHidden/>
          </w:rPr>
          <w:fldChar w:fldCharType="separate"/>
        </w:r>
        <w:r w:rsidR="00B33675">
          <w:rPr>
            <w:webHidden/>
          </w:rPr>
          <w:t>25</w:t>
        </w:r>
        <w:r w:rsidR="00780B48">
          <w:rPr>
            <w:webHidden/>
          </w:rPr>
          <w:fldChar w:fldCharType="end"/>
        </w:r>
      </w:hyperlink>
    </w:p>
    <w:p w14:paraId="48DF1036"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30" w:history="1">
        <w:r w:rsidR="00780B48" w:rsidRPr="003320F8">
          <w:rPr>
            <w:rStyle w:val="a6"/>
          </w:rPr>
          <w:t>4.3. Доказательства наличия угрозы причинения материального ущерба заявляемой отдельной отрасли экономики государств-членов</w:t>
        </w:r>
        <w:r w:rsidR="00780B48">
          <w:rPr>
            <w:webHidden/>
          </w:rPr>
          <w:tab/>
        </w:r>
        <w:r w:rsidR="00780B48">
          <w:rPr>
            <w:webHidden/>
          </w:rPr>
          <w:fldChar w:fldCharType="begin"/>
        </w:r>
        <w:r w:rsidR="00780B48">
          <w:rPr>
            <w:webHidden/>
          </w:rPr>
          <w:instrText xml:space="preserve"> PAGEREF _Toc77674630 \h </w:instrText>
        </w:r>
        <w:r w:rsidR="00780B48">
          <w:rPr>
            <w:webHidden/>
          </w:rPr>
        </w:r>
        <w:r w:rsidR="00780B48">
          <w:rPr>
            <w:webHidden/>
          </w:rPr>
          <w:fldChar w:fldCharType="separate"/>
        </w:r>
        <w:r w:rsidR="00B33675">
          <w:rPr>
            <w:webHidden/>
          </w:rPr>
          <w:t>31</w:t>
        </w:r>
        <w:r w:rsidR="00780B48">
          <w:rPr>
            <w:webHidden/>
          </w:rPr>
          <w:fldChar w:fldCharType="end"/>
        </w:r>
      </w:hyperlink>
    </w:p>
    <w:p w14:paraId="307DBE29"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32" w:history="1">
        <w:r w:rsidR="00780B48" w:rsidRPr="003320F8">
          <w:rPr>
            <w:rStyle w:val="a6"/>
          </w:rPr>
          <w:t>5. Доказательства наличия причинно-следственной связи между демпинговым импортом на заявляемый обособленный рынок и материальным ущербом заявляемой отдельной отрасли экономики государств-членов</w:t>
        </w:r>
        <w:r w:rsidR="00780B48">
          <w:rPr>
            <w:webHidden/>
          </w:rPr>
          <w:tab/>
        </w:r>
        <w:r w:rsidR="00780B48">
          <w:rPr>
            <w:webHidden/>
          </w:rPr>
          <w:fldChar w:fldCharType="begin"/>
        </w:r>
        <w:r w:rsidR="00780B48">
          <w:rPr>
            <w:webHidden/>
          </w:rPr>
          <w:instrText xml:space="preserve"> PAGEREF _Toc77674632 \h </w:instrText>
        </w:r>
        <w:r w:rsidR="00780B48">
          <w:rPr>
            <w:webHidden/>
          </w:rPr>
        </w:r>
        <w:r w:rsidR="00780B48">
          <w:rPr>
            <w:webHidden/>
          </w:rPr>
          <w:fldChar w:fldCharType="separate"/>
        </w:r>
        <w:r w:rsidR="00B33675">
          <w:rPr>
            <w:webHidden/>
          </w:rPr>
          <w:t>33</w:t>
        </w:r>
        <w:r w:rsidR="00780B48">
          <w:rPr>
            <w:webHidden/>
          </w:rPr>
          <w:fldChar w:fldCharType="end"/>
        </w:r>
      </w:hyperlink>
    </w:p>
    <w:p w14:paraId="62F4FCDD"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33" w:history="1">
        <w:r w:rsidR="00780B48" w:rsidRPr="003320F8">
          <w:rPr>
            <w:rStyle w:val="a6"/>
          </w:rPr>
          <w:t>6. Предложения о введении меры</w:t>
        </w:r>
        <w:r w:rsidR="00780B48">
          <w:rPr>
            <w:webHidden/>
          </w:rPr>
          <w:tab/>
        </w:r>
        <w:r w:rsidR="00780B48">
          <w:rPr>
            <w:webHidden/>
          </w:rPr>
          <w:fldChar w:fldCharType="begin"/>
        </w:r>
        <w:r w:rsidR="00780B48">
          <w:rPr>
            <w:webHidden/>
          </w:rPr>
          <w:instrText xml:space="preserve"> PAGEREF _Toc77674633 \h </w:instrText>
        </w:r>
        <w:r w:rsidR="00780B48">
          <w:rPr>
            <w:webHidden/>
          </w:rPr>
        </w:r>
        <w:r w:rsidR="00780B48">
          <w:rPr>
            <w:webHidden/>
          </w:rPr>
          <w:fldChar w:fldCharType="separate"/>
        </w:r>
        <w:r w:rsidR="00B33675">
          <w:rPr>
            <w:webHidden/>
          </w:rPr>
          <w:t>35</w:t>
        </w:r>
        <w:r w:rsidR="00780B48">
          <w:rPr>
            <w:webHidden/>
          </w:rPr>
          <w:fldChar w:fldCharType="end"/>
        </w:r>
      </w:hyperlink>
    </w:p>
    <w:p w14:paraId="6B959F8C"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34" w:history="1">
        <w:r w:rsidR="00780B48" w:rsidRPr="003320F8">
          <w:rPr>
            <w:rStyle w:val="a6"/>
          </w:rPr>
          <w:t>Приложение № 1</w:t>
        </w:r>
        <w:r w:rsidR="00780B48">
          <w:rPr>
            <w:webHidden/>
          </w:rPr>
          <w:tab/>
        </w:r>
        <w:r w:rsidR="00780B48">
          <w:rPr>
            <w:webHidden/>
          </w:rPr>
          <w:fldChar w:fldCharType="begin"/>
        </w:r>
        <w:r w:rsidR="00780B48">
          <w:rPr>
            <w:webHidden/>
          </w:rPr>
          <w:instrText xml:space="preserve"> PAGEREF _Toc77674634 \h </w:instrText>
        </w:r>
        <w:r w:rsidR="00780B48">
          <w:rPr>
            <w:webHidden/>
          </w:rPr>
        </w:r>
        <w:r w:rsidR="00780B48">
          <w:rPr>
            <w:webHidden/>
          </w:rPr>
          <w:fldChar w:fldCharType="separate"/>
        </w:r>
        <w:r w:rsidR="00B33675">
          <w:rPr>
            <w:webHidden/>
          </w:rPr>
          <w:t>37</w:t>
        </w:r>
        <w:r w:rsidR="00780B48">
          <w:rPr>
            <w:webHidden/>
          </w:rPr>
          <w:fldChar w:fldCharType="end"/>
        </w:r>
      </w:hyperlink>
    </w:p>
    <w:p w14:paraId="6616A1F6" w14:textId="77777777" w:rsidR="00780B48" w:rsidRDefault="00546DD1" w:rsidP="00751239">
      <w:pPr>
        <w:pStyle w:val="13"/>
        <w:tabs>
          <w:tab w:val="clear" w:pos="10065"/>
          <w:tab w:val="right" w:leader="dot" w:pos="10206"/>
        </w:tabs>
        <w:ind w:right="566"/>
        <w:rPr>
          <w:rFonts w:asciiTheme="minorHAnsi" w:eastAsiaTheme="minorEastAsia" w:hAnsiTheme="minorHAnsi" w:cstheme="minorBidi"/>
          <w:color w:val="auto"/>
          <w:sz w:val="22"/>
          <w:szCs w:val="22"/>
        </w:rPr>
      </w:pPr>
      <w:hyperlink w:anchor="_Toc77674635" w:history="1">
        <w:r w:rsidR="00780B48" w:rsidRPr="003320F8">
          <w:rPr>
            <w:rStyle w:val="a6"/>
          </w:rPr>
          <w:t>Приложение № 2</w:t>
        </w:r>
        <w:r w:rsidR="00780B48">
          <w:rPr>
            <w:webHidden/>
          </w:rPr>
          <w:tab/>
        </w:r>
        <w:r w:rsidR="00780B48">
          <w:rPr>
            <w:webHidden/>
          </w:rPr>
          <w:fldChar w:fldCharType="begin"/>
        </w:r>
        <w:r w:rsidR="00780B48">
          <w:rPr>
            <w:webHidden/>
          </w:rPr>
          <w:instrText xml:space="preserve"> PAGEREF _Toc77674635 \h </w:instrText>
        </w:r>
        <w:r w:rsidR="00780B48">
          <w:rPr>
            <w:webHidden/>
          </w:rPr>
        </w:r>
        <w:r w:rsidR="00780B48">
          <w:rPr>
            <w:webHidden/>
          </w:rPr>
          <w:fldChar w:fldCharType="separate"/>
        </w:r>
        <w:r w:rsidR="00B33675">
          <w:rPr>
            <w:webHidden/>
          </w:rPr>
          <w:t>41</w:t>
        </w:r>
        <w:r w:rsidR="00780B48">
          <w:rPr>
            <w:webHidden/>
          </w:rPr>
          <w:fldChar w:fldCharType="end"/>
        </w:r>
      </w:hyperlink>
    </w:p>
    <w:p w14:paraId="0D504DFC" w14:textId="77777777" w:rsidR="00D50A1D" w:rsidRPr="007D4CEB" w:rsidRDefault="00CE5ACB" w:rsidP="0063156A">
      <w:pPr>
        <w:tabs>
          <w:tab w:val="left" w:pos="0"/>
        </w:tabs>
      </w:pPr>
      <w:r w:rsidRPr="007D4CEB">
        <w:rPr>
          <w:sz w:val="28"/>
          <w:szCs w:val="28"/>
        </w:rPr>
        <w:fldChar w:fldCharType="end"/>
      </w:r>
      <w:r w:rsidR="00D50A1D" w:rsidRPr="007D4CEB">
        <w:br w:type="page"/>
      </w:r>
    </w:p>
    <w:p w14:paraId="5CCC7A70" w14:textId="77777777" w:rsidR="00D50A1D" w:rsidRPr="007D4CEB" w:rsidRDefault="00DE770E" w:rsidP="00DE770E">
      <w:pPr>
        <w:pStyle w:val="a4"/>
        <w:pBdr>
          <w:top w:val="none" w:sz="0" w:space="0" w:color="auto"/>
          <w:left w:val="none" w:sz="0" w:space="0" w:color="auto"/>
          <w:bottom w:val="none" w:sz="0" w:space="0" w:color="auto"/>
          <w:right w:val="none" w:sz="0" w:space="0" w:color="auto"/>
        </w:pBdr>
        <w:spacing w:before="240"/>
        <w:outlineLvl w:val="0"/>
      </w:pPr>
      <w:bookmarkStart w:id="396" w:name="_Toc330892202"/>
      <w:bookmarkStart w:id="397" w:name="_Toc330892768"/>
      <w:bookmarkStart w:id="398" w:name="_Toc331516768"/>
      <w:bookmarkStart w:id="399" w:name="_Toc416856282"/>
      <w:bookmarkStart w:id="400" w:name="_Toc416860254"/>
      <w:bookmarkStart w:id="401" w:name="_Toc417542684"/>
      <w:bookmarkStart w:id="402" w:name="_Toc417912112"/>
      <w:bookmarkStart w:id="403" w:name="_Toc422388314"/>
      <w:bookmarkStart w:id="404" w:name="_Toc458420810"/>
      <w:bookmarkStart w:id="405" w:name="_Toc63153195"/>
      <w:bookmarkStart w:id="406" w:name="_Toc67484471"/>
      <w:bookmarkStart w:id="407" w:name="_Toc77673808"/>
      <w:bookmarkStart w:id="408" w:name="_Toc77673909"/>
      <w:bookmarkStart w:id="409" w:name="_Toc77674596"/>
      <w:bookmarkEnd w:id="375"/>
      <w:bookmarkEnd w:id="376"/>
      <w:r w:rsidRPr="007D4CEB">
        <w:lastRenderedPageBreak/>
        <w:t>1. </w:t>
      </w:r>
      <w:r w:rsidR="00D50A1D" w:rsidRPr="007D4CEB">
        <w:t>Общая информация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B81F5E0" w14:textId="77777777" w:rsidR="00D50A1D" w:rsidRPr="007D4CEB" w:rsidRDefault="00E356F5" w:rsidP="00DE770E">
      <w:pPr>
        <w:pStyle w:val="a4"/>
        <w:pBdr>
          <w:top w:val="none" w:sz="0" w:space="0" w:color="auto"/>
          <w:left w:val="none" w:sz="0" w:space="0" w:color="auto"/>
          <w:bottom w:val="none" w:sz="0" w:space="0" w:color="auto"/>
          <w:right w:val="none" w:sz="0" w:space="0" w:color="auto"/>
        </w:pBdr>
        <w:spacing w:before="240"/>
        <w:outlineLvl w:val="0"/>
      </w:pPr>
      <w:bookmarkStart w:id="410" w:name="_Toc330892203"/>
      <w:bookmarkStart w:id="411" w:name="_Toc330892769"/>
      <w:bookmarkStart w:id="412" w:name="_Toc331516769"/>
      <w:bookmarkStart w:id="413" w:name="_Toc416856283"/>
      <w:bookmarkStart w:id="414" w:name="_Toc416860255"/>
      <w:bookmarkStart w:id="415" w:name="_Toc417542685"/>
      <w:bookmarkStart w:id="416" w:name="_Toc417912113"/>
      <w:bookmarkStart w:id="417" w:name="_Toc422388315"/>
      <w:bookmarkStart w:id="418" w:name="_Toc458420811"/>
      <w:bookmarkStart w:id="419" w:name="_Toc63153196"/>
      <w:bookmarkStart w:id="420" w:name="_Toc67484472"/>
      <w:bookmarkStart w:id="421" w:name="_Toc77673809"/>
      <w:bookmarkStart w:id="422" w:name="_Toc77673910"/>
      <w:bookmarkStart w:id="423" w:name="_Toc77674597"/>
      <w:r w:rsidRPr="007D4CEB">
        <w:t>1.1. </w:t>
      </w:r>
      <w:r w:rsidR="00D50A1D" w:rsidRPr="007D4CEB">
        <w:t>Сведения о заявителе</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3C26E63" w14:textId="77777777" w:rsidR="008671A5" w:rsidRPr="007D4CEB" w:rsidRDefault="000E5DA6" w:rsidP="00DE770E">
      <w:pPr>
        <w:spacing w:before="120"/>
        <w:ind w:firstLine="709"/>
        <w:jc w:val="both"/>
        <w:rPr>
          <w:rFonts w:eastAsia="Calibri"/>
          <w:color w:val="000000"/>
          <w:sz w:val="28"/>
          <w:szCs w:val="20"/>
          <w:lang w:eastAsia="en-US"/>
        </w:rPr>
      </w:pPr>
      <w:bookmarkStart w:id="424" w:name="_Toc144114553"/>
      <w:r w:rsidRPr="007D4CEB">
        <w:rPr>
          <w:color w:val="000000"/>
          <w:sz w:val="28"/>
          <w:szCs w:val="28"/>
        </w:rPr>
        <w:t>В данном подпункте заявления должны быть представлены</w:t>
      </w:r>
      <w:r w:rsidRPr="007D4CEB">
        <w:rPr>
          <w:rFonts w:eastAsia="Calibri"/>
          <w:color w:val="000000"/>
          <w:sz w:val="28"/>
          <w:szCs w:val="28"/>
        </w:rPr>
        <w:t xml:space="preserve"> </w:t>
      </w:r>
      <w:r w:rsidR="008671A5" w:rsidRPr="007D4CEB">
        <w:rPr>
          <w:rFonts w:eastAsia="Calibri"/>
          <w:color w:val="000000"/>
          <w:sz w:val="28"/>
          <w:szCs w:val="20"/>
          <w:lang w:eastAsia="en-US"/>
        </w:rPr>
        <w:t>следующие сведения о заявителе:</w:t>
      </w:r>
    </w:p>
    <w:p w14:paraId="4511A7E7" w14:textId="77777777" w:rsidR="008671A5" w:rsidRDefault="008671A5" w:rsidP="000E5DA6">
      <w:pPr>
        <w:tabs>
          <w:tab w:val="left" w:pos="1080"/>
        </w:tabs>
        <w:ind w:firstLine="709"/>
        <w:jc w:val="both"/>
        <w:rPr>
          <w:rFonts w:eastAsia="Calibri"/>
          <w:sz w:val="28"/>
          <w:lang w:eastAsia="en-US"/>
        </w:rPr>
      </w:pPr>
      <w:r w:rsidRPr="007D4CEB">
        <w:rPr>
          <w:rFonts w:eastAsia="Calibri"/>
          <w:sz w:val="28"/>
          <w:lang w:eastAsia="en-US"/>
        </w:rPr>
        <w:t>1) полное наименование юридического лица;</w:t>
      </w:r>
    </w:p>
    <w:p w14:paraId="546976F1" w14:textId="77777777" w:rsidR="007E5E60" w:rsidRDefault="004240E2" w:rsidP="000E5DA6">
      <w:pPr>
        <w:tabs>
          <w:tab w:val="left" w:pos="1080"/>
        </w:tabs>
        <w:ind w:firstLine="709"/>
        <w:jc w:val="both"/>
        <w:rPr>
          <w:rFonts w:eastAsia="Calibri"/>
          <w:sz w:val="28"/>
          <w:lang w:eastAsia="en-US"/>
        </w:rPr>
      </w:pPr>
      <w:r>
        <w:rPr>
          <w:rFonts w:eastAsia="Calibri"/>
          <w:sz w:val="28"/>
          <w:lang w:eastAsia="en-US"/>
        </w:rPr>
        <w:t xml:space="preserve">2) </w:t>
      </w:r>
      <w:r w:rsidR="007E5E60" w:rsidRPr="007D4CEB">
        <w:rPr>
          <w:rFonts w:eastAsia="Calibri"/>
          <w:sz w:val="28"/>
          <w:lang w:eastAsia="en-US"/>
        </w:rPr>
        <w:t>ФИО руководителя;</w:t>
      </w:r>
    </w:p>
    <w:p w14:paraId="1C91D8BA" w14:textId="6C72BAE5" w:rsidR="004240E2" w:rsidRPr="007D4CEB" w:rsidRDefault="007E5E60" w:rsidP="000E5DA6">
      <w:pPr>
        <w:tabs>
          <w:tab w:val="left" w:pos="1080"/>
        </w:tabs>
        <w:ind w:firstLine="709"/>
        <w:jc w:val="both"/>
        <w:rPr>
          <w:rFonts w:eastAsia="Calibri"/>
          <w:sz w:val="28"/>
          <w:lang w:eastAsia="en-US"/>
        </w:rPr>
      </w:pPr>
      <w:r>
        <w:rPr>
          <w:rFonts w:eastAsia="Calibri"/>
          <w:sz w:val="28"/>
          <w:lang w:eastAsia="en-US"/>
        </w:rPr>
        <w:t xml:space="preserve">3) </w:t>
      </w:r>
      <w:r w:rsidR="004240E2">
        <w:rPr>
          <w:rFonts w:eastAsia="Calibri"/>
          <w:sz w:val="28"/>
          <w:lang w:eastAsia="en-US"/>
        </w:rPr>
        <w:t>юридический и фактический адреса юридического лица;</w:t>
      </w:r>
    </w:p>
    <w:p w14:paraId="305BC76F" w14:textId="200073B8" w:rsidR="004240E2" w:rsidRDefault="007E5E60" w:rsidP="004240E2">
      <w:pPr>
        <w:tabs>
          <w:tab w:val="left" w:pos="1080"/>
        </w:tabs>
        <w:ind w:firstLine="709"/>
        <w:jc w:val="both"/>
        <w:rPr>
          <w:rFonts w:eastAsia="Calibri"/>
          <w:sz w:val="28"/>
          <w:lang w:eastAsia="en-US"/>
        </w:rPr>
      </w:pPr>
      <w:r>
        <w:rPr>
          <w:rFonts w:eastAsia="Calibri"/>
          <w:sz w:val="28"/>
          <w:lang w:eastAsia="en-US"/>
        </w:rPr>
        <w:t>4</w:t>
      </w:r>
      <w:r w:rsidR="004240E2">
        <w:rPr>
          <w:rFonts w:eastAsia="Calibri"/>
          <w:sz w:val="28"/>
          <w:lang w:eastAsia="en-US"/>
        </w:rPr>
        <w:t xml:space="preserve">) </w:t>
      </w:r>
      <w:r w:rsidRPr="007D4CEB">
        <w:rPr>
          <w:rFonts w:eastAsia="Calibri"/>
          <w:color w:val="000000" w:themeColor="text1"/>
          <w:sz w:val="28"/>
          <w:lang w:eastAsia="en-US"/>
        </w:rPr>
        <w:t>адрес электронной почты и адрес Интернет сайта, если имеются</w:t>
      </w:r>
      <w:r w:rsidR="004240E2">
        <w:rPr>
          <w:rFonts w:eastAsia="Calibri"/>
          <w:sz w:val="28"/>
          <w:lang w:eastAsia="en-US"/>
        </w:rPr>
        <w:t xml:space="preserve">; </w:t>
      </w:r>
    </w:p>
    <w:p w14:paraId="627E668E" w14:textId="16CBE95A" w:rsidR="008671A5" w:rsidRPr="007D4CEB" w:rsidRDefault="007E5E60" w:rsidP="008671A5">
      <w:pPr>
        <w:tabs>
          <w:tab w:val="left" w:pos="1080"/>
        </w:tabs>
        <w:ind w:firstLine="709"/>
        <w:jc w:val="both"/>
        <w:rPr>
          <w:rFonts w:eastAsia="Calibri"/>
          <w:sz w:val="28"/>
          <w:lang w:eastAsia="en-US"/>
        </w:rPr>
      </w:pPr>
      <w:r>
        <w:rPr>
          <w:rFonts w:eastAsia="Calibri"/>
          <w:sz w:val="28"/>
          <w:lang w:eastAsia="en-US"/>
        </w:rPr>
        <w:t>5</w:t>
      </w:r>
      <w:r w:rsidR="008671A5" w:rsidRPr="007D4CEB">
        <w:rPr>
          <w:rFonts w:eastAsia="Calibri"/>
          <w:sz w:val="28"/>
          <w:lang w:eastAsia="en-US"/>
        </w:rPr>
        <w:t xml:space="preserve">) ФИО </w:t>
      </w:r>
      <w:r w:rsidR="006D1011" w:rsidRPr="007D4CEB">
        <w:rPr>
          <w:rFonts w:eastAsia="Calibri"/>
          <w:sz w:val="28"/>
          <w:lang w:eastAsia="en-US"/>
        </w:rPr>
        <w:t>лица, ответственного за ведение бухгалтерской отчетности;</w:t>
      </w:r>
    </w:p>
    <w:p w14:paraId="26312E4E" w14:textId="5B128621" w:rsidR="008671A5" w:rsidRPr="007D4CEB" w:rsidRDefault="007E5E60" w:rsidP="008671A5">
      <w:pPr>
        <w:tabs>
          <w:tab w:val="left" w:pos="1080"/>
        </w:tabs>
        <w:ind w:firstLine="709"/>
        <w:jc w:val="both"/>
        <w:rPr>
          <w:rFonts w:eastAsia="Calibri"/>
          <w:sz w:val="28"/>
          <w:lang w:eastAsia="en-US"/>
        </w:rPr>
      </w:pPr>
      <w:r>
        <w:rPr>
          <w:rFonts w:eastAsia="Calibri"/>
          <w:sz w:val="28"/>
          <w:lang w:eastAsia="en-US"/>
        </w:rPr>
        <w:t>6</w:t>
      </w:r>
      <w:r w:rsidR="008671A5" w:rsidRPr="007D4CEB">
        <w:rPr>
          <w:rFonts w:eastAsia="Calibri"/>
          <w:sz w:val="28"/>
          <w:lang w:eastAsia="en-US"/>
        </w:rPr>
        <w:t>) ФИО и контактный телефон сотрудника предприятия, который непосредственно занимается подготовкой заявления</w:t>
      </w:r>
      <w:r w:rsidR="004240E2">
        <w:rPr>
          <w:rFonts w:eastAsia="Calibri"/>
          <w:sz w:val="28"/>
          <w:lang w:eastAsia="en-US"/>
        </w:rPr>
        <w:t>.</w:t>
      </w:r>
    </w:p>
    <w:p w14:paraId="47CA1C36" w14:textId="77777777" w:rsidR="008671A5" w:rsidRPr="007D4CEB" w:rsidRDefault="008671A5" w:rsidP="008671A5">
      <w:pPr>
        <w:tabs>
          <w:tab w:val="left" w:pos="1080"/>
        </w:tabs>
        <w:spacing w:before="120"/>
        <w:ind w:firstLine="709"/>
        <w:jc w:val="both"/>
        <w:rPr>
          <w:rFonts w:eastAsia="Calibri"/>
          <w:sz w:val="28"/>
          <w:lang w:eastAsia="en-US"/>
        </w:rPr>
      </w:pPr>
      <w:r w:rsidRPr="007D4CEB">
        <w:rPr>
          <w:rFonts w:eastAsia="Calibri"/>
          <w:sz w:val="28"/>
          <w:lang w:eastAsia="en-US"/>
        </w:rPr>
        <w:t>К заявлению необходимо приложить копию</w:t>
      </w:r>
      <w:r w:rsidR="00C96215" w:rsidRPr="007D4CEB">
        <w:rPr>
          <w:rFonts w:eastAsia="Calibri"/>
          <w:sz w:val="28"/>
          <w:lang w:eastAsia="en-US"/>
        </w:rPr>
        <w:t xml:space="preserve"> </w:t>
      </w:r>
      <w:r w:rsidRPr="007D4CEB">
        <w:rPr>
          <w:rFonts w:eastAsia="Calibri"/>
          <w:sz w:val="28"/>
          <w:lang w:eastAsia="en-US"/>
        </w:rPr>
        <w:t xml:space="preserve">устава, копию протокола общего собрания акционеров или выписку из него, копию свидетельства о постановке </w:t>
      </w:r>
      <w:r w:rsidR="007E7D1D">
        <w:rPr>
          <w:rFonts w:eastAsia="Calibri"/>
          <w:sz w:val="28"/>
          <w:lang w:eastAsia="en-US"/>
        </w:rPr>
        <w:br/>
      </w:r>
      <w:r w:rsidRPr="007D4CEB">
        <w:rPr>
          <w:rFonts w:eastAsia="Calibri"/>
          <w:sz w:val="28"/>
          <w:lang w:eastAsia="en-US"/>
        </w:rPr>
        <w:t xml:space="preserve">на учет в налоговом органе и копию свидетельства о государственной регистрации, заверенные </w:t>
      </w:r>
      <w:r w:rsidR="00D11E79" w:rsidRPr="007D4CEB">
        <w:rPr>
          <w:rFonts w:eastAsia="Calibri"/>
          <w:sz w:val="28"/>
          <w:lang w:eastAsia="en-US"/>
        </w:rPr>
        <w:t>руководителем предприятия</w:t>
      </w:r>
      <w:r w:rsidRPr="007D4CEB">
        <w:rPr>
          <w:rFonts w:eastAsia="Calibri"/>
          <w:sz w:val="28"/>
          <w:lang w:eastAsia="en-US"/>
        </w:rPr>
        <w:t xml:space="preserve"> и</w:t>
      </w:r>
      <w:r w:rsidR="00D11E79" w:rsidRPr="007D4CEB">
        <w:rPr>
          <w:rFonts w:eastAsia="Calibri"/>
          <w:sz w:val="28"/>
          <w:lang w:eastAsia="en-US"/>
        </w:rPr>
        <w:t xml:space="preserve"> </w:t>
      </w:r>
      <w:r w:rsidR="00B52A1F" w:rsidRPr="007D4CEB">
        <w:rPr>
          <w:rFonts w:eastAsia="Calibri"/>
          <w:sz w:val="28"/>
          <w:lang w:eastAsia="en-US"/>
        </w:rPr>
        <w:t xml:space="preserve">скрепленные </w:t>
      </w:r>
      <w:r w:rsidR="00D11E79" w:rsidRPr="007D4CEB">
        <w:rPr>
          <w:rFonts w:eastAsia="Calibri"/>
          <w:sz w:val="28"/>
          <w:lang w:eastAsia="en-US"/>
        </w:rPr>
        <w:t>п</w:t>
      </w:r>
      <w:r w:rsidRPr="007D4CEB">
        <w:rPr>
          <w:rFonts w:eastAsia="Calibri"/>
          <w:sz w:val="28"/>
          <w:lang w:eastAsia="en-US"/>
        </w:rPr>
        <w:t>ечатью.</w:t>
      </w:r>
    </w:p>
    <w:p w14:paraId="2FA90E19" w14:textId="77777777" w:rsidR="003B110D" w:rsidRPr="007D4CEB" w:rsidRDefault="003B110D" w:rsidP="00653FEE">
      <w:pPr>
        <w:pStyle w:val="a4"/>
        <w:pBdr>
          <w:top w:val="none" w:sz="0" w:space="0" w:color="auto"/>
          <w:left w:val="none" w:sz="0" w:space="0" w:color="auto"/>
          <w:bottom w:val="none" w:sz="0" w:space="0" w:color="auto"/>
          <w:right w:val="none" w:sz="0" w:space="0" w:color="auto"/>
        </w:pBdr>
        <w:spacing w:before="240"/>
        <w:outlineLvl w:val="0"/>
      </w:pPr>
      <w:bookmarkStart w:id="425" w:name="_Toc63153197"/>
      <w:bookmarkStart w:id="426" w:name="_Toc67484473"/>
      <w:bookmarkStart w:id="427" w:name="_Toc77673810"/>
      <w:bookmarkStart w:id="428" w:name="_Toc77673911"/>
      <w:bookmarkStart w:id="429" w:name="_Toc77674598"/>
      <w:bookmarkStart w:id="430" w:name="_Toc330892204"/>
      <w:bookmarkStart w:id="431" w:name="_Toc330892770"/>
      <w:bookmarkStart w:id="432" w:name="_Toc331516770"/>
      <w:bookmarkStart w:id="433" w:name="_Toc416856284"/>
      <w:bookmarkStart w:id="434" w:name="_Toc416860256"/>
      <w:bookmarkStart w:id="435" w:name="_Toc417542686"/>
      <w:bookmarkStart w:id="436" w:name="_Toc417912114"/>
      <w:bookmarkStart w:id="437" w:name="_Toc422388316"/>
      <w:bookmarkStart w:id="438" w:name="_Toc458420812"/>
      <w:r w:rsidRPr="007D4CEB">
        <w:t>1.2. </w:t>
      </w:r>
      <w:r w:rsidR="00653FEE" w:rsidRPr="007D4CEB">
        <w:t>С</w:t>
      </w:r>
      <w:r w:rsidRPr="007D4CEB">
        <w:t>ведения о территориально обособленном конкурирующем рынке</w:t>
      </w:r>
      <w:bookmarkEnd w:id="425"/>
      <w:bookmarkEnd w:id="426"/>
      <w:bookmarkEnd w:id="427"/>
      <w:bookmarkEnd w:id="428"/>
      <w:bookmarkEnd w:id="429"/>
    </w:p>
    <w:p w14:paraId="038E9DB1" w14:textId="77777777" w:rsidR="00653FEE" w:rsidRPr="007D4CEB" w:rsidRDefault="003B110D" w:rsidP="003B110D">
      <w:pPr>
        <w:spacing w:before="120"/>
        <w:ind w:firstLine="709"/>
        <w:jc w:val="both"/>
        <w:rPr>
          <w:color w:val="000000"/>
          <w:sz w:val="28"/>
          <w:szCs w:val="28"/>
        </w:rPr>
      </w:pPr>
      <w:r w:rsidRPr="007D4CEB">
        <w:rPr>
          <w:color w:val="000000"/>
          <w:sz w:val="28"/>
          <w:szCs w:val="28"/>
        </w:rPr>
        <w:t>В данном подпункте заявления должны быть максимально подробно определены и описаны границы территорий, где функционируют обособленные конкурирующие рынки товара, в том числе должны быть определены и описаны границы заявляемого обособленного рынка</w:t>
      </w:r>
      <w:r w:rsidR="00653FEE" w:rsidRPr="007D4CEB">
        <w:rPr>
          <w:color w:val="000000"/>
          <w:sz w:val="28"/>
          <w:szCs w:val="28"/>
        </w:rPr>
        <w:t xml:space="preserve"> – территориально обособленного конкурирующего рынка, в пределах которого действует заявитель</w:t>
      </w:r>
      <w:r w:rsidR="007B52B0" w:rsidRPr="007D4CEB">
        <w:rPr>
          <w:color w:val="000000"/>
          <w:sz w:val="28"/>
          <w:szCs w:val="28"/>
        </w:rPr>
        <w:t xml:space="preserve"> (производит </w:t>
      </w:r>
      <w:r w:rsidR="002F17A4">
        <w:rPr>
          <w:color w:val="000000"/>
          <w:sz w:val="28"/>
          <w:szCs w:val="28"/>
        </w:rPr>
        <w:br/>
      </w:r>
      <w:r w:rsidR="007B52B0" w:rsidRPr="007D4CEB">
        <w:rPr>
          <w:color w:val="000000"/>
          <w:sz w:val="28"/>
          <w:szCs w:val="28"/>
        </w:rPr>
        <w:t>и реализует аналогичный товар)</w:t>
      </w:r>
      <w:r w:rsidRPr="007D4CEB">
        <w:rPr>
          <w:color w:val="000000"/>
          <w:sz w:val="28"/>
          <w:szCs w:val="28"/>
        </w:rPr>
        <w:t>.</w:t>
      </w:r>
    </w:p>
    <w:p w14:paraId="11444328" w14:textId="77777777" w:rsidR="003B110D" w:rsidRPr="007D4CEB" w:rsidRDefault="003B110D" w:rsidP="003B110D">
      <w:pPr>
        <w:spacing w:before="120"/>
        <w:ind w:firstLine="709"/>
        <w:jc w:val="both"/>
        <w:rPr>
          <w:color w:val="000000"/>
          <w:sz w:val="28"/>
          <w:szCs w:val="28"/>
        </w:rPr>
      </w:pPr>
      <w:r w:rsidRPr="007D4CEB">
        <w:rPr>
          <w:color w:val="000000"/>
          <w:sz w:val="28"/>
          <w:szCs w:val="28"/>
        </w:rPr>
        <w:t xml:space="preserve">В подпункте должны быть перечислены обстоятельства, вследствие которых территория государств-членов может быть разделена на территорию нескольких территориально обособленных конкурирующих рынков, а также должно быть разъяснено, почему заявляемый обособленный рынок функционирует </w:t>
      </w:r>
      <w:r w:rsidR="00653FEE" w:rsidRPr="007D4CEB">
        <w:rPr>
          <w:color w:val="000000"/>
          <w:sz w:val="28"/>
          <w:szCs w:val="28"/>
        </w:rPr>
        <w:t xml:space="preserve">именно </w:t>
      </w:r>
      <w:r w:rsidR="00653FEE" w:rsidRPr="007D4CEB">
        <w:rPr>
          <w:color w:val="000000"/>
          <w:sz w:val="28"/>
          <w:szCs w:val="28"/>
        </w:rPr>
        <w:br/>
      </w:r>
      <w:r w:rsidRPr="007D4CEB">
        <w:rPr>
          <w:color w:val="000000"/>
          <w:sz w:val="28"/>
          <w:szCs w:val="28"/>
        </w:rPr>
        <w:t xml:space="preserve">в </w:t>
      </w:r>
      <w:r w:rsidR="007B52B0" w:rsidRPr="007D4CEB">
        <w:rPr>
          <w:color w:val="000000"/>
          <w:sz w:val="28"/>
          <w:szCs w:val="28"/>
        </w:rPr>
        <w:t>тех</w:t>
      </w:r>
      <w:r w:rsidRPr="007D4CEB">
        <w:rPr>
          <w:color w:val="000000"/>
          <w:sz w:val="28"/>
          <w:szCs w:val="28"/>
        </w:rPr>
        <w:t xml:space="preserve"> границах</w:t>
      </w:r>
      <w:r w:rsidR="007B52B0" w:rsidRPr="007D4CEB">
        <w:rPr>
          <w:color w:val="000000"/>
          <w:sz w:val="28"/>
          <w:szCs w:val="28"/>
        </w:rPr>
        <w:t>, которые обозначаются в заявлении</w:t>
      </w:r>
      <w:r w:rsidRPr="007D4CEB">
        <w:rPr>
          <w:color w:val="000000"/>
          <w:sz w:val="28"/>
          <w:szCs w:val="28"/>
        </w:rPr>
        <w:t xml:space="preserve">. </w:t>
      </w:r>
    </w:p>
    <w:p w14:paraId="02D0FD52" w14:textId="77777777" w:rsidR="00D50A1D" w:rsidRPr="007D4CEB" w:rsidRDefault="00E356F5" w:rsidP="000E329E">
      <w:pPr>
        <w:pStyle w:val="a4"/>
        <w:pBdr>
          <w:top w:val="none" w:sz="0" w:space="0" w:color="auto"/>
          <w:left w:val="none" w:sz="0" w:space="0" w:color="auto"/>
          <w:bottom w:val="none" w:sz="0" w:space="0" w:color="auto"/>
          <w:right w:val="none" w:sz="0" w:space="0" w:color="auto"/>
        </w:pBdr>
        <w:spacing w:before="240"/>
        <w:outlineLvl w:val="0"/>
      </w:pPr>
      <w:bookmarkStart w:id="439" w:name="_Toc63153198"/>
      <w:bookmarkStart w:id="440" w:name="_Toc67484474"/>
      <w:bookmarkStart w:id="441" w:name="_Toc77673811"/>
      <w:bookmarkStart w:id="442" w:name="_Toc77673912"/>
      <w:bookmarkStart w:id="443" w:name="_Toc77674599"/>
      <w:r w:rsidRPr="007D4CEB">
        <w:t>1.</w:t>
      </w:r>
      <w:r w:rsidR="003B110D" w:rsidRPr="007D4CEB">
        <w:t>3</w:t>
      </w:r>
      <w:r w:rsidRPr="007D4CEB">
        <w:t>. </w:t>
      </w:r>
      <w:r w:rsidR="00D50A1D" w:rsidRPr="007D4CEB">
        <w:t xml:space="preserve">Сведения о производителях </w:t>
      </w:r>
      <w:r w:rsidR="008A65E6" w:rsidRPr="007D4CEB">
        <w:t xml:space="preserve">аналогичного </w:t>
      </w:r>
      <w:r w:rsidR="00D50A1D" w:rsidRPr="007D4CEB">
        <w:t xml:space="preserve">товара </w:t>
      </w:r>
      <w:bookmarkEnd w:id="430"/>
      <w:bookmarkEnd w:id="431"/>
      <w:bookmarkEnd w:id="432"/>
      <w:bookmarkEnd w:id="433"/>
      <w:bookmarkEnd w:id="434"/>
      <w:bookmarkEnd w:id="435"/>
      <w:bookmarkEnd w:id="436"/>
      <w:bookmarkEnd w:id="437"/>
      <w:bookmarkEnd w:id="438"/>
      <w:r w:rsidR="007B52B0" w:rsidRPr="007D4CEB">
        <w:br/>
      </w:r>
      <w:r w:rsidR="00653FEE" w:rsidRPr="007D4CEB">
        <w:t>на территории заявляемого обособленного рынка</w:t>
      </w:r>
      <w:bookmarkEnd w:id="439"/>
      <w:bookmarkEnd w:id="440"/>
      <w:bookmarkEnd w:id="441"/>
      <w:bookmarkEnd w:id="442"/>
      <w:bookmarkEnd w:id="443"/>
    </w:p>
    <w:p w14:paraId="2692F793" w14:textId="77777777" w:rsidR="00F70B4F" w:rsidRPr="007D4CEB" w:rsidRDefault="00465749" w:rsidP="000E329E">
      <w:pPr>
        <w:spacing w:before="120"/>
        <w:ind w:firstLine="709"/>
        <w:jc w:val="both"/>
        <w:rPr>
          <w:rFonts w:eastAsia="Calibri"/>
          <w:iCs/>
          <w:color w:val="000000" w:themeColor="text1"/>
          <w:sz w:val="28"/>
          <w:szCs w:val="20"/>
          <w:lang w:eastAsia="en-US"/>
        </w:rPr>
      </w:pPr>
      <w:r w:rsidRPr="007D4CEB">
        <w:rPr>
          <w:rFonts w:eastAsia="Calibri"/>
          <w:iCs/>
          <w:color w:val="000000" w:themeColor="text1"/>
          <w:sz w:val="28"/>
          <w:szCs w:val="20"/>
          <w:lang w:eastAsia="en-US"/>
        </w:rPr>
        <w:t xml:space="preserve">В данном подпункте заявления должны быть представлены </w:t>
      </w:r>
      <w:r w:rsidR="00F70B4F" w:rsidRPr="007D4CEB">
        <w:rPr>
          <w:rFonts w:eastAsia="Calibri"/>
          <w:iCs/>
          <w:color w:val="000000" w:themeColor="text1"/>
          <w:sz w:val="28"/>
          <w:szCs w:val="20"/>
          <w:lang w:eastAsia="en-US"/>
        </w:rPr>
        <w:t xml:space="preserve">сведения </w:t>
      </w:r>
      <w:r w:rsidR="007E7D1D">
        <w:rPr>
          <w:rFonts w:eastAsia="Calibri"/>
          <w:iCs/>
          <w:color w:val="000000" w:themeColor="text1"/>
          <w:sz w:val="28"/>
          <w:szCs w:val="20"/>
          <w:lang w:eastAsia="en-US"/>
        </w:rPr>
        <w:br/>
      </w:r>
      <w:r w:rsidR="00F70B4F" w:rsidRPr="007D4CEB">
        <w:rPr>
          <w:rFonts w:eastAsia="Calibri"/>
          <w:iCs/>
          <w:color w:val="000000" w:themeColor="text1"/>
          <w:sz w:val="28"/>
          <w:szCs w:val="20"/>
          <w:lang w:eastAsia="en-US"/>
        </w:rPr>
        <w:t xml:space="preserve">о производителях аналогичного товара </w:t>
      </w:r>
      <w:r w:rsidR="00653FEE" w:rsidRPr="007D4CEB">
        <w:rPr>
          <w:rFonts w:eastAsia="Calibri"/>
          <w:color w:val="000000" w:themeColor="text1"/>
          <w:sz w:val="28"/>
          <w:szCs w:val="20"/>
          <w:lang w:eastAsia="en-US"/>
        </w:rPr>
        <w:t>на территории заявляемого обособленного рынка</w:t>
      </w:r>
      <w:r w:rsidR="00F70B4F" w:rsidRPr="007D4CEB">
        <w:rPr>
          <w:rFonts w:eastAsia="Calibri"/>
          <w:iCs/>
          <w:color w:val="000000" w:themeColor="text1"/>
          <w:sz w:val="28"/>
          <w:szCs w:val="20"/>
          <w:lang w:eastAsia="en-US"/>
        </w:rPr>
        <w:t>:</w:t>
      </w:r>
    </w:p>
    <w:p w14:paraId="6F309280" w14:textId="77777777" w:rsidR="00F70B4F" w:rsidRPr="007D4CEB" w:rsidRDefault="00F70B4F" w:rsidP="004155C7">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1) наименование производителя;</w:t>
      </w:r>
    </w:p>
    <w:p w14:paraId="35713003" w14:textId="77777777" w:rsidR="00F70B4F" w:rsidRPr="007D4CEB" w:rsidRDefault="00F70B4F" w:rsidP="00F70B4F">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2) ФИО руководителя;</w:t>
      </w:r>
    </w:p>
    <w:p w14:paraId="524BB223" w14:textId="77777777" w:rsidR="00F70B4F" w:rsidRPr="007D4CEB" w:rsidRDefault="00F70B4F" w:rsidP="00F70B4F">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3) юридический и фактический адреса;</w:t>
      </w:r>
    </w:p>
    <w:p w14:paraId="3CFDDAC2" w14:textId="77777777" w:rsidR="00F70B4F" w:rsidRPr="007D4CEB" w:rsidRDefault="00F70B4F" w:rsidP="00F70B4F">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4) контактные телефоны;</w:t>
      </w:r>
    </w:p>
    <w:p w14:paraId="71BE097C" w14:textId="77777777" w:rsidR="00F70B4F" w:rsidRPr="007D4CEB" w:rsidRDefault="00F70B4F" w:rsidP="00F70B4F">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5) адрес электронной почты и адрес Интернет сайта, если имеются.</w:t>
      </w:r>
    </w:p>
    <w:p w14:paraId="227EBF0D" w14:textId="77777777" w:rsidR="00653FEE" w:rsidRPr="007D4CEB" w:rsidRDefault="00653FEE" w:rsidP="00653FEE">
      <w:pPr>
        <w:pStyle w:val="a4"/>
        <w:pBdr>
          <w:top w:val="none" w:sz="0" w:space="0" w:color="auto"/>
          <w:left w:val="none" w:sz="0" w:space="0" w:color="auto"/>
          <w:bottom w:val="none" w:sz="0" w:space="0" w:color="auto"/>
          <w:right w:val="none" w:sz="0" w:space="0" w:color="auto"/>
        </w:pBdr>
        <w:spacing w:before="240"/>
        <w:outlineLvl w:val="0"/>
      </w:pPr>
      <w:bookmarkStart w:id="444" w:name="_Toc63153199"/>
      <w:bookmarkStart w:id="445" w:name="_Toc67484475"/>
      <w:bookmarkStart w:id="446" w:name="_Toc77673812"/>
      <w:bookmarkStart w:id="447" w:name="_Toc77673913"/>
      <w:bookmarkStart w:id="448" w:name="_Toc77674600"/>
      <w:r w:rsidRPr="007D4CEB">
        <w:lastRenderedPageBreak/>
        <w:t xml:space="preserve">1.4. Сведения о производителях аналогичного товара, находящихся </w:t>
      </w:r>
      <w:r w:rsidR="007E7D1D">
        <w:br/>
      </w:r>
      <w:r w:rsidRPr="007D4CEB">
        <w:t>на остальной территории государств-членов</w:t>
      </w:r>
      <w:bookmarkEnd w:id="444"/>
      <w:bookmarkEnd w:id="445"/>
      <w:bookmarkEnd w:id="446"/>
      <w:bookmarkEnd w:id="447"/>
      <w:bookmarkEnd w:id="448"/>
    </w:p>
    <w:p w14:paraId="737429DD" w14:textId="77777777" w:rsidR="00653FEE" w:rsidRPr="007D4CEB" w:rsidRDefault="00653FEE" w:rsidP="00653FEE">
      <w:pPr>
        <w:spacing w:before="120"/>
        <w:ind w:firstLine="709"/>
        <w:jc w:val="both"/>
        <w:rPr>
          <w:rFonts w:eastAsia="Calibri"/>
          <w:iCs/>
          <w:color w:val="000000" w:themeColor="text1"/>
          <w:sz w:val="28"/>
          <w:szCs w:val="20"/>
          <w:lang w:eastAsia="en-US"/>
        </w:rPr>
      </w:pPr>
      <w:r w:rsidRPr="007D4CEB">
        <w:rPr>
          <w:rFonts w:eastAsia="Calibri"/>
          <w:iCs/>
          <w:color w:val="000000" w:themeColor="text1"/>
          <w:sz w:val="28"/>
          <w:szCs w:val="20"/>
          <w:lang w:eastAsia="en-US"/>
        </w:rPr>
        <w:t xml:space="preserve">В данном подпункте заявления должны быть представлены сведения </w:t>
      </w:r>
      <w:r w:rsidR="00B24E87">
        <w:rPr>
          <w:rFonts w:eastAsia="Calibri"/>
          <w:iCs/>
          <w:color w:val="000000" w:themeColor="text1"/>
          <w:sz w:val="28"/>
          <w:szCs w:val="20"/>
          <w:lang w:eastAsia="en-US"/>
        </w:rPr>
        <w:br/>
      </w:r>
      <w:r w:rsidRPr="007D4CEB">
        <w:rPr>
          <w:rFonts w:eastAsia="Calibri"/>
          <w:iCs/>
          <w:color w:val="000000" w:themeColor="text1"/>
          <w:sz w:val="28"/>
          <w:szCs w:val="20"/>
          <w:lang w:eastAsia="en-US"/>
        </w:rPr>
        <w:t>о производителях аналогичного товара,</w:t>
      </w:r>
      <w:r w:rsidRPr="007D4CEB">
        <w:t xml:space="preserve"> </w:t>
      </w:r>
      <w:r w:rsidRPr="007D4CEB">
        <w:rPr>
          <w:rFonts w:eastAsia="Calibri"/>
          <w:iCs/>
          <w:color w:val="000000" w:themeColor="text1"/>
          <w:sz w:val="28"/>
          <w:szCs w:val="20"/>
          <w:lang w:eastAsia="en-US"/>
        </w:rPr>
        <w:t>находящихся на остальной территории государств-членов:</w:t>
      </w:r>
    </w:p>
    <w:p w14:paraId="4A7702D0" w14:textId="77777777" w:rsidR="00653FEE" w:rsidRPr="007D4CEB" w:rsidRDefault="00653FEE" w:rsidP="00653FEE">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1) наименование производителя;</w:t>
      </w:r>
    </w:p>
    <w:p w14:paraId="52B3C565" w14:textId="77777777" w:rsidR="00653FEE" w:rsidRPr="007D4CEB" w:rsidRDefault="00653FEE" w:rsidP="00653FEE">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2) ФИО руководителя;</w:t>
      </w:r>
    </w:p>
    <w:p w14:paraId="55A899BE" w14:textId="77777777" w:rsidR="00653FEE" w:rsidRPr="007D4CEB" w:rsidRDefault="00653FEE" w:rsidP="00653FEE">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3) юридический и фактический адреса;</w:t>
      </w:r>
    </w:p>
    <w:p w14:paraId="401EF700" w14:textId="77777777" w:rsidR="00653FEE" w:rsidRPr="007D4CEB" w:rsidRDefault="00653FEE" w:rsidP="00653FEE">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4) контактные телефоны;</w:t>
      </w:r>
    </w:p>
    <w:p w14:paraId="7EF680D4" w14:textId="77777777" w:rsidR="00653FEE" w:rsidRPr="007D4CEB" w:rsidRDefault="00653FEE" w:rsidP="00653FEE">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5) адрес электронной почты и адрес Интернет сайта, если имеются.</w:t>
      </w:r>
    </w:p>
    <w:p w14:paraId="51B9504E" w14:textId="77777777" w:rsidR="00023FAF" w:rsidRPr="007D4CEB" w:rsidRDefault="00023FAF" w:rsidP="00023FAF">
      <w:pPr>
        <w:pStyle w:val="a4"/>
        <w:pBdr>
          <w:top w:val="none" w:sz="0" w:space="0" w:color="auto"/>
          <w:left w:val="none" w:sz="0" w:space="0" w:color="auto"/>
          <w:bottom w:val="none" w:sz="0" w:space="0" w:color="auto"/>
          <w:right w:val="none" w:sz="0" w:space="0" w:color="auto"/>
        </w:pBdr>
        <w:spacing w:before="240"/>
        <w:outlineLvl w:val="0"/>
      </w:pPr>
      <w:bookmarkStart w:id="449" w:name="_Toc63153200"/>
      <w:bookmarkStart w:id="450" w:name="_Toc67484476"/>
      <w:bookmarkStart w:id="451" w:name="_Toc77673813"/>
      <w:bookmarkStart w:id="452" w:name="_Toc77673914"/>
      <w:bookmarkStart w:id="453" w:name="_Toc77674601"/>
      <w:r w:rsidRPr="007D4CEB">
        <w:t xml:space="preserve">1.5. Доказательство </w:t>
      </w:r>
      <w:r w:rsidR="007B52B0" w:rsidRPr="007D4CEB">
        <w:t>обособленности</w:t>
      </w:r>
      <w:r w:rsidRPr="007D4CEB">
        <w:t xml:space="preserve"> заявляемого обособленного рынка</w:t>
      </w:r>
      <w:bookmarkEnd w:id="449"/>
      <w:bookmarkEnd w:id="450"/>
      <w:bookmarkEnd w:id="451"/>
      <w:bookmarkEnd w:id="452"/>
      <w:bookmarkEnd w:id="453"/>
    </w:p>
    <w:p w14:paraId="4D4AB3F3" w14:textId="77777777" w:rsidR="007E7D1D" w:rsidRPr="007D4CEB" w:rsidRDefault="00023FAF" w:rsidP="00023FAF">
      <w:pPr>
        <w:pStyle w:val="a3"/>
        <w:spacing w:before="120" w:after="0" w:line="240" w:lineRule="auto"/>
        <w:ind w:left="0" w:firstLine="709"/>
        <w:jc w:val="both"/>
        <w:rPr>
          <w:rFonts w:ascii="Times New Roman" w:hAnsi="Times New Roman"/>
          <w:iCs/>
          <w:sz w:val="28"/>
          <w:szCs w:val="20"/>
        </w:rPr>
      </w:pPr>
      <w:r w:rsidRPr="007D4CEB">
        <w:rPr>
          <w:rFonts w:ascii="Times New Roman" w:hAnsi="Times New Roman"/>
          <w:iCs/>
          <w:color w:val="000000" w:themeColor="text1"/>
          <w:sz w:val="28"/>
          <w:szCs w:val="20"/>
        </w:rPr>
        <w:t xml:space="preserve">Данные таблицы 1.5.1 должны содержать доказательство того, </w:t>
      </w:r>
      <w:r w:rsidR="00200EFB">
        <w:rPr>
          <w:rFonts w:ascii="Times New Roman" w:hAnsi="Times New Roman"/>
          <w:iCs/>
          <w:color w:val="000000" w:themeColor="text1"/>
          <w:sz w:val="28"/>
          <w:szCs w:val="20"/>
        </w:rPr>
        <w:br/>
      </w:r>
      <w:r w:rsidRPr="007D4CEB">
        <w:rPr>
          <w:rFonts w:ascii="Times New Roman" w:hAnsi="Times New Roman"/>
          <w:iCs/>
          <w:color w:val="000000" w:themeColor="text1"/>
          <w:sz w:val="28"/>
          <w:szCs w:val="20"/>
        </w:rPr>
        <w:t xml:space="preserve">что производители </w:t>
      </w:r>
      <w:r w:rsidR="007B52B0" w:rsidRPr="007D4CEB">
        <w:rPr>
          <w:rFonts w:ascii="Times New Roman" w:hAnsi="Times New Roman"/>
          <w:iCs/>
          <w:color w:val="000000" w:themeColor="text1"/>
          <w:sz w:val="28"/>
          <w:szCs w:val="20"/>
        </w:rPr>
        <w:t xml:space="preserve">аналогичного товара, перечисленные в пункте 1.3 настоящего заявления, </w:t>
      </w:r>
      <w:r w:rsidRPr="007D4CEB">
        <w:rPr>
          <w:rFonts w:ascii="Times New Roman" w:hAnsi="Times New Roman"/>
          <w:iCs/>
          <w:color w:val="000000" w:themeColor="text1"/>
          <w:sz w:val="28"/>
          <w:szCs w:val="20"/>
        </w:rPr>
        <w:t>продают на заявляемом обособленном рынке (далее также – ЗОР) в целях потребления или переработки не менее 80 процентов аналогичного товара</w:t>
      </w:r>
      <w:r w:rsidR="0030340D" w:rsidRPr="007D4CEB">
        <w:rPr>
          <w:rFonts w:ascii="Times New Roman" w:hAnsi="Times New Roman"/>
          <w:iCs/>
          <w:color w:val="000000" w:themeColor="text1"/>
          <w:sz w:val="28"/>
          <w:szCs w:val="20"/>
        </w:rPr>
        <w:t xml:space="preserve"> </w:t>
      </w:r>
      <w:r w:rsidR="00200EFB">
        <w:rPr>
          <w:rFonts w:ascii="Times New Roman" w:hAnsi="Times New Roman"/>
          <w:iCs/>
          <w:color w:val="000000" w:themeColor="text1"/>
          <w:sz w:val="28"/>
          <w:szCs w:val="20"/>
        </w:rPr>
        <w:br/>
      </w:r>
      <w:r w:rsidR="0030340D" w:rsidRPr="007D4CEB">
        <w:rPr>
          <w:rFonts w:ascii="Times New Roman" w:hAnsi="Times New Roman"/>
          <w:iCs/>
          <w:color w:val="000000" w:themeColor="text1"/>
          <w:sz w:val="28"/>
          <w:szCs w:val="20"/>
        </w:rPr>
        <w:t xml:space="preserve">(далее также – </w:t>
      </w:r>
      <w:r w:rsidR="007D121D">
        <w:rPr>
          <w:rFonts w:ascii="Times New Roman" w:hAnsi="Times New Roman"/>
          <w:iCs/>
          <w:color w:val="000000" w:themeColor="text1"/>
          <w:sz w:val="28"/>
          <w:szCs w:val="20"/>
        </w:rPr>
        <w:t>АТ</w:t>
      </w:r>
      <w:r w:rsidR="0030340D" w:rsidRPr="007D4CEB">
        <w:rPr>
          <w:rFonts w:ascii="Times New Roman" w:hAnsi="Times New Roman"/>
          <w:iCs/>
          <w:color w:val="000000" w:themeColor="text1"/>
          <w:sz w:val="28"/>
          <w:szCs w:val="20"/>
        </w:rPr>
        <w:t>)</w:t>
      </w:r>
      <w:r w:rsidRPr="007D4CEB">
        <w:rPr>
          <w:rFonts w:ascii="Times New Roman" w:hAnsi="Times New Roman"/>
          <w:iCs/>
          <w:color w:val="000000" w:themeColor="text1"/>
          <w:sz w:val="28"/>
          <w:szCs w:val="20"/>
        </w:rPr>
        <w:t>,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r w:rsidR="007B52B0" w:rsidRPr="007D4CEB">
        <w:rPr>
          <w:rFonts w:ascii="Times New Roman" w:hAnsi="Times New Roman"/>
          <w:iCs/>
          <w:color w:val="000000" w:themeColor="text1"/>
          <w:sz w:val="28"/>
          <w:szCs w:val="20"/>
        </w:rPr>
        <w:t>.</w:t>
      </w:r>
    </w:p>
    <w:p w14:paraId="45E65588" w14:textId="77777777" w:rsidR="00023FAF" w:rsidRPr="007D4CEB" w:rsidRDefault="00023FAF" w:rsidP="00023FAF">
      <w:pPr>
        <w:spacing w:before="120"/>
        <w:jc w:val="right"/>
        <w:rPr>
          <w:rFonts w:eastAsia="Calibri"/>
          <w:bCs/>
          <w:sz w:val="28"/>
          <w:szCs w:val="28"/>
          <w:lang w:eastAsia="en-US"/>
        </w:rPr>
      </w:pPr>
      <w:r w:rsidRPr="007D4CEB">
        <w:rPr>
          <w:rFonts w:eastAsia="Calibri"/>
          <w:bCs/>
          <w:sz w:val="28"/>
          <w:szCs w:val="28"/>
          <w:lang w:eastAsia="en-US"/>
        </w:rPr>
        <w:t>Таблица 1.5.1</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729"/>
        <w:gridCol w:w="569"/>
        <w:gridCol w:w="569"/>
        <w:gridCol w:w="569"/>
        <w:gridCol w:w="2274"/>
        <w:gridCol w:w="1400"/>
      </w:tblGrid>
      <w:tr w:rsidR="00023FAF" w:rsidRPr="007D4CEB" w14:paraId="67CEEFC9" w14:textId="77777777" w:rsidTr="00B56B3E">
        <w:trPr>
          <w:trHeight w:val="569"/>
          <w:tblHeader/>
        </w:trPr>
        <w:tc>
          <w:tcPr>
            <w:tcW w:w="2036" w:type="pct"/>
            <w:noWrap/>
            <w:vAlign w:val="center"/>
          </w:tcPr>
          <w:p w14:paraId="306C1D98" w14:textId="77777777" w:rsidR="00023FAF" w:rsidRPr="007D4CEB" w:rsidRDefault="00023FAF" w:rsidP="00805CA2">
            <w:pPr>
              <w:jc w:val="center"/>
              <w:rPr>
                <w:rFonts w:eastAsia="Calibri"/>
                <w:b/>
                <w:lang w:eastAsia="en-US"/>
              </w:rPr>
            </w:pPr>
            <w:r w:rsidRPr="007D4CEB">
              <w:rPr>
                <w:rFonts w:eastAsia="Calibri"/>
                <w:b/>
                <w:lang w:eastAsia="en-US"/>
              </w:rPr>
              <w:t>Показатель</w:t>
            </w:r>
          </w:p>
        </w:tc>
        <w:tc>
          <w:tcPr>
            <w:tcW w:w="353" w:type="pct"/>
            <w:noWrap/>
            <w:vAlign w:val="center"/>
          </w:tcPr>
          <w:p w14:paraId="3EB82C3B" w14:textId="77777777" w:rsidR="00023FAF" w:rsidRPr="007D4CEB" w:rsidRDefault="00023FAF" w:rsidP="00805CA2">
            <w:pPr>
              <w:jc w:val="center"/>
              <w:rPr>
                <w:rFonts w:eastAsia="Calibri"/>
                <w:b/>
                <w:bCs/>
                <w:lang w:eastAsia="en-US"/>
              </w:rPr>
            </w:pPr>
            <w:r w:rsidRPr="007D4CEB">
              <w:rPr>
                <w:rFonts w:eastAsia="Calibri"/>
                <w:b/>
                <w:bCs/>
                <w:lang w:eastAsia="en-US"/>
              </w:rPr>
              <w:t>Ед. изм.</w:t>
            </w:r>
          </w:p>
        </w:tc>
        <w:tc>
          <w:tcPr>
            <w:tcW w:w="276" w:type="pct"/>
            <w:vAlign w:val="center"/>
          </w:tcPr>
          <w:p w14:paraId="3A85AF5F" w14:textId="77777777" w:rsidR="00023FAF" w:rsidRPr="007D4CEB" w:rsidRDefault="00023FAF" w:rsidP="00805CA2">
            <w:pPr>
              <w:jc w:val="center"/>
              <w:rPr>
                <w:rFonts w:eastAsia="Calibri"/>
                <w:b/>
                <w:sz w:val="22"/>
                <w:lang w:eastAsia="en-US"/>
              </w:rPr>
            </w:pPr>
            <w:r w:rsidRPr="007D4CEB">
              <w:rPr>
                <w:rFonts w:eastAsia="Calibri"/>
                <w:b/>
                <w:sz w:val="22"/>
                <w:lang w:eastAsia="en-US"/>
              </w:rPr>
              <w:t>…</w:t>
            </w:r>
          </w:p>
          <w:p w14:paraId="35A5A47B" w14:textId="77777777" w:rsidR="00023FAF" w:rsidRPr="007D4CEB" w:rsidRDefault="00023FAF" w:rsidP="00805CA2">
            <w:pPr>
              <w:jc w:val="center"/>
              <w:rPr>
                <w:rFonts w:eastAsia="Calibri"/>
                <w:b/>
                <w:sz w:val="22"/>
                <w:lang w:eastAsia="en-US"/>
              </w:rPr>
            </w:pPr>
            <w:r w:rsidRPr="007D4CEB">
              <w:rPr>
                <w:rFonts w:eastAsia="Calibri"/>
                <w:b/>
                <w:sz w:val="22"/>
                <w:lang w:eastAsia="en-US"/>
              </w:rPr>
              <w:t>год</w:t>
            </w:r>
          </w:p>
        </w:tc>
        <w:tc>
          <w:tcPr>
            <w:tcW w:w="276" w:type="pct"/>
            <w:vAlign w:val="center"/>
          </w:tcPr>
          <w:p w14:paraId="2EA3DBC6" w14:textId="77777777" w:rsidR="00023FAF" w:rsidRPr="007D4CEB" w:rsidRDefault="00023FAF" w:rsidP="00805CA2">
            <w:pPr>
              <w:jc w:val="center"/>
              <w:rPr>
                <w:rFonts w:eastAsia="Calibri"/>
                <w:b/>
                <w:sz w:val="22"/>
                <w:lang w:eastAsia="en-US"/>
              </w:rPr>
            </w:pPr>
            <w:r w:rsidRPr="007D4CEB">
              <w:rPr>
                <w:rFonts w:eastAsia="Calibri"/>
                <w:b/>
                <w:sz w:val="22"/>
                <w:lang w:eastAsia="en-US"/>
              </w:rPr>
              <w:t>…</w:t>
            </w:r>
          </w:p>
          <w:p w14:paraId="5F3313A5" w14:textId="77777777" w:rsidR="00023FAF" w:rsidRPr="007D4CEB" w:rsidRDefault="00023FAF" w:rsidP="00805CA2">
            <w:pPr>
              <w:jc w:val="center"/>
              <w:rPr>
                <w:rFonts w:eastAsia="Calibri"/>
                <w:b/>
                <w:sz w:val="22"/>
                <w:lang w:eastAsia="en-US"/>
              </w:rPr>
            </w:pPr>
            <w:r w:rsidRPr="007D4CEB">
              <w:rPr>
                <w:rFonts w:eastAsia="Calibri"/>
                <w:b/>
                <w:sz w:val="22"/>
                <w:lang w:eastAsia="en-US"/>
              </w:rPr>
              <w:t>год</w:t>
            </w:r>
          </w:p>
        </w:tc>
        <w:tc>
          <w:tcPr>
            <w:tcW w:w="276" w:type="pct"/>
            <w:vAlign w:val="center"/>
          </w:tcPr>
          <w:p w14:paraId="45857D2E" w14:textId="77777777" w:rsidR="00023FAF" w:rsidRPr="007D4CEB" w:rsidRDefault="00023FAF" w:rsidP="00805CA2">
            <w:pPr>
              <w:jc w:val="center"/>
              <w:rPr>
                <w:rFonts w:eastAsia="Calibri"/>
                <w:b/>
                <w:sz w:val="22"/>
                <w:lang w:eastAsia="en-US"/>
              </w:rPr>
            </w:pPr>
            <w:r w:rsidRPr="007D4CEB">
              <w:rPr>
                <w:rFonts w:eastAsia="Calibri"/>
                <w:b/>
                <w:sz w:val="22"/>
                <w:lang w:eastAsia="en-US"/>
              </w:rPr>
              <w:t>…</w:t>
            </w:r>
          </w:p>
          <w:p w14:paraId="2D201831" w14:textId="77777777" w:rsidR="00023FAF" w:rsidRPr="007D4CEB" w:rsidRDefault="00023FAF" w:rsidP="00805CA2">
            <w:pPr>
              <w:jc w:val="center"/>
              <w:rPr>
                <w:rFonts w:eastAsia="Calibri"/>
                <w:b/>
                <w:sz w:val="22"/>
                <w:lang w:eastAsia="en-US"/>
              </w:rPr>
            </w:pPr>
            <w:r w:rsidRPr="007D4CEB">
              <w:rPr>
                <w:rFonts w:eastAsia="Calibri"/>
                <w:b/>
                <w:sz w:val="22"/>
                <w:lang w:eastAsia="en-US"/>
              </w:rPr>
              <w:t>год</w:t>
            </w:r>
          </w:p>
        </w:tc>
        <w:tc>
          <w:tcPr>
            <w:tcW w:w="1103" w:type="pct"/>
          </w:tcPr>
          <w:p w14:paraId="434CD868" w14:textId="77777777" w:rsidR="00023FAF" w:rsidRPr="007D4CEB" w:rsidRDefault="00023FAF" w:rsidP="00805CA2">
            <w:pPr>
              <w:jc w:val="center"/>
              <w:rPr>
                <w:rFonts w:eastAsia="Calibri"/>
                <w:b/>
                <w:lang w:eastAsia="en-US"/>
              </w:rPr>
            </w:pPr>
            <w:r w:rsidRPr="007D4CEB">
              <w:rPr>
                <w:rFonts w:eastAsia="Calibri"/>
                <w:b/>
                <w:lang w:eastAsia="en-US"/>
              </w:rPr>
              <w:t>Аналогичный период предшествующего года</w:t>
            </w:r>
          </w:p>
        </w:tc>
        <w:tc>
          <w:tcPr>
            <w:tcW w:w="679" w:type="pct"/>
            <w:vAlign w:val="center"/>
          </w:tcPr>
          <w:p w14:paraId="7616E7FE" w14:textId="77777777" w:rsidR="00023FAF" w:rsidRPr="007D4CEB" w:rsidRDefault="00023FAF" w:rsidP="00805CA2">
            <w:pPr>
              <w:jc w:val="center"/>
              <w:rPr>
                <w:rFonts w:eastAsia="Calibri"/>
                <w:b/>
                <w:lang w:eastAsia="en-US"/>
              </w:rPr>
            </w:pPr>
            <w:r w:rsidRPr="007D4CEB">
              <w:rPr>
                <w:rFonts w:eastAsia="Calibri"/>
                <w:b/>
                <w:lang w:eastAsia="en-US"/>
              </w:rPr>
              <w:t>Истекший период текущего года</w:t>
            </w:r>
          </w:p>
        </w:tc>
      </w:tr>
      <w:tr w:rsidR="00FA6BF2" w:rsidRPr="007D4CEB" w14:paraId="0B30A830" w14:textId="77777777" w:rsidTr="00B56B3E">
        <w:trPr>
          <w:trHeight w:val="233"/>
        </w:trPr>
        <w:tc>
          <w:tcPr>
            <w:tcW w:w="2036" w:type="pct"/>
            <w:vAlign w:val="bottom"/>
          </w:tcPr>
          <w:p w14:paraId="08D1DD3F" w14:textId="77777777" w:rsidR="00FA6BF2" w:rsidRPr="00E64B06" w:rsidRDefault="00FA6BF2" w:rsidP="007E7D1D">
            <w:pPr>
              <w:jc w:val="center"/>
              <w:rPr>
                <w:rFonts w:eastAsia="Calibri"/>
                <w:lang w:eastAsia="en-US"/>
              </w:rPr>
            </w:pPr>
            <w:r w:rsidRPr="00E64B06">
              <w:rPr>
                <w:color w:val="000000"/>
              </w:rPr>
              <w:t xml:space="preserve">(А) Объем производства </w:t>
            </w:r>
            <w:r w:rsidR="007D121D">
              <w:rPr>
                <w:color w:val="000000"/>
              </w:rPr>
              <w:t>АТ</w:t>
            </w:r>
            <w:r w:rsidR="007E7D1D">
              <w:rPr>
                <w:color w:val="000000"/>
              </w:rPr>
              <w:t xml:space="preserve"> </w:t>
            </w:r>
            <w:r w:rsidR="007E7D1D">
              <w:rPr>
                <w:color w:val="000000"/>
              </w:rPr>
              <w:br/>
            </w:r>
            <w:r w:rsidRPr="00E64B06">
              <w:rPr>
                <w:color w:val="000000"/>
              </w:rPr>
              <w:t xml:space="preserve">на территории </w:t>
            </w:r>
            <w:r w:rsidR="00805CA2" w:rsidRPr="00E64B06">
              <w:rPr>
                <w:color w:val="000000"/>
              </w:rPr>
              <w:t>ЗОР</w:t>
            </w:r>
          </w:p>
        </w:tc>
        <w:tc>
          <w:tcPr>
            <w:tcW w:w="353" w:type="pct"/>
            <w:vAlign w:val="center"/>
          </w:tcPr>
          <w:p w14:paraId="76216A96"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7B02FF3D" w14:textId="77777777" w:rsidR="00FA6BF2" w:rsidRPr="00E64B06" w:rsidRDefault="00FA6BF2" w:rsidP="00FA6BF2">
            <w:pPr>
              <w:jc w:val="center"/>
              <w:rPr>
                <w:rFonts w:eastAsia="Calibri"/>
                <w:lang w:eastAsia="en-US"/>
              </w:rPr>
            </w:pPr>
          </w:p>
        </w:tc>
        <w:tc>
          <w:tcPr>
            <w:tcW w:w="276" w:type="pct"/>
            <w:vAlign w:val="center"/>
          </w:tcPr>
          <w:p w14:paraId="3D06C604" w14:textId="77777777" w:rsidR="00FA6BF2" w:rsidRPr="00E64B06" w:rsidRDefault="00FA6BF2" w:rsidP="00FA6BF2">
            <w:pPr>
              <w:jc w:val="center"/>
              <w:rPr>
                <w:rFonts w:eastAsia="Calibri"/>
                <w:lang w:eastAsia="en-US"/>
              </w:rPr>
            </w:pPr>
          </w:p>
        </w:tc>
        <w:tc>
          <w:tcPr>
            <w:tcW w:w="276" w:type="pct"/>
            <w:vAlign w:val="center"/>
          </w:tcPr>
          <w:p w14:paraId="47E74EDC" w14:textId="77777777" w:rsidR="00FA6BF2" w:rsidRPr="00E64B06" w:rsidRDefault="00FA6BF2" w:rsidP="00FA6BF2">
            <w:pPr>
              <w:jc w:val="center"/>
              <w:rPr>
                <w:rFonts w:eastAsia="Calibri"/>
                <w:lang w:eastAsia="en-US"/>
              </w:rPr>
            </w:pPr>
          </w:p>
        </w:tc>
        <w:tc>
          <w:tcPr>
            <w:tcW w:w="1103" w:type="pct"/>
            <w:vAlign w:val="center"/>
          </w:tcPr>
          <w:p w14:paraId="0FC92BBC" w14:textId="77777777" w:rsidR="00FA6BF2" w:rsidRPr="00E64B06" w:rsidRDefault="00FA6BF2" w:rsidP="00FA6BF2">
            <w:pPr>
              <w:jc w:val="center"/>
              <w:rPr>
                <w:rFonts w:eastAsia="Calibri"/>
                <w:lang w:eastAsia="en-US"/>
              </w:rPr>
            </w:pPr>
          </w:p>
        </w:tc>
        <w:tc>
          <w:tcPr>
            <w:tcW w:w="679" w:type="pct"/>
            <w:vAlign w:val="center"/>
          </w:tcPr>
          <w:p w14:paraId="339F8EA9" w14:textId="77777777" w:rsidR="00FA6BF2" w:rsidRPr="00E64B06" w:rsidRDefault="00FA6BF2" w:rsidP="00FA6BF2">
            <w:pPr>
              <w:jc w:val="center"/>
              <w:rPr>
                <w:rFonts w:eastAsia="Calibri"/>
                <w:lang w:eastAsia="en-US"/>
              </w:rPr>
            </w:pPr>
          </w:p>
        </w:tc>
      </w:tr>
      <w:tr w:rsidR="00FA6BF2" w:rsidRPr="007D4CEB" w14:paraId="6BECF782" w14:textId="77777777" w:rsidTr="00B56B3E">
        <w:trPr>
          <w:trHeight w:val="232"/>
        </w:trPr>
        <w:tc>
          <w:tcPr>
            <w:tcW w:w="2036" w:type="pct"/>
            <w:vAlign w:val="bottom"/>
          </w:tcPr>
          <w:p w14:paraId="64B0F527" w14:textId="77777777" w:rsidR="00FA6BF2" w:rsidRPr="00E64B06" w:rsidRDefault="00FA6BF2" w:rsidP="007D121D">
            <w:pPr>
              <w:jc w:val="center"/>
              <w:rPr>
                <w:rFonts w:eastAsia="Calibri"/>
                <w:lang w:eastAsia="en-US"/>
              </w:rPr>
            </w:pPr>
            <w:r w:rsidRPr="00E64B06">
              <w:rPr>
                <w:color w:val="000000"/>
              </w:rPr>
              <w:t xml:space="preserve">(Б) Объем поставок </w:t>
            </w:r>
            <w:r w:rsidR="007D121D">
              <w:rPr>
                <w:color w:val="000000"/>
              </w:rPr>
              <w:t xml:space="preserve">АТ </w:t>
            </w:r>
            <w:r w:rsidRPr="00E64B06">
              <w:rPr>
                <w:color w:val="000000"/>
              </w:rPr>
              <w:t xml:space="preserve">с территории </w:t>
            </w:r>
            <w:r w:rsidR="0030340D" w:rsidRPr="00E64B06">
              <w:rPr>
                <w:color w:val="000000"/>
              </w:rPr>
              <w:t>ЗОР</w:t>
            </w:r>
            <w:r w:rsidRPr="00E64B06">
              <w:rPr>
                <w:color w:val="000000"/>
              </w:rPr>
              <w:t xml:space="preserve"> на остальную территори</w:t>
            </w:r>
            <w:r w:rsidR="0030340D" w:rsidRPr="00E64B06">
              <w:rPr>
                <w:color w:val="000000"/>
              </w:rPr>
              <w:t>ю</w:t>
            </w:r>
            <w:r w:rsidRPr="00E64B06">
              <w:rPr>
                <w:color w:val="000000"/>
              </w:rPr>
              <w:t xml:space="preserve"> </w:t>
            </w:r>
            <w:r w:rsidR="0030340D" w:rsidRPr="00E64B06">
              <w:rPr>
                <w:color w:val="000000"/>
              </w:rPr>
              <w:t>Союза</w:t>
            </w:r>
          </w:p>
        </w:tc>
        <w:tc>
          <w:tcPr>
            <w:tcW w:w="353" w:type="pct"/>
            <w:vAlign w:val="center"/>
          </w:tcPr>
          <w:p w14:paraId="73B9D073"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3A7ED293" w14:textId="77777777" w:rsidR="00FA6BF2" w:rsidRPr="00E64B06" w:rsidRDefault="00FA6BF2" w:rsidP="00FA6BF2">
            <w:pPr>
              <w:jc w:val="center"/>
              <w:rPr>
                <w:rFonts w:eastAsia="Calibri"/>
                <w:lang w:eastAsia="en-US"/>
              </w:rPr>
            </w:pPr>
          </w:p>
        </w:tc>
        <w:tc>
          <w:tcPr>
            <w:tcW w:w="276" w:type="pct"/>
            <w:vAlign w:val="center"/>
          </w:tcPr>
          <w:p w14:paraId="2E61228D" w14:textId="77777777" w:rsidR="00FA6BF2" w:rsidRPr="00E64B06" w:rsidRDefault="00FA6BF2" w:rsidP="00FA6BF2">
            <w:pPr>
              <w:jc w:val="center"/>
              <w:rPr>
                <w:rFonts w:eastAsia="Calibri"/>
                <w:lang w:eastAsia="en-US"/>
              </w:rPr>
            </w:pPr>
          </w:p>
        </w:tc>
        <w:tc>
          <w:tcPr>
            <w:tcW w:w="276" w:type="pct"/>
            <w:vAlign w:val="center"/>
          </w:tcPr>
          <w:p w14:paraId="5F774A32" w14:textId="77777777" w:rsidR="00FA6BF2" w:rsidRPr="00E64B06" w:rsidRDefault="00FA6BF2" w:rsidP="00FA6BF2">
            <w:pPr>
              <w:jc w:val="center"/>
              <w:rPr>
                <w:rFonts w:eastAsia="Calibri"/>
                <w:lang w:eastAsia="en-US"/>
              </w:rPr>
            </w:pPr>
          </w:p>
        </w:tc>
        <w:tc>
          <w:tcPr>
            <w:tcW w:w="1103" w:type="pct"/>
            <w:vAlign w:val="center"/>
          </w:tcPr>
          <w:p w14:paraId="7E664B3C" w14:textId="77777777" w:rsidR="00FA6BF2" w:rsidRPr="00E64B06" w:rsidRDefault="00FA6BF2" w:rsidP="00FA6BF2">
            <w:pPr>
              <w:jc w:val="center"/>
              <w:rPr>
                <w:rFonts w:eastAsia="Calibri"/>
                <w:lang w:eastAsia="en-US"/>
              </w:rPr>
            </w:pPr>
          </w:p>
        </w:tc>
        <w:tc>
          <w:tcPr>
            <w:tcW w:w="679" w:type="pct"/>
            <w:vAlign w:val="center"/>
          </w:tcPr>
          <w:p w14:paraId="35612C4B" w14:textId="77777777" w:rsidR="00FA6BF2" w:rsidRPr="00E64B06" w:rsidRDefault="00FA6BF2" w:rsidP="00FA6BF2">
            <w:pPr>
              <w:jc w:val="center"/>
              <w:rPr>
                <w:rFonts w:eastAsia="Calibri"/>
                <w:lang w:eastAsia="en-US"/>
              </w:rPr>
            </w:pPr>
          </w:p>
        </w:tc>
      </w:tr>
      <w:tr w:rsidR="00FA6BF2" w:rsidRPr="007D4CEB" w14:paraId="4A302CC4" w14:textId="77777777" w:rsidTr="00B56B3E">
        <w:trPr>
          <w:trHeight w:val="232"/>
        </w:trPr>
        <w:tc>
          <w:tcPr>
            <w:tcW w:w="2036" w:type="pct"/>
            <w:vAlign w:val="bottom"/>
          </w:tcPr>
          <w:p w14:paraId="7CE03441" w14:textId="77777777" w:rsidR="00FA6BF2" w:rsidRPr="00E64B06" w:rsidRDefault="00FA6BF2" w:rsidP="007D121D">
            <w:pPr>
              <w:jc w:val="center"/>
              <w:rPr>
                <w:rFonts w:eastAsia="Calibri"/>
                <w:lang w:eastAsia="en-US"/>
              </w:rPr>
            </w:pPr>
            <w:r w:rsidRPr="00E64B06">
              <w:rPr>
                <w:color w:val="000000"/>
              </w:rPr>
              <w:t xml:space="preserve">(В) Объем поставок </w:t>
            </w:r>
            <w:r w:rsidR="007D121D">
              <w:rPr>
                <w:color w:val="000000"/>
              </w:rPr>
              <w:t xml:space="preserve">АТ </w:t>
            </w:r>
            <w:r w:rsidRPr="00E64B06">
              <w:rPr>
                <w:color w:val="000000"/>
              </w:rPr>
              <w:t xml:space="preserve">с территории </w:t>
            </w:r>
            <w:r w:rsidR="0030340D" w:rsidRPr="00E64B06">
              <w:rPr>
                <w:color w:val="000000"/>
              </w:rPr>
              <w:t>ЗО</w:t>
            </w:r>
            <w:r w:rsidRPr="00E64B06">
              <w:rPr>
                <w:color w:val="000000"/>
              </w:rPr>
              <w:t>Р</w:t>
            </w:r>
            <w:r w:rsidR="005C59A0" w:rsidRPr="00E64B06">
              <w:rPr>
                <w:color w:val="000000"/>
              </w:rPr>
              <w:t xml:space="preserve"> </w:t>
            </w:r>
            <w:r w:rsidRPr="00E64B06">
              <w:rPr>
                <w:color w:val="000000"/>
              </w:rPr>
              <w:t>в третьи страны</w:t>
            </w:r>
            <w:r w:rsidR="00745ACC">
              <w:rPr>
                <w:rStyle w:val="a9"/>
                <w:color w:val="000000"/>
              </w:rPr>
              <w:footnoteReference w:id="19"/>
            </w:r>
          </w:p>
        </w:tc>
        <w:tc>
          <w:tcPr>
            <w:tcW w:w="353" w:type="pct"/>
            <w:vAlign w:val="center"/>
          </w:tcPr>
          <w:p w14:paraId="40418F89"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2E2C403B" w14:textId="77777777" w:rsidR="00FA6BF2" w:rsidRPr="00E64B06" w:rsidRDefault="00FA6BF2" w:rsidP="00FA6BF2">
            <w:pPr>
              <w:jc w:val="center"/>
              <w:rPr>
                <w:rFonts w:eastAsia="Calibri"/>
                <w:lang w:eastAsia="en-US"/>
              </w:rPr>
            </w:pPr>
          </w:p>
        </w:tc>
        <w:tc>
          <w:tcPr>
            <w:tcW w:w="276" w:type="pct"/>
            <w:vAlign w:val="center"/>
          </w:tcPr>
          <w:p w14:paraId="72A8D985" w14:textId="77777777" w:rsidR="00FA6BF2" w:rsidRPr="00E64B06" w:rsidRDefault="00FA6BF2" w:rsidP="00FA6BF2">
            <w:pPr>
              <w:jc w:val="center"/>
              <w:rPr>
                <w:rFonts w:eastAsia="Calibri"/>
                <w:lang w:eastAsia="en-US"/>
              </w:rPr>
            </w:pPr>
          </w:p>
        </w:tc>
        <w:tc>
          <w:tcPr>
            <w:tcW w:w="276" w:type="pct"/>
            <w:vAlign w:val="center"/>
          </w:tcPr>
          <w:p w14:paraId="52ADA519" w14:textId="77777777" w:rsidR="00FA6BF2" w:rsidRPr="00E64B06" w:rsidRDefault="00FA6BF2" w:rsidP="00FA6BF2">
            <w:pPr>
              <w:jc w:val="center"/>
              <w:rPr>
                <w:rFonts w:eastAsia="Calibri"/>
                <w:lang w:eastAsia="en-US"/>
              </w:rPr>
            </w:pPr>
          </w:p>
        </w:tc>
        <w:tc>
          <w:tcPr>
            <w:tcW w:w="1103" w:type="pct"/>
            <w:vAlign w:val="center"/>
          </w:tcPr>
          <w:p w14:paraId="6AA38B91" w14:textId="77777777" w:rsidR="00FA6BF2" w:rsidRPr="00E64B06" w:rsidRDefault="00FA6BF2" w:rsidP="00FA6BF2">
            <w:pPr>
              <w:jc w:val="center"/>
              <w:rPr>
                <w:rFonts w:eastAsia="Calibri"/>
                <w:lang w:eastAsia="en-US"/>
              </w:rPr>
            </w:pPr>
          </w:p>
        </w:tc>
        <w:tc>
          <w:tcPr>
            <w:tcW w:w="679" w:type="pct"/>
            <w:vAlign w:val="center"/>
          </w:tcPr>
          <w:p w14:paraId="1F2E3190" w14:textId="77777777" w:rsidR="00FA6BF2" w:rsidRPr="00E64B06" w:rsidRDefault="00FA6BF2" w:rsidP="00FA6BF2">
            <w:pPr>
              <w:jc w:val="center"/>
              <w:rPr>
                <w:rFonts w:eastAsia="Calibri"/>
                <w:lang w:eastAsia="en-US"/>
              </w:rPr>
            </w:pPr>
          </w:p>
        </w:tc>
      </w:tr>
      <w:tr w:rsidR="00FA6BF2" w:rsidRPr="007D4CEB" w14:paraId="4C2B86C5" w14:textId="77777777" w:rsidTr="00B56B3E">
        <w:trPr>
          <w:trHeight w:val="232"/>
        </w:trPr>
        <w:tc>
          <w:tcPr>
            <w:tcW w:w="2036" w:type="pct"/>
            <w:vAlign w:val="bottom"/>
          </w:tcPr>
          <w:p w14:paraId="353231AC" w14:textId="77777777" w:rsidR="00FA6BF2" w:rsidRPr="00E64B06" w:rsidRDefault="00FA6BF2" w:rsidP="000A0F92">
            <w:pPr>
              <w:jc w:val="center"/>
              <w:rPr>
                <w:color w:val="000000"/>
              </w:rPr>
            </w:pPr>
            <w:r w:rsidRPr="00E64B06">
              <w:rPr>
                <w:color w:val="000000"/>
              </w:rPr>
              <w:t xml:space="preserve">(Г) Товарные запасы на начало </w:t>
            </w:r>
            <w:r w:rsidR="00EE0FD3" w:rsidRPr="00E64B06">
              <w:rPr>
                <w:color w:val="000000"/>
              </w:rPr>
              <w:t xml:space="preserve">периода </w:t>
            </w:r>
            <w:r w:rsidRPr="00E64B06">
              <w:rPr>
                <w:color w:val="000000"/>
              </w:rPr>
              <w:t xml:space="preserve">на территории </w:t>
            </w:r>
            <w:r w:rsidR="0030340D" w:rsidRPr="00E64B06">
              <w:rPr>
                <w:color w:val="000000"/>
              </w:rPr>
              <w:t>ЗО</w:t>
            </w:r>
            <w:r w:rsidRPr="00E64B06">
              <w:rPr>
                <w:color w:val="000000"/>
              </w:rPr>
              <w:t>Р</w:t>
            </w:r>
            <w:r w:rsidR="000A0F92">
              <w:rPr>
                <w:rStyle w:val="a9"/>
                <w:color w:val="000000"/>
              </w:rPr>
              <w:footnoteReference w:id="20"/>
            </w:r>
          </w:p>
        </w:tc>
        <w:tc>
          <w:tcPr>
            <w:tcW w:w="353" w:type="pct"/>
            <w:vAlign w:val="center"/>
          </w:tcPr>
          <w:p w14:paraId="61A85E7C"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133DB46F" w14:textId="77777777" w:rsidR="00FA6BF2" w:rsidRPr="00E64B06" w:rsidRDefault="00FA6BF2" w:rsidP="00FA6BF2">
            <w:pPr>
              <w:jc w:val="center"/>
              <w:rPr>
                <w:rFonts w:eastAsia="Calibri"/>
                <w:lang w:eastAsia="en-US"/>
              </w:rPr>
            </w:pPr>
          </w:p>
        </w:tc>
        <w:tc>
          <w:tcPr>
            <w:tcW w:w="276" w:type="pct"/>
            <w:vAlign w:val="center"/>
          </w:tcPr>
          <w:p w14:paraId="413FC3B1" w14:textId="77777777" w:rsidR="00FA6BF2" w:rsidRPr="00E64B06" w:rsidRDefault="00FA6BF2" w:rsidP="00FA6BF2">
            <w:pPr>
              <w:jc w:val="center"/>
              <w:rPr>
                <w:rFonts w:eastAsia="Calibri"/>
                <w:lang w:eastAsia="en-US"/>
              </w:rPr>
            </w:pPr>
          </w:p>
        </w:tc>
        <w:tc>
          <w:tcPr>
            <w:tcW w:w="276" w:type="pct"/>
            <w:vAlign w:val="center"/>
          </w:tcPr>
          <w:p w14:paraId="46432E13" w14:textId="77777777" w:rsidR="00FA6BF2" w:rsidRPr="00E64B06" w:rsidRDefault="00FA6BF2" w:rsidP="00FA6BF2">
            <w:pPr>
              <w:jc w:val="center"/>
              <w:rPr>
                <w:rFonts w:eastAsia="Calibri"/>
                <w:lang w:eastAsia="en-US"/>
              </w:rPr>
            </w:pPr>
          </w:p>
        </w:tc>
        <w:tc>
          <w:tcPr>
            <w:tcW w:w="1103" w:type="pct"/>
            <w:vAlign w:val="center"/>
          </w:tcPr>
          <w:p w14:paraId="1A4B6167" w14:textId="77777777" w:rsidR="00FA6BF2" w:rsidRPr="00E64B06" w:rsidRDefault="00FA6BF2" w:rsidP="00FA6BF2">
            <w:pPr>
              <w:jc w:val="center"/>
              <w:rPr>
                <w:rFonts w:eastAsia="Calibri"/>
                <w:lang w:eastAsia="en-US"/>
              </w:rPr>
            </w:pPr>
          </w:p>
        </w:tc>
        <w:tc>
          <w:tcPr>
            <w:tcW w:w="679" w:type="pct"/>
            <w:vAlign w:val="center"/>
          </w:tcPr>
          <w:p w14:paraId="58E45F5E" w14:textId="77777777" w:rsidR="00FA6BF2" w:rsidRPr="00E64B06" w:rsidRDefault="00FA6BF2" w:rsidP="00FA6BF2">
            <w:pPr>
              <w:jc w:val="center"/>
              <w:rPr>
                <w:rFonts w:eastAsia="Calibri"/>
                <w:lang w:eastAsia="en-US"/>
              </w:rPr>
            </w:pPr>
          </w:p>
        </w:tc>
      </w:tr>
      <w:tr w:rsidR="00FA6BF2" w:rsidRPr="007D4CEB" w14:paraId="3B25882A" w14:textId="77777777" w:rsidTr="00B56B3E">
        <w:trPr>
          <w:trHeight w:val="232"/>
        </w:trPr>
        <w:tc>
          <w:tcPr>
            <w:tcW w:w="2036" w:type="pct"/>
            <w:vAlign w:val="bottom"/>
          </w:tcPr>
          <w:p w14:paraId="3CDE0371" w14:textId="243451C9" w:rsidR="00FA6BF2" w:rsidRPr="000A0F92" w:rsidRDefault="00FA6BF2" w:rsidP="00501D9D">
            <w:pPr>
              <w:jc w:val="center"/>
              <w:rPr>
                <w:rFonts w:eastAsia="Calibri"/>
                <w:vertAlign w:val="superscript"/>
                <w:lang w:eastAsia="en-US"/>
              </w:rPr>
            </w:pPr>
            <w:r w:rsidRPr="00E64B06">
              <w:rPr>
                <w:color w:val="000000"/>
              </w:rPr>
              <w:t xml:space="preserve">(Д) Товарные запасы на конец </w:t>
            </w:r>
            <w:r w:rsidR="00EE0FD3" w:rsidRPr="00E64B06">
              <w:rPr>
                <w:color w:val="000000"/>
              </w:rPr>
              <w:t xml:space="preserve">периода </w:t>
            </w:r>
            <w:r w:rsidRPr="00E64B06">
              <w:rPr>
                <w:color w:val="000000"/>
              </w:rPr>
              <w:t xml:space="preserve">на территории </w:t>
            </w:r>
            <w:r w:rsidR="0030340D" w:rsidRPr="00E64B06">
              <w:rPr>
                <w:color w:val="000000"/>
              </w:rPr>
              <w:t>ЗО</w:t>
            </w:r>
            <w:r w:rsidR="00E64B06" w:rsidRPr="00E64B06">
              <w:rPr>
                <w:color w:val="000000"/>
              </w:rPr>
              <w:t>Р</w:t>
            </w:r>
            <w:r w:rsidR="000A0F92">
              <w:rPr>
                <w:color w:val="000000"/>
                <w:vertAlign w:val="superscript"/>
              </w:rPr>
              <w:t>2</w:t>
            </w:r>
            <w:r w:rsidR="00501D9D">
              <w:rPr>
                <w:color w:val="000000"/>
                <w:vertAlign w:val="superscript"/>
              </w:rPr>
              <w:t>0</w:t>
            </w:r>
          </w:p>
        </w:tc>
        <w:tc>
          <w:tcPr>
            <w:tcW w:w="353" w:type="pct"/>
            <w:vAlign w:val="center"/>
          </w:tcPr>
          <w:p w14:paraId="2C36D1A8"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4E15D812" w14:textId="77777777" w:rsidR="00FA6BF2" w:rsidRPr="00E64B06" w:rsidRDefault="00FA6BF2" w:rsidP="00FA6BF2">
            <w:pPr>
              <w:jc w:val="center"/>
              <w:rPr>
                <w:rFonts w:eastAsia="Calibri"/>
                <w:lang w:eastAsia="en-US"/>
              </w:rPr>
            </w:pPr>
          </w:p>
        </w:tc>
        <w:tc>
          <w:tcPr>
            <w:tcW w:w="276" w:type="pct"/>
            <w:vAlign w:val="center"/>
          </w:tcPr>
          <w:p w14:paraId="370F13AA" w14:textId="77777777" w:rsidR="00FA6BF2" w:rsidRPr="00E64B06" w:rsidRDefault="00FA6BF2" w:rsidP="00FA6BF2">
            <w:pPr>
              <w:jc w:val="center"/>
              <w:rPr>
                <w:rFonts w:eastAsia="Calibri"/>
                <w:lang w:eastAsia="en-US"/>
              </w:rPr>
            </w:pPr>
          </w:p>
        </w:tc>
        <w:tc>
          <w:tcPr>
            <w:tcW w:w="276" w:type="pct"/>
            <w:vAlign w:val="center"/>
          </w:tcPr>
          <w:p w14:paraId="58723487" w14:textId="77777777" w:rsidR="00FA6BF2" w:rsidRPr="00E64B06" w:rsidRDefault="00FA6BF2" w:rsidP="00FA6BF2">
            <w:pPr>
              <w:jc w:val="center"/>
              <w:rPr>
                <w:rFonts w:eastAsia="Calibri"/>
                <w:lang w:eastAsia="en-US"/>
              </w:rPr>
            </w:pPr>
          </w:p>
        </w:tc>
        <w:tc>
          <w:tcPr>
            <w:tcW w:w="1103" w:type="pct"/>
            <w:vAlign w:val="center"/>
          </w:tcPr>
          <w:p w14:paraId="3055FBBB" w14:textId="77777777" w:rsidR="00FA6BF2" w:rsidRPr="00E64B06" w:rsidRDefault="00FA6BF2" w:rsidP="00FA6BF2">
            <w:pPr>
              <w:jc w:val="center"/>
              <w:rPr>
                <w:rFonts w:eastAsia="Calibri"/>
                <w:lang w:eastAsia="en-US"/>
              </w:rPr>
            </w:pPr>
          </w:p>
        </w:tc>
        <w:tc>
          <w:tcPr>
            <w:tcW w:w="679" w:type="pct"/>
            <w:vAlign w:val="center"/>
          </w:tcPr>
          <w:p w14:paraId="6DA702DB" w14:textId="77777777" w:rsidR="00FA6BF2" w:rsidRPr="00E64B06" w:rsidRDefault="00FA6BF2" w:rsidP="00FA6BF2">
            <w:pPr>
              <w:jc w:val="center"/>
              <w:rPr>
                <w:rFonts w:eastAsia="Calibri"/>
                <w:lang w:eastAsia="en-US"/>
              </w:rPr>
            </w:pPr>
          </w:p>
        </w:tc>
      </w:tr>
      <w:tr w:rsidR="00FA6BF2" w:rsidRPr="007D4CEB" w14:paraId="2A4A3295" w14:textId="77777777" w:rsidTr="00B56B3E">
        <w:trPr>
          <w:trHeight w:val="232"/>
        </w:trPr>
        <w:tc>
          <w:tcPr>
            <w:tcW w:w="2036" w:type="pct"/>
            <w:vAlign w:val="bottom"/>
          </w:tcPr>
          <w:p w14:paraId="29E58FCC" w14:textId="77777777" w:rsidR="00FA6BF2" w:rsidRPr="00E64B06" w:rsidRDefault="00FA6BF2" w:rsidP="007D121D">
            <w:pPr>
              <w:jc w:val="center"/>
              <w:rPr>
                <w:rFonts w:eastAsia="Calibri"/>
                <w:lang w:eastAsia="en-US"/>
              </w:rPr>
            </w:pPr>
            <w:r w:rsidRPr="00E64B06">
              <w:rPr>
                <w:color w:val="000000"/>
              </w:rPr>
              <w:t xml:space="preserve">(Е) Объем </w:t>
            </w:r>
            <w:r w:rsidR="007D121D">
              <w:rPr>
                <w:color w:val="000000"/>
              </w:rPr>
              <w:t>АТ</w:t>
            </w:r>
            <w:r w:rsidRPr="00E64B06">
              <w:rPr>
                <w:color w:val="000000"/>
              </w:rPr>
              <w:t xml:space="preserve">, произведенного </w:t>
            </w:r>
            <w:r w:rsidR="007E7D1D">
              <w:rPr>
                <w:color w:val="000000"/>
              </w:rPr>
              <w:br/>
            </w:r>
            <w:r w:rsidRPr="00E64B06">
              <w:rPr>
                <w:color w:val="000000"/>
              </w:rPr>
              <w:t xml:space="preserve">на территории </w:t>
            </w:r>
            <w:r w:rsidR="0030340D" w:rsidRPr="00E64B06">
              <w:rPr>
                <w:color w:val="000000"/>
              </w:rPr>
              <w:t>ЗО</w:t>
            </w:r>
            <w:r w:rsidRPr="00E64B06">
              <w:rPr>
                <w:color w:val="000000"/>
              </w:rPr>
              <w:t>Р</w:t>
            </w:r>
            <w:r w:rsidR="007D121D">
              <w:rPr>
                <w:color w:val="000000"/>
              </w:rPr>
              <w:t xml:space="preserve"> </w:t>
            </w:r>
            <w:r w:rsidRPr="00E64B06">
              <w:rPr>
                <w:color w:val="000000"/>
              </w:rPr>
              <w:t xml:space="preserve">и реализованного </w:t>
            </w:r>
            <w:r w:rsidR="007D121D">
              <w:rPr>
                <w:color w:val="000000"/>
              </w:rPr>
              <w:br/>
            </w:r>
            <w:r w:rsidRPr="00E64B06">
              <w:rPr>
                <w:color w:val="000000"/>
              </w:rPr>
              <w:t xml:space="preserve">на территории </w:t>
            </w:r>
            <w:r w:rsidR="0030340D" w:rsidRPr="00E64B06">
              <w:rPr>
                <w:color w:val="000000"/>
              </w:rPr>
              <w:t>ЗО</w:t>
            </w:r>
            <w:r w:rsidRPr="00E64B06">
              <w:rPr>
                <w:color w:val="000000"/>
              </w:rPr>
              <w:t>Р</w:t>
            </w:r>
            <w:r w:rsidRPr="00E64B06">
              <w:rPr>
                <w:color w:val="000000"/>
              </w:rPr>
              <w:br/>
              <w:t xml:space="preserve">(Е) = (А) </w:t>
            </w:r>
            <w:r w:rsidR="0030340D" w:rsidRPr="00E64B06">
              <w:rPr>
                <w:color w:val="000000"/>
              </w:rPr>
              <w:t>–</w:t>
            </w:r>
            <w:r w:rsidRPr="00E64B06">
              <w:rPr>
                <w:color w:val="000000"/>
              </w:rPr>
              <w:t xml:space="preserve"> (Б) </w:t>
            </w:r>
            <w:r w:rsidR="0030340D" w:rsidRPr="00E64B06">
              <w:rPr>
                <w:color w:val="000000"/>
              </w:rPr>
              <w:t>–</w:t>
            </w:r>
            <w:r w:rsidRPr="00E64B06">
              <w:rPr>
                <w:color w:val="000000"/>
              </w:rPr>
              <w:t xml:space="preserve"> (В) + (Г) </w:t>
            </w:r>
            <w:r w:rsidR="0030340D" w:rsidRPr="00E64B06">
              <w:rPr>
                <w:color w:val="000000"/>
              </w:rPr>
              <w:t>–</w:t>
            </w:r>
            <w:r w:rsidRPr="00E64B06">
              <w:rPr>
                <w:color w:val="000000"/>
              </w:rPr>
              <w:t xml:space="preserve"> (Д)</w:t>
            </w:r>
          </w:p>
        </w:tc>
        <w:tc>
          <w:tcPr>
            <w:tcW w:w="353" w:type="pct"/>
            <w:vAlign w:val="center"/>
          </w:tcPr>
          <w:p w14:paraId="66CA4519"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78C9AE90" w14:textId="77777777" w:rsidR="00FA6BF2" w:rsidRPr="00E64B06" w:rsidRDefault="00FA6BF2" w:rsidP="00FA6BF2">
            <w:pPr>
              <w:jc w:val="center"/>
              <w:rPr>
                <w:rFonts w:eastAsia="Calibri"/>
                <w:lang w:eastAsia="en-US"/>
              </w:rPr>
            </w:pPr>
          </w:p>
        </w:tc>
        <w:tc>
          <w:tcPr>
            <w:tcW w:w="276" w:type="pct"/>
            <w:vAlign w:val="center"/>
          </w:tcPr>
          <w:p w14:paraId="6C3ACC63" w14:textId="77777777" w:rsidR="00FA6BF2" w:rsidRPr="00E64B06" w:rsidRDefault="00FA6BF2" w:rsidP="00FA6BF2">
            <w:pPr>
              <w:jc w:val="center"/>
              <w:rPr>
                <w:rFonts w:eastAsia="Calibri"/>
                <w:lang w:eastAsia="en-US"/>
              </w:rPr>
            </w:pPr>
          </w:p>
        </w:tc>
        <w:tc>
          <w:tcPr>
            <w:tcW w:w="276" w:type="pct"/>
            <w:vAlign w:val="center"/>
          </w:tcPr>
          <w:p w14:paraId="26BFD865" w14:textId="77777777" w:rsidR="00FA6BF2" w:rsidRPr="00E64B06" w:rsidRDefault="00FA6BF2" w:rsidP="00FA6BF2">
            <w:pPr>
              <w:jc w:val="center"/>
              <w:rPr>
                <w:rFonts w:eastAsia="Calibri"/>
                <w:lang w:eastAsia="en-US"/>
              </w:rPr>
            </w:pPr>
          </w:p>
        </w:tc>
        <w:tc>
          <w:tcPr>
            <w:tcW w:w="1103" w:type="pct"/>
            <w:vAlign w:val="center"/>
          </w:tcPr>
          <w:p w14:paraId="28DD59DC" w14:textId="77777777" w:rsidR="00FA6BF2" w:rsidRPr="00E64B06" w:rsidRDefault="00FA6BF2" w:rsidP="00FA6BF2">
            <w:pPr>
              <w:jc w:val="center"/>
              <w:rPr>
                <w:rFonts w:eastAsia="Calibri"/>
                <w:lang w:eastAsia="en-US"/>
              </w:rPr>
            </w:pPr>
          </w:p>
        </w:tc>
        <w:tc>
          <w:tcPr>
            <w:tcW w:w="679" w:type="pct"/>
            <w:vAlign w:val="center"/>
          </w:tcPr>
          <w:p w14:paraId="4ECD051E" w14:textId="77777777" w:rsidR="00FA6BF2" w:rsidRPr="00E64B06" w:rsidRDefault="00FA6BF2" w:rsidP="00FA6BF2">
            <w:pPr>
              <w:jc w:val="center"/>
              <w:rPr>
                <w:rFonts w:eastAsia="Calibri"/>
                <w:lang w:eastAsia="en-US"/>
              </w:rPr>
            </w:pPr>
          </w:p>
        </w:tc>
      </w:tr>
      <w:tr w:rsidR="00B64EBD" w:rsidRPr="007D4CEB" w14:paraId="097482B6" w14:textId="77777777" w:rsidTr="00B56B3E">
        <w:trPr>
          <w:trHeight w:val="232"/>
        </w:trPr>
        <w:tc>
          <w:tcPr>
            <w:tcW w:w="2036" w:type="pct"/>
            <w:vAlign w:val="bottom"/>
          </w:tcPr>
          <w:p w14:paraId="7B833A11" w14:textId="77777777" w:rsidR="00B64EBD" w:rsidRPr="00E64B06" w:rsidRDefault="00B64EBD" w:rsidP="00B64EBD">
            <w:pPr>
              <w:jc w:val="center"/>
              <w:rPr>
                <w:color w:val="000000"/>
              </w:rPr>
            </w:pPr>
            <w:r w:rsidRPr="00E64B06">
              <w:rPr>
                <w:color w:val="000000"/>
              </w:rPr>
              <w:lastRenderedPageBreak/>
              <w:t xml:space="preserve">(Е1) Объем </w:t>
            </w:r>
            <w:r w:rsidR="007D121D">
              <w:rPr>
                <w:color w:val="000000"/>
              </w:rPr>
              <w:t>АТ</w:t>
            </w:r>
            <w:r w:rsidRPr="00E64B06">
              <w:rPr>
                <w:color w:val="000000"/>
              </w:rPr>
              <w:t xml:space="preserve">, произведенного </w:t>
            </w:r>
            <w:r w:rsidR="007D121D">
              <w:rPr>
                <w:color w:val="000000"/>
              </w:rPr>
              <w:br/>
            </w:r>
            <w:r w:rsidRPr="00E64B06">
              <w:rPr>
                <w:color w:val="000000"/>
              </w:rPr>
              <w:t>на территории ЗОР и реализованного на территории Союза</w:t>
            </w:r>
            <w:r w:rsidRPr="00E64B06">
              <w:rPr>
                <w:color w:val="000000"/>
              </w:rPr>
              <w:br/>
              <w:t>(Е1) = (Б) + (Е)</w:t>
            </w:r>
          </w:p>
        </w:tc>
        <w:tc>
          <w:tcPr>
            <w:tcW w:w="353" w:type="pct"/>
            <w:vAlign w:val="center"/>
          </w:tcPr>
          <w:p w14:paraId="7457AA5D" w14:textId="77777777" w:rsidR="00B64EBD"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22FAC4B" w14:textId="77777777" w:rsidR="00B64EBD" w:rsidRPr="00E64B06" w:rsidRDefault="00B64EBD" w:rsidP="00FA6BF2">
            <w:pPr>
              <w:jc w:val="center"/>
              <w:rPr>
                <w:rFonts w:eastAsia="Calibri"/>
                <w:lang w:eastAsia="en-US"/>
              </w:rPr>
            </w:pPr>
          </w:p>
        </w:tc>
        <w:tc>
          <w:tcPr>
            <w:tcW w:w="276" w:type="pct"/>
            <w:vAlign w:val="center"/>
          </w:tcPr>
          <w:p w14:paraId="59F1927C" w14:textId="77777777" w:rsidR="00B64EBD" w:rsidRPr="00E64B06" w:rsidRDefault="00B64EBD" w:rsidP="00FA6BF2">
            <w:pPr>
              <w:jc w:val="center"/>
              <w:rPr>
                <w:rFonts w:eastAsia="Calibri"/>
                <w:lang w:eastAsia="en-US"/>
              </w:rPr>
            </w:pPr>
          </w:p>
        </w:tc>
        <w:tc>
          <w:tcPr>
            <w:tcW w:w="276" w:type="pct"/>
            <w:vAlign w:val="center"/>
          </w:tcPr>
          <w:p w14:paraId="238D85B3" w14:textId="77777777" w:rsidR="00B64EBD" w:rsidRPr="00E64B06" w:rsidRDefault="00B64EBD" w:rsidP="00FA6BF2">
            <w:pPr>
              <w:jc w:val="center"/>
              <w:rPr>
                <w:rFonts w:eastAsia="Calibri"/>
                <w:lang w:eastAsia="en-US"/>
              </w:rPr>
            </w:pPr>
          </w:p>
        </w:tc>
        <w:tc>
          <w:tcPr>
            <w:tcW w:w="1103" w:type="pct"/>
            <w:vAlign w:val="center"/>
          </w:tcPr>
          <w:p w14:paraId="074EF807" w14:textId="77777777" w:rsidR="00B64EBD" w:rsidRPr="00E64B06" w:rsidRDefault="00B64EBD" w:rsidP="00FA6BF2">
            <w:pPr>
              <w:jc w:val="center"/>
              <w:rPr>
                <w:rFonts w:eastAsia="Calibri"/>
                <w:lang w:eastAsia="en-US"/>
              </w:rPr>
            </w:pPr>
          </w:p>
        </w:tc>
        <w:tc>
          <w:tcPr>
            <w:tcW w:w="679" w:type="pct"/>
            <w:vAlign w:val="center"/>
          </w:tcPr>
          <w:p w14:paraId="7B8DC968" w14:textId="77777777" w:rsidR="00B64EBD" w:rsidRPr="00E64B06" w:rsidRDefault="00B64EBD" w:rsidP="00FA6BF2">
            <w:pPr>
              <w:jc w:val="center"/>
              <w:rPr>
                <w:rFonts w:eastAsia="Calibri"/>
                <w:lang w:eastAsia="en-US"/>
              </w:rPr>
            </w:pPr>
          </w:p>
        </w:tc>
      </w:tr>
      <w:tr w:rsidR="00FA6BF2" w:rsidRPr="007D4CEB" w14:paraId="1E437314" w14:textId="77777777" w:rsidTr="00B56B3E">
        <w:trPr>
          <w:trHeight w:val="232"/>
        </w:trPr>
        <w:tc>
          <w:tcPr>
            <w:tcW w:w="2036" w:type="pct"/>
            <w:vAlign w:val="bottom"/>
          </w:tcPr>
          <w:p w14:paraId="55C73132" w14:textId="77777777" w:rsidR="00351248" w:rsidRPr="00E64B06" w:rsidRDefault="00FA6BF2" w:rsidP="007D121D">
            <w:pPr>
              <w:jc w:val="center"/>
              <w:rPr>
                <w:rFonts w:eastAsia="Calibri"/>
                <w:lang w:eastAsia="en-US"/>
              </w:rPr>
            </w:pPr>
            <w:r w:rsidRPr="00E64B06">
              <w:rPr>
                <w:color w:val="000000"/>
              </w:rPr>
              <w:t xml:space="preserve">(Ж) Объем поставок </w:t>
            </w:r>
            <w:r w:rsidR="007D121D">
              <w:rPr>
                <w:color w:val="000000"/>
              </w:rPr>
              <w:t xml:space="preserve">АТ </w:t>
            </w:r>
            <w:r w:rsidRPr="00E64B06">
              <w:rPr>
                <w:color w:val="000000"/>
              </w:rPr>
              <w:t xml:space="preserve">c остальной территории </w:t>
            </w:r>
            <w:r w:rsidR="0030340D" w:rsidRPr="00E64B06">
              <w:rPr>
                <w:color w:val="000000"/>
              </w:rPr>
              <w:t>Союза</w:t>
            </w:r>
            <w:r w:rsidRPr="00E64B06">
              <w:rPr>
                <w:color w:val="000000"/>
              </w:rPr>
              <w:t xml:space="preserve"> на территорию </w:t>
            </w:r>
            <w:r w:rsidR="0030340D" w:rsidRPr="00E64B06">
              <w:rPr>
                <w:color w:val="000000"/>
              </w:rPr>
              <w:t>ЗОР</w:t>
            </w:r>
            <w:r w:rsidRPr="00E64B06">
              <w:rPr>
                <w:color w:val="000000"/>
              </w:rPr>
              <w:t>, в том числе</w:t>
            </w:r>
            <w:r w:rsidR="0030340D" w:rsidRPr="00E64B06">
              <w:rPr>
                <w:color w:val="000000"/>
              </w:rPr>
              <w:t xml:space="preserve"> из</w:t>
            </w:r>
            <w:r w:rsidRPr="00E64B06">
              <w:rPr>
                <w:color w:val="000000"/>
              </w:rPr>
              <w:t>:</w:t>
            </w:r>
          </w:p>
        </w:tc>
        <w:tc>
          <w:tcPr>
            <w:tcW w:w="353" w:type="pct"/>
            <w:vAlign w:val="center"/>
          </w:tcPr>
          <w:p w14:paraId="55B72407"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DEE0AB7" w14:textId="77777777" w:rsidR="00FA6BF2" w:rsidRPr="00E64B06" w:rsidRDefault="00FA6BF2" w:rsidP="00FA6BF2">
            <w:pPr>
              <w:jc w:val="center"/>
              <w:rPr>
                <w:rFonts w:eastAsia="Calibri"/>
                <w:lang w:eastAsia="en-US"/>
              </w:rPr>
            </w:pPr>
          </w:p>
        </w:tc>
        <w:tc>
          <w:tcPr>
            <w:tcW w:w="276" w:type="pct"/>
            <w:vAlign w:val="center"/>
          </w:tcPr>
          <w:p w14:paraId="601DF714" w14:textId="77777777" w:rsidR="00FA6BF2" w:rsidRPr="00E64B06" w:rsidRDefault="00FA6BF2" w:rsidP="00FA6BF2">
            <w:pPr>
              <w:jc w:val="center"/>
              <w:rPr>
                <w:rFonts w:eastAsia="Calibri"/>
                <w:lang w:eastAsia="en-US"/>
              </w:rPr>
            </w:pPr>
          </w:p>
        </w:tc>
        <w:tc>
          <w:tcPr>
            <w:tcW w:w="276" w:type="pct"/>
            <w:vAlign w:val="center"/>
          </w:tcPr>
          <w:p w14:paraId="789CA9FB" w14:textId="77777777" w:rsidR="00FA6BF2" w:rsidRPr="00E64B06" w:rsidRDefault="00FA6BF2" w:rsidP="00FA6BF2">
            <w:pPr>
              <w:jc w:val="center"/>
              <w:rPr>
                <w:rFonts w:eastAsia="Calibri"/>
                <w:lang w:eastAsia="en-US"/>
              </w:rPr>
            </w:pPr>
          </w:p>
        </w:tc>
        <w:tc>
          <w:tcPr>
            <w:tcW w:w="1103" w:type="pct"/>
            <w:vAlign w:val="center"/>
          </w:tcPr>
          <w:p w14:paraId="2D31FBB8" w14:textId="77777777" w:rsidR="00FA6BF2" w:rsidRPr="00E64B06" w:rsidRDefault="00FA6BF2" w:rsidP="00FA6BF2">
            <w:pPr>
              <w:jc w:val="center"/>
              <w:rPr>
                <w:rFonts w:eastAsia="Calibri"/>
                <w:lang w:eastAsia="en-US"/>
              </w:rPr>
            </w:pPr>
          </w:p>
        </w:tc>
        <w:tc>
          <w:tcPr>
            <w:tcW w:w="679" w:type="pct"/>
            <w:vAlign w:val="center"/>
          </w:tcPr>
          <w:p w14:paraId="71928D4B" w14:textId="77777777" w:rsidR="00FA6BF2" w:rsidRPr="00E64B06" w:rsidRDefault="00FA6BF2" w:rsidP="00FA6BF2">
            <w:pPr>
              <w:jc w:val="center"/>
              <w:rPr>
                <w:rFonts w:eastAsia="Calibri"/>
                <w:lang w:eastAsia="en-US"/>
              </w:rPr>
            </w:pPr>
          </w:p>
        </w:tc>
      </w:tr>
      <w:tr w:rsidR="00FA6BF2" w:rsidRPr="007D4CEB" w14:paraId="4B34FF6F" w14:textId="77777777" w:rsidTr="00B56B3E">
        <w:trPr>
          <w:trHeight w:val="232"/>
        </w:trPr>
        <w:tc>
          <w:tcPr>
            <w:tcW w:w="2036" w:type="pct"/>
            <w:vAlign w:val="bottom"/>
          </w:tcPr>
          <w:p w14:paraId="1CA2916C" w14:textId="77777777" w:rsidR="00FA6BF2" w:rsidRPr="00E64B06" w:rsidRDefault="00FA6BF2" w:rsidP="00FA6BF2">
            <w:pPr>
              <w:jc w:val="center"/>
              <w:rPr>
                <w:rFonts w:eastAsia="Calibri"/>
                <w:lang w:eastAsia="en-US"/>
              </w:rPr>
            </w:pPr>
            <w:r w:rsidRPr="00E64B06">
              <w:rPr>
                <w:color w:val="000000"/>
              </w:rPr>
              <w:t>Республики Армения</w:t>
            </w:r>
          </w:p>
        </w:tc>
        <w:tc>
          <w:tcPr>
            <w:tcW w:w="353" w:type="pct"/>
            <w:vAlign w:val="center"/>
          </w:tcPr>
          <w:p w14:paraId="23B196D5"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EF41E80" w14:textId="77777777" w:rsidR="00FA6BF2" w:rsidRPr="00E64B06" w:rsidRDefault="00FA6BF2" w:rsidP="00FA6BF2">
            <w:pPr>
              <w:jc w:val="center"/>
              <w:rPr>
                <w:rFonts w:eastAsia="Calibri"/>
                <w:lang w:eastAsia="en-US"/>
              </w:rPr>
            </w:pPr>
          </w:p>
        </w:tc>
        <w:tc>
          <w:tcPr>
            <w:tcW w:w="276" w:type="pct"/>
            <w:vAlign w:val="center"/>
          </w:tcPr>
          <w:p w14:paraId="26430C63" w14:textId="77777777" w:rsidR="00FA6BF2" w:rsidRPr="00E64B06" w:rsidRDefault="00FA6BF2" w:rsidP="00FA6BF2">
            <w:pPr>
              <w:jc w:val="center"/>
              <w:rPr>
                <w:rFonts w:eastAsia="Calibri"/>
                <w:lang w:eastAsia="en-US"/>
              </w:rPr>
            </w:pPr>
          </w:p>
        </w:tc>
        <w:tc>
          <w:tcPr>
            <w:tcW w:w="276" w:type="pct"/>
            <w:vAlign w:val="center"/>
          </w:tcPr>
          <w:p w14:paraId="753EFD6A" w14:textId="77777777" w:rsidR="00FA6BF2" w:rsidRPr="00E64B06" w:rsidRDefault="00FA6BF2" w:rsidP="00FA6BF2">
            <w:pPr>
              <w:jc w:val="center"/>
              <w:rPr>
                <w:rFonts w:eastAsia="Calibri"/>
                <w:lang w:eastAsia="en-US"/>
              </w:rPr>
            </w:pPr>
          </w:p>
        </w:tc>
        <w:tc>
          <w:tcPr>
            <w:tcW w:w="1103" w:type="pct"/>
            <w:vAlign w:val="center"/>
          </w:tcPr>
          <w:p w14:paraId="0C8CC858" w14:textId="77777777" w:rsidR="00FA6BF2" w:rsidRPr="00E64B06" w:rsidRDefault="00FA6BF2" w:rsidP="00FA6BF2">
            <w:pPr>
              <w:jc w:val="center"/>
              <w:rPr>
                <w:rFonts w:eastAsia="Calibri"/>
                <w:lang w:eastAsia="en-US"/>
              </w:rPr>
            </w:pPr>
          </w:p>
        </w:tc>
        <w:tc>
          <w:tcPr>
            <w:tcW w:w="679" w:type="pct"/>
            <w:vAlign w:val="center"/>
          </w:tcPr>
          <w:p w14:paraId="0FEE7CC3" w14:textId="77777777" w:rsidR="00FA6BF2" w:rsidRPr="00E64B06" w:rsidRDefault="00FA6BF2" w:rsidP="00FA6BF2">
            <w:pPr>
              <w:jc w:val="center"/>
              <w:rPr>
                <w:rFonts w:eastAsia="Calibri"/>
                <w:lang w:eastAsia="en-US"/>
              </w:rPr>
            </w:pPr>
          </w:p>
        </w:tc>
      </w:tr>
      <w:tr w:rsidR="00FA6BF2" w:rsidRPr="007D4CEB" w14:paraId="19818E29" w14:textId="77777777" w:rsidTr="00B56B3E">
        <w:trPr>
          <w:trHeight w:val="232"/>
        </w:trPr>
        <w:tc>
          <w:tcPr>
            <w:tcW w:w="2036" w:type="pct"/>
            <w:vAlign w:val="bottom"/>
          </w:tcPr>
          <w:p w14:paraId="4B3820D0" w14:textId="77777777" w:rsidR="00FA6BF2" w:rsidRPr="00E64B06" w:rsidRDefault="00FA6BF2" w:rsidP="00FA6BF2">
            <w:pPr>
              <w:jc w:val="center"/>
              <w:rPr>
                <w:rFonts w:eastAsia="Calibri"/>
                <w:lang w:eastAsia="en-US"/>
              </w:rPr>
            </w:pPr>
            <w:r w:rsidRPr="00E64B06">
              <w:rPr>
                <w:color w:val="000000"/>
              </w:rPr>
              <w:t>Республики Беларусь</w:t>
            </w:r>
          </w:p>
        </w:tc>
        <w:tc>
          <w:tcPr>
            <w:tcW w:w="353" w:type="pct"/>
            <w:vAlign w:val="center"/>
          </w:tcPr>
          <w:p w14:paraId="434F9D16"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04A2071" w14:textId="77777777" w:rsidR="00FA6BF2" w:rsidRPr="00E64B06" w:rsidRDefault="00FA6BF2" w:rsidP="00FA6BF2">
            <w:pPr>
              <w:jc w:val="center"/>
              <w:rPr>
                <w:rFonts w:eastAsia="Calibri"/>
                <w:lang w:eastAsia="en-US"/>
              </w:rPr>
            </w:pPr>
          </w:p>
        </w:tc>
        <w:tc>
          <w:tcPr>
            <w:tcW w:w="276" w:type="pct"/>
            <w:vAlign w:val="center"/>
          </w:tcPr>
          <w:p w14:paraId="16CB8BE2" w14:textId="77777777" w:rsidR="00FA6BF2" w:rsidRPr="00E64B06" w:rsidRDefault="00FA6BF2" w:rsidP="00FA6BF2">
            <w:pPr>
              <w:jc w:val="center"/>
              <w:rPr>
                <w:rFonts w:eastAsia="Calibri"/>
                <w:lang w:eastAsia="en-US"/>
              </w:rPr>
            </w:pPr>
          </w:p>
        </w:tc>
        <w:tc>
          <w:tcPr>
            <w:tcW w:w="276" w:type="pct"/>
            <w:vAlign w:val="center"/>
          </w:tcPr>
          <w:p w14:paraId="19C2281C" w14:textId="77777777" w:rsidR="00FA6BF2" w:rsidRPr="00E64B06" w:rsidRDefault="00FA6BF2" w:rsidP="00FA6BF2">
            <w:pPr>
              <w:jc w:val="center"/>
              <w:rPr>
                <w:rFonts w:eastAsia="Calibri"/>
                <w:lang w:eastAsia="en-US"/>
              </w:rPr>
            </w:pPr>
          </w:p>
        </w:tc>
        <w:tc>
          <w:tcPr>
            <w:tcW w:w="1103" w:type="pct"/>
            <w:vAlign w:val="center"/>
          </w:tcPr>
          <w:p w14:paraId="488966D4" w14:textId="77777777" w:rsidR="00FA6BF2" w:rsidRPr="00E64B06" w:rsidRDefault="00FA6BF2" w:rsidP="00FA6BF2">
            <w:pPr>
              <w:jc w:val="center"/>
              <w:rPr>
                <w:rFonts w:eastAsia="Calibri"/>
                <w:lang w:eastAsia="en-US"/>
              </w:rPr>
            </w:pPr>
          </w:p>
        </w:tc>
        <w:tc>
          <w:tcPr>
            <w:tcW w:w="679" w:type="pct"/>
            <w:vAlign w:val="center"/>
          </w:tcPr>
          <w:p w14:paraId="5A3AB6BE" w14:textId="77777777" w:rsidR="00FA6BF2" w:rsidRPr="00E64B06" w:rsidRDefault="00FA6BF2" w:rsidP="00FA6BF2">
            <w:pPr>
              <w:jc w:val="center"/>
              <w:rPr>
                <w:rFonts w:eastAsia="Calibri"/>
                <w:lang w:eastAsia="en-US"/>
              </w:rPr>
            </w:pPr>
          </w:p>
        </w:tc>
      </w:tr>
      <w:tr w:rsidR="00FA6BF2" w:rsidRPr="007D4CEB" w14:paraId="6565325D" w14:textId="77777777" w:rsidTr="00B56B3E">
        <w:trPr>
          <w:trHeight w:val="232"/>
        </w:trPr>
        <w:tc>
          <w:tcPr>
            <w:tcW w:w="2036" w:type="pct"/>
            <w:vAlign w:val="bottom"/>
          </w:tcPr>
          <w:p w14:paraId="1A378D65" w14:textId="77777777" w:rsidR="00FA6BF2" w:rsidRPr="00E64B06" w:rsidRDefault="00FA6BF2" w:rsidP="00FA6BF2">
            <w:pPr>
              <w:jc w:val="center"/>
              <w:rPr>
                <w:rFonts w:eastAsia="Calibri"/>
                <w:lang w:eastAsia="en-US"/>
              </w:rPr>
            </w:pPr>
            <w:r w:rsidRPr="00E64B06">
              <w:rPr>
                <w:color w:val="000000"/>
              </w:rPr>
              <w:t>Республики Казахстан</w:t>
            </w:r>
          </w:p>
        </w:tc>
        <w:tc>
          <w:tcPr>
            <w:tcW w:w="353" w:type="pct"/>
            <w:vAlign w:val="center"/>
          </w:tcPr>
          <w:p w14:paraId="60380EA4"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1969732" w14:textId="77777777" w:rsidR="00FA6BF2" w:rsidRPr="00E64B06" w:rsidRDefault="00FA6BF2" w:rsidP="00FA6BF2">
            <w:pPr>
              <w:jc w:val="center"/>
              <w:rPr>
                <w:rFonts w:eastAsia="Calibri"/>
                <w:lang w:eastAsia="en-US"/>
              </w:rPr>
            </w:pPr>
          </w:p>
        </w:tc>
        <w:tc>
          <w:tcPr>
            <w:tcW w:w="276" w:type="pct"/>
            <w:vAlign w:val="center"/>
          </w:tcPr>
          <w:p w14:paraId="69334F66" w14:textId="77777777" w:rsidR="00FA6BF2" w:rsidRPr="00E64B06" w:rsidRDefault="00FA6BF2" w:rsidP="00FA6BF2">
            <w:pPr>
              <w:jc w:val="center"/>
              <w:rPr>
                <w:rFonts w:eastAsia="Calibri"/>
                <w:lang w:eastAsia="en-US"/>
              </w:rPr>
            </w:pPr>
          </w:p>
        </w:tc>
        <w:tc>
          <w:tcPr>
            <w:tcW w:w="276" w:type="pct"/>
            <w:vAlign w:val="center"/>
          </w:tcPr>
          <w:p w14:paraId="7079EE05" w14:textId="77777777" w:rsidR="00FA6BF2" w:rsidRPr="00E64B06" w:rsidRDefault="00FA6BF2" w:rsidP="00FA6BF2">
            <w:pPr>
              <w:jc w:val="center"/>
              <w:rPr>
                <w:rFonts w:eastAsia="Calibri"/>
                <w:lang w:eastAsia="en-US"/>
              </w:rPr>
            </w:pPr>
          </w:p>
        </w:tc>
        <w:tc>
          <w:tcPr>
            <w:tcW w:w="1103" w:type="pct"/>
            <w:vAlign w:val="center"/>
          </w:tcPr>
          <w:p w14:paraId="10AD1A39" w14:textId="77777777" w:rsidR="00FA6BF2" w:rsidRPr="00E64B06" w:rsidRDefault="00FA6BF2" w:rsidP="00FA6BF2">
            <w:pPr>
              <w:jc w:val="center"/>
              <w:rPr>
                <w:rFonts w:eastAsia="Calibri"/>
                <w:lang w:eastAsia="en-US"/>
              </w:rPr>
            </w:pPr>
          </w:p>
        </w:tc>
        <w:tc>
          <w:tcPr>
            <w:tcW w:w="679" w:type="pct"/>
            <w:vAlign w:val="center"/>
          </w:tcPr>
          <w:p w14:paraId="5BD3BF77" w14:textId="77777777" w:rsidR="00FA6BF2" w:rsidRPr="00E64B06" w:rsidRDefault="00FA6BF2" w:rsidP="00FA6BF2">
            <w:pPr>
              <w:jc w:val="center"/>
              <w:rPr>
                <w:rFonts w:eastAsia="Calibri"/>
                <w:lang w:eastAsia="en-US"/>
              </w:rPr>
            </w:pPr>
          </w:p>
        </w:tc>
      </w:tr>
      <w:tr w:rsidR="00FA6BF2" w:rsidRPr="007D4CEB" w14:paraId="7483349B" w14:textId="77777777" w:rsidTr="00B56B3E">
        <w:trPr>
          <w:trHeight w:val="232"/>
        </w:trPr>
        <w:tc>
          <w:tcPr>
            <w:tcW w:w="2036" w:type="pct"/>
            <w:vAlign w:val="bottom"/>
          </w:tcPr>
          <w:p w14:paraId="7649F678" w14:textId="77777777" w:rsidR="00FA6BF2" w:rsidRPr="00E64B06" w:rsidRDefault="00FA6BF2" w:rsidP="00FA6BF2">
            <w:pPr>
              <w:jc w:val="center"/>
              <w:rPr>
                <w:rFonts w:eastAsia="Calibri"/>
                <w:lang w:eastAsia="en-US"/>
              </w:rPr>
            </w:pPr>
            <w:r w:rsidRPr="00E64B06">
              <w:rPr>
                <w:color w:val="000000"/>
              </w:rPr>
              <w:t>Кыргызской Республики</w:t>
            </w:r>
          </w:p>
        </w:tc>
        <w:tc>
          <w:tcPr>
            <w:tcW w:w="353" w:type="pct"/>
            <w:vAlign w:val="center"/>
          </w:tcPr>
          <w:p w14:paraId="0E814DE3"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1195AD59" w14:textId="77777777" w:rsidR="00FA6BF2" w:rsidRPr="00E64B06" w:rsidRDefault="00FA6BF2" w:rsidP="00FA6BF2">
            <w:pPr>
              <w:jc w:val="center"/>
              <w:rPr>
                <w:rFonts w:eastAsia="Calibri"/>
                <w:lang w:eastAsia="en-US"/>
              </w:rPr>
            </w:pPr>
          </w:p>
        </w:tc>
        <w:tc>
          <w:tcPr>
            <w:tcW w:w="276" w:type="pct"/>
            <w:vAlign w:val="center"/>
          </w:tcPr>
          <w:p w14:paraId="3627E56E" w14:textId="77777777" w:rsidR="00FA6BF2" w:rsidRPr="00E64B06" w:rsidRDefault="00FA6BF2" w:rsidP="00FA6BF2">
            <w:pPr>
              <w:jc w:val="center"/>
              <w:rPr>
                <w:rFonts w:eastAsia="Calibri"/>
                <w:lang w:eastAsia="en-US"/>
              </w:rPr>
            </w:pPr>
          </w:p>
        </w:tc>
        <w:tc>
          <w:tcPr>
            <w:tcW w:w="276" w:type="pct"/>
            <w:vAlign w:val="center"/>
          </w:tcPr>
          <w:p w14:paraId="33998C59" w14:textId="77777777" w:rsidR="00FA6BF2" w:rsidRPr="00E64B06" w:rsidRDefault="00FA6BF2" w:rsidP="00FA6BF2">
            <w:pPr>
              <w:jc w:val="center"/>
              <w:rPr>
                <w:rFonts w:eastAsia="Calibri"/>
                <w:lang w:eastAsia="en-US"/>
              </w:rPr>
            </w:pPr>
          </w:p>
        </w:tc>
        <w:tc>
          <w:tcPr>
            <w:tcW w:w="1103" w:type="pct"/>
            <w:vAlign w:val="center"/>
          </w:tcPr>
          <w:p w14:paraId="24A9EE94" w14:textId="77777777" w:rsidR="00FA6BF2" w:rsidRPr="00E64B06" w:rsidRDefault="00FA6BF2" w:rsidP="00FA6BF2">
            <w:pPr>
              <w:jc w:val="center"/>
              <w:rPr>
                <w:rFonts w:eastAsia="Calibri"/>
                <w:lang w:eastAsia="en-US"/>
              </w:rPr>
            </w:pPr>
          </w:p>
        </w:tc>
        <w:tc>
          <w:tcPr>
            <w:tcW w:w="679" w:type="pct"/>
            <w:vAlign w:val="center"/>
          </w:tcPr>
          <w:p w14:paraId="263258BE" w14:textId="77777777" w:rsidR="00FA6BF2" w:rsidRPr="00E64B06" w:rsidRDefault="00FA6BF2" w:rsidP="00FA6BF2">
            <w:pPr>
              <w:jc w:val="center"/>
              <w:rPr>
                <w:rFonts w:eastAsia="Calibri"/>
                <w:lang w:eastAsia="en-US"/>
              </w:rPr>
            </w:pPr>
          </w:p>
        </w:tc>
      </w:tr>
      <w:tr w:rsidR="00FA6BF2" w:rsidRPr="007D4CEB" w14:paraId="0036C7E5" w14:textId="77777777" w:rsidTr="00B56B3E">
        <w:trPr>
          <w:trHeight w:val="232"/>
        </w:trPr>
        <w:tc>
          <w:tcPr>
            <w:tcW w:w="2036" w:type="pct"/>
            <w:vAlign w:val="bottom"/>
          </w:tcPr>
          <w:p w14:paraId="6886185D" w14:textId="77777777" w:rsidR="00FA6BF2" w:rsidRPr="00E64B06" w:rsidRDefault="00FA6BF2" w:rsidP="00FA6BF2">
            <w:pPr>
              <w:jc w:val="center"/>
              <w:rPr>
                <w:rFonts w:eastAsia="Calibri"/>
                <w:lang w:eastAsia="en-US"/>
              </w:rPr>
            </w:pPr>
            <w:r w:rsidRPr="00E64B06">
              <w:rPr>
                <w:color w:val="000000"/>
              </w:rPr>
              <w:t>Российской Федерации</w:t>
            </w:r>
          </w:p>
        </w:tc>
        <w:tc>
          <w:tcPr>
            <w:tcW w:w="353" w:type="pct"/>
            <w:vAlign w:val="center"/>
          </w:tcPr>
          <w:p w14:paraId="7B61A3F0"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BDB2D90" w14:textId="77777777" w:rsidR="00FA6BF2" w:rsidRPr="00E64B06" w:rsidRDefault="00FA6BF2" w:rsidP="00FA6BF2">
            <w:pPr>
              <w:jc w:val="center"/>
              <w:rPr>
                <w:rFonts w:eastAsia="Calibri"/>
                <w:lang w:eastAsia="en-US"/>
              </w:rPr>
            </w:pPr>
          </w:p>
        </w:tc>
        <w:tc>
          <w:tcPr>
            <w:tcW w:w="276" w:type="pct"/>
            <w:vAlign w:val="center"/>
          </w:tcPr>
          <w:p w14:paraId="526FE56C" w14:textId="77777777" w:rsidR="00FA6BF2" w:rsidRPr="00E64B06" w:rsidRDefault="00FA6BF2" w:rsidP="00FA6BF2">
            <w:pPr>
              <w:jc w:val="center"/>
              <w:rPr>
                <w:rFonts w:eastAsia="Calibri"/>
                <w:lang w:eastAsia="en-US"/>
              </w:rPr>
            </w:pPr>
          </w:p>
        </w:tc>
        <w:tc>
          <w:tcPr>
            <w:tcW w:w="276" w:type="pct"/>
            <w:vAlign w:val="center"/>
          </w:tcPr>
          <w:p w14:paraId="29C140AB" w14:textId="77777777" w:rsidR="00FA6BF2" w:rsidRPr="00E64B06" w:rsidRDefault="00FA6BF2" w:rsidP="00FA6BF2">
            <w:pPr>
              <w:jc w:val="center"/>
              <w:rPr>
                <w:rFonts w:eastAsia="Calibri"/>
                <w:lang w:eastAsia="en-US"/>
              </w:rPr>
            </w:pPr>
          </w:p>
        </w:tc>
        <w:tc>
          <w:tcPr>
            <w:tcW w:w="1103" w:type="pct"/>
            <w:vAlign w:val="center"/>
          </w:tcPr>
          <w:p w14:paraId="75DAB131" w14:textId="77777777" w:rsidR="00FA6BF2" w:rsidRPr="00E64B06" w:rsidRDefault="00FA6BF2" w:rsidP="00FA6BF2">
            <w:pPr>
              <w:jc w:val="center"/>
              <w:rPr>
                <w:rFonts w:eastAsia="Calibri"/>
                <w:lang w:eastAsia="en-US"/>
              </w:rPr>
            </w:pPr>
          </w:p>
        </w:tc>
        <w:tc>
          <w:tcPr>
            <w:tcW w:w="679" w:type="pct"/>
            <w:vAlign w:val="center"/>
          </w:tcPr>
          <w:p w14:paraId="61CC932B" w14:textId="77777777" w:rsidR="00FA6BF2" w:rsidRPr="00E64B06" w:rsidRDefault="00FA6BF2" w:rsidP="00FA6BF2">
            <w:pPr>
              <w:jc w:val="center"/>
              <w:rPr>
                <w:rFonts w:eastAsia="Calibri"/>
                <w:lang w:eastAsia="en-US"/>
              </w:rPr>
            </w:pPr>
          </w:p>
        </w:tc>
      </w:tr>
      <w:tr w:rsidR="00FA6BF2" w:rsidRPr="007D4CEB" w14:paraId="108578DB" w14:textId="77777777" w:rsidTr="00B56B3E">
        <w:trPr>
          <w:trHeight w:val="232"/>
        </w:trPr>
        <w:tc>
          <w:tcPr>
            <w:tcW w:w="2036" w:type="pct"/>
            <w:vAlign w:val="bottom"/>
          </w:tcPr>
          <w:p w14:paraId="509F458D" w14:textId="77777777" w:rsidR="00FA6BF2" w:rsidRPr="00E64B06" w:rsidRDefault="00FA6BF2" w:rsidP="00745ACC">
            <w:pPr>
              <w:jc w:val="center"/>
              <w:rPr>
                <w:rFonts w:eastAsia="Calibri"/>
                <w:lang w:eastAsia="en-US"/>
              </w:rPr>
            </w:pPr>
            <w:r w:rsidRPr="00E64B06">
              <w:rPr>
                <w:color w:val="000000"/>
              </w:rPr>
              <w:t xml:space="preserve">(З) Объем импорта </w:t>
            </w:r>
            <w:r w:rsidR="007D121D">
              <w:rPr>
                <w:color w:val="000000"/>
              </w:rPr>
              <w:t>Т</w:t>
            </w:r>
            <w:r w:rsidRPr="00E64B06">
              <w:rPr>
                <w:color w:val="000000"/>
              </w:rPr>
              <w:t xml:space="preserve">овара </w:t>
            </w:r>
            <w:r w:rsidR="0030340D" w:rsidRPr="00E64B06">
              <w:rPr>
                <w:color w:val="000000"/>
              </w:rPr>
              <w:br/>
            </w:r>
            <w:r w:rsidRPr="00E64B06">
              <w:rPr>
                <w:color w:val="000000"/>
              </w:rPr>
              <w:t xml:space="preserve">на территорию </w:t>
            </w:r>
            <w:r w:rsidR="0030340D" w:rsidRPr="00E64B06">
              <w:rPr>
                <w:color w:val="000000"/>
              </w:rPr>
              <w:t>ЗОР</w:t>
            </w:r>
            <w:r w:rsidRPr="00E64B06">
              <w:rPr>
                <w:color w:val="000000"/>
              </w:rPr>
              <w:t xml:space="preserve"> из третьих стран</w:t>
            </w:r>
          </w:p>
        </w:tc>
        <w:tc>
          <w:tcPr>
            <w:tcW w:w="353" w:type="pct"/>
            <w:vAlign w:val="center"/>
          </w:tcPr>
          <w:p w14:paraId="093C1642"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12E9048" w14:textId="77777777" w:rsidR="00FA6BF2" w:rsidRPr="00E64B06" w:rsidRDefault="00FA6BF2" w:rsidP="00FA6BF2">
            <w:pPr>
              <w:jc w:val="center"/>
              <w:rPr>
                <w:rFonts w:eastAsia="Calibri"/>
                <w:lang w:eastAsia="en-US"/>
              </w:rPr>
            </w:pPr>
          </w:p>
        </w:tc>
        <w:tc>
          <w:tcPr>
            <w:tcW w:w="276" w:type="pct"/>
            <w:vAlign w:val="center"/>
          </w:tcPr>
          <w:p w14:paraId="5261FDBC" w14:textId="77777777" w:rsidR="00FA6BF2" w:rsidRPr="00E64B06" w:rsidRDefault="00FA6BF2" w:rsidP="00FA6BF2">
            <w:pPr>
              <w:jc w:val="center"/>
              <w:rPr>
                <w:rFonts w:eastAsia="Calibri"/>
                <w:lang w:eastAsia="en-US"/>
              </w:rPr>
            </w:pPr>
          </w:p>
        </w:tc>
        <w:tc>
          <w:tcPr>
            <w:tcW w:w="276" w:type="pct"/>
            <w:vAlign w:val="center"/>
          </w:tcPr>
          <w:p w14:paraId="144FFE80" w14:textId="77777777" w:rsidR="00FA6BF2" w:rsidRPr="00E64B06" w:rsidRDefault="00FA6BF2" w:rsidP="00FA6BF2">
            <w:pPr>
              <w:jc w:val="center"/>
              <w:rPr>
                <w:rFonts w:eastAsia="Calibri"/>
                <w:lang w:eastAsia="en-US"/>
              </w:rPr>
            </w:pPr>
          </w:p>
        </w:tc>
        <w:tc>
          <w:tcPr>
            <w:tcW w:w="1103" w:type="pct"/>
            <w:vAlign w:val="center"/>
          </w:tcPr>
          <w:p w14:paraId="5BE328E0" w14:textId="77777777" w:rsidR="00FA6BF2" w:rsidRPr="00E64B06" w:rsidRDefault="00FA6BF2" w:rsidP="00FA6BF2">
            <w:pPr>
              <w:jc w:val="center"/>
              <w:rPr>
                <w:rFonts w:eastAsia="Calibri"/>
                <w:lang w:eastAsia="en-US"/>
              </w:rPr>
            </w:pPr>
          </w:p>
        </w:tc>
        <w:tc>
          <w:tcPr>
            <w:tcW w:w="679" w:type="pct"/>
            <w:vAlign w:val="center"/>
          </w:tcPr>
          <w:p w14:paraId="34A3F1F1" w14:textId="77777777" w:rsidR="00FA6BF2" w:rsidRPr="00E64B06" w:rsidRDefault="00FA6BF2" w:rsidP="00FA6BF2">
            <w:pPr>
              <w:jc w:val="center"/>
              <w:rPr>
                <w:rFonts w:eastAsia="Calibri"/>
                <w:lang w:eastAsia="en-US"/>
              </w:rPr>
            </w:pPr>
          </w:p>
        </w:tc>
      </w:tr>
      <w:tr w:rsidR="00FA6BF2" w:rsidRPr="007D4CEB" w14:paraId="2B48B71E" w14:textId="77777777" w:rsidTr="00B56B3E">
        <w:trPr>
          <w:trHeight w:val="232"/>
        </w:trPr>
        <w:tc>
          <w:tcPr>
            <w:tcW w:w="2036" w:type="pct"/>
            <w:vAlign w:val="bottom"/>
          </w:tcPr>
          <w:p w14:paraId="6B7A15EA" w14:textId="77777777" w:rsidR="00FA6BF2" w:rsidRPr="00E64B06" w:rsidRDefault="00FA6BF2" w:rsidP="00572A01">
            <w:pPr>
              <w:jc w:val="center"/>
              <w:rPr>
                <w:rFonts w:eastAsia="Calibri"/>
                <w:lang w:eastAsia="en-US"/>
              </w:rPr>
            </w:pPr>
            <w:r w:rsidRPr="00E64B06">
              <w:rPr>
                <w:color w:val="000000"/>
              </w:rPr>
              <w:t xml:space="preserve">(И) Объем потребления Товара </w:t>
            </w:r>
            <w:r w:rsidR="005C59A0" w:rsidRPr="00E64B06">
              <w:rPr>
                <w:color w:val="000000"/>
              </w:rPr>
              <w:br/>
            </w:r>
            <w:r w:rsidRPr="00E64B06">
              <w:rPr>
                <w:color w:val="000000"/>
              </w:rPr>
              <w:t xml:space="preserve">на территории </w:t>
            </w:r>
            <w:r w:rsidR="0030340D" w:rsidRPr="00E64B06">
              <w:rPr>
                <w:color w:val="000000"/>
              </w:rPr>
              <w:t>ЗО</w:t>
            </w:r>
            <w:r w:rsidRPr="00E64B06">
              <w:rPr>
                <w:color w:val="000000"/>
              </w:rPr>
              <w:t>Р</w:t>
            </w:r>
            <w:r w:rsidRPr="00E64B06">
              <w:rPr>
                <w:color w:val="000000"/>
              </w:rPr>
              <w:br/>
              <w:t>(И) = (Е) + (Ж) + (З)</w:t>
            </w:r>
          </w:p>
        </w:tc>
        <w:tc>
          <w:tcPr>
            <w:tcW w:w="353" w:type="pct"/>
            <w:vAlign w:val="center"/>
          </w:tcPr>
          <w:p w14:paraId="45A7A03A" w14:textId="77777777" w:rsidR="00FA6BF2"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4ABAB267" w14:textId="77777777" w:rsidR="00FA6BF2" w:rsidRPr="00E64B06" w:rsidRDefault="00FA6BF2" w:rsidP="00FA6BF2">
            <w:pPr>
              <w:jc w:val="center"/>
              <w:rPr>
                <w:rFonts w:eastAsia="Calibri"/>
                <w:lang w:eastAsia="en-US"/>
              </w:rPr>
            </w:pPr>
          </w:p>
        </w:tc>
        <w:tc>
          <w:tcPr>
            <w:tcW w:w="276" w:type="pct"/>
            <w:vAlign w:val="center"/>
          </w:tcPr>
          <w:p w14:paraId="775AF161" w14:textId="77777777" w:rsidR="00FA6BF2" w:rsidRPr="00E64B06" w:rsidRDefault="00FA6BF2" w:rsidP="00FA6BF2">
            <w:pPr>
              <w:jc w:val="center"/>
              <w:rPr>
                <w:rFonts w:eastAsia="Calibri"/>
                <w:lang w:eastAsia="en-US"/>
              </w:rPr>
            </w:pPr>
          </w:p>
        </w:tc>
        <w:tc>
          <w:tcPr>
            <w:tcW w:w="276" w:type="pct"/>
            <w:vAlign w:val="center"/>
          </w:tcPr>
          <w:p w14:paraId="76EB1FE1" w14:textId="77777777" w:rsidR="00FA6BF2" w:rsidRPr="00E64B06" w:rsidRDefault="00FA6BF2" w:rsidP="00FA6BF2">
            <w:pPr>
              <w:jc w:val="center"/>
              <w:rPr>
                <w:rFonts w:eastAsia="Calibri"/>
                <w:lang w:eastAsia="en-US"/>
              </w:rPr>
            </w:pPr>
          </w:p>
        </w:tc>
        <w:tc>
          <w:tcPr>
            <w:tcW w:w="1103" w:type="pct"/>
            <w:vAlign w:val="center"/>
          </w:tcPr>
          <w:p w14:paraId="3532EE81" w14:textId="77777777" w:rsidR="00FA6BF2" w:rsidRPr="00E64B06" w:rsidRDefault="00FA6BF2" w:rsidP="00FA6BF2">
            <w:pPr>
              <w:jc w:val="center"/>
              <w:rPr>
                <w:rFonts w:eastAsia="Calibri"/>
                <w:lang w:eastAsia="en-US"/>
              </w:rPr>
            </w:pPr>
          </w:p>
        </w:tc>
        <w:tc>
          <w:tcPr>
            <w:tcW w:w="679" w:type="pct"/>
            <w:vAlign w:val="center"/>
          </w:tcPr>
          <w:p w14:paraId="7DF496C3" w14:textId="77777777" w:rsidR="00FA6BF2" w:rsidRPr="00E64B06" w:rsidRDefault="00FA6BF2" w:rsidP="00FA6BF2">
            <w:pPr>
              <w:jc w:val="center"/>
              <w:rPr>
                <w:rFonts w:eastAsia="Calibri"/>
                <w:lang w:eastAsia="en-US"/>
              </w:rPr>
            </w:pPr>
          </w:p>
        </w:tc>
      </w:tr>
      <w:tr w:rsidR="006A343A" w:rsidRPr="007D4CEB" w14:paraId="11671025" w14:textId="77777777" w:rsidTr="00B56B3E">
        <w:trPr>
          <w:trHeight w:val="232"/>
        </w:trPr>
        <w:tc>
          <w:tcPr>
            <w:tcW w:w="2036" w:type="pct"/>
            <w:vAlign w:val="bottom"/>
          </w:tcPr>
          <w:p w14:paraId="1FA5D28A" w14:textId="77777777" w:rsidR="006A343A" w:rsidRPr="00E64B06" w:rsidRDefault="006A343A" w:rsidP="002455E7">
            <w:pPr>
              <w:jc w:val="center"/>
              <w:rPr>
                <w:color w:val="000000"/>
              </w:rPr>
            </w:pPr>
            <w:r w:rsidRPr="00E64B06">
              <w:rPr>
                <w:color w:val="000000"/>
              </w:rPr>
              <w:t>(И</w:t>
            </w:r>
            <w:proofErr w:type="gramStart"/>
            <w:r w:rsidRPr="00E64B06">
              <w:rPr>
                <w:color w:val="000000"/>
              </w:rPr>
              <w:t>1</w:t>
            </w:r>
            <w:proofErr w:type="gramEnd"/>
            <w:r w:rsidRPr="00E64B06">
              <w:rPr>
                <w:color w:val="000000"/>
              </w:rPr>
              <w:t xml:space="preserve">) Объем потребления </w:t>
            </w:r>
            <w:r w:rsidR="002455E7">
              <w:rPr>
                <w:color w:val="000000"/>
              </w:rPr>
              <w:t>АТ</w:t>
            </w:r>
            <w:r w:rsidR="007E7D1D">
              <w:rPr>
                <w:color w:val="000000"/>
              </w:rPr>
              <w:t xml:space="preserve"> </w:t>
            </w:r>
            <w:r w:rsidR="002455E7">
              <w:rPr>
                <w:color w:val="000000"/>
              </w:rPr>
              <w:br/>
            </w:r>
            <w:r w:rsidRPr="00E64B06">
              <w:rPr>
                <w:color w:val="000000"/>
              </w:rPr>
              <w:t>на территории ЗОР</w:t>
            </w:r>
            <w:r w:rsidR="002455E7">
              <w:rPr>
                <w:color w:val="000000"/>
              </w:rPr>
              <w:t xml:space="preserve"> (без учета </w:t>
            </w:r>
            <w:r w:rsidR="002455E7">
              <w:rPr>
                <w:color w:val="000000"/>
              </w:rPr>
              <w:br/>
              <w:t>импорта Товара из третьих стран)</w:t>
            </w:r>
            <w:r w:rsidRPr="00E64B06">
              <w:rPr>
                <w:color w:val="000000"/>
              </w:rPr>
              <w:br/>
              <w:t>(И1) = (Е) + (Ж)</w:t>
            </w:r>
          </w:p>
        </w:tc>
        <w:tc>
          <w:tcPr>
            <w:tcW w:w="353" w:type="pct"/>
            <w:vAlign w:val="center"/>
          </w:tcPr>
          <w:p w14:paraId="378ACD67" w14:textId="77777777" w:rsidR="006A343A" w:rsidRPr="00E64B06" w:rsidRDefault="00C608E3" w:rsidP="00FA6BF2">
            <w:pPr>
              <w:jc w:val="center"/>
              <w:rPr>
                <w:rFonts w:eastAsia="Calibri"/>
                <w:lang w:eastAsia="en-US"/>
              </w:rPr>
            </w:pPr>
            <w:r>
              <w:rPr>
                <w:rFonts w:eastAsia="Calibri"/>
                <w:lang w:eastAsia="en-US"/>
              </w:rPr>
              <w:t>тонн</w:t>
            </w:r>
          </w:p>
        </w:tc>
        <w:tc>
          <w:tcPr>
            <w:tcW w:w="276" w:type="pct"/>
            <w:vAlign w:val="center"/>
          </w:tcPr>
          <w:p w14:paraId="62F6B704" w14:textId="77777777" w:rsidR="006A343A" w:rsidRPr="00E64B06" w:rsidRDefault="006A343A" w:rsidP="00FA6BF2">
            <w:pPr>
              <w:jc w:val="center"/>
              <w:rPr>
                <w:rFonts w:eastAsia="Calibri"/>
                <w:lang w:eastAsia="en-US"/>
              </w:rPr>
            </w:pPr>
          </w:p>
        </w:tc>
        <w:tc>
          <w:tcPr>
            <w:tcW w:w="276" w:type="pct"/>
            <w:vAlign w:val="center"/>
          </w:tcPr>
          <w:p w14:paraId="2DD8030C" w14:textId="77777777" w:rsidR="006A343A" w:rsidRPr="00E64B06" w:rsidRDefault="006A343A" w:rsidP="00FA6BF2">
            <w:pPr>
              <w:jc w:val="center"/>
              <w:rPr>
                <w:rFonts w:eastAsia="Calibri"/>
                <w:lang w:eastAsia="en-US"/>
              </w:rPr>
            </w:pPr>
          </w:p>
        </w:tc>
        <w:tc>
          <w:tcPr>
            <w:tcW w:w="276" w:type="pct"/>
            <w:vAlign w:val="center"/>
          </w:tcPr>
          <w:p w14:paraId="52F9C118" w14:textId="77777777" w:rsidR="006A343A" w:rsidRPr="00E64B06" w:rsidRDefault="006A343A" w:rsidP="00FA6BF2">
            <w:pPr>
              <w:jc w:val="center"/>
              <w:rPr>
                <w:rFonts w:eastAsia="Calibri"/>
                <w:lang w:eastAsia="en-US"/>
              </w:rPr>
            </w:pPr>
          </w:p>
        </w:tc>
        <w:tc>
          <w:tcPr>
            <w:tcW w:w="1103" w:type="pct"/>
            <w:vAlign w:val="center"/>
          </w:tcPr>
          <w:p w14:paraId="52719879" w14:textId="77777777" w:rsidR="006A343A" w:rsidRPr="00E64B06" w:rsidRDefault="006A343A" w:rsidP="00FA6BF2">
            <w:pPr>
              <w:jc w:val="center"/>
              <w:rPr>
                <w:rFonts w:eastAsia="Calibri"/>
                <w:lang w:eastAsia="en-US"/>
              </w:rPr>
            </w:pPr>
          </w:p>
        </w:tc>
        <w:tc>
          <w:tcPr>
            <w:tcW w:w="679" w:type="pct"/>
            <w:vAlign w:val="center"/>
          </w:tcPr>
          <w:p w14:paraId="6AF3433B" w14:textId="77777777" w:rsidR="006A343A" w:rsidRPr="00E64B06" w:rsidRDefault="006A343A" w:rsidP="00FA6BF2">
            <w:pPr>
              <w:jc w:val="center"/>
              <w:rPr>
                <w:rFonts w:eastAsia="Calibri"/>
                <w:lang w:eastAsia="en-US"/>
              </w:rPr>
            </w:pPr>
          </w:p>
        </w:tc>
      </w:tr>
      <w:tr w:rsidR="00FA6BF2" w:rsidRPr="007D4CEB" w14:paraId="27424939" w14:textId="77777777" w:rsidTr="00B56B3E">
        <w:trPr>
          <w:trHeight w:val="232"/>
        </w:trPr>
        <w:tc>
          <w:tcPr>
            <w:tcW w:w="2036" w:type="pct"/>
            <w:vAlign w:val="bottom"/>
          </w:tcPr>
          <w:p w14:paraId="39E30986" w14:textId="77777777" w:rsidR="00FA6BF2" w:rsidRPr="00E64B06" w:rsidRDefault="00FA6BF2" w:rsidP="008B507B">
            <w:pPr>
              <w:jc w:val="center"/>
              <w:rPr>
                <w:rFonts w:eastAsia="Calibri"/>
                <w:lang w:eastAsia="en-US"/>
              </w:rPr>
            </w:pPr>
            <w:r w:rsidRPr="00E64B06">
              <w:rPr>
                <w:b/>
                <w:bCs/>
                <w:color w:val="000000"/>
              </w:rPr>
              <w:t xml:space="preserve">(К) Доля </w:t>
            </w:r>
            <w:r w:rsidR="008B507B">
              <w:rPr>
                <w:b/>
                <w:bCs/>
                <w:color w:val="000000"/>
              </w:rPr>
              <w:t>АТ</w:t>
            </w:r>
            <w:r w:rsidRPr="00E64B06">
              <w:rPr>
                <w:b/>
                <w:bCs/>
                <w:color w:val="000000"/>
              </w:rPr>
              <w:t xml:space="preserve">, произведенного </w:t>
            </w:r>
            <w:r w:rsidR="008B507B">
              <w:rPr>
                <w:b/>
                <w:bCs/>
                <w:color w:val="000000"/>
              </w:rPr>
              <w:br/>
            </w:r>
            <w:r w:rsidRPr="00E64B06">
              <w:rPr>
                <w:b/>
                <w:bCs/>
                <w:color w:val="000000"/>
              </w:rPr>
              <w:t xml:space="preserve">и реализованного на </w:t>
            </w:r>
            <w:proofErr w:type="spellStart"/>
            <w:r w:rsidRPr="00E64B06">
              <w:rPr>
                <w:b/>
                <w:bCs/>
                <w:color w:val="000000"/>
              </w:rPr>
              <w:t>територии</w:t>
            </w:r>
            <w:proofErr w:type="spellEnd"/>
            <w:r w:rsidRPr="00E64B06">
              <w:rPr>
                <w:b/>
                <w:bCs/>
                <w:color w:val="000000"/>
              </w:rPr>
              <w:t xml:space="preserve"> </w:t>
            </w:r>
            <w:r w:rsidR="00EE0FD3" w:rsidRPr="00E64B06">
              <w:rPr>
                <w:b/>
                <w:bCs/>
                <w:color w:val="000000"/>
              </w:rPr>
              <w:t>ЗОР</w:t>
            </w:r>
            <w:r w:rsidRPr="00E64B06">
              <w:rPr>
                <w:b/>
                <w:bCs/>
                <w:color w:val="000000"/>
              </w:rPr>
              <w:t xml:space="preserve">, в объеме производства </w:t>
            </w:r>
            <w:r w:rsidR="008B507B">
              <w:rPr>
                <w:b/>
                <w:bCs/>
                <w:color w:val="000000"/>
              </w:rPr>
              <w:t xml:space="preserve">АТ </w:t>
            </w:r>
            <w:r w:rsidR="008B507B">
              <w:rPr>
                <w:b/>
                <w:bCs/>
                <w:color w:val="000000"/>
              </w:rPr>
              <w:br/>
            </w:r>
            <w:r w:rsidRPr="00E64B06">
              <w:rPr>
                <w:b/>
                <w:bCs/>
                <w:color w:val="000000"/>
              </w:rPr>
              <w:t xml:space="preserve">на территории </w:t>
            </w:r>
            <w:r w:rsidR="0030340D" w:rsidRPr="00E64B06">
              <w:rPr>
                <w:b/>
                <w:bCs/>
                <w:color w:val="000000"/>
              </w:rPr>
              <w:t>ЗО</w:t>
            </w:r>
            <w:r w:rsidRPr="00E64B06">
              <w:rPr>
                <w:b/>
                <w:bCs/>
                <w:color w:val="000000"/>
              </w:rPr>
              <w:t>Р</w:t>
            </w:r>
            <w:r w:rsidRPr="00E64B06">
              <w:rPr>
                <w:b/>
                <w:bCs/>
                <w:color w:val="000000"/>
              </w:rPr>
              <w:br/>
              <w:t>(К) = (Е) / (А) * 100</w:t>
            </w:r>
          </w:p>
        </w:tc>
        <w:tc>
          <w:tcPr>
            <w:tcW w:w="353" w:type="pct"/>
            <w:vAlign w:val="center"/>
          </w:tcPr>
          <w:p w14:paraId="55F1285A" w14:textId="77777777" w:rsidR="00FA6BF2" w:rsidRPr="00E64B06" w:rsidRDefault="00FA6BF2" w:rsidP="00FA6BF2">
            <w:pPr>
              <w:jc w:val="center"/>
              <w:rPr>
                <w:rFonts w:eastAsia="Calibri"/>
                <w:lang w:eastAsia="en-US"/>
              </w:rPr>
            </w:pPr>
            <w:r w:rsidRPr="00E64B06">
              <w:rPr>
                <w:rFonts w:eastAsia="Calibri"/>
                <w:lang w:eastAsia="en-US"/>
              </w:rPr>
              <w:t>%</w:t>
            </w:r>
          </w:p>
        </w:tc>
        <w:tc>
          <w:tcPr>
            <w:tcW w:w="276" w:type="pct"/>
            <w:vAlign w:val="center"/>
          </w:tcPr>
          <w:p w14:paraId="1FA5FA43" w14:textId="77777777" w:rsidR="00FA6BF2" w:rsidRPr="00E64B06" w:rsidRDefault="00FA6BF2" w:rsidP="00FA6BF2">
            <w:pPr>
              <w:jc w:val="center"/>
              <w:rPr>
                <w:rFonts w:eastAsia="Calibri"/>
                <w:lang w:eastAsia="en-US"/>
              </w:rPr>
            </w:pPr>
          </w:p>
        </w:tc>
        <w:tc>
          <w:tcPr>
            <w:tcW w:w="276" w:type="pct"/>
            <w:vAlign w:val="center"/>
          </w:tcPr>
          <w:p w14:paraId="3D7E8F97" w14:textId="77777777" w:rsidR="00FA6BF2" w:rsidRPr="00E64B06" w:rsidRDefault="00FA6BF2" w:rsidP="00FA6BF2">
            <w:pPr>
              <w:jc w:val="center"/>
              <w:rPr>
                <w:rFonts w:eastAsia="Calibri"/>
                <w:lang w:eastAsia="en-US"/>
              </w:rPr>
            </w:pPr>
          </w:p>
        </w:tc>
        <w:tc>
          <w:tcPr>
            <w:tcW w:w="276" w:type="pct"/>
            <w:vAlign w:val="center"/>
          </w:tcPr>
          <w:p w14:paraId="3B5776FC" w14:textId="77777777" w:rsidR="00FA6BF2" w:rsidRPr="00E64B06" w:rsidRDefault="00FA6BF2" w:rsidP="00FA6BF2">
            <w:pPr>
              <w:jc w:val="center"/>
              <w:rPr>
                <w:rFonts w:eastAsia="Calibri"/>
                <w:lang w:eastAsia="en-US"/>
              </w:rPr>
            </w:pPr>
          </w:p>
        </w:tc>
        <w:tc>
          <w:tcPr>
            <w:tcW w:w="1103" w:type="pct"/>
            <w:vAlign w:val="center"/>
          </w:tcPr>
          <w:p w14:paraId="257C874D" w14:textId="77777777" w:rsidR="00FA6BF2" w:rsidRPr="00E64B06" w:rsidRDefault="00FA6BF2" w:rsidP="00FA6BF2">
            <w:pPr>
              <w:jc w:val="center"/>
              <w:rPr>
                <w:rFonts w:eastAsia="Calibri"/>
                <w:lang w:eastAsia="en-US"/>
              </w:rPr>
            </w:pPr>
          </w:p>
        </w:tc>
        <w:tc>
          <w:tcPr>
            <w:tcW w:w="679" w:type="pct"/>
            <w:vAlign w:val="center"/>
          </w:tcPr>
          <w:p w14:paraId="355F6213" w14:textId="77777777" w:rsidR="00FA6BF2" w:rsidRPr="00E64B06" w:rsidRDefault="00FA6BF2" w:rsidP="00FA6BF2">
            <w:pPr>
              <w:jc w:val="center"/>
              <w:rPr>
                <w:rFonts w:eastAsia="Calibri"/>
                <w:lang w:eastAsia="en-US"/>
              </w:rPr>
            </w:pPr>
          </w:p>
        </w:tc>
      </w:tr>
      <w:tr w:rsidR="00B64EBD" w:rsidRPr="007D4CEB" w14:paraId="467D3E6C" w14:textId="77777777" w:rsidTr="00B56B3E">
        <w:trPr>
          <w:trHeight w:val="232"/>
        </w:trPr>
        <w:tc>
          <w:tcPr>
            <w:tcW w:w="2036" w:type="pct"/>
            <w:vAlign w:val="bottom"/>
          </w:tcPr>
          <w:p w14:paraId="34FFCCC6" w14:textId="77777777" w:rsidR="00B64EBD" w:rsidRPr="00E64B06" w:rsidRDefault="00B64EBD" w:rsidP="005661B6">
            <w:pPr>
              <w:jc w:val="center"/>
              <w:rPr>
                <w:b/>
                <w:bCs/>
                <w:color w:val="000000"/>
              </w:rPr>
            </w:pPr>
            <w:r w:rsidRPr="00E64B06">
              <w:rPr>
                <w:b/>
                <w:bCs/>
                <w:color w:val="000000"/>
              </w:rPr>
              <w:t>(К</w:t>
            </w:r>
            <w:proofErr w:type="gramStart"/>
            <w:r w:rsidRPr="00E64B06">
              <w:rPr>
                <w:b/>
                <w:bCs/>
                <w:color w:val="000000"/>
              </w:rPr>
              <w:t>1</w:t>
            </w:r>
            <w:proofErr w:type="gramEnd"/>
            <w:r w:rsidRPr="00E64B06">
              <w:rPr>
                <w:b/>
                <w:bCs/>
                <w:color w:val="000000"/>
              </w:rPr>
              <w:t xml:space="preserve">) Доля </w:t>
            </w:r>
            <w:r w:rsidR="008B507B">
              <w:rPr>
                <w:b/>
                <w:bCs/>
                <w:color w:val="000000"/>
              </w:rPr>
              <w:t>АТ</w:t>
            </w:r>
            <w:r w:rsidRPr="00E64B06">
              <w:rPr>
                <w:b/>
                <w:bCs/>
                <w:color w:val="000000"/>
              </w:rPr>
              <w:t xml:space="preserve">, произведенного </w:t>
            </w:r>
            <w:r w:rsidR="008B507B">
              <w:rPr>
                <w:b/>
                <w:bCs/>
                <w:color w:val="000000"/>
              </w:rPr>
              <w:br/>
            </w:r>
            <w:r w:rsidRPr="00E64B06">
              <w:rPr>
                <w:b/>
                <w:bCs/>
                <w:color w:val="000000"/>
              </w:rPr>
              <w:t xml:space="preserve">и реализованного на </w:t>
            </w:r>
            <w:proofErr w:type="spellStart"/>
            <w:r w:rsidRPr="00E64B06">
              <w:rPr>
                <w:b/>
                <w:bCs/>
                <w:color w:val="000000"/>
              </w:rPr>
              <w:t>територии</w:t>
            </w:r>
            <w:proofErr w:type="spellEnd"/>
            <w:r w:rsidRPr="00E64B06">
              <w:rPr>
                <w:b/>
                <w:bCs/>
                <w:color w:val="000000"/>
              </w:rPr>
              <w:t xml:space="preserve"> ЗОР, в объеме </w:t>
            </w:r>
            <w:r w:rsidR="008B507B">
              <w:rPr>
                <w:b/>
                <w:bCs/>
                <w:color w:val="000000"/>
              </w:rPr>
              <w:t>АТ</w:t>
            </w:r>
            <w:r w:rsidRPr="00E64B06">
              <w:rPr>
                <w:b/>
                <w:bCs/>
                <w:color w:val="000000"/>
              </w:rPr>
              <w:t>,</w:t>
            </w:r>
            <w:r w:rsidRPr="00E64B06">
              <w:rPr>
                <w:b/>
                <w:bCs/>
                <w:color w:val="000000"/>
              </w:rPr>
              <w:br/>
            </w:r>
            <w:r w:rsidRPr="00E64B06">
              <w:rPr>
                <w:b/>
                <w:color w:val="000000"/>
              </w:rPr>
              <w:t>произведенного на территории ЗОР и реализованного</w:t>
            </w:r>
            <w:r w:rsidR="005661B6">
              <w:rPr>
                <w:b/>
                <w:color w:val="000000"/>
              </w:rPr>
              <w:t xml:space="preserve"> </w:t>
            </w:r>
            <w:r w:rsidR="005661B6">
              <w:rPr>
                <w:b/>
                <w:color w:val="000000"/>
              </w:rPr>
              <w:br/>
            </w:r>
            <w:r w:rsidRPr="00E64B06">
              <w:rPr>
                <w:b/>
                <w:color w:val="000000"/>
              </w:rPr>
              <w:t>на территории Союза</w:t>
            </w:r>
            <w:r w:rsidRPr="00E64B06">
              <w:rPr>
                <w:b/>
                <w:bCs/>
                <w:color w:val="000000"/>
              </w:rPr>
              <w:br/>
              <w:t>(К1) = (Е) / (Е1) * 100</w:t>
            </w:r>
          </w:p>
        </w:tc>
        <w:tc>
          <w:tcPr>
            <w:tcW w:w="353" w:type="pct"/>
            <w:vAlign w:val="center"/>
          </w:tcPr>
          <w:p w14:paraId="545FA331" w14:textId="77777777" w:rsidR="00B64EBD" w:rsidRPr="00E64B06" w:rsidRDefault="00B64EBD" w:rsidP="00B64EBD">
            <w:pPr>
              <w:jc w:val="center"/>
              <w:rPr>
                <w:rFonts w:eastAsia="Calibri"/>
                <w:lang w:eastAsia="en-US"/>
              </w:rPr>
            </w:pPr>
            <w:r w:rsidRPr="00E64B06">
              <w:rPr>
                <w:rFonts w:eastAsia="Calibri"/>
                <w:lang w:eastAsia="en-US"/>
              </w:rPr>
              <w:t>%</w:t>
            </w:r>
          </w:p>
        </w:tc>
        <w:tc>
          <w:tcPr>
            <w:tcW w:w="276" w:type="pct"/>
            <w:vAlign w:val="center"/>
          </w:tcPr>
          <w:p w14:paraId="740471C7" w14:textId="77777777" w:rsidR="00B64EBD" w:rsidRPr="00E64B06" w:rsidRDefault="00B64EBD" w:rsidP="00B64EBD">
            <w:pPr>
              <w:jc w:val="center"/>
              <w:rPr>
                <w:rFonts w:eastAsia="Calibri"/>
                <w:lang w:eastAsia="en-US"/>
              </w:rPr>
            </w:pPr>
          </w:p>
        </w:tc>
        <w:tc>
          <w:tcPr>
            <w:tcW w:w="276" w:type="pct"/>
            <w:vAlign w:val="center"/>
          </w:tcPr>
          <w:p w14:paraId="698DDD78" w14:textId="77777777" w:rsidR="00B64EBD" w:rsidRPr="00E64B06" w:rsidRDefault="00B64EBD" w:rsidP="00B64EBD">
            <w:pPr>
              <w:jc w:val="center"/>
              <w:rPr>
                <w:rFonts w:eastAsia="Calibri"/>
                <w:lang w:eastAsia="en-US"/>
              </w:rPr>
            </w:pPr>
          </w:p>
        </w:tc>
        <w:tc>
          <w:tcPr>
            <w:tcW w:w="276" w:type="pct"/>
            <w:vAlign w:val="center"/>
          </w:tcPr>
          <w:p w14:paraId="0276404E" w14:textId="77777777" w:rsidR="00B64EBD" w:rsidRPr="00E64B06" w:rsidRDefault="00B64EBD" w:rsidP="00B64EBD">
            <w:pPr>
              <w:jc w:val="center"/>
              <w:rPr>
                <w:rFonts w:eastAsia="Calibri"/>
                <w:lang w:eastAsia="en-US"/>
              </w:rPr>
            </w:pPr>
          </w:p>
        </w:tc>
        <w:tc>
          <w:tcPr>
            <w:tcW w:w="1103" w:type="pct"/>
            <w:vAlign w:val="center"/>
          </w:tcPr>
          <w:p w14:paraId="0D8D9F8B" w14:textId="77777777" w:rsidR="00B64EBD" w:rsidRPr="00E64B06" w:rsidRDefault="00B64EBD" w:rsidP="00B64EBD">
            <w:pPr>
              <w:jc w:val="center"/>
              <w:rPr>
                <w:rFonts w:eastAsia="Calibri"/>
                <w:lang w:eastAsia="en-US"/>
              </w:rPr>
            </w:pPr>
          </w:p>
        </w:tc>
        <w:tc>
          <w:tcPr>
            <w:tcW w:w="679" w:type="pct"/>
            <w:vAlign w:val="center"/>
          </w:tcPr>
          <w:p w14:paraId="0D2E5B9D" w14:textId="77777777" w:rsidR="00B64EBD" w:rsidRPr="00E64B06" w:rsidRDefault="00B64EBD" w:rsidP="00B64EBD">
            <w:pPr>
              <w:jc w:val="center"/>
              <w:rPr>
                <w:rFonts w:eastAsia="Calibri"/>
                <w:lang w:eastAsia="en-US"/>
              </w:rPr>
            </w:pPr>
          </w:p>
        </w:tc>
      </w:tr>
      <w:tr w:rsidR="00B64EBD" w:rsidRPr="007D4CEB" w14:paraId="40457636" w14:textId="77777777" w:rsidTr="00B56B3E">
        <w:trPr>
          <w:trHeight w:val="232"/>
        </w:trPr>
        <w:tc>
          <w:tcPr>
            <w:tcW w:w="2036" w:type="pct"/>
            <w:vAlign w:val="bottom"/>
          </w:tcPr>
          <w:p w14:paraId="4DD08B67" w14:textId="77777777" w:rsidR="00B64EBD" w:rsidRPr="00E64B06" w:rsidRDefault="00B64EBD" w:rsidP="008B507B">
            <w:pPr>
              <w:jc w:val="center"/>
              <w:rPr>
                <w:rFonts w:eastAsia="Calibri"/>
                <w:lang w:eastAsia="en-US"/>
              </w:rPr>
            </w:pPr>
            <w:r w:rsidRPr="00E64B06">
              <w:rPr>
                <w:b/>
                <w:bCs/>
                <w:color w:val="000000"/>
              </w:rPr>
              <w:t xml:space="preserve">(Л) Доля поставок </w:t>
            </w:r>
            <w:r w:rsidR="008B507B">
              <w:rPr>
                <w:b/>
                <w:bCs/>
                <w:color w:val="000000"/>
              </w:rPr>
              <w:t>АТ</w:t>
            </w:r>
            <w:r w:rsidRPr="00E64B06">
              <w:rPr>
                <w:b/>
                <w:bCs/>
                <w:color w:val="000000"/>
              </w:rPr>
              <w:t xml:space="preserve"> </w:t>
            </w:r>
            <w:r w:rsidRPr="00E64B06">
              <w:rPr>
                <w:b/>
                <w:bCs/>
                <w:color w:val="000000"/>
              </w:rPr>
              <w:br/>
              <w:t xml:space="preserve">с остальной территории Союза </w:t>
            </w:r>
            <w:r w:rsidRPr="00E64B06">
              <w:rPr>
                <w:b/>
                <w:bCs/>
                <w:color w:val="000000"/>
              </w:rPr>
              <w:br/>
              <w:t>на территорию ЗОР в потреблении</w:t>
            </w:r>
            <w:r w:rsidR="005661B6">
              <w:rPr>
                <w:b/>
                <w:bCs/>
                <w:color w:val="000000"/>
              </w:rPr>
              <w:t xml:space="preserve"> Товара</w:t>
            </w:r>
            <w:r w:rsidRPr="00E64B06">
              <w:rPr>
                <w:b/>
                <w:bCs/>
                <w:color w:val="000000"/>
              </w:rPr>
              <w:t xml:space="preserve"> на территории ЗОР</w:t>
            </w:r>
            <w:r w:rsidRPr="00E64B06">
              <w:rPr>
                <w:b/>
                <w:bCs/>
                <w:color w:val="000000"/>
              </w:rPr>
              <w:br/>
              <w:t>(Л) = (Ж) / (И) * 100</w:t>
            </w:r>
          </w:p>
        </w:tc>
        <w:tc>
          <w:tcPr>
            <w:tcW w:w="353" w:type="pct"/>
            <w:vAlign w:val="center"/>
          </w:tcPr>
          <w:p w14:paraId="5480C3E9" w14:textId="77777777" w:rsidR="00B64EBD" w:rsidRPr="00E64B06" w:rsidRDefault="00B64EBD" w:rsidP="00B64EBD">
            <w:pPr>
              <w:jc w:val="center"/>
              <w:rPr>
                <w:rFonts w:eastAsia="Calibri"/>
                <w:lang w:eastAsia="en-US"/>
              </w:rPr>
            </w:pPr>
            <w:r w:rsidRPr="00E64B06">
              <w:rPr>
                <w:rFonts w:eastAsia="Calibri"/>
                <w:lang w:eastAsia="en-US"/>
              </w:rPr>
              <w:t>%</w:t>
            </w:r>
          </w:p>
        </w:tc>
        <w:tc>
          <w:tcPr>
            <w:tcW w:w="276" w:type="pct"/>
            <w:vAlign w:val="center"/>
          </w:tcPr>
          <w:p w14:paraId="6AE8A526" w14:textId="77777777" w:rsidR="00B64EBD" w:rsidRPr="00E64B06" w:rsidRDefault="00B64EBD" w:rsidP="00B64EBD">
            <w:pPr>
              <w:jc w:val="center"/>
              <w:rPr>
                <w:rFonts w:eastAsia="Calibri"/>
                <w:lang w:eastAsia="en-US"/>
              </w:rPr>
            </w:pPr>
          </w:p>
        </w:tc>
        <w:tc>
          <w:tcPr>
            <w:tcW w:w="276" w:type="pct"/>
            <w:vAlign w:val="center"/>
          </w:tcPr>
          <w:p w14:paraId="7A148508" w14:textId="77777777" w:rsidR="00B64EBD" w:rsidRPr="00E64B06" w:rsidRDefault="00B64EBD" w:rsidP="00B64EBD">
            <w:pPr>
              <w:jc w:val="center"/>
              <w:rPr>
                <w:rFonts w:eastAsia="Calibri"/>
                <w:lang w:eastAsia="en-US"/>
              </w:rPr>
            </w:pPr>
          </w:p>
        </w:tc>
        <w:tc>
          <w:tcPr>
            <w:tcW w:w="276" w:type="pct"/>
            <w:vAlign w:val="center"/>
          </w:tcPr>
          <w:p w14:paraId="00408935" w14:textId="77777777" w:rsidR="00B64EBD" w:rsidRPr="00E64B06" w:rsidRDefault="00B64EBD" w:rsidP="00B64EBD">
            <w:pPr>
              <w:jc w:val="center"/>
              <w:rPr>
                <w:rFonts w:eastAsia="Calibri"/>
                <w:lang w:eastAsia="en-US"/>
              </w:rPr>
            </w:pPr>
          </w:p>
        </w:tc>
        <w:tc>
          <w:tcPr>
            <w:tcW w:w="1103" w:type="pct"/>
            <w:vAlign w:val="center"/>
          </w:tcPr>
          <w:p w14:paraId="46DC6F20" w14:textId="77777777" w:rsidR="00B64EBD" w:rsidRPr="00E64B06" w:rsidRDefault="00B64EBD" w:rsidP="00B64EBD">
            <w:pPr>
              <w:jc w:val="center"/>
              <w:rPr>
                <w:rFonts w:eastAsia="Calibri"/>
                <w:lang w:eastAsia="en-US"/>
              </w:rPr>
            </w:pPr>
          </w:p>
        </w:tc>
        <w:tc>
          <w:tcPr>
            <w:tcW w:w="679" w:type="pct"/>
            <w:vAlign w:val="center"/>
          </w:tcPr>
          <w:p w14:paraId="119FF34C" w14:textId="77777777" w:rsidR="00B64EBD" w:rsidRPr="00E64B06" w:rsidRDefault="00B64EBD" w:rsidP="00B64EBD">
            <w:pPr>
              <w:jc w:val="center"/>
              <w:rPr>
                <w:rFonts w:eastAsia="Calibri"/>
                <w:lang w:eastAsia="en-US"/>
              </w:rPr>
            </w:pPr>
          </w:p>
        </w:tc>
      </w:tr>
      <w:tr w:rsidR="006A343A" w:rsidRPr="007D4CEB" w14:paraId="23FD8799" w14:textId="77777777" w:rsidTr="00B56B3E">
        <w:trPr>
          <w:trHeight w:val="232"/>
        </w:trPr>
        <w:tc>
          <w:tcPr>
            <w:tcW w:w="2036" w:type="pct"/>
            <w:vAlign w:val="bottom"/>
          </w:tcPr>
          <w:p w14:paraId="43D4DA05" w14:textId="77777777" w:rsidR="006A343A" w:rsidRPr="00E64B06" w:rsidRDefault="006A343A" w:rsidP="005661B6">
            <w:pPr>
              <w:jc w:val="center"/>
              <w:rPr>
                <w:b/>
                <w:bCs/>
                <w:color w:val="000000"/>
              </w:rPr>
            </w:pPr>
            <w:r w:rsidRPr="00E64B06">
              <w:rPr>
                <w:b/>
                <w:bCs/>
                <w:color w:val="000000"/>
              </w:rPr>
              <w:t xml:space="preserve">(Л1) Доля поставок </w:t>
            </w:r>
            <w:r w:rsidR="005661B6">
              <w:rPr>
                <w:b/>
                <w:bCs/>
                <w:color w:val="000000"/>
              </w:rPr>
              <w:t>АТ</w:t>
            </w:r>
            <w:r w:rsidRPr="00E64B06">
              <w:rPr>
                <w:b/>
                <w:bCs/>
                <w:color w:val="000000"/>
              </w:rPr>
              <w:t xml:space="preserve"> </w:t>
            </w:r>
            <w:r w:rsidRPr="00E64B06">
              <w:rPr>
                <w:b/>
                <w:bCs/>
                <w:color w:val="000000"/>
              </w:rPr>
              <w:br/>
              <w:t xml:space="preserve">с остальной территории Союза </w:t>
            </w:r>
            <w:r w:rsidRPr="00E64B06">
              <w:rPr>
                <w:b/>
                <w:bCs/>
                <w:color w:val="000000"/>
              </w:rPr>
              <w:br/>
              <w:t>на территорию ЗОР в потреблении</w:t>
            </w:r>
            <w:r w:rsidR="005661B6">
              <w:rPr>
                <w:b/>
                <w:bCs/>
                <w:color w:val="000000"/>
              </w:rPr>
              <w:t xml:space="preserve"> Товара</w:t>
            </w:r>
            <w:r w:rsidRPr="00E64B06">
              <w:rPr>
                <w:b/>
                <w:bCs/>
                <w:color w:val="000000"/>
              </w:rPr>
              <w:t xml:space="preserve"> на территории ЗОР без учета импорта Товара из третьих стран</w:t>
            </w:r>
            <w:r w:rsidRPr="00E64B06">
              <w:rPr>
                <w:b/>
                <w:bCs/>
                <w:color w:val="000000"/>
              </w:rPr>
              <w:br/>
              <w:t>(Л1) = (Ж) / (И1) * 100</w:t>
            </w:r>
          </w:p>
        </w:tc>
        <w:tc>
          <w:tcPr>
            <w:tcW w:w="353" w:type="pct"/>
            <w:vAlign w:val="center"/>
          </w:tcPr>
          <w:p w14:paraId="57BCDAF1" w14:textId="77777777" w:rsidR="006A343A" w:rsidRPr="00E64B06" w:rsidRDefault="00C608E3" w:rsidP="00B64EBD">
            <w:pPr>
              <w:jc w:val="center"/>
              <w:rPr>
                <w:rFonts w:eastAsia="Calibri"/>
                <w:lang w:eastAsia="en-US"/>
              </w:rPr>
            </w:pPr>
            <w:r>
              <w:rPr>
                <w:rFonts w:eastAsia="Calibri"/>
                <w:lang w:eastAsia="en-US"/>
              </w:rPr>
              <w:t>%</w:t>
            </w:r>
          </w:p>
        </w:tc>
        <w:tc>
          <w:tcPr>
            <w:tcW w:w="276" w:type="pct"/>
            <w:vAlign w:val="center"/>
          </w:tcPr>
          <w:p w14:paraId="03282353" w14:textId="77777777" w:rsidR="006A343A" w:rsidRPr="00E64B06" w:rsidRDefault="006A343A" w:rsidP="00B64EBD">
            <w:pPr>
              <w:jc w:val="center"/>
              <w:rPr>
                <w:rFonts w:eastAsia="Calibri"/>
                <w:lang w:eastAsia="en-US"/>
              </w:rPr>
            </w:pPr>
          </w:p>
        </w:tc>
        <w:tc>
          <w:tcPr>
            <w:tcW w:w="276" w:type="pct"/>
            <w:vAlign w:val="center"/>
          </w:tcPr>
          <w:p w14:paraId="35DFDD7A" w14:textId="77777777" w:rsidR="006A343A" w:rsidRPr="00E64B06" w:rsidRDefault="006A343A" w:rsidP="00B64EBD">
            <w:pPr>
              <w:jc w:val="center"/>
              <w:rPr>
                <w:rFonts w:eastAsia="Calibri"/>
                <w:lang w:eastAsia="en-US"/>
              </w:rPr>
            </w:pPr>
          </w:p>
        </w:tc>
        <w:tc>
          <w:tcPr>
            <w:tcW w:w="276" w:type="pct"/>
            <w:vAlign w:val="center"/>
          </w:tcPr>
          <w:p w14:paraId="68405F3F" w14:textId="77777777" w:rsidR="006A343A" w:rsidRPr="00E64B06" w:rsidRDefault="006A343A" w:rsidP="00B64EBD">
            <w:pPr>
              <w:jc w:val="center"/>
              <w:rPr>
                <w:rFonts w:eastAsia="Calibri"/>
                <w:lang w:eastAsia="en-US"/>
              </w:rPr>
            </w:pPr>
          </w:p>
        </w:tc>
        <w:tc>
          <w:tcPr>
            <w:tcW w:w="1103" w:type="pct"/>
            <w:vAlign w:val="center"/>
          </w:tcPr>
          <w:p w14:paraId="0892E123" w14:textId="77777777" w:rsidR="006A343A" w:rsidRPr="00E64B06" w:rsidRDefault="006A343A" w:rsidP="00B64EBD">
            <w:pPr>
              <w:jc w:val="center"/>
              <w:rPr>
                <w:rFonts w:eastAsia="Calibri"/>
                <w:lang w:eastAsia="en-US"/>
              </w:rPr>
            </w:pPr>
          </w:p>
        </w:tc>
        <w:tc>
          <w:tcPr>
            <w:tcW w:w="679" w:type="pct"/>
            <w:vAlign w:val="center"/>
          </w:tcPr>
          <w:p w14:paraId="05D3A8C0" w14:textId="77777777" w:rsidR="006A343A" w:rsidRPr="00E64B06" w:rsidRDefault="006A343A" w:rsidP="00B64EBD">
            <w:pPr>
              <w:jc w:val="center"/>
              <w:rPr>
                <w:rFonts w:eastAsia="Calibri"/>
                <w:lang w:eastAsia="en-US"/>
              </w:rPr>
            </w:pPr>
          </w:p>
        </w:tc>
      </w:tr>
    </w:tbl>
    <w:p w14:paraId="69EDFE1E" w14:textId="77777777" w:rsidR="00023FAF" w:rsidRPr="007D4CEB" w:rsidRDefault="00D70DFB" w:rsidP="00751239">
      <w:pPr>
        <w:tabs>
          <w:tab w:val="left" w:pos="1080"/>
        </w:tabs>
        <w:spacing w:before="240"/>
        <w:ind w:firstLine="709"/>
        <w:jc w:val="both"/>
        <w:rPr>
          <w:rFonts w:eastAsia="Calibri"/>
          <w:color w:val="000000" w:themeColor="text1"/>
          <w:sz w:val="28"/>
          <w:lang w:eastAsia="en-US"/>
        </w:rPr>
      </w:pPr>
      <w:r w:rsidRPr="007D4CEB">
        <w:rPr>
          <w:rFonts w:eastAsia="Calibri"/>
          <w:color w:val="000000" w:themeColor="text1"/>
          <w:sz w:val="28"/>
          <w:lang w:eastAsia="en-US"/>
        </w:rPr>
        <w:lastRenderedPageBreak/>
        <w:t>В заявлении должны быть также приведены сведения, подтверждающие дальнейшее потребление или переработку продукции</w:t>
      </w:r>
      <w:r w:rsidR="0030340D" w:rsidRPr="007D4CEB">
        <w:rPr>
          <w:rFonts w:eastAsia="Calibri"/>
          <w:color w:val="000000" w:themeColor="text1"/>
          <w:sz w:val="28"/>
          <w:lang w:eastAsia="en-US"/>
        </w:rPr>
        <w:t xml:space="preserve">, произведенной </w:t>
      </w:r>
      <w:r w:rsidR="00822296">
        <w:rPr>
          <w:rFonts w:eastAsia="Calibri"/>
          <w:color w:val="000000" w:themeColor="text1"/>
          <w:sz w:val="28"/>
          <w:lang w:eastAsia="en-US"/>
        </w:rPr>
        <w:br/>
      </w:r>
      <w:r w:rsidR="0030340D" w:rsidRPr="007D4CEB">
        <w:rPr>
          <w:rFonts w:eastAsia="Calibri"/>
          <w:color w:val="000000" w:themeColor="text1"/>
          <w:sz w:val="28"/>
          <w:lang w:eastAsia="en-US"/>
        </w:rPr>
        <w:t>и реализованной</w:t>
      </w:r>
      <w:r w:rsidRPr="007D4CEB">
        <w:rPr>
          <w:rFonts w:eastAsia="Calibri"/>
          <w:color w:val="000000" w:themeColor="text1"/>
          <w:sz w:val="28"/>
          <w:lang w:eastAsia="en-US"/>
        </w:rPr>
        <w:t xml:space="preserve"> на заявляемом обособленном рынке (</w:t>
      </w:r>
      <w:r w:rsidR="00465716" w:rsidRPr="007D4CEB">
        <w:rPr>
          <w:rFonts w:eastAsia="Calibri"/>
          <w:color w:val="000000" w:themeColor="text1"/>
          <w:sz w:val="28"/>
          <w:lang w:eastAsia="en-US"/>
        </w:rPr>
        <w:t>в том числе</w:t>
      </w:r>
      <w:r w:rsidRPr="007D4CEB">
        <w:rPr>
          <w:rFonts w:eastAsia="Calibri"/>
          <w:color w:val="000000" w:themeColor="text1"/>
          <w:sz w:val="28"/>
          <w:lang w:eastAsia="en-US"/>
        </w:rPr>
        <w:t xml:space="preserve"> заявление должно содержать описание коммерческой деятельности по каждому из покупателей продукции).</w:t>
      </w:r>
    </w:p>
    <w:p w14:paraId="6A3AB2F7" w14:textId="77777777"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Для подтверждения устойчивого характера спроса на аналогичный товар </w:t>
      </w:r>
      <w:r w:rsidR="00822296">
        <w:rPr>
          <w:rFonts w:eastAsia="Calibri"/>
          <w:color w:val="000000" w:themeColor="text1"/>
          <w:sz w:val="28"/>
          <w:lang w:eastAsia="en-US"/>
        </w:rPr>
        <w:br/>
      </w:r>
      <w:r w:rsidRPr="007D4CEB">
        <w:rPr>
          <w:rFonts w:eastAsia="Calibri"/>
          <w:color w:val="000000" w:themeColor="text1"/>
          <w:sz w:val="28"/>
          <w:lang w:eastAsia="en-US"/>
        </w:rPr>
        <w:t xml:space="preserve">на заявляемом обособленном рынке и факторов, влияющих на перемещение </w:t>
      </w:r>
      <w:r w:rsidR="00292916">
        <w:rPr>
          <w:rFonts w:eastAsia="Calibri"/>
          <w:color w:val="000000" w:themeColor="text1"/>
          <w:sz w:val="28"/>
          <w:lang w:eastAsia="en-US"/>
        </w:rPr>
        <w:t>Т</w:t>
      </w:r>
      <w:r w:rsidRPr="007D4CEB">
        <w:rPr>
          <w:rFonts w:eastAsia="Calibri"/>
          <w:color w:val="000000" w:themeColor="text1"/>
          <w:sz w:val="28"/>
          <w:lang w:eastAsia="en-US"/>
        </w:rPr>
        <w:t>овара</w:t>
      </w:r>
      <w:r w:rsidR="00292916">
        <w:rPr>
          <w:rFonts w:eastAsia="Calibri"/>
          <w:color w:val="000000" w:themeColor="text1"/>
          <w:sz w:val="28"/>
          <w:lang w:eastAsia="en-US"/>
        </w:rPr>
        <w:t xml:space="preserve"> (в том числе аналогичного товара)</w:t>
      </w:r>
      <w:r w:rsidRPr="007D4CEB">
        <w:rPr>
          <w:rFonts w:eastAsia="Calibri"/>
          <w:color w:val="000000" w:themeColor="text1"/>
          <w:sz w:val="28"/>
          <w:lang w:eastAsia="en-US"/>
        </w:rPr>
        <w:t xml:space="preserve"> по территории государств-членов, предоставление указанных </w:t>
      </w:r>
      <w:r w:rsidR="0030340D" w:rsidRPr="007D4CEB">
        <w:rPr>
          <w:rFonts w:eastAsia="Calibri"/>
          <w:color w:val="000000" w:themeColor="text1"/>
          <w:sz w:val="28"/>
          <w:lang w:eastAsia="en-US"/>
        </w:rPr>
        <w:t xml:space="preserve">в таблице 1.5.1 </w:t>
      </w:r>
      <w:r w:rsidRPr="007D4CEB">
        <w:rPr>
          <w:rFonts w:eastAsia="Calibri"/>
          <w:color w:val="000000" w:themeColor="text1"/>
          <w:sz w:val="28"/>
          <w:lang w:eastAsia="en-US"/>
        </w:rPr>
        <w:t>сведений следует сопроводить комментариями, при их наличии, относительно:</w:t>
      </w:r>
    </w:p>
    <w:p w14:paraId="68F0A769" w14:textId="77777777"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 характеристик </w:t>
      </w:r>
      <w:r w:rsidR="00292916">
        <w:rPr>
          <w:rFonts w:eastAsia="Calibri"/>
          <w:color w:val="000000" w:themeColor="text1"/>
          <w:sz w:val="28"/>
          <w:lang w:eastAsia="en-US"/>
        </w:rPr>
        <w:t>Т</w:t>
      </w:r>
      <w:r w:rsidRPr="007D4CEB">
        <w:rPr>
          <w:rFonts w:eastAsia="Calibri"/>
          <w:color w:val="000000" w:themeColor="text1"/>
          <w:sz w:val="28"/>
          <w:lang w:eastAsia="en-US"/>
        </w:rPr>
        <w:t>овара</w:t>
      </w:r>
      <w:r w:rsidR="00292916">
        <w:rPr>
          <w:rFonts w:eastAsia="Calibri"/>
          <w:color w:val="000000" w:themeColor="text1"/>
          <w:sz w:val="28"/>
          <w:lang w:eastAsia="en-US"/>
        </w:rPr>
        <w:t xml:space="preserve"> (в том числе аналогичного товара)</w:t>
      </w:r>
      <w:r w:rsidRPr="007D4CEB">
        <w:rPr>
          <w:rFonts w:eastAsia="Calibri"/>
          <w:color w:val="000000" w:themeColor="text1"/>
          <w:sz w:val="28"/>
          <w:lang w:eastAsia="en-US"/>
        </w:rPr>
        <w:t xml:space="preserve">, которые влияют </w:t>
      </w:r>
      <w:r w:rsidR="00292916">
        <w:rPr>
          <w:rFonts w:eastAsia="Calibri"/>
          <w:color w:val="000000" w:themeColor="text1"/>
          <w:sz w:val="28"/>
          <w:lang w:eastAsia="en-US"/>
        </w:rPr>
        <w:br/>
      </w:r>
      <w:r w:rsidRPr="007D4CEB">
        <w:rPr>
          <w:rFonts w:eastAsia="Calibri"/>
          <w:color w:val="000000" w:themeColor="text1"/>
          <w:sz w:val="28"/>
          <w:lang w:eastAsia="en-US"/>
        </w:rPr>
        <w:t>на территориальную обособленность конкурирующих рынков на таможенной территории Союза;</w:t>
      </w:r>
    </w:p>
    <w:p w14:paraId="735366BF" w14:textId="25705938"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 иных факторов, влияющих на перемещение </w:t>
      </w:r>
      <w:r w:rsidR="00292916">
        <w:rPr>
          <w:rFonts w:eastAsia="Calibri"/>
          <w:color w:val="000000" w:themeColor="text1"/>
          <w:sz w:val="28"/>
          <w:lang w:eastAsia="en-US"/>
        </w:rPr>
        <w:t>Т</w:t>
      </w:r>
      <w:r w:rsidR="00292916" w:rsidRPr="007D4CEB">
        <w:rPr>
          <w:rFonts w:eastAsia="Calibri"/>
          <w:color w:val="000000" w:themeColor="text1"/>
          <w:sz w:val="28"/>
          <w:lang w:eastAsia="en-US"/>
        </w:rPr>
        <w:t>овара</w:t>
      </w:r>
      <w:r w:rsidR="00292916">
        <w:rPr>
          <w:rFonts w:eastAsia="Calibri"/>
          <w:color w:val="000000" w:themeColor="text1"/>
          <w:sz w:val="28"/>
          <w:lang w:eastAsia="en-US"/>
        </w:rPr>
        <w:t xml:space="preserve"> (в том числе аналогичного товара)</w:t>
      </w:r>
      <w:r w:rsidRPr="007D4CEB">
        <w:rPr>
          <w:rFonts w:eastAsia="Calibri"/>
          <w:color w:val="000000" w:themeColor="text1"/>
          <w:sz w:val="28"/>
          <w:lang w:eastAsia="en-US"/>
        </w:rPr>
        <w:t xml:space="preserve"> по таможенной территории Союза, а также разъясняющих причины различий в спросе на </w:t>
      </w:r>
      <w:r w:rsidR="00292916">
        <w:rPr>
          <w:rFonts w:eastAsia="Calibri"/>
          <w:color w:val="000000" w:themeColor="text1"/>
          <w:sz w:val="28"/>
          <w:lang w:eastAsia="en-US"/>
        </w:rPr>
        <w:t>Т</w:t>
      </w:r>
      <w:r w:rsidRPr="007D4CEB">
        <w:rPr>
          <w:rFonts w:eastAsia="Calibri"/>
          <w:color w:val="000000" w:themeColor="text1"/>
          <w:sz w:val="28"/>
          <w:lang w:eastAsia="en-US"/>
        </w:rPr>
        <w:t>овар</w:t>
      </w:r>
      <w:r w:rsidR="00292916">
        <w:rPr>
          <w:rFonts w:eastAsia="Calibri"/>
          <w:color w:val="000000" w:themeColor="text1"/>
          <w:sz w:val="28"/>
          <w:lang w:eastAsia="en-US"/>
        </w:rPr>
        <w:t xml:space="preserve"> </w:t>
      </w:r>
      <w:r w:rsidRPr="007D4CEB">
        <w:rPr>
          <w:rFonts w:eastAsia="Calibri"/>
          <w:color w:val="000000" w:themeColor="text1"/>
          <w:sz w:val="28"/>
          <w:lang w:eastAsia="en-US"/>
        </w:rPr>
        <w:t>и возможных различий в ценах</w:t>
      </w:r>
      <w:r w:rsidR="00E271FC">
        <w:rPr>
          <w:rFonts w:eastAsia="Calibri"/>
          <w:color w:val="000000" w:themeColor="text1"/>
          <w:sz w:val="28"/>
          <w:lang w:eastAsia="en-US"/>
        </w:rPr>
        <w:t xml:space="preserve"> </w:t>
      </w:r>
      <w:r w:rsidRPr="007D4CEB">
        <w:rPr>
          <w:rFonts w:eastAsia="Calibri"/>
          <w:color w:val="000000" w:themeColor="text1"/>
          <w:sz w:val="28"/>
          <w:lang w:eastAsia="en-US"/>
        </w:rPr>
        <w:t>на территориально обособленных конкурирующих рынках;</w:t>
      </w:r>
    </w:p>
    <w:p w14:paraId="61999409" w14:textId="77777777"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 транспортных издержек, которые несут производители, находящиеся </w:t>
      </w:r>
      <w:r w:rsidR="00822296">
        <w:rPr>
          <w:rFonts w:eastAsia="Calibri"/>
          <w:color w:val="000000" w:themeColor="text1"/>
          <w:sz w:val="28"/>
          <w:lang w:eastAsia="en-US"/>
        </w:rPr>
        <w:br/>
      </w:r>
      <w:r w:rsidRPr="007D4CEB">
        <w:rPr>
          <w:rFonts w:eastAsia="Calibri"/>
          <w:color w:val="000000" w:themeColor="text1"/>
          <w:sz w:val="28"/>
          <w:lang w:eastAsia="en-US"/>
        </w:rPr>
        <w:t xml:space="preserve">на остальной территории государств-членов и поставляющие </w:t>
      </w:r>
      <w:r w:rsidR="00292916">
        <w:rPr>
          <w:rFonts w:eastAsia="Calibri"/>
          <w:color w:val="000000" w:themeColor="text1"/>
          <w:sz w:val="28"/>
          <w:lang w:eastAsia="en-US"/>
        </w:rPr>
        <w:t xml:space="preserve">аналогичный </w:t>
      </w:r>
      <w:r w:rsidRPr="007D4CEB">
        <w:rPr>
          <w:rFonts w:eastAsia="Calibri"/>
          <w:color w:val="000000" w:themeColor="text1"/>
          <w:sz w:val="28"/>
          <w:lang w:eastAsia="en-US"/>
        </w:rPr>
        <w:t xml:space="preserve">товар </w:t>
      </w:r>
      <w:r w:rsidR="00292916">
        <w:rPr>
          <w:rFonts w:eastAsia="Calibri"/>
          <w:color w:val="000000" w:themeColor="text1"/>
          <w:sz w:val="28"/>
          <w:lang w:eastAsia="en-US"/>
        </w:rPr>
        <w:br/>
      </w:r>
      <w:r w:rsidRPr="007D4CEB">
        <w:rPr>
          <w:rFonts w:eastAsia="Calibri"/>
          <w:color w:val="000000" w:themeColor="text1"/>
          <w:sz w:val="28"/>
          <w:lang w:eastAsia="en-US"/>
        </w:rPr>
        <w:t xml:space="preserve">на заявляемый обособленный рынок; </w:t>
      </w:r>
    </w:p>
    <w:p w14:paraId="5BD117C7" w14:textId="77777777"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 изменений доли производителей аналогичного товара, находящихся </w:t>
      </w:r>
      <w:r w:rsidR="00822296">
        <w:rPr>
          <w:rFonts w:eastAsia="Calibri"/>
          <w:color w:val="000000" w:themeColor="text1"/>
          <w:sz w:val="28"/>
          <w:lang w:eastAsia="en-US"/>
        </w:rPr>
        <w:br/>
      </w:r>
      <w:r w:rsidRPr="007D4CEB">
        <w:rPr>
          <w:rFonts w:eastAsia="Calibri"/>
          <w:color w:val="000000" w:themeColor="text1"/>
          <w:sz w:val="28"/>
          <w:lang w:eastAsia="en-US"/>
        </w:rPr>
        <w:t xml:space="preserve">на остальной территории государств-членов, в потреблении аналогичного товара </w:t>
      </w:r>
      <w:r w:rsidR="00822296">
        <w:rPr>
          <w:rFonts w:eastAsia="Calibri"/>
          <w:color w:val="000000" w:themeColor="text1"/>
          <w:sz w:val="28"/>
          <w:lang w:eastAsia="en-US"/>
        </w:rPr>
        <w:br/>
      </w:r>
      <w:r w:rsidRPr="007D4CEB">
        <w:rPr>
          <w:rFonts w:eastAsia="Calibri"/>
          <w:color w:val="000000" w:themeColor="text1"/>
          <w:sz w:val="28"/>
          <w:lang w:eastAsia="en-US"/>
        </w:rPr>
        <w:t>на заявляемом обособленном рынке, а также, при наличии, прогнозов, касающихся возможного изменения такой доли в ближайшие годы.</w:t>
      </w:r>
    </w:p>
    <w:p w14:paraId="7F8A0674" w14:textId="77777777" w:rsidR="00FA6BF2" w:rsidRPr="007D4CEB" w:rsidRDefault="00FA6BF2" w:rsidP="00FA6BF2">
      <w:pPr>
        <w:tabs>
          <w:tab w:val="left" w:pos="1080"/>
        </w:tabs>
        <w:ind w:firstLine="709"/>
        <w:jc w:val="both"/>
        <w:rPr>
          <w:rFonts w:eastAsia="Calibri"/>
          <w:color w:val="000000" w:themeColor="text1"/>
          <w:sz w:val="28"/>
          <w:lang w:eastAsia="en-US"/>
        </w:rPr>
      </w:pPr>
      <w:r w:rsidRPr="007D4CEB">
        <w:rPr>
          <w:rFonts w:eastAsia="Calibri"/>
          <w:color w:val="000000" w:themeColor="text1"/>
          <w:sz w:val="28"/>
          <w:lang w:eastAsia="en-US"/>
        </w:rPr>
        <w:t xml:space="preserve">Предоставление указанных выше сведений в заявлении может сопровождаться перечислением, документальным подтверждением и обоснованием наличия иных исключительных обстоятельств, которые могут дополнительно свидетельствовать </w:t>
      </w:r>
      <w:r w:rsidR="00822296">
        <w:rPr>
          <w:rFonts w:eastAsia="Calibri"/>
          <w:color w:val="000000" w:themeColor="text1"/>
          <w:sz w:val="28"/>
          <w:lang w:eastAsia="en-US"/>
        </w:rPr>
        <w:br/>
      </w:r>
      <w:r w:rsidRPr="007D4CEB">
        <w:rPr>
          <w:rFonts w:eastAsia="Calibri"/>
          <w:color w:val="000000" w:themeColor="text1"/>
          <w:sz w:val="28"/>
          <w:lang w:eastAsia="en-US"/>
        </w:rPr>
        <w:t>о том, что производители в пределах заявляемого обособленного рынка могут рассматриваться как отдельная отрасль государств-членов, а представленные аргументы должны быть учтены при определении отрасли экономики государств-членов.</w:t>
      </w:r>
    </w:p>
    <w:p w14:paraId="6D26962F" w14:textId="77777777" w:rsidR="00D50A1D" w:rsidRPr="007D4CEB" w:rsidRDefault="00E356F5" w:rsidP="003326EC">
      <w:pPr>
        <w:pStyle w:val="a4"/>
        <w:pBdr>
          <w:top w:val="none" w:sz="0" w:space="0" w:color="auto"/>
          <w:left w:val="none" w:sz="0" w:space="0" w:color="auto"/>
          <w:bottom w:val="none" w:sz="0" w:space="0" w:color="auto"/>
          <w:right w:val="none" w:sz="0" w:space="0" w:color="auto"/>
        </w:pBdr>
        <w:spacing w:before="240"/>
        <w:outlineLvl w:val="0"/>
      </w:pPr>
      <w:bookmarkStart w:id="454" w:name="_Toc316379704"/>
      <w:bookmarkStart w:id="455" w:name="_Toc328390295"/>
      <w:bookmarkStart w:id="456" w:name="_Toc330892205"/>
      <w:bookmarkStart w:id="457" w:name="_Toc330892771"/>
      <w:bookmarkStart w:id="458" w:name="_Toc331516771"/>
      <w:bookmarkStart w:id="459" w:name="_Toc416856285"/>
      <w:bookmarkStart w:id="460" w:name="_Toc416860257"/>
      <w:bookmarkStart w:id="461" w:name="_Toc417542687"/>
      <w:bookmarkStart w:id="462" w:name="_Toc417912115"/>
      <w:bookmarkStart w:id="463" w:name="_Toc422388317"/>
      <w:bookmarkStart w:id="464" w:name="_Toc458420813"/>
      <w:bookmarkStart w:id="465" w:name="_Toc63153201"/>
      <w:bookmarkStart w:id="466" w:name="_Toc67484477"/>
      <w:bookmarkStart w:id="467" w:name="_Toc77673814"/>
      <w:bookmarkStart w:id="468" w:name="_Toc77673915"/>
      <w:bookmarkStart w:id="469" w:name="_Toc77674602"/>
      <w:bookmarkStart w:id="470" w:name="_Toc317844653"/>
      <w:bookmarkStart w:id="471" w:name="_Toc147153577"/>
      <w:bookmarkStart w:id="472" w:name="_Toc316379712"/>
      <w:bookmarkEnd w:id="424"/>
      <w:r w:rsidRPr="007D4CEB">
        <w:t>1.</w:t>
      </w:r>
      <w:r w:rsidR="00023FAF" w:rsidRPr="007D4CEB">
        <w:t>6</w:t>
      </w:r>
      <w:r w:rsidRPr="007D4CEB">
        <w:t>. </w:t>
      </w:r>
      <w:r w:rsidR="00D50A1D" w:rsidRPr="007D4CEB">
        <w:t>Доказательств</w:t>
      </w:r>
      <w:r w:rsidR="00685A0D" w:rsidRPr="007D4CEB">
        <w:t>о</w:t>
      </w:r>
      <w:r w:rsidR="00D50A1D" w:rsidRPr="007D4CEB">
        <w:t xml:space="preserve"> поддержки заявления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C5C87A0" w14:textId="07D5088C" w:rsidR="007F2B19" w:rsidRDefault="00F70B4F" w:rsidP="000E329E">
      <w:pPr>
        <w:pStyle w:val="a3"/>
        <w:spacing w:before="120" w:after="0" w:line="240" w:lineRule="auto"/>
        <w:ind w:left="0" w:firstLine="709"/>
        <w:jc w:val="both"/>
        <w:rPr>
          <w:rFonts w:ascii="Times New Roman" w:hAnsi="Times New Roman"/>
          <w:iCs/>
          <w:sz w:val="28"/>
          <w:szCs w:val="20"/>
        </w:rPr>
      </w:pPr>
      <w:r w:rsidRPr="007D4CEB">
        <w:rPr>
          <w:rFonts w:ascii="Times New Roman" w:hAnsi="Times New Roman"/>
          <w:iCs/>
          <w:color w:val="000000" w:themeColor="text1"/>
          <w:sz w:val="28"/>
          <w:szCs w:val="20"/>
        </w:rPr>
        <w:t>Данные таблиц</w:t>
      </w:r>
      <w:r w:rsidR="00263C17" w:rsidRPr="007D4CEB">
        <w:rPr>
          <w:rFonts w:ascii="Times New Roman" w:hAnsi="Times New Roman"/>
          <w:iCs/>
          <w:color w:val="000000" w:themeColor="text1"/>
          <w:sz w:val="28"/>
          <w:szCs w:val="20"/>
        </w:rPr>
        <w:t>ы</w:t>
      </w:r>
      <w:r w:rsidRPr="007D4CEB">
        <w:rPr>
          <w:rFonts w:ascii="Times New Roman" w:hAnsi="Times New Roman"/>
          <w:iCs/>
          <w:color w:val="000000" w:themeColor="text1"/>
          <w:sz w:val="28"/>
          <w:szCs w:val="20"/>
        </w:rPr>
        <w:t xml:space="preserve"> 1.</w:t>
      </w:r>
      <w:r w:rsidR="00FA6BF2" w:rsidRPr="007D4CEB">
        <w:rPr>
          <w:rFonts w:ascii="Times New Roman" w:hAnsi="Times New Roman"/>
          <w:iCs/>
          <w:color w:val="000000" w:themeColor="text1"/>
          <w:sz w:val="28"/>
          <w:szCs w:val="20"/>
        </w:rPr>
        <w:t>6</w:t>
      </w:r>
      <w:r w:rsidRPr="007D4CEB">
        <w:rPr>
          <w:rFonts w:ascii="Times New Roman" w:hAnsi="Times New Roman"/>
          <w:iCs/>
          <w:color w:val="000000" w:themeColor="text1"/>
          <w:sz w:val="28"/>
          <w:szCs w:val="20"/>
        </w:rPr>
        <w:t xml:space="preserve">.1 должны содержать доказательство того, что доля производства аналогичного товара производителями в государствах-членах </w:t>
      </w:r>
      <w:r w:rsidR="00351248">
        <w:rPr>
          <w:rFonts w:ascii="Times New Roman" w:hAnsi="Times New Roman"/>
          <w:iCs/>
          <w:color w:val="000000" w:themeColor="text1"/>
          <w:sz w:val="28"/>
          <w:szCs w:val="20"/>
        </w:rPr>
        <w:br/>
      </w:r>
      <w:r w:rsidR="0030340D" w:rsidRPr="007D4CEB">
        <w:rPr>
          <w:rFonts w:ascii="Times New Roman" w:hAnsi="Times New Roman"/>
          <w:iCs/>
          <w:color w:val="000000" w:themeColor="text1"/>
          <w:sz w:val="28"/>
          <w:szCs w:val="20"/>
        </w:rPr>
        <w:t xml:space="preserve">в пределах заявляемого обособленного рынка </w:t>
      </w:r>
      <w:r w:rsidRPr="007D4CEB">
        <w:rPr>
          <w:rFonts w:ascii="Times New Roman" w:hAnsi="Times New Roman"/>
          <w:iCs/>
          <w:color w:val="000000" w:themeColor="text1"/>
          <w:sz w:val="28"/>
          <w:szCs w:val="20"/>
        </w:rPr>
        <w:t>(в том числе заявителем), высказавшимися в поддержку заявления, составляет не менее</w:t>
      </w:r>
      <w:r w:rsidR="00351248">
        <w:rPr>
          <w:rFonts w:ascii="Times New Roman" w:hAnsi="Times New Roman"/>
          <w:iCs/>
          <w:color w:val="000000" w:themeColor="text1"/>
          <w:sz w:val="28"/>
          <w:szCs w:val="20"/>
        </w:rPr>
        <w:t xml:space="preserve"> </w:t>
      </w:r>
      <w:r w:rsidRPr="007D4CEB">
        <w:rPr>
          <w:rFonts w:ascii="Times New Roman" w:hAnsi="Times New Roman"/>
          <w:iCs/>
          <w:color w:val="000000" w:themeColor="text1"/>
          <w:sz w:val="28"/>
          <w:szCs w:val="20"/>
        </w:rPr>
        <w:t xml:space="preserve">25 процентов </w:t>
      </w:r>
      <w:r w:rsidR="00351248">
        <w:rPr>
          <w:rFonts w:ascii="Times New Roman" w:hAnsi="Times New Roman"/>
          <w:iCs/>
          <w:color w:val="000000" w:themeColor="text1"/>
          <w:sz w:val="28"/>
          <w:szCs w:val="20"/>
        </w:rPr>
        <w:br/>
      </w:r>
      <w:r w:rsidRPr="007D4CEB">
        <w:rPr>
          <w:rFonts w:ascii="Times New Roman" w:hAnsi="Times New Roman"/>
          <w:iCs/>
          <w:color w:val="000000" w:themeColor="text1"/>
          <w:sz w:val="28"/>
          <w:szCs w:val="20"/>
        </w:rPr>
        <w:t>от общего объема производства аналогичного товара в государствах</w:t>
      </w:r>
      <w:r w:rsidRPr="007D4CEB">
        <w:rPr>
          <w:rFonts w:ascii="Times New Roman" w:hAnsi="Times New Roman"/>
          <w:iCs/>
          <w:sz w:val="28"/>
          <w:szCs w:val="20"/>
        </w:rPr>
        <w:t>-членах</w:t>
      </w:r>
      <w:r w:rsidR="0030340D" w:rsidRPr="007D4CEB">
        <w:rPr>
          <w:rFonts w:ascii="Times New Roman" w:hAnsi="Times New Roman"/>
          <w:iCs/>
          <w:color w:val="000000" w:themeColor="text1"/>
          <w:sz w:val="28"/>
          <w:szCs w:val="20"/>
        </w:rPr>
        <w:t xml:space="preserve"> </w:t>
      </w:r>
      <w:r w:rsidR="00351248">
        <w:rPr>
          <w:rFonts w:ascii="Times New Roman" w:hAnsi="Times New Roman"/>
          <w:iCs/>
          <w:color w:val="000000" w:themeColor="text1"/>
          <w:sz w:val="28"/>
          <w:szCs w:val="20"/>
        </w:rPr>
        <w:br/>
      </w:r>
      <w:r w:rsidR="0030340D" w:rsidRPr="007D4CEB">
        <w:rPr>
          <w:rFonts w:ascii="Times New Roman" w:hAnsi="Times New Roman"/>
          <w:iCs/>
          <w:color w:val="000000" w:themeColor="text1"/>
          <w:sz w:val="28"/>
          <w:szCs w:val="20"/>
        </w:rPr>
        <w:t>в пределах заявляемого обособленного рынка</w:t>
      </w:r>
      <w:r w:rsidRPr="007D4CEB">
        <w:rPr>
          <w:rFonts w:ascii="Times New Roman" w:hAnsi="Times New Roman"/>
          <w:iCs/>
          <w:sz w:val="28"/>
          <w:szCs w:val="20"/>
        </w:rPr>
        <w:t>.</w:t>
      </w:r>
    </w:p>
    <w:p w14:paraId="12B598A9" w14:textId="77777777" w:rsidR="007F2B19" w:rsidRDefault="007F2B19">
      <w:pPr>
        <w:rPr>
          <w:rFonts w:eastAsia="Calibri"/>
          <w:iCs/>
          <w:sz w:val="28"/>
          <w:szCs w:val="20"/>
          <w:lang w:eastAsia="en-US"/>
        </w:rPr>
      </w:pPr>
      <w:r>
        <w:rPr>
          <w:iCs/>
          <w:sz w:val="28"/>
          <w:szCs w:val="20"/>
        </w:rPr>
        <w:br w:type="page"/>
      </w:r>
    </w:p>
    <w:p w14:paraId="04CBFD64" w14:textId="43549C16" w:rsidR="00F70B4F" w:rsidRPr="007D4CEB" w:rsidRDefault="00F70B4F" w:rsidP="00CF4FF1">
      <w:pPr>
        <w:keepNext/>
        <w:spacing w:before="120"/>
        <w:jc w:val="right"/>
        <w:rPr>
          <w:rFonts w:eastAsia="Calibri"/>
          <w:bCs/>
          <w:sz w:val="28"/>
          <w:szCs w:val="28"/>
          <w:lang w:eastAsia="en-US"/>
        </w:rPr>
      </w:pPr>
      <w:r w:rsidRPr="007D4CEB">
        <w:rPr>
          <w:rFonts w:eastAsia="Calibri"/>
          <w:bCs/>
          <w:sz w:val="28"/>
          <w:szCs w:val="28"/>
          <w:lang w:eastAsia="en-US"/>
        </w:rPr>
        <w:lastRenderedPageBreak/>
        <w:t>Таблица 1.</w:t>
      </w:r>
      <w:r w:rsidR="0030340D" w:rsidRPr="007D4CEB">
        <w:rPr>
          <w:rFonts w:eastAsia="Calibri"/>
          <w:bCs/>
          <w:sz w:val="28"/>
          <w:szCs w:val="28"/>
          <w:lang w:eastAsia="en-US"/>
        </w:rPr>
        <w:t>6</w:t>
      </w:r>
      <w:r w:rsidRPr="007D4CEB">
        <w:rPr>
          <w:rFonts w:eastAsia="Calibri"/>
          <w:bCs/>
          <w:sz w:val="28"/>
          <w:szCs w:val="28"/>
          <w:lang w:eastAsia="en-US"/>
        </w:rPr>
        <w:t>.1</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8"/>
        <w:gridCol w:w="849"/>
        <w:gridCol w:w="569"/>
        <w:gridCol w:w="569"/>
        <w:gridCol w:w="569"/>
        <w:gridCol w:w="2274"/>
        <w:gridCol w:w="1400"/>
      </w:tblGrid>
      <w:tr w:rsidR="00566B5E" w:rsidRPr="007D4CEB" w14:paraId="78311211" w14:textId="77777777" w:rsidTr="00A625D5">
        <w:trPr>
          <w:trHeight w:val="569"/>
          <w:tblHeader/>
        </w:trPr>
        <w:tc>
          <w:tcPr>
            <w:tcW w:w="1978" w:type="pct"/>
            <w:noWrap/>
            <w:vAlign w:val="center"/>
          </w:tcPr>
          <w:p w14:paraId="20C486F9" w14:textId="77777777" w:rsidR="00F70B4F" w:rsidRPr="007D4CEB" w:rsidRDefault="00F70B4F" w:rsidP="006775B7">
            <w:pPr>
              <w:jc w:val="center"/>
              <w:rPr>
                <w:rFonts w:eastAsia="Calibri"/>
                <w:b/>
                <w:lang w:eastAsia="en-US"/>
              </w:rPr>
            </w:pPr>
            <w:r w:rsidRPr="007D4CEB">
              <w:rPr>
                <w:rFonts w:eastAsia="Calibri"/>
                <w:b/>
                <w:lang w:eastAsia="en-US"/>
              </w:rPr>
              <w:t>Показатель</w:t>
            </w:r>
          </w:p>
        </w:tc>
        <w:tc>
          <w:tcPr>
            <w:tcW w:w="412" w:type="pct"/>
            <w:noWrap/>
            <w:vAlign w:val="center"/>
          </w:tcPr>
          <w:p w14:paraId="2E7AC74A" w14:textId="77777777" w:rsidR="00F70B4F" w:rsidRPr="007D4CEB" w:rsidRDefault="00F70B4F" w:rsidP="006775B7">
            <w:pPr>
              <w:jc w:val="center"/>
              <w:rPr>
                <w:rFonts w:eastAsia="Calibri"/>
                <w:b/>
                <w:bCs/>
                <w:lang w:eastAsia="en-US"/>
              </w:rPr>
            </w:pPr>
            <w:r w:rsidRPr="007D4CEB">
              <w:rPr>
                <w:rFonts w:eastAsia="Calibri"/>
                <w:b/>
                <w:bCs/>
                <w:lang w:eastAsia="en-US"/>
              </w:rPr>
              <w:t>Ед. изм.</w:t>
            </w:r>
          </w:p>
        </w:tc>
        <w:tc>
          <w:tcPr>
            <w:tcW w:w="276" w:type="pct"/>
            <w:vAlign w:val="center"/>
          </w:tcPr>
          <w:p w14:paraId="373C2AA4" w14:textId="77777777" w:rsidR="00F70B4F" w:rsidRPr="007D4CEB" w:rsidRDefault="00F70B4F" w:rsidP="006775B7">
            <w:pPr>
              <w:jc w:val="center"/>
              <w:rPr>
                <w:rFonts w:eastAsia="Calibri"/>
                <w:b/>
                <w:sz w:val="22"/>
                <w:lang w:eastAsia="en-US"/>
              </w:rPr>
            </w:pPr>
            <w:r w:rsidRPr="007D4CEB">
              <w:rPr>
                <w:rFonts w:eastAsia="Calibri"/>
                <w:b/>
                <w:sz w:val="22"/>
                <w:lang w:eastAsia="en-US"/>
              </w:rPr>
              <w:t>…</w:t>
            </w:r>
          </w:p>
          <w:p w14:paraId="1A3C975E" w14:textId="77777777" w:rsidR="00F70B4F" w:rsidRPr="007D4CEB" w:rsidRDefault="00F70B4F" w:rsidP="006775B7">
            <w:pPr>
              <w:jc w:val="center"/>
              <w:rPr>
                <w:rFonts w:eastAsia="Calibri"/>
                <w:b/>
                <w:sz w:val="22"/>
                <w:lang w:eastAsia="en-US"/>
              </w:rPr>
            </w:pPr>
            <w:r w:rsidRPr="007D4CEB">
              <w:rPr>
                <w:rFonts w:eastAsia="Calibri"/>
                <w:b/>
                <w:sz w:val="22"/>
                <w:lang w:eastAsia="en-US"/>
              </w:rPr>
              <w:t>год</w:t>
            </w:r>
          </w:p>
        </w:tc>
        <w:tc>
          <w:tcPr>
            <w:tcW w:w="276" w:type="pct"/>
            <w:vAlign w:val="center"/>
          </w:tcPr>
          <w:p w14:paraId="2187B70F" w14:textId="77777777" w:rsidR="00F70B4F" w:rsidRPr="007D4CEB" w:rsidRDefault="00F70B4F" w:rsidP="006775B7">
            <w:pPr>
              <w:jc w:val="center"/>
              <w:rPr>
                <w:rFonts w:eastAsia="Calibri"/>
                <w:b/>
                <w:sz w:val="22"/>
                <w:lang w:eastAsia="en-US"/>
              </w:rPr>
            </w:pPr>
            <w:r w:rsidRPr="007D4CEB">
              <w:rPr>
                <w:rFonts w:eastAsia="Calibri"/>
                <w:b/>
                <w:sz w:val="22"/>
                <w:lang w:eastAsia="en-US"/>
              </w:rPr>
              <w:t>…</w:t>
            </w:r>
          </w:p>
          <w:p w14:paraId="6E867FFB" w14:textId="77777777" w:rsidR="00F70B4F" w:rsidRPr="007D4CEB" w:rsidRDefault="00F70B4F" w:rsidP="006775B7">
            <w:pPr>
              <w:jc w:val="center"/>
              <w:rPr>
                <w:rFonts w:eastAsia="Calibri"/>
                <w:b/>
                <w:sz w:val="22"/>
                <w:lang w:eastAsia="en-US"/>
              </w:rPr>
            </w:pPr>
            <w:r w:rsidRPr="007D4CEB">
              <w:rPr>
                <w:rFonts w:eastAsia="Calibri"/>
                <w:b/>
                <w:sz w:val="22"/>
                <w:lang w:eastAsia="en-US"/>
              </w:rPr>
              <w:t>год</w:t>
            </w:r>
          </w:p>
        </w:tc>
        <w:tc>
          <w:tcPr>
            <w:tcW w:w="276" w:type="pct"/>
            <w:vAlign w:val="center"/>
          </w:tcPr>
          <w:p w14:paraId="38E8AF9A" w14:textId="77777777" w:rsidR="00F70B4F" w:rsidRPr="007D4CEB" w:rsidRDefault="00F70B4F" w:rsidP="006775B7">
            <w:pPr>
              <w:jc w:val="center"/>
              <w:rPr>
                <w:rFonts w:eastAsia="Calibri"/>
                <w:b/>
                <w:sz w:val="22"/>
                <w:lang w:eastAsia="en-US"/>
              </w:rPr>
            </w:pPr>
            <w:r w:rsidRPr="007D4CEB">
              <w:rPr>
                <w:rFonts w:eastAsia="Calibri"/>
                <w:b/>
                <w:sz w:val="22"/>
                <w:lang w:eastAsia="en-US"/>
              </w:rPr>
              <w:t>…</w:t>
            </w:r>
          </w:p>
          <w:p w14:paraId="51A584AE" w14:textId="77777777" w:rsidR="00F70B4F" w:rsidRPr="007D4CEB" w:rsidRDefault="00F70B4F" w:rsidP="006775B7">
            <w:pPr>
              <w:jc w:val="center"/>
              <w:rPr>
                <w:rFonts w:eastAsia="Calibri"/>
                <w:b/>
                <w:sz w:val="22"/>
                <w:lang w:eastAsia="en-US"/>
              </w:rPr>
            </w:pPr>
            <w:r w:rsidRPr="007D4CEB">
              <w:rPr>
                <w:rFonts w:eastAsia="Calibri"/>
                <w:b/>
                <w:sz w:val="22"/>
                <w:lang w:eastAsia="en-US"/>
              </w:rPr>
              <w:t>год</w:t>
            </w:r>
          </w:p>
        </w:tc>
        <w:tc>
          <w:tcPr>
            <w:tcW w:w="1103" w:type="pct"/>
          </w:tcPr>
          <w:p w14:paraId="55DFE9F7" w14:textId="77777777" w:rsidR="00F70B4F" w:rsidRPr="007D4CEB" w:rsidRDefault="00566B5E" w:rsidP="006775B7">
            <w:pPr>
              <w:jc w:val="center"/>
              <w:rPr>
                <w:rFonts w:eastAsia="Calibri"/>
                <w:b/>
                <w:lang w:eastAsia="en-US"/>
              </w:rPr>
            </w:pPr>
            <w:r w:rsidRPr="007D4CEB">
              <w:rPr>
                <w:rFonts w:eastAsia="Calibri"/>
                <w:b/>
                <w:lang w:eastAsia="en-US"/>
              </w:rPr>
              <w:t>Аналогичный период предшествую</w:t>
            </w:r>
            <w:r w:rsidR="00F70B4F" w:rsidRPr="007D4CEB">
              <w:rPr>
                <w:rFonts w:eastAsia="Calibri"/>
                <w:b/>
                <w:lang w:eastAsia="en-US"/>
              </w:rPr>
              <w:t>щего года</w:t>
            </w:r>
          </w:p>
        </w:tc>
        <w:tc>
          <w:tcPr>
            <w:tcW w:w="679" w:type="pct"/>
            <w:vAlign w:val="center"/>
          </w:tcPr>
          <w:p w14:paraId="0A1F9202" w14:textId="77777777" w:rsidR="00F70B4F" w:rsidRPr="007D4CEB" w:rsidRDefault="00C47224" w:rsidP="00C47224">
            <w:pPr>
              <w:jc w:val="center"/>
              <w:rPr>
                <w:rFonts w:eastAsia="Calibri"/>
                <w:b/>
                <w:lang w:eastAsia="en-US"/>
              </w:rPr>
            </w:pPr>
            <w:r w:rsidRPr="007D4CEB">
              <w:rPr>
                <w:rFonts w:eastAsia="Calibri"/>
                <w:b/>
                <w:lang w:eastAsia="en-US"/>
              </w:rPr>
              <w:t>Истекший п</w:t>
            </w:r>
            <w:r w:rsidR="00F70B4F" w:rsidRPr="007D4CEB">
              <w:rPr>
                <w:rFonts w:eastAsia="Calibri"/>
                <w:b/>
                <w:lang w:eastAsia="en-US"/>
              </w:rPr>
              <w:t>ериод текущего года</w:t>
            </w:r>
          </w:p>
        </w:tc>
      </w:tr>
      <w:tr w:rsidR="00566B5E" w:rsidRPr="007D4CEB" w14:paraId="36C3EFED" w14:textId="77777777" w:rsidTr="00A625D5">
        <w:trPr>
          <w:trHeight w:val="233"/>
        </w:trPr>
        <w:tc>
          <w:tcPr>
            <w:tcW w:w="1978" w:type="pct"/>
            <w:vMerge w:val="restart"/>
            <w:vAlign w:val="center"/>
          </w:tcPr>
          <w:p w14:paraId="0D8F10FD" w14:textId="77777777" w:rsidR="00F70B4F" w:rsidRPr="007D4CEB" w:rsidRDefault="00F70B4F">
            <w:pPr>
              <w:jc w:val="center"/>
              <w:rPr>
                <w:rFonts w:eastAsia="Calibri"/>
                <w:lang w:eastAsia="en-US"/>
              </w:rPr>
            </w:pPr>
            <w:r w:rsidRPr="007D4CEB">
              <w:rPr>
                <w:rFonts w:eastAsia="Calibri"/>
                <w:lang w:eastAsia="en-US"/>
              </w:rPr>
              <w:t xml:space="preserve">Объем производства </w:t>
            </w:r>
            <w:r w:rsidR="007D5C03" w:rsidRPr="007D4CEB">
              <w:rPr>
                <w:rFonts w:eastAsia="Calibri"/>
                <w:lang w:eastAsia="en-US"/>
              </w:rPr>
              <w:t xml:space="preserve">аналогичного </w:t>
            </w:r>
            <w:r w:rsidRPr="007D4CEB">
              <w:rPr>
                <w:rFonts w:eastAsia="Calibri"/>
                <w:lang w:eastAsia="en-US"/>
              </w:rPr>
              <w:t>товара</w:t>
            </w:r>
            <w:r w:rsidR="00181981" w:rsidRPr="007D4CEB">
              <w:rPr>
                <w:rFonts w:eastAsia="Calibri"/>
                <w:lang w:eastAsia="en-US"/>
              </w:rPr>
              <w:t xml:space="preserve"> </w:t>
            </w:r>
            <w:r w:rsidRPr="007D4CEB">
              <w:rPr>
                <w:rFonts w:eastAsia="Calibri"/>
                <w:color w:val="000000" w:themeColor="text1"/>
                <w:lang w:eastAsia="en-US"/>
              </w:rPr>
              <w:t>в государствах-членах</w:t>
            </w:r>
            <w:r w:rsidR="0030340D" w:rsidRPr="007D4CEB">
              <w:rPr>
                <w:rFonts w:eastAsia="Calibri"/>
                <w:color w:val="000000" w:themeColor="text1"/>
                <w:lang w:eastAsia="en-US"/>
              </w:rPr>
              <w:t xml:space="preserve"> </w:t>
            </w:r>
            <w:r w:rsidR="00120D01">
              <w:rPr>
                <w:rFonts w:eastAsia="Calibri"/>
                <w:color w:val="000000" w:themeColor="text1"/>
                <w:lang w:eastAsia="en-US"/>
              </w:rPr>
              <w:br/>
            </w:r>
            <w:r w:rsidR="00572A01" w:rsidRPr="007D4CEB">
              <w:rPr>
                <w:rFonts w:eastAsia="Calibri"/>
                <w:color w:val="000000" w:themeColor="text1"/>
                <w:lang w:eastAsia="en-US"/>
              </w:rPr>
              <w:t>на территории</w:t>
            </w:r>
            <w:r w:rsidR="0030340D" w:rsidRPr="007D4CEB">
              <w:rPr>
                <w:rFonts w:eastAsia="Calibri"/>
                <w:color w:val="000000" w:themeColor="text1"/>
                <w:lang w:eastAsia="en-US"/>
              </w:rPr>
              <w:t xml:space="preserve"> ЗОР</w:t>
            </w:r>
          </w:p>
        </w:tc>
        <w:tc>
          <w:tcPr>
            <w:tcW w:w="412" w:type="pct"/>
            <w:vAlign w:val="center"/>
          </w:tcPr>
          <w:p w14:paraId="448B624C" w14:textId="77777777" w:rsidR="00F70B4F" w:rsidRPr="007D4CEB" w:rsidRDefault="00F70B4F" w:rsidP="00712997">
            <w:pPr>
              <w:jc w:val="center"/>
              <w:rPr>
                <w:rFonts w:eastAsia="Calibri"/>
                <w:lang w:eastAsia="en-US"/>
              </w:rPr>
            </w:pPr>
            <w:r w:rsidRPr="007D4CEB">
              <w:rPr>
                <w:rFonts w:eastAsia="Calibri"/>
                <w:lang w:eastAsia="en-US"/>
              </w:rPr>
              <w:t>тонн</w:t>
            </w:r>
          </w:p>
        </w:tc>
        <w:tc>
          <w:tcPr>
            <w:tcW w:w="276" w:type="pct"/>
            <w:vAlign w:val="center"/>
          </w:tcPr>
          <w:p w14:paraId="3246D3C7" w14:textId="77777777" w:rsidR="00F70B4F" w:rsidRPr="007D4CEB" w:rsidRDefault="00F70B4F" w:rsidP="00712997">
            <w:pPr>
              <w:jc w:val="center"/>
              <w:rPr>
                <w:rFonts w:eastAsia="Calibri"/>
                <w:lang w:eastAsia="en-US"/>
              </w:rPr>
            </w:pPr>
          </w:p>
        </w:tc>
        <w:tc>
          <w:tcPr>
            <w:tcW w:w="276" w:type="pct"/>
            <w:vAlign w:val="center"/>
          </w:tcPr>
          <w:p w14:paraId="62374EC9" w14:textId="77777777" w:rsidR="00F70B4F" w:rsidRPr="007D4CEB" w:rsidRDefault="00F70B4F" w:rsidP="00712997">
            <w:pPr>
              <w:jc w:val="center"/>
              <w:rPr>
                <w:rFonts w:eastAsia="Calibri"/>
                <w:lang w:eastAsia="en-US"/>
              </w:rPr>
            </w:pPr>
          </w:p>
        </w:tc>
        <w:tc>
          <w:tcPr>
            <w:tcW w:w="276" w:type="pct"/>
            <w:vAlign w:val="center"/>
          </w:tcPr>
          <w:p w14:paraId="7ED65885" w14:textId="77777777" w:rsidR="00F70B4F" w:rsidRPr="007D4CEB" w:rsidRDefault="00F70B4F" w:rsidP="00712997">
            <w:pPr>
              <w:jc w:val="center"/>
              <w:rPr>
                <w:rFonts w:eastAsia="Calibri"/>
                <w:lang w:eastAsia="en-US"/>
              </w:rPr>
            </w:pPr>
          </w:p>
        </w:tc>
        <w:tc>
          <w:tcPr>
            <w:tcW w:w="1103" w:type="pct"/>
            <w:vAlign w:val="center"/>
          </w:tcPr>
          <w:p w14:paraId="000EEEEA" w14:textId="77777777" w:rsidR="00F70B4F" w:rsidRPr="007D4CEB" w:rsidRDefault="00F70B4F" w:rsidP="00712997">
            <w:pPr>
              <w:jc w:val="center"/>
              <w:rPr>
                <w:rFonts w:eastAsia="Calibri"/>
                <w:lang w:eastAsia="en-US"/>
              </w:rPr>
            </w:pPr>
          </w:p>
        </w:tc>
        <w:tc>
          <w:tcPr>
            <w:tcW w:w="679" w:type="pct"/>
            <w:vAlign w:val="center"/>
          </w:tcPr>
          <w:p w14:paraId="57F03F94" w14:textId="77777777" w:rsidR="00F70B4F" w:rsidRPr="007D4CEB" w:rsidRDefault="00F70B4F" w:rsidP="00712997">
            <w:pPr>
              <w:jc w:val="center"/>
              <w:rPr>
                <w:rFonts w:eastAsia="Calibri"/>
                <w:lang w:eastAsia="en-US"/>
              </w:rPr>
            </w:pPr>
          </w:p>
        </w:tc>
      </w:tr>
      <w:tr w:rsidR="00566B5E" w:rsidRPr="007D4CEB" w14:paraId="2E37ED79" w14:textId="77777777" w:rsidTr="00A625D5">
        <w:trPr>
          <w:trHeight w:val="232"/>
        </w:trPr>
        <w:tc>
          <w:tcPr>
            <w:tcW w:w="1978" w:type="pct"/>
            <w:vMerge/>
          </w:tcPr>
          <w:p w14:paraId="15D83270" w14:textId="77777777" w:rsidR="00F70B4F" w:rsidRPr="007D4CEB" w:rsidRDefault="00F70B4F" w:rsidP="00712997">
            <w:pPr>
              <w:jc w:val="center"/>
              <w:rPr>
                <w:rFonts w:eastAsia="Calibri"/>
                <w:lang w:eastAsia="en-US"/>
              </w:rPr>
            </w:pPr>
          </w:p>
        </w:tc>
        <w:tc>
          <w:tcPr>
            <w:tcW w:w="412" w:type="pct"/>
            <w:vAlign w:val="center"/>
          </w:tcPr>
          <w:p w14:paraId="2213B646" w14:textId="77777777" w:rsidR="00F70B4F" w:rsidRPr="007D4CEB" w:rsidRDefault="00F70B4F" w:rsidP="00712997">
            <w:pPr>
              <w:jc w:val="center"/>
              <w:rPr>
                <w:rFonts w:eastAsia="Calibri"/>
                <w:lang w:eastAsia="en-US"/>
              </w:rPr>
            </w:pPr>
            <w:r w:rsidRPr="007D4CEB">
              <w:rPr>
                <w:rFonts w:eastAsia="Calibri"/>
                <w:lang w:eastAsia="en-US"/>
              </w:rPr>
              <w:t>долл.</w:t>
            </w:r>
          </w:p>
          <w:p w14:paraId="69446F1F" w14:textId="77777777" w:rsidR="00F70B4F" w:rsidRPr="007D4CEB" w:rsidRDefault="00F70B4F" w:rsidP="00712997">
            <w:pPr>
              <w:jc w:val="center"/>
              <w:rPr>
                <w:rFonts w:eastAsia="Calibri"/>
                <w:lang w:eastAsia="en-US"/>
              </w:rPr>
            </w:pPr>
            <w:r w:rsidRPr="007D4CEB">
              <w:rPr>
                <w:rFonts w:eastAsia="Calibri"/>
                <w:lang w:eastAsia="en-US"/>
              </w:rPr>
              <w:t>США</w:t>
            </w:r>
          </w:p>
        </w:tc>
        <w:tc>
          <w:tcPr>
            <w:tcW w:w="276" w:type="pct"/>
            <w:vAlign w:val="center"/>
          </w:tcPr>
          <w:p w14:paraId="0167F459" w14:textId="77777777" w:rsidR="00F70B4F" w:rsidRPr="007D4CEB" w:rsidRDefault="00F70B4F" w:rsidP="00712997">
            <w:pPr>
              <w:jc w:val="center"/>
              <w:rPr>
                <w:rFonts w:eastAsia="Calibri"/>
                <w:lang w:eastAsia="en-US"/>
              </w:rPr>
            </w:pPr>
          </w:p>
        </w:tc>
        <w:tc>
          <w:tcPr>
            <w:tcW w:w="276" w:type="pct"/>
            <w:vAlign w:val="center"/>
          </w:tcPr>
          <w:p w14:paraId="0C15A605" w14:textId="77777777" w:rsidR="00F70B4F" w:rsidRPr="007D4CEB" w:rsidRDefault="00F70B4F" w:rsidP="00712997">
            <w:pPr>
              <w:jc w:val="center"/>
              <w:rPr>
                <w:rFonts w:eastAsia="Calibri"/>
                <w:lang w:eastAsia="en-US"/>
              </w:rPr>
            </w:pPr>
          </w:p>
        </w:tc>
        <w:tc>
          <w:tcPr>
            <w:tcW w:w="276" w:type="pct"/>
            <w:vAlign w:val="center"/>
          </w:tcPr>
          <w:p w14:paraId="358EBD53" w14:textId="77777777" w:rsidR="00F70B4F" w:rsidRPr="007D4CEB" w:rsidRDefault="00F70B4F" w:rsidP="00712997">
            <w:pPr>
              <w:jc w:val="center"/>
              <w:rPr>
                <w:rFonts w:eastAsia="Calibri"/>
                <w:lang w:eastAsia="en-US"/>
              </w:rPr>
            </w:pPr>
          </w:p>
        </w:tc>
        <w:tc>
          <w:tcPr>
            <w:tcW w:w="1103" w:type="pct"/>
            <w:vAlign w:val="center"/>
          </w:tcPr>
          <w:p w14:paraId="4001DE46" w14:textId="77777777" w:rsidR="00F70B4F" w:rsidRPr="007D4CEB" w:rsidRDefault="00F70B4F" w:rsidP="00712997">
            <w:pPr>
              <w:jc w:val="center"/>
              <w:rPr>
                <w:rFonts w:eastAsia="Calibri"/>
                <w:lang w:eastAsia="en-US"/>
              </w:rPr>
            </w:pPr>
          </w:p>
        </w:tc>
        <w:tc>
          <w:tcPr>
            <w:tcW w:w="679" w:type="pct"/>
            <w:vAlign w:val="center"/>
          </w:tcPr>
          <w:p w14:paraId="22B8FFBE" w14:textId="77777777" w:rsidR="00F70B4F" w:rsidRPr="007D4CEB" w:rsidRDefault="00F70B4F" w:rsidP="00712997">
            <w:pPr>
              <w:jc w:val="center"/>
              <w:rPr>
                <w:rFonts w:eastAsia="Calibri"/>
                <w:lang w:eastAsia="en-US"/>
              </w:rPr>
            </w:pPr>
          </w:p>
        </w:tc>
      </w:tr>
      <w:tr w:rsidR="00EE3A16" w:rsidRPr="007D4CEB" w14:paraId="4ADF530E" w14:textId="77777777" w:rsidTr="00A625D5">
        <w:trPr>
          <w:trHeight w:val="755"/>
        </w:trPr>
        <w:tc>
          <w:tcPr>
            <w:tcW w:w="1978" w:type="pct"/>
            <w:vMerge w:val="restart"/>
            <w:vAlign w:val="center"/>
          </w:tcPr>
          <w:p w14:paraId="329DFF71" w14:textId="77777777" w:rsidR="00EE3A16" w:rsidRPr="007D4CEB" w:rsidRDefault="00EE3A16" w:rsidP="001B26F5">
            <w:pPr>
              <w:jc w:val="center"/>
              <w:rPr>
                <w:rFonts w:eastAsia="Calibri"/>
                <w:bCs/>
                <w:lang w:eastAsia="en-US"/>
              </w:rPr>
            </w:pPr>
            <w:r w:rsidRPr="007D4CEB">
              <w:rPr>
                <w:rFonts w:eastAsia="Calibri"/>
                <w:bCs/>
                <w:lang w:eastAsia="en-US"/>
              </w:rPr>
              <w:t xml:space="preserve">Объем производства </w:t>
            </w:r>
            <w:r w:rsidRPr="007D4CEB">
              <w:rPr>
                <w:rFonts w:eastAsia="Calibri"/>
                <w:lang w:eastAsia="en-US"/>
              </w:rPr>
              <w:t>аналогичного</w:t>
            </w:r>
            <w:r w:rsidRPr="007D4CEB">
              <w:rPr>
                <w:rFonts w:eastAsia="Calibri"/>
                <w:bCs/>
                <w:lang w:eastAsia="en-US"/>
              </w:rPr>
              <w:t xml:space="preserve"> товара </w:t>
            </w:r>
            <w:r w:rsidRPr="007D4CEB">
              <w:rPr>
                <w:rFonts w:eastAsia="Calibri"/>
                <w:lang w:eastAsia="en-US"/>
              </w:rPr>
              <w:t xml:space="preserve">производителями </w:t>
            </w:r>
            <w:r w:rsidR="00120D01">
              <w:rPr>
                <w:rFonts w:eastAsia="Calibri"/>
                <w:lang w:eastAsia="en-US"/>
              </w:rPr>
              <w:br/>
            </w:r>
            <w:r w:rsidRPr="007D4CEB">
              <w:rPr>
                <w:rFonts w:eastAsia="Calibri"/>
                <w:lang w:eastAsia="en-US"/>
              </w:rPr>
              <w:t>в государствах-членах</w:t>
            </w:r>
            <w:r w:rsidR="0030340D" w:rsidRPr="007D4CEB">
              <w:rPr>
                <w:rFonts w:eastAsia="Calibri"/>
                <w:lang w:eastAsia="en-US"/>
              </w:rPr>
              <w:t xml:space="preserve"> </w:t>
            </w:r>
            <w:r w:rsidR="00572A01" w:rsidRPr="007D4CEB">
              <w:rPr>
                <w:rFonts w:eastAsia="Calibri"/>
                <w:color w:val="000000" w:themeColor="text1"/>
                <w:lang w:eastAsia="en-US"/>
              </w:rPr>
              <w:t xml:space="preserve">на территории </w:t>
            </w:r>
            <w:r w:rsidR="0030340D" w:rsidRPr="007D4CEB">
              <w:rPr>
                <w:rFonts w:eastAsia="Calibri"/>
                <w:color w:val="000000" w:themeColor="text1"/>
                <w:lang w:eastAsia="en-US"/>
              </w:rPr>
              <w:t>ЗОР</w:t>
            </w:r>
            <w:r w:rsidRPr="007D4CEB">
              <w:rPr>
                <w:rFonts w:eastAsia="Calibri"/>
                <w:lang w:eastAsia="en-US"/>
              </w:rPr>
              <w:t xml:space="preserve">, являющимися заявителем </w:t>
            </w:r>
            <w:r w:rsidR="00120D01">
              <w:rPr>
                <w:rFonts w:eastAsia="Calibri"/>
                <w:lang w:eastAsia="en-US"/>
              </w:rPr>
              <w:br/>
            </w:r>
            <w:r w:rsidRPr="007D4CEB">
              <w:rPr>
                <w:rFonts w:eastAsia="Calibri"/>
                <w:lang w:eastAsia="en-US"/>
              </w:rPr>
              <w:t>и высказавшимися в поддержку заявления, в том числе:</w:t>
            </w:r>
          </w:p>
        </w:tc>
        <w:tc>
          <w:tcPr>
            <w:tcW w:w="412" w:type="pct"/>
            <w:vMerge w:val="restart"/>
            <w:vAlign w:val="center"/>
          </w:tcPr>
          <w:p w14:paraId="725D6CA3" w14:textId="77777777" w:rsidR="00EE3A16" w:rsidRPr="007D4CEB" w:rsidRDefault="00EE3A16" w:rsidP="00712997">
            <w:pPr>
              <w:jc w:val="center"/>
              <w:rPr>
                <w:rFonts w:eastAsia="Calibri"/>
                <w:lang w:eastAsia="en-US"/>
              </w:rPr>
            </w:pPr>
            <w:r w:rsidRPr="007D4CEB">
              <w:rPr>
                <w:rFonts w:eastAsia="Calibri"/>
                <w:lang w:eastAsia="en-US"/>
              </w:rPr>
              <w:t>тонн</w:t>
            </w:r>
          </w:p>
        </w:tc>
        <w:tc>
          <w:tcPr>
            <w:tcW w:w="276" w:type="pct"/>
            <w:vAlign w:val="center"/>
          </w:tcPr>
          <w:p w14:paraId="051D9A36" w14:textId="77777777" w:rsidR="00EE3A16" w:rsidRPr="007D4CEB" w:rsidRDefault="00EE3A16" w:rsidP="00712997">
            <w:pPr>
              <w:jc w:val="center"/>
              <w:rPr>
                <w:rFonts w:eastAsia="Calibri"/>
                <w:lang w:eastAsia="en-US"/>
              </w:rPr>
            </w:pPr>
          </w:p>
        </w:tc>
        <w:tc>
          <w:tcPr>
            <w:tcW w:w="276" w:type="pct"/>
            <w:vAlign w:val="center"/>
          </w:tcPr>
          <w:p w14:paraId="5BB1B9CB" w14:textId="77777777" w:rsidR="00EE3A16" w:rsidRPr="007D4CEB" w:rsidRDefault="00EE3A16" w:rsidP="00712997">
            <w:pPr>
              <w:jc w:val="center"/>
              <w:rPr>
                <w:rFonts w:eastAsia="Calibri"/>
                <w:lang w:eastAsia="en-US"/>
              </w:rPr>
            </w:pPr>
          </w:p>
        </w:tc>
        <w:tc>
          <w:tcPr>
            <w:tcW w:w="276" w:type="pct"/>
            <w:vAlign w:val="center"/>
          </w:tcPr>
          <w:p w14:paraId="4C319915" w14:textId="77777777" w:rsidR="00EE3A16" w:rsidRPr="007D4CEB" w:rsidRDefault="00EE3A16" w:rsidP="00712997">
            <w:pPr>
              <w:jc w:val="center"/>
              <w:rPr>
                <w:rFonts w:eastAsia="Calibri"/>
                <w:lang w:eastAsia="en-US"/>
              </w:rPr>
            </w:pPr>
          </w:p>
        </w:tc>
        <w:tc>
          <w:tcPr>
            <w:tcW w:w="1103" w:type="pct"/>
            <w:vAlign w:val="center"/>
          </w:tcPr>
          <w:p w14:paraId="25CA8988" w14:textId="77777777" w:rsidR="00EE3A16" w:rsidRPr="007D4CEB" w:rsidRDefault="00EE3A16" w:rsidP="00712997">
            <w:pPr>
              <w:jc w:val="center"/>
              <w:rPr>
                <w:rFonts w:eastAsia="Calibri"/>
                <w:lang w:eastAsia="en-US"/>
              </w:rPr>
            </w:pPr>
          </w:p>
        </w:tc>
        <w:tc>
          <w:tcPr>
            <w:tcW w:w="679" w:type="pct"/>
            <w:vAlign w:val="center"/>
          </w:tcPr>
          <w:p w14:paraId="660AE425" w14:textId="77777777" w:rsidR="00EE3A16" w:rsidRPr="007D4CEB" w:rsidRDefault="00EE3A16" w:rsidP="00712997">
            <w:pPr>
              <w:jc w:val="center"/>
              <w:rPr>
                <w:rFonts w:eastAsia="Calibri"/>
                <w:lang w:eastAsia="en-US"/>
              </w:rPr>
            </w:pPr>
          </w:p>
        </w:tc>
      </w:tr>
      <w:tr w:rsidR="00EE3A16" w:rsidRPr="007D4CEB" w14:paraId="04059812" w14:textId="77777777" w:rsidTr="00A625D5">
        <w:trPr>
          <w:trHeight w:val="232"/>
        </w:trPr>
        <w:tc>
          <w:tcPr>
            <w:tcW w:w="1978" w:type="pct"/>
            <w:vMerge/>
            <w:vAlign w:val="center"/>
          </w:tcPr>
          <w:p w14:paraId="74822456" w14:textId="77777777" w:rsidR="00EE3A16" w:rsidRPr="007D4CEB" w:rsidRDefault="00EE3A16" w:rsidP="00712997">
            <w:pPr>
              <w:jc w:val="center"/>
              <w:rPr>
                <w:rFonts w:eastAsia="Calibri"/>
                <w:bCs/>
                <w:color w:val="000000" w:themeColor="text1"/>
                <w:lang w:eastAsia="en-US"/>
              </w:rPr>
            </w:pPr>
          </w:p>
        </w:tc>
        <w:tc>
          <w:tcPr>
            <w:tcW w:w="412" w:type="pct"/>
            <w:vMerge/>
            <w:vAlign w:val="center"/>
          </w:tcPr>
          <w:p w14:paraId="3FB8F8CB" w14:textId="77777777" w:rsidR="00EE3A16" w:rsidRPr="007D4CEB" w:rsidRDefault="00EE3A16" w:rsidP="00712997">
            <w:pPr>
              <w:jc w:val="center"/>
              <w:rPr>
                <w:rFonts w:eastAsia="Calibri"/>
                <w:lang w:eastAsia="en-US"/>
              </w:rPr>
            </w:pPr>
          </w:p>
        </w:tc>
        <w:tc>
          <w:tcPr>
            <w:tcW w:w="276" w:type="pct"/>
            <w:vAlign w:val="center"/>
          </w:tcPr>
          <w:p w14:paraId="362D5FD5" w14:textId="77777777" w:rsidR="00EE3A16" w:rsidRPr="007D4CEB" w:rsidRDefault="00EE3A16" w:rsidP="00712997">
            <w:pPr>
              <w:jc w:val="center"/>
              <w:rPr>
                <w:rFonts w:eastAsia="Calibri"/>
                <w:lang w:eastAsia="en-US"/>
              </w:rPr>
            </w:pPr>
          </w:p>
        </w:tc>
        <w:tc>
          <w:tcPr>
            <w:tcW w:w="276" w:type="pct"/>
            <w:vAlign w:val="center"/>
          </w:tcPr>
          <w:p w14:paraId="05C2514A" w14:textId="77777777" w:rsidR="00EE3A16" w:rsidRPr="007D4CEB" w:rsidRDefault="00EE3A16" w:rsidP="00712997">
            <w:pPr>
              <w:jc w:val="center"/>
              <w:rPr>
                <w:rFonts w:eastAsia="Calibri"/>
                <w:lang w:eastAsia="en-US"/>
              </w:rPr>
            </w:pPr>
          </w:p>
        </w:tc>
        <w:tc>
          <w:tcPr>
            <w:tcW w:w="276" w:type="pct"/>
            <w:vAlign w:val="center"/>
          </w:tcPr>
          <w:p w14:paraId="0AB52E5F" w14:textId="77777777" w:rsidR="00EE3A16" w:rsidRPr="007D4CEB" w:rsidRDefault="00EE3A16" w:rsidP="00712997">
            <w:pPr>
              <w:jc w:val="center"/>
              <w:rPr>
                <w:rFonts w:eastAsia="Calibri"/>
                <w:lang w:eastAsia="en-US"/>
              </w:rPr>
            </w:pPr>
          </w:p>
        </w:tc>
        <w:tc>
          <w:tcPr>
            <w:tcW w:w="1103" w:type="pct"/>
            <w:vAlign w:val="center"/>
          </w:tcPr>
          <w:p w14:paraId="63C0A59C" w14:textId="77777777" w:rsidR="00EE3A16" w:rsidRPr="007D4CEB" w:rsidRDefault="00EE3A16" w:rsidP="00712997">
            <w:pPr>
              <w:jc w:val="center"/>
              <w:rPr>
                <w:rFonts w:eastAsia="Calibri"/>
                <w:lang w:eastAsia="en-US"/>
              </w:rPr>
            </w:pPr>
          </w:p>
        </w:tc>
        <w:tc>
          <w:tcPr>
            <w:tcW w:w="679" w:type="pct"/>
            <w:vAlign w:val="center"/>
          </w:tcPr>
          <w:p w14:paraId="709E4D3A" w14:textId="77777777" w:rsidR="00EE3A16" w:rsidRPr="007D4CEB" w:rsidRDefault="00EE3A16" w:rsidP="00712997">
            <w:pPr>
              <w:jc w:val="center"/>
              <w:rPr>
                <w:rFonts w:eastAsia="Calibri"/>
                <w:lang w:eastAsia="en-US"/>
              </w:rPr>
            </w:pPr>
          </w:p>
        </w:tc>
      </w:tr>
      <w:tr w:rsidR="00566B5E" w:rsidRPr="007D4CEB" w14:paraId="496DC993" w14:textId="77777777" w:rsidTr="00A625D5">
        <w:trPr>
          <w:trHeight w:val="232"/>
        </w:trPr>
        <w:tc>
          <w:tcPr>
            <w:tcW w:w="1978" w:type="pct"/>
            <w:vAlign w:val="center"/>
          </w:tcPr>
          <w:p w14:paraId="65A79087" w14:textId="77777777" w:rsidR="00447DEB" w:rsidRPr="007D4CEB" w:rsidRDefault="00447DEB" w:rsidP="00712997">
            <w:pPr>
              <w:jc w:val="center"/>
              <w:rPr>
                <w:rFonts w:eastAsia="Calibri"/>
                <w:bCs/>
                <w:color w:val="000000" w:themeColor="text1"/>
                <w:lang w:eastAsia="en-US"/>
              </w:rPr>
            </w:pPr>
            <w:r w:rsidRPr="007D4CEB">
              <w:rPr>
                <w:rFonts w:eastAsia="Calibri"/>
                <w:bCs/>
                <w:color w:val="000000" w:themeColor="text1"/>
                <w:lang w:eastAsia="en-US"/>
              </w:rPr>
              <w:t>Предприятие 1</w:t>
            </w:r>
          </w:p>
        </w:tc>
        <w:tc>
          <w:tcPr>
            <w:tcW w:w="412" w:type="pct"/>
            <w:vAlign w:val="center"/>
          </w:tcPr>
          <w:p w14:paraId="68606867" w14:textId="77777777" w:rsidR="00447DEB" w:rsidRPr="007D4CEB" w:rsidRDefault="00447DEB" w:rsidP="00712997">
            <w:pPr>
              <w:jc w:val="center"/>
              <w:rPr>
                <w:rFonts w:eastAsia="Calibri"/>
                <w:lang w:eastAsia="en-US"/>
              </w:rPr>
            </w:pPr>
          </w:p>
        </w:tc>
        <w:tc>
          <w:tcPr>
            <w:tcW w:w="276" w:type="pct"/>
            <w:vAlign w:val="center"/>
          </w:tcPr>
          <w:p w14:paraId="55921DB2" w14:textId="77777777" w:rsidR="00447DEB" w:rsidRPr="007D4CEB" w:rsidRDefault="00447DEB" w:rsidP="00712997">
            <w:pPr>
              <w:jc w:val="center"/>
              <w:rPr>
                <w:rFonts w:eastAsia="Calibri"/>
                <w:lang w:eastAsia="en-US"/>
              </w:rPr>
            </w:pPr>
          </w:p>
        </w:tc>
        <w:tc>
          <w:tcPr>
            <w:tcW w:w="276" w:type="pct"/>
            <w:vAlign w:val="center"/>
          </w:tcPr>
          <w:p w14:paraId="618A0D2E" w14:textId="77777777" w:rsidR="00447DEB" w:rsidRPr="007D4CEB" w:rsidRDefault="00447DEB" w:rsidP="00712997">
            <w:pPr>
              <w:jc w:val="center"/>
              <w:rPr>
                <w:rFonts w:eastAsia="Calibri"/>
                <w:lang w:eastAsia="en-US"/>
              </w:rPr>
            </w:pPr>
          </w:p>
        </w:tc>
        <w:tc>
          <w:tcPr>
            <w:tcW w:w="276" w:type="pct"/>
            <w:vAlign w:val="center"/>
          </w:tcPr>
          <w:p w14:paraId="08287D8C" w14:textId="77777777" w:rsidR="00447DEB" w:rsidRPr="007D4CEB" w:rsidRDefault="00447DEB" w:rsidP="00712997">
            <w:pPr>
              <w:jc w:val="center"/>
              <w:rPr>
                <w:rFonts w:eastAsia="Calibri"/>
                <w:lang w:eastAsia="en-US"/>
              </w:rPr>
            </w:pPr>
          </w:p>
        </w:tc>
        <w:tc>
          <w:tcPr>
            <w:tcW w:w="1103" w:type="pct"/>
            <w:vAlign w:val="center"/>
          </w:tcPr>
          <w:p w14:paraId="1465238D" w14:textId="77777777" w:rsidR="00447DEB" w:rsidRPr="007D4CEB" w:rsidRDefault="00447DEB" w:rsidP="00712997">
            <w:pPr>
              <w:jc w:val="center"/>
              <w:rPr>
                <w:rFonts w:eastAsia="Calibri"/>
                <w:lang w:eastAsia="en-US"/>
              </w:rPr>
            </w:pPr>
          </w:p>
        </w:tc>
        <w:tc>
          <w:tcPr>
            <w:tcW w:w="679" w:type="pct"/>
            <w:vAlign w:val="center"/>
          </w:tcPr>
          <w:p w14:paraId="07119AD6" w14:textId="77777777" w:rsidR="00447DEB" w:rsidRPr="007D4CEB" w:rsidRDefault="00447DEB" w:rsidP="00712997">
            <w:pPr>
              <w:jc w:val="center"/>
              <w:rPr>
                <w:rFonts w:eastAsia="Calibri"/>
                <w:lang w:eastAsia="en-US"/>
              </w:rPr>
            </w:pPr>
          </w:p>
        </w:tc>
      </w:tr>
      <w:tr w:rsidR="00566B5E" w:rsidRPr="007D4CEB" w14:paraId="7A07EAD9" w14:textId="77777777" w:rsidTr="00A625D5">
        <w:trPr>
          <w:trHeight w:val="274"/>
        </w:trPr>
        <w:tc>
          <w:tcPr>
            <w:tcW w:w="1978" w:type="pct"/>
            <w:vAlign w:val="center"/>
          </w:tcPr>
          <w:p w14:paraId="13DAF155" w14:textId="77777777" w:rsidR="00447DEB" w:rsidRPr="007D4CEB" w:rsidRDefault="00447DEB" w:rsidP="00712997">
            <w:pPr>
              <w:jc w:val="center"/>
              <w:rPr>
                <w:rFonts w:eastAsia="Calibri"/>
                <w:bCs/>
                <w:color w:val="000000" w:themeColor="text1"/>
                <w:lang w:eastAsia="en-US"/>
              </w:rPr>
            </w:pPr>
            <w:r w:rsidRPr="007D4CEB">
              <w:rPr>
                <w:rFonts w:eastAsia="Calibri"/>
                <w:bCs/>
                <w:color w:val="000000" w:themeColor="text1"/>
                <w:lang w:eastAsia="en-US"/>
              </w:rPr>
              <w:t>Предприятие 2</w:t>
            </w:r>
          </w:p>
        </w:tc>
        <w:tc>
          <w:tcPr>
            <w:tcW w:w="412" w:type="pct"/>
            <w:vAlign w:val="center"/>
          </w:tcPr>
          <w:p w14:paraId="5169170E" w14:textId="77777777" w:rsidR="00447DEB" w:rsidRPr="007D4CEB" w:rsidRDefault="00447DEB" w:rsidP="00712997">
            <w:pPr>
              <w:jc w:val="center"/>
              <w:rPr>
                <w:rFonts w:eastAsia="Calibri"/>
                <w:lang w:eastAsia="en-US"/>
              </w:rPr>
            </w:pPr>
          </w:p>
        </w:tc>
        <w:tc>
          <w:tcPr>
            <w:tcW w:w="276" w:type="pct"/>
            <w:vAlign w:val="center"/>
          </w:tcPr>
          <w:p w14:paraId="47A6515F" w14:textId="77777777" w:rsidR="00447DEB" w:rsidRPr="007D4CEB" w:rsidRDefault="00447DEB" w:rsidP="00712997">
            <w:pPr>
              <w:jc w:val="center"/>
              <w:rPr>
                <w:rFonts w:eastAsia="Calibri"/>
                <w:lang w:eastAsia="en-US"/>
              </w:rPr>
            </w:pPr>
          </w:p>
        </w:tc>
        <w:tc>
          <w:tcPr>
            <w:tcW w:w="276" w:type="pct"/>
            <w:vAlign w:val="center"/>
          </w:tcPr>
          <w:p w14:paraId="528C88D2" w14:textId="77777777" w:rsidR="00447DEB" w:rsidRPr="007D4CEB" w:rsidRDefault="00447DEB" w:rsidP="00712997">
            <w:pPr>
              <w:jc w:val="center"/>
              <w:rPr>
                <w:rFonts w:eastAsia="Calibri"/>
                <w:lang w:eastAsia="en-US"/>
              </w:rPr>
            </w:pPr>
          </w:p>
        </w:tc>
        <w:tc>
          <w:tcPr>
            <w:tcW w:w="276" w:type="pct"/>
            <w:vAlign w:val="center"/>
          </w:tcPr>
          <w:p w14:paraId="7469BBEC" w14:textId="77777777" w:rsidR="00447DEB" w:rsidRPr="007D4CEB" w:rsidRDefault="00447DEB" w:rsidP="00712997">
            <w:pPr>
              <w:jc w:val="center"/>
              <w:rPr>
                <w:rFonts w:eastAsia="Calibri"/>
                <w:lang w:eastAsia="en-US"/>
              </w:rPr>
            </w:pPr>
          </w:p>
        </w:tc>
        <w:tc>
          <w:tcPr>
            <w:tcW w:w="1103" w:type="pct"/>
            <w:vAlign w:val="center"/>
          </w:tcPr>
          <w:p w14:paraId="175B528F" w14:textId="77777777" w:rsidR="00447DEB" w:rsidRPr="007D4CEB" w:rsidRDefault="00447DEB" w:rsidP="00712997">
            <w:pPr>
              <w:jc w:val="center"/>
              <w:rPr>
                <w:rFonts w:eastAsia="Calibri"/>
                <w:lang w:eastAsia="en-US"/>
              </w:rPr>
            </w:pPr>
          </w:p>
        </w:tc>
        <w:tc>
          <w:tcPr>
            <w:tcW w:w="679" w:type="pct"/>
            <w:vAlign w:val="center"/>
          </w:tcPr>
          <w:p w14:paraId="257AFB50" w14:textId="77777777" w:rsidR="00447DEB" w:rsidRPr="007D4CEB" w:rsidRDefault="00447DEB" w:rsidP="00712997">
            <w:pPr>
              <w:jc w:val="center"/>
              <w:rPr>
                <w:rFonts w:eastAsia="Calibri"/>
                <w:lang w:eastAsia="en-US"/>
              </w:rPr>
            </w:pPr>
          </w:p>
        </w:tc>
      </w:tr>
      <w:tr w:rsidR="00566B5E" w:rsidRPr="007D4CEB" w14:paraId="187515D8" w14:textId="77777777" w:rsidTr="00A625D5">
        <w:trPr>
          <w:trHeight w:val="274"/>
        </w:trPr>
        <w:tc>
          <w:tcPr>
            <w:tcW w:w="1978" w:type="pct"/>
            <w:vAlign w:val="center"/>
          </w:tcPr>
          <w:p w14:paraId="1CC98F47" w14:textId="77777777" w:rsidR="00447DEB" w:rsidRPr="007D4CEB" w:rsidRDefault="00447DEB" w:rsidP="00712997">
            <w:pPr>
              <w:jc w:val="center"/>
              <w:rPr>
                <w:rFonts w:eastAsia="Calibri"/>
                <w:bCs/>
                <w:color w:val="000000" w:themeColor="text1"/>
                <w:lang w:eastAsia="en-US"/>
              </w:rPr>
            </w:pPr>
            <w:r w:rsidRPr="007D4CEB">
              <w:rPr>
                <w:rFonts w:eastAsia="Calibri"/>
                <w:bCs/>
                <w:color w:val="000000" w:themeColor="text1"/>
                <w:lang w:eastAsia="en-US"/>
              </w:rPr>
              <w:t>…</w:t>
            </w:r>
          </w:p>
        </w:tc>
        <w:tc>
          <w:tcPr>
            <w:tcW w:w="412" w:type="pct"/>
            <w:vAlign w:val="center"/>
          </w:tcPr>
          <w:p w14:paraId="7B8A67CA" w14:textId="77777777" w:rsidR="00447DEB" w:rsidRPr="007D4CEB" w:rsidRDefault="00447DEB" w:rsidP="00712997">
            <w:pPr>
              <w:jc w:val="center"/>
              <w:rPr>
                <w:rFonts w:eastAsia="Calibri"/>
                <w:lang w:eastAsia="en-US"/>
              </w:rPr>
            </w:pPr>
          </w:p>
        </w:tc>
        <w:tc>
          <w:tcPr>
            <w:tcW w:w="276" w:type="pct"/>
            <w:vAlign w:val="center"/>
          </w:tcPr>
          <w:p w14:paraId="07BC97CA" w14:textId="77777777" w:rsidR="00447DEB" w:rsidRPr="007D4CEB" w:rsidRDefault="00447DEB" w:rsidP="00712997">
            <w:pPr>
              <w:jc w:val="center"/>
              <w:rPr>
                <w:rFonts w:eastAsia="Calibri"/>
                <w:lang w:eastAsia="en-US"/>
              </w:rPr>
            </w:pPr>
          </w:p>
        </w:tc>
        <w:tc>
          <w:tcPr>
            <w:tcW w:w="276" w:type="pct"/>
            <w:vAlign w:val="center"/>
          </w:tcPr>
          <w:p w14:paraId="6917C6F8" w14:textId="77777777" w:rsidR="00447DEB" w:rsidRPr="007D4CEB" w:rsidRDefault="00447DEB" w:rsidP="00712997">
            <w:pPr>
              <w:jc w:val="center"/>
              <w:rPr>
                <w:rFonts w:eastAsia="Calibri"/>
                <w:lang w:eastAsia="en-US"/>
              </w:rPr>
            </w:pPr>
          </w:p>
        </w:tc>
        <w:tc>
          <w:tcPr>
            <w:tcW w:w="276" w:type="pct"/>
            <w:vAlign w:val="center"/>
          </w:tcPr>
          <w:p w14:paraId="503906D6" w14:textId="77777777" w:rsidR="00447DEB" w:rsidRPr="007D4CEB" w:rsidRDefault="00447DEB" w:rsidP="00712997">
            <w:pPr>
              <w:jc w:val="center"/>
              <w:rPr>
                <w:rFonts w:eastAsia="Calibri"/>
                <w:lang w:eastAsia="en-US"/>
              </w:rPr>
            </w:pPr>
          </w:p>
        </w:tc>
        <w:tc>
          <w:tcPr>
            <w:tcW w:w="1103" w:type="pct"/>
            <w:vAlign w:val="center"/>
          </w:tcPr>
          <w:p w14:paraId="36C82B6A" w14:textId="77777777" w:rsidR="00447DEB" w:rsidRPr="007D4CEB" w:rsidRDefault="00447DEB" w:rsidP="00712997">
            <w:pPr>
              <w:jc w:val="center"/>
              <w:rPr>
                <w:rFonts w:eastAsia="Calibri"/>
                <w:lang w:eastAsia="en-US"/>
              </w:rPr>
            </w:pPr>
          </w:p>
        </w:tc>
        <w:tc>
          <w:tcPr>
            <w:tcW w:w="679" w:type="pct"/>
            <w:vAlign w:val="center"/>
          </w:tcPr>
          <w:p w14:paraId="38365C06" w14:textId="77777777" w:rsidR="00447DEB" w:rsidRPr="007D4CEB" w:rsidRDefault="00447DEB" w:rsidP="00712997">
            <w:pPr>
              <w:jc w:val="center"/>
              <w:rPr>
                <w:rFonts w:eastAsia="Calibri"/>
                <w:lang w:eastAsia="en-US"/>
              </w:rPr>
            </w:pPr>
          </w:p>
        </w:tc>
      </w:tr>
      <w:tr w:rsidR="00566B5E" w:rsidRPr="007D4CEB" w14:paraId="6A32F769" w14:textId="77777777" w:rsidTr="00A625D5">
        <w:trPr>
          <w:trHeight w:val="280"/>
        </w:trPr>
        <w:tc>
          <w:tcPr>
            <w:tcW w:w="1978" w:type="pct"/>
          </w:tcPr>
          <w:p w14:paraId="5ED3B3C4" w14:textId="77777777" w:rsidR="009C226D" w:rsidRPr="007D4CEB" w:rsidRDefault="00447DEB" w:rsidP="00712997">
            <w:pPr>
              <w:jc w:val="center"/>
              <w:rPr>
                <w:rFonts w:eastAsia="Calibri"/>
                <w:color w:val="000000" w:themeColor="text1"/>
                <w:lang w:eastAsia="en-US"/>
              </w:rPr>
            </w:pPr>
            <w:r w:rsidRPr="007D4CEB">
              <w:rPr>
                <w:rFonts w:eastAsia="Calibri"/>
                <w:color w:val="000000" w:themeColor="text1"/>
                <w:lang w:eastAsia="en-US"/>
              </w:rPr>
              <w:t>Д</w:t>
            </w:r>
            <w:r w:rsidR="009C226D" w:rsidRPr="007D4CEB">
              <w:rPr>
                <w:rFonts w:eastAsia="Calibri"/>
                <w:color w:val="000000" w:themeColor="text1"/>
                <w:lang w:eastAsia="en-US"/>
              </w:rPr>
              <w:t xml:space="preserve">оля производства </w:t>
            </w:r>
            <w:r w:rsidR="007D5C03" w:rsidRPr="007D4CEB">
              <w:rPr>
                <w:rFonts w:eastAsia="Calibri"/>
                <w:lang w:eastAsia="en-US"/>
              </w:rPr>
              <w:t>аналогичного</w:t>
            </w:r>
            <w:r w:rsidR="007D5C03" w:rsidRPr="007D4CEB">
              <w:rPr>
                <w:rFonts w:eastAsia="Calibri"/>
                <w:color w:val="000000" w:themeColor="text1"/>
                <w:lang w:eastAsia="en-US"/>
              </w:rPr>
              <w:t xml:space="preserve"> </w:t>
            </w:r>
            <w:r w:rsidR="009C226D" w:rsidRPr="007D4CEB">
              <w:rPr>
                <w:rFonts w:eastAsia="Calibri"/>
                <w:color w:val="000000" w:themeColor="text1"/>
                <w:lang w:eastAsia="en-US"/>
              </w:rPr>
              <w:t xml:space="preserve">товара производителями </w:t>
            </w:r>
            <w:r w:rsidR="009C226D" w:rsidRPr="007D4CEB">
              <w:rPr>
                <w:rFonts w:eastAsia="Calibri"/>
                <w:color w:val="000000" w:themeColor="text1"/>
                <w:lang w:eastAsia="en-US"/>
              </w:rPr>
              <w:br/>
              <w:t>в государствах-членах</w:t>
            </w:r>
            <w:r w:rsidR="0030340D" w:rsidRPr="007D4CEB">
              <w:rPr>
                <w:rFonts w:eastAsia="Calibri"/>
                <w:color w:val="000000" w:themeColor="text1"/>
                <w:lang w:eastAsia="en-US"/>
              </w:rPr>
              <w:t xml:space="preserve"> </w:t>
            </w:r>
            <w:r w:rsidR="00572A01" w:rsidRPr="007D4CEB">
              <w:rPr>
                <w:rFonts w:eastAsia="Calibri"/>
                <w:color w:val="000000" w:themeColor="text1"/>
                <w:lang w:eastAsia="en-US"/>
              </w:rPr>
              <w:t xml:space="preserve">на территории </w:t>
            </w:r>
            <w:r w:rsidR="0030340D" w:rsidRPr="007D4CEB">
              <w:rPr>
                <w:rFonts w:eastAsia="Calibri"/>
                <w:color w:val="000000" w:themeColor="text1"/>
                <w:lang w:eastAsia="en-US"/>
              </w:rPr>
              <w:t>ЗОР</w:t>
            </w:r>
            <w:r w:rsidR="009C226D" w:rsidRPr="007D4CEB">
              <w:rPr>
                <w:rFonts w:eastAsia="Calibri"/>
                <w:color w:val="000000" w:themeColor="text1"/>
                <w:lang w:eastAsia="en-US"/>
              </w:rPr>
              <w:t>, являющимися заявител</w:t>
            </w:r>
            <w:r w:rsidR="008F11A1" w:rsidRPr="007D4CEB">
              <w:rPr>
                <w:rFonts w:eastAsia="Calibri"/>
                <w:color w:val="000000" w:themeColor="text1"/>
                <w:lang w:eastAsia="en-US"/>
              </w:rPr>
              <w:t>ем</w:t>
            </w:r>
            <w:r w:rsidR="009C226D" w:rsidRPr="007D4CEB">
              <w:rPr>
                <w:rFonts w:eastAsia="Calibri"/>
                <w:color w:val="000000" w:themeColor="text1"/>
                <w:lang w:eastAsia="en-US"/>
              </w:rPr>
              <w:t xml:space="preserve"> </w:t>
            </w:r>
            <w:r w:rsidR="00120D01">
              <w:rPr>
                <w:rFonts w:eastAsia="Calibri"/>
                <w:color w:val="000000" w:themeColor="text1"/>
                <w:lang w:eastAsia="en-US"/>
              </w:rPr>
              <w:br/>
            </w:r>
            <w:r w:rsidR="009C226D" w:rsidRPr="007D4CEB">
              <w:rPr>
                <w:rFonts w:eastAsia="Calibri"/>
                <w:color w:val="000000" w:themeColor="text1"/>
                <w:lang w:eastAsia="en-US"/>
              </w:rPr>
              <w:t xml:space="preserve">и высказавшимися в поддержку заявления, в общем объеме производства </w:t>
            </w:r>
            <w:r w:rsidR="00204D19" w:rsidRPr="007D4CEB">
              <w:rPr>
                <w:rFonts w:eastAsia="Calibri"/>
                <w:color w:val="000000" w:themeColor="text1"/>
                <w:lang w:eastAsia="en-US"/>
              </w:rPr>
              <w:t xml:space="preserve">аналогичного </w:t>
            </w:r>
            <w:r w:rsidR="009C226D" w:rsidRPr="007D4CEB">
              <w:rPr>
                <w:rFonts w:eastAsia="Calibri"/>
                <w:color w:val="000000" w:themeColor="text1"/>
                <w:lang w:eastAsia="en-US"/>
              </w:rPr>
              <w:t xml:space="preserve">товара </w:t>
            </w:r>
            <w:r w:rsidR="00120D01">
              <w:rPr>
                <w:rFonts w:eastAsia="Calibri"/>
                <w:color w:val="000000" w:themeColor="text1"/>
                <w:lang w:eastAsia="en-US"/>
              </w:rPr>
              <w:br/>
            </w:r>
            <w:r w:rsidR="009C226D" w:rsidRPr="007D4CEB">
              <w:rPr>
                <w:rFonts w:eastAsia="Calibri"/>
                <w:color w:val="000000" w:themeColor="text1"/>
                <w:lang w:eastAsia="en-US"/>
              </w:rPr>
              <w:t>в государствах-членах</w:t>
            </w:r>
            <w:r w:rsidR="0030340D" w:rsidRPr="007D4CEB">
              <w:rPr>
                <w:rFonts w:eastAsia="Calibri"/>
                <w:color w:val="000000" w:themeColor="text1"/>
                <w:lang w:eastAsia="en-US"/>
              </w:rPr>
              <w:t xml:space="preserve"> </w:t>
            </w:r>
            <w:r w:rsidR="00351248">
              <w:rPr>
                <w:rFonts w:eastAsia="Calibri"/>
                <w:color w:val="000000" w:themeColor="text1"/>
                <w:lang w:eastAsia="en-US"/>
              </w:rPr>
              <w:br/>
            </w:r>
            <w:r w:rsidR="00572A01" w:rsidRPr="007D4CEB">
              <w:rPr>
                <w:rFonts w:eastAsia="Calibri"/>
                <w:color w:val="000000" w:themeColor="text1"/>
                <w:lang w:eastAsia="en-US"/>
              </w:rPr>
              <w:t xml:space="preserve">на территории </w:t>
            </w:r>
            <w:r w:rsidR="0030340D" w:rsidRPr="007D4CEB">
              <w:rPr>
                <w:rFonts w:eastAsia="Calibri"/>
                <w:color w:val="000000" w:themeColor="text1"/>
                <w:lang w:eastAsia="en-US"/>
              </w:rPr>
              <w:t>ЗОР</w:t>
            </w:r>
          </w:p>
        </w:tc>
        <w:tc>
          <w:tcPr>
            <w:tcW w:w="412" w:type="pct"/>
            <w:vAlign w:val="center"/>
          </w:tcPr>
          <w:p w14:paraId="7AA45E29" w14:textId="77777777" w:rsidR="009C226D" w:rsidRPr="007D4CEB" w:rsidRDefault="009C226D" w:rsidP="00712997">
            <w:pPr>
              <w:jc w:val="center"/>
              <w:rPr>
                <w:rFonts w:eastAsia="Calibri"/>
                <w:lang w:eastAsia="en-US"/>
              </w:rPr>
            </w:pPr>
            <w:r w:rsidRPr="007D4CEB">
              <w:rPr>
                <w:rFonts w:eastAsia="Calibri"/>
                <w:lang w:eastAsia="en-US"/>
              </w:rPr>
              <w:t>%</w:t>
            </w:r>
          </w:p>
        </w:tc>
        <w:tc>
          <w:tcPr>
            <w:tcW w:w="276" w:type="pct"/>
            <w:vAlign w:val="center"/>
          </w:tcPr>
          <w:p w14:paraId="0EBD43AF" w14:textId="77777777" w:rsidR="009C226D" w:rsidRPr="007D4CEB" w:rsidRDefault="009C226D" w:rsidP="00712997">
            <w:pPr>
              <w:jc w:val="center"/>
              <w:rPr>
                <w:rFonts w:eastAsia="Calibri"/>
                <w:lang w:eastAsia="en-US"/>
              </w:rPr>
            </w:pPr>
          </w:p>
        </w:tc>
        <w:tc>
          <w:tcPr>
            <w:tcW w:w="276" w:type="pct"/>
            <w:vAlign w:val="center"/>
          </w:tcPr>
          <w:p w14:paraId="0DDA3C8F" w14:textId="77777777" w:rsidR="009C226D" w:rsidRPr="007D4CEB" w:rsidRDefault="009C226D" w:rsidP="00712997">
            <w:pPr>
              <w:jc w:val="center"/>
              <w:rPr>
                <w:rFonts w:eastAsia="Calibri"/>
                <w:lang w:eastAsia="en-US"/>
              </w:rPr>
            </w:pPr>
          </w:p>
        </w:tc>
        <w:tc>
          <w:tcPr>
            <w:tcW w:w="276" w:type="pct"/>
            <w:vAlign w:val="center"/>
          </w:tcPr>
          <w:p w14:paraId="08520555" w14:textId="77777777" w:rsidR="009C226D" w:rsidRPr="007D4CEB" w:rsidRDefault="009C226D" w:rsidP="00712997">
            <w:pPr>
              <w:jc w:val="center"/>
              <w:rPr>
                <w:rFonts w:eastAsia="Calibri"/>
                <w:lang w:eastAsia="en-US"/>
              </w:rPr>
            </w:pPr>
          </w:p>
        </w:tc>
        <w:tc>
          <w:tcPr>
            <w:tcW w:w="1103" w:type="pct"/>
            <w:vAlign w:val="center"/>
          </w:tcPr>
          <w:p w14:paraId="4DA33704" w14:textId="77777777" w:rsidR="009C226D" w:rsidRPr="007D4CEB" w:rsidRDefault="009C226D" w:rsidP="00712997">
            <w:pPr>
              <w:jc w:val="center"/>
              <w:rPr>
                <w:rFonts w:eastAsia="Calibri"/>
                <w:lang w:eastAsia="en-US"/>
              </w:rPr>
            </w:pPr>
          </w:p>
        </w:tc>
        <w:tc>
          <w:tcPr>
            <w:tcW w:w="679" w:type="pct"/>
            <w:vAlign w:val="center"/>
          </w:tcPr>
          <w:p w14:paraId="09826395" w14:textId="77777777" w:rsidR="009C226D" w:rsidRPr="007D4CEB" w:rsidRDefault="009C226D" w:rsidP="00712997">
            <w:pPr>
              <w:jc w:val="center"/>
              <w:rPr>
                <w:rFonts w:eastAsia="Calibri"/>
                <w:lang w:eastAsia="en-US"/>
              </w:rPr>
            </w:pPr>
          </w:p>
        </w:tc>
      </w:tr>
    </w:tbl>
    <w:p w14:paraId="00142E13" w14:textId="77777777" w:rsidR="00F70B4F" w:rsidRPr="007D4CEB" w:rsidRDefault="00B92576" w:rsidP="00751239">
      <w:pPr>
        <w:spacing w:before="240"/>
        <w:ind w:firstLine="709"/>
        <w:jc w:val="both"/>
        <w:rPr>
          <w:rFonts w:eastAsia="Calibri"/>
          <w:b/>
          <w:color w:val="000000" w:themeColor="text1"/>
          <w:lang w:eastAsia="en-US"/>
        </w:rPr>
      </w:pPr>
      <w:r w:rsidRPr="007D4CEB">
        <w:rPr>
          <w:rFonts w:eastAsia="Calibri"/>
          <w:b/>
          <w:color w:val="000000" w:themeColor="text1"/>
          <w:lang w:eastAsia="en-US"/>
        </w:rPr>
        <w:t>В случае е</w:t>
      </w:r>
      <w:r w:rsidR="00F70B4F" w:rsidRPr="007D4CEB">
        <w:rPr>
          <w:rFonts w:eastAsia="Calibri"/>
          <w:b/>
          <w:color w:val="000000" w:themeColor="text1"/>
          <w:lang w:eastAsia="en-US"/>
        </w:rPr>
        <w:t xml:space="preserve">сли </w:t>
      </w:r>
      <w:r w:rsidR="008E38D9" w:rsidRPr="007D4CEB">
        <w:rPr>
          <w:rFonts w:eastAsia="Calibri"/>
          <w:b/>
          <w:color w:val="000000" w:themeColor="text1"/>
          <w:lang w:eastAsia="en-US"/>
        </w:rPr>
        <w:t xml:space="preserve">территория заявляемого обособленного рынка не совпадает </w:t>
      </w:r>
      <w:r w:rsidR="00120D01">
        <w:rPr>
          <w:rFonts w:eastAsia="Calibri"/>
          <w:b/>
          <w:color w:val="000000" w:themeColor="text1"/>
          <w:lang w:eastAsia="en-US"/>
        </w:rPr>
        <w:br/>
      </w:r>
      <w:r w:rsidR="008E38D9" w:rsidRPr="007D4CEB">
        <w:rPr>
          <w:rFonts w:eastAsia="Calibri"/>
          <w:b/>
          <w:color w:val="000000" w:themeColor="text1"/>
          <w:lang w:eastAsia="en-US"/>
        </w:rPr>
        <w:t xml:space="preserve">с территорией одного или нескольких </w:t>
      </w:r>
      <w:r w:rsidR="008250A6" w:rsidRPr="007D4CEB">
        <w:rPr>
          <w:rFonts w:eastAsia="Calibri"/>
          <w:b/>
          <w:color w:val="000000" w:themeColor="text1"/>
          <w:lang w:eastAsia="en-US"/>
        </w:rPr>
        <w:t>государств-член</w:t>
      </w:r>
      <w:r w:rsidR="008E38D9" w:rsidRPr="007D4CEB">
        <w:rPr>
          <w:rFonts w:eastAsia="Calibri"/>
          <w:b/>
          <w:color w:val="000000" w:themeColor="text1"/>
          <w:lang w:eastAsia="en-US"/>
        </w:rPr>
        <w:t>ов и в связи с этим</w:t>
      </w:r>
      <w:r w:rsidR="008250A6" w:rsidRPr="007D4CEB">
        <w:rPr>
          <w:rFonts w:eastAsia="Calibri"/>
          <w:b/>
          <w:color w:val="000000" w:themeColor="text1"/>
          <w:lang w:eastAsia="en-US"/>
        </w:rPr>
        <w:t xml:space="preserve"> </w:t>
      </w:r>
      <w:r w:rsidR="00F70B4F" w:rsidRPr="007D4CEB">
        <w:rPr>
          <w:rFonts w:eastAsia="Calibri"/>
          <w:b/>
          <w:color w:val="000000" w:themeColor="text1"/>
          <w:lang w:eastAsia="en-US"/>
        </w:rPr>
        <w:t>отсутствует официальная статистика по производству</w:t>
      </w:r>
      <w:r w:rsidR="007D5C03" w:rsidRPr="007D4CEB">
        <w:rPr>
          <w:rFonts w:eastAsia="Calibri"/>
          <w:b/>
          <w:lang w:eastAsia="en-US"/>
        </w:rPr>
        <w:t xml:space="preserve"> аналогичного</w:t>
      </w:r>
      <w:r w:rsidR="00F70B4F" w:rsidRPr="007D4CEB">
        <w:rPr>
          <w:rFonts w:eastAsia="Calibri"/>
          <w:b/>
          <w:color w:val="000000" w:themeColor="text1"/>
          <w:lang w:eastAsia="en-US"/>
        </w:rPr>
        <w:t xml:space="preserve"> товара</w:t>
      </w:r>
      <w:r w:rsidR="008E38D9" w:rsidRPr="007D4CEB">
        <w:rPr>
          <w:rFonts w:eastAsia="Calibri"/>
          <w:b/>
          <w:color w:val="000000" w:themeColor="text1"/>
          <w:lang w:eastAsia="en-US"/>
        </w:rPr>
        <w:t xml:space="preserve"> в пределах заявляемого обособленного рынка</w:t>
      </w:r>
      <w:r w:rsidR="008250A6" w:rsidRPr="007D4CEB">
        <w:rPr>
          <w:rFonts w:eastAsia="Calibri"/>
          <w:b/>
          <w:color w:val="000000" w:themeColor="text1"/>
          <w:lang w:eastAsia="en-US"/>
        </w:rPr>
        <w:t>,</w:t>
      </w:r>
      <w:r w:rsidR="00F70B4F" w:rsidRPr="007D4CEB">
        <w:rPr>
          <w:rFonts w:eastAsia="Calibri"/>
          <w:b/>
          <w:color w:val="000000" w:themeColor="text1"/>
          <w:lang w:eastAsia="en-US"/>
        </w:rPr>
        <w:t xml:space="preserve"> </w:t>
      </w:r>
      <w:r w:rsidR="00262A97" w:rsidRPr="007D4CEB">
        <w:rPr>
          <w:rFonts w:eastAsia="Calibri"/>
          <w:b/>
          <w:color w:val="000000" w:themeColor="text1"/>
          <w:lang w:eastAsia="en-US"/>
        </w:rPr>
        <w:t xml:space="preserve">необходимо </w:t>
      </w:r>
      <w:r w:rsidR="00F70B4F" w:rsidRPr="007D4CEB">
        <w:rPr>
          <w:rFonts w:eastAsia="Calibri"/>
          <w:b/>
          <w:color w:val="000000" w:themeColor="text1"/>
          <w:lang w:eastAsia="en-US"/>
        </w:rPr>
        <w:t>подробно описать, как производилась оценка объем</w:t>
      </w:r>
      <w:r w:rsidR="004E0BFF" w:rsidRPr="007D4CEB">
        <w:rPr>
          <w:rFonts w:eastAsia="Calibri"/>
          <w:b/>
          <w:color w:val="000000" w:themeColor="text1"/>
          <w:lang w:eastAsia="en-US"/>
        </w:rPr>
        <w:t>ов</w:t>
      </w:r>
      <w:r w:rsidR="00F70B4F" w:rsidRPr="007D4CEB">
        <w:rPr>
          <w:rFonts w:eastAsia="Calibri"/>
          <w:b/>
          <w:color w:val="000000" w:themeColor="text1"/>
          <w:lang w:eastAsia="en-US"/>
        </w:rPr>
        <w:t xml:space="preserve"> производства и источники информации</w:t>
      </w:r>
      <w:r w:rsidR="0038429D" w:rsidRPr="007D4CEB">
        <w:rPr>
          <w:rFonts w:eastAsia="Calibri"/>
          <w:b/>
          <w:color w:val="000000" w:themeColor="text1"/>
          <w:lang w:eastAsia="en-US"/>
        </w:rPr>
        <w:t>, используемые для этого</w:t>
      </w:r>
      <w:r w:rsidR="00F70B4F" w:rsidRPr="007D4CEB">
        <w:rPr>
          <w:rFonts w:eastAsia="Calibri"/>
          <w:b/>
          <w:color w:val="000000" w:themeColor="text1"/>
          <w:lang w:eastAsia="en-US"/>
        </w:rPr>
        <w:t>.</w:t>
      </w:r>
    </w:p>
    <w:p w14:paraId="2138392A" w14:textId="77777777" w:rsidR="00D56904" w:rsidRPr="007D4CEB" w:rsidRDefault="009D0F93" w:rsidP="009D0447">
      <w:pPr>
        <w:spacing w:before="120"/>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П</w:t>
      </w:r>
      <w:r w:rsidR="00F70B4F" w:rsidRPr="007D4CEB">
        <w:rPr>
          <w:rFonts w:eastAsia="Calibri"/>
          <w:color w:val="000000" w:themeColor="text1"/>
          <w:sz w:val="28"/>
          <w:szCs w:val="28"/>
          <w:lang w:eastAsia="en-US"/>
        </w:rPr>
        <w:t>оддержк</w:t>
      </w:r>
      <w:r w:rsidRPr="007D4CEB">
        <w:rPr>
          <w:rFonts w:eastAsia="Calibri"/>
          <w:color w:val="000000" w:themeColor="text1"/>
          <w:sz w:val="28"/>
          <w:szCs w:val="28"/>
          <w:lang w:eastAsia="en-US"/>
        </w:rPr>
        <w:t>а</w:t>
      </w:r>
      <w:r w:rsidR="00F70B4F" w:rsidRPr="007D4CEB">
        <w:rPr>
          <w:rFonts w:eastAsia="Calibri"/>
          <w:color w:val="000000" w:themeColor="text1"/>
          <w:sz w:val="28"/>
          <w:szCs w:val="28"/>
          <w:lang w:eastAsia="en-US"/>
        </w:rPr>
        <w:t xml:space="preserve"> </w:t>
      </w:r>
      <w:r w:rsidR="00485F7D" w:rsidRPr="007D4CEB">
        <w:rPr>
          <w:rFonts w:eastAsia="Calibri"/>
          <w:color w:val="000000" w:themeColor="text1"/>
          <w:sz w:val="28"/>
          <w:szCs w:val="28"/>
          <w:lang w:eastAsia="en-US"/>
        </w:rPr>
        <w:t xml:space="preserve">заявления </w:t>
      </w:r>
      <w:r w:rsidR="00F70B4F" w:rsidRPr="007D4CEB">
        <w:rPr>
          <w:rFonts w:eastAsia="Calibri"/>
          <w:color w:val="000000" w:themeColor="text1"/>
          <w:sz w:val="28"/>
          <w:szCs w:val="28"/>
          <w:lang w:eastAsia="en-US"/>
        </w:rPr>
        <w:t xml:space="preserve">производителями аналогичного товара </w:t>
      </w:r>
      <w:r w:rsidR="00A04910" w:rsidRPr="007D4CEB">
        <w:rPr>
          <w:rFonts w:eastAsia="Calibri"/>
          <w:color w:val="000000" w:themeColor="text1"/>
          <w:sz w:val="28"/>
          <w:szCs w:val="28"/>
          <w:lang w:eastAsia="en-US"/>
        </w:rPr>
        <w:t xml:space="preserve">и </w:t>
      </w:r>
      <w:r w:rsidR="009D0447" w:rsidRPr="007D4CEB">
        <w:rPr>
          <w:rFonts w:eastAsia="Calibri"/>
          <w:color w:val="000000" w:themeColor="text1"/>
          <w:sz w:val="28"/>
          <w:szCs w:val="28"/>
          <w:lang w:eastAsia="en-US"/>
        </w:rPr>
        <w:t xml:space="preserve">их </w:t>
      </w:r>
      <w:r w:rsidR="00A04910" w:rsidRPr="007D4CEB">
        <w:rPr>
          <w:rFonts w:eastAsia="Calibri"/>
          <w:color w:val="000000" w:themeColor="text1"/>
          <w:sz w:val="28"/>
          <w:szCs w:val="28"/>
          <w:lang w:eastAsia="en-US"/>
        </w:rPr>
        <w:t>готовност</w:t>
      </w:r>
      <w:r w:rsidR="009D0447" w:rsidRPr="007D4CEB">
        <w:rPr>
          <w:rFonts w:eastAsia="Calibri"/>
          <w:color w:val="000000" w:themeColor="text1"/>
          <w:sz w:val="28"/>
          <w:szCs w:val="28"/>
          <w:lang w:eastAsia="en-US"/>
        </w:rPr>
        <w:t>ь</w:t>
      </w:r>
      <w:r w:rsidR="00A04910" w:rsidRPr="007D4CEB">
        <w:rPr>
          <w:rFonts w:eastAsia="Calibri"/>
          <w:color w:val="000000" w:themeColor="text1"/>
          <w:sz w:val="28"/>
          <w:szCs w:val="28"/>
          <w:lang w:eastAsia="en-US"/>
        </w:rPr>
        <w:t xml:space="preserve"> </w:t>
      </w:r>
      <w:r w:rsidR="008E38D9" w:rsidRPr="007D4CEB">
        <w:rPr>
          <w:rFonts w:eastAsia="Calibri"/>
          <w:color w:val="000000" w:themeColor="text1"/>
          <w:sz w:val="28"/>
          <w:szCs w:val="28"/>
          <w:lang w:eastAsia="en-US"/>
        </w:rPr>
        <w:br/>
      </w:r>
      <w:r w:rsidR="00A04910" w:rsidRPr="007D4CEB">
        <w:rPr>
          <w:rFonts w:eastAsia="Calibri"/>
          <w:color w:val="000000" w:themeColor="text1"/>
          <w:sz w:val="28"/>
          <w:szCs w:val="28"/>
          <w:lang w:eastAsia="en-US"/>
        </w:rPr>
        <w:t xml:space="preserve">к предоставлению данных, запрашиваемых </w:t>
      </w:r>
      <w:r w:rsidR="00E01449" w:rsidRPr="007D4CEB">
        <w:rPr>
          <w:rFonts w:eastAsia="Calibri"/>
          <w:color w:val="000000" w:themeColor="text1"/>
          <w:sz w:val="28"/>
          <w:szCs w:val="28"/>
          <w:lang w:eastAsia="en-US"/>
        </w:rPr>
        <w:t>Департаментом</w:t>
      </w:r>
      <w:r w:rsidR="008E38D9" w:rsidRPr="007D4CEB">
        <w:rPr>
          <w:rFonts w:eastAsia="Calibri"/>
          <w:color w:val="000000" w:themeColor="text1"/>
          <w:sz w:val="28"/>
          <w:szCs w:val="28"/>
          <w:lang w:eastAsia="en-US"/>
        </w:rPr>
        <w:t>,</w:t>
      </w:r>
      <w:r w:rsidR="00A04910" w:rsidRPr="007D4CEB">
        <w:rPr>
          <w:rFonts w:eastAsia="Calibri"/>
          <w:color w:val="000000" w:themeColor="text1"/>
          <w:sz w:val="28"/>
          <w:szCs w:val="28"/>
          <w:lang w:eastAsia="en-US"/>
        </w:rPr>
        <w:t xml:space="preserve"> </w:t>
      </w:r>
      <w:r w:rsidRPr="007D4CEB">
        <w:rPr>
          <w:rFonts w:eastAsia="Calibri"/>
          <w:color w:val="000000" w:themeColor="text1"/>
          <w:sz w:val="28"/>
          <w:szCs w:val="28"/>
          <w:lang w:eastAsia="en-US"/>
        </w:rPr>
        <w:t>оформляется</w:t>
      </w:r>
      <w:r w:rsidR="00F70B4F" w:rsidRPr="007D4CEB">
        <w:rPr>
          <w:rFonts w:eastAsia="Calibri"/>
          <w:color w:val="000000" w:themeColor="text1"/>
          <w:sz w:val="28"/>
          <w:szCs w:val="28"/>
          <w:lang w:eastAsia="en-US"/>
        </w:rPr>
        <w:t xml:space="preserve"> </w:t>
      </w:r>
      <w:r w:rsidR="009D0447" w:rsidRPr="007D4CEB">
        <w:rPr>
          <w:rFonts w:eastAsia="Calibri"/>
          <w:color w:val="000000" w:themeColor="text1"/>
          <w:sz w:val="28"/>
          <w:szCs w:val="28"/>
          <w:lang w:eastAsia="en-US"/>
        </w:rPr>
        <w:t xml:space="preserve">в виде </w:t>
      </w:r>
      <w:r w:rsidR="00F70B4F" w:rsidRPr="007D4CEB">
        <w:rPr>
          <w:rFonts w:eastAsia="Calibri"/>
          <w:color w:val="000000" w:themeColor="text1"/>
          <w:sz w:val="28"/>
          <w:szCs w:val="28"/>
          <w:lang w:eastAsia="en-US"/>
        </w:rPr>
        <w:t>отдельн</w:t>
      </w:r>
      <w:r w:rsidR="009D0447" w:rsidRPr="007D4CEB">
        <w:rPr>
          <w:rFonts w:eastAsia="Calibri"/>
          <w:color w:val="000000" w:themeColor="text1"/>
          <w:sz w:val="28"/>
          <w:szCs w:val="28"/>
          <w:lang w:eastAsia="en-US"/>
        </w:rPr>
        <w:t>ого</w:t>
      </w:r>
      <w:r w:rsidR="00F70B4F" w:rsidRPr="007D4CEB">
        <w:rPr>
          <w:rFonts w:eastAsia="Calibri"/>
          <w:color w:val="000000" w:themeColor="text1"/>
          <w:sz w:val="28"/>
          <w:szCs w:val="28"/>
          <w:lang w:eastAsia="en-US"/>
        </w:rPr>
        <w:t xml:space="preserve"> письм</w:t>
      </w:r>
      <w:r w:rsidR="009D0447" w:rsidRPr="007D4CEB">
        <w:rPr>
          <w:rFonts w:eastAsia="Calibri"/>
          <w:color w:val="000000" w:themeColor="text1"/>
          <w:sz w:val="28"/>
          <w:szCs w:val="28"/>
          <w:lang w:eastAsia="en-US"/>
        </w:rPr>
        <w:t>а</w:t>
      </w:r>
      <w:r w:rsidR="00F70B4F" w:rsidRPr="007D4CEB">
        <w:rPr>
          <w:rFonts w:eastAsia="Calibri"/>
          <w:color w:val="000000" w:themeColor="text1"/>
          <w:sz w:val="28"/>
          <w:szCs w:val="28"/>
          <w:lang w:eastAsia="en-US"/>
        </w:rPr>
        <w:t xml:space="preserve"> согласно приложению № </w:t>
      </w:r>
      <w:r w:rsidR="00D77C8D">
        <w:rPr>
          <w:rFonts w:eastAsia="Calibri"/>
          <w:color w:val="000000" w:themeColor="text1"/>
          <w:sz w:val="28"/>
          <w:szCs w:val="28"/>
          <w:lang w:eastAsia="en-US"/>
        </w:rPr>
        <w:t>1</w:t>
      </w:r>
      <w:r w:rsidR="00F70B4F" w:rsidRPr="007D4CEB">
        <w:rPr>
          <w:rFonts w:eastAsia="Calibri"/>
          <w:color w:val="000000" w:themeColor="text1"/>
          <w:sz w:val="28"/>
          <w:szCs w:val="28"/>
          <w:lang w:eastAsia="en-US"/>
        </w:rPr>
        <w:t>.</w:t>
      </w:r>
    </w:p>
    <w:p w14:paraId="04F5C4D3" w14:textId="77777777" w:rsidR="00F70B4F" w:rsidRPr="007D4CEB" w:rsidRDefault="009D0447" w:rsidP="00D56904">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Е</w:t>
      </w:r>
      <w:r w:rsidR="00F70B4F" w:rsidRPr="007D4CEB">
        <w:rPr>
          <w:rFonts w:eastAsia="Calibri"/>
          <w:color w:val="000000" w:themeColor="text1"/>
          <w:sz w:val="28"/>
          <w:szCs w:val="28"/>
          <w:lang w:eastAsia="en-US"/>
        </w:rPr>
        <w:t xml:space="preserve">сли сведения предприятия, поддержавшего заявление, используются для доказательства материального ущерба (угрозы причинения материального ущерба) </w:t>
      </w:r>
      <w:r w:rsidR="008E38D9" w:rsidRPr="007D4CEB">
        <w:rPr>
          <w:rFonts w:eastAsia="Calibri"/>
          <w:color w:val="000000" w:themeColor="text1"/>
          <w:sz w:val="28"/>
          <w:szCs w:val="28"/>
          <w:lang w:eastAsia="en-US"/>
        </w:rPr>
        <w:t xml:space="preserve">заявляемой отдельной </w:t>
      </w:r>
      <w:r w:rsidR="00F70B4F" w:rsidRPr="007D4CEB">
        <w:rPr>
          <w:rFonts w:eastAsia="Calibri"/>
          <w:color w:val="000000" w:themeColor="text1"/>
          <w:sz w:val="28"/>
          <w:szCs w:val="28"/>
          <w:lang w:eastAsia="en-US"/>
        </w:rPr>
        <w:t xml:space="preserve">отрасли экономики государств-членов, </w:t>
      </w:r>
      <w:r w:rsidR="00DD6AD8" w:rsidRPr="007D4CEB">
        <w:rPr>
          <w:rFonts w:eastAsia="Calibri"/>
          <w:color w:val="000000" w:themeColor="text1"/>
          <w:sz w:val="28"/>
          <w:szCs w:val="28"/>
          <w:lang w:eastAsia="en-US"/>
        </w:rPr>
        <w:t xml:space="preserve">то </w:t>
      </w:r>
      <w:r w:rsidR="004E0BFF" w:rsidRPr="007D4CEB">
        <w:rPr>
          <w:rFonts w:eastAsia="Calibri"/>
          <w:color w:val="000000" w:themeColor="text1"/>
          <w:sz w:val="28"/>
          <w:szCs w:val="28"/>
          <w:lang w:eastAsia="en-US"/>
        </w:rPr>
        <w:t>к</w:t>
      </w:r>
      <w:r w:rsidR="00F70B4F" w:rsidRPr="007D4CEB">
        <w:rPr>
          <w:rFonts w:eastAsia="Calibri"/>
          <w:color w:val="000000" w:themeColor="text1"/>
          <w:sz w:val="28"/>
          <w:szCs w:val="28"/>
          <w:lang w:eastAsia="en-US"/>
        </w:rPr>
        <w:t xml:space="preserve"> письм</w:t>
      </w:r>
      <w:r w:rsidR="004E0BFF" w:rsidRPr="007D4CEB">
        <w:rPr>
          <w:rFonts w:eastAsia="Calibri"/>
          <w:color w:val="000000" w:themeColor="text1"/>
          <w:sz w:val="28"/>
          <w:szCs w:val="28"/>
          <w:lang w:eastAsia="en-US"/>
        </w:rPr>
        <w:t>у</w:t>
      </w:r>
      <w:r w:rsidR="00F70B4F" w:rsidRPr="007D4CEB">
        <w:rPr>
          <w:rFonts w:eastAsia="Calibri"/>
          <w:color w:val="000000" w:themeColor="text1"/>
          <w:sz w:val="28"/>
          <w:szCs w:val="28"/>
          <w:lang w:eastAsia="en-US"/>
        </w:rPr>
        <w:t xml:space="preserve"> </w:t>
      </w:r>
      <w:r w:rsidR="00A2452D" w:rsidRPr="007D4CEB">
        <w:rPr>
          <w:rFonts w:eastAsia="Calibri"/>
          <w:color w:val="000000" w:themeColor="text1"/>
          <w:sz w:val="28"/>
          <w:szCs w:val="28"/>
          <w:lang w:eastAsia="en-US"/>
        </w:rPr>
        <w:t xml:space="preserve">предприятия </w:t>
      </w:r>
      <w:r w:rsidR="00F70B4F" w:rsidRPr="007D4CEB">
        <w:rPr>
          <w:rFonts w:eastAsia="Calibri"/>
          <w:color w:val="000000" w:themeColor="text1"/>
          <w:sz w:val="28"/>
          <w:szCs w:val="28"/>
          <w:lang w:eastAsia="en-US"/>
        </w:rPr>
        <w:t xml:space="preserve">о поддержке заявления </w:t>
      </w:r>
      <w:r w:rsidR="004E0BFF" w:rsidRPr="007D4CEB">
        <w:rPr>
          <w:rFonts w:eastAsia="Calibri"/>
          <w:color w:val="000000" w:themeColor="text1"/>
          <w:sz w:val="28"/>
          <w:szCs w:val="28"/>
          <w:lang w:eastAsia="en-US"/>
        </w:rPr>
        <w:t>необходимо приложить</w:t>
      </w:r>
      <w:r w:rsidR="00F70B4F" w:rsidRPr="007D4CEB">
        <w:rPr>
          <w:rFonts w:eastAsia="Calibri"/>
          <w:color w:val="000000" w:themeColor="text1"/>
          <w:sz w:val="28"/>
          <w:szCs w:val="28"/>
          <w:lang w:eastAsia="en-US"/>
        </w:rPr>
        <w:t xml:space="preserve"> данные</w:t>
      </w:r>
      <w:r w:rsidR="00A04910" w:rsidRPr="007D4CEB">
        <w:rPr>
          <w:rFonts w:eastAsia="Calibri"/>
          <w:color w:val="000000" w:themeColor="text1"/>
          <w:sz w:val="28"/>
          <w:szCs w:val="28"/>
          <w:lang w:eastAsia="en-US"/>
        </w:rPr>
        <w:t xml:space="preserve"> </w:t>
      </w:r>
      <w:r w:rsidR="00596213" w:rsidRPr="007D4CEB">
        <w:rPr>
          <w:rFonts w:eastAsia="Calibri"/>
          <w:color w:val="000000" w:themeColor="text1"/>
          <w:sz w:val="28"/>
          <w:szCs w:val="28"/>
          <w:lang w:eastAsia="en-US"/>
        </w:rPr>
        <w:t xml:space="preserve">(заверенные руководителем предприятия и лицом, ответственным за ведение бухгалтерской отчетности) </w:t>
      </w:r>
      <w:r w:rsidR="00A04910" w:rsidRPr="007D4CEB">
        <w:rPr>
          <w:rFonts w:eastAsia="Calibri"/>
          <w:color w:val="000000" w:themeColor="text1"/>
          <w:sz w:val="28"/>
          <w:szCs w:val="28"/>
          <w:lang w:eastAsia="en-US"/>
        </w:rPr>
        <w:t>в формате таблицы</w:t>
      </w:r>
      <w:r w:rsidR="00F70B4F" w:rsidRPr="007D4CEB">
        <w:rPr>
          <w:rFonts w:eastAsia="Calibri"/>
          <w:color w:val="000000" w:themeColor="text1"/>
          <w:sz w:val="28"/>
          <w:szCs w:val="28"/>
          <w:lang w:eastAsia="en-US"/>
        </w:rPr>
        <w:t xml:space="preserve">, </w:t>
      </w:r>
      <w:r w:rsidR="00A04910" w:rsidRPr="007D4CEB">
        <w:rPr>
          <w:rFonts w:eastAsia="Calibri"/>
          <w:color w:val="000000" w:themeColor="text1"/>
          <w:sz w:val="28"/>
          <w:szCs w:val="28"/>
          <w:lang w:eastAsia="en-US"/>
        </w:rPr>
        <w:t>приведенной</w:t>
      </w:r>
      <w:r w:rsidR="00F70B4F" w:rsidRPr="007D4CEB">
        <w:rPr>
          <w:rFonts w:eastAsia="Calibri"/>
          <w:color w:val="000000" w:themeColor="text1"/>
          <w:sz w:val="28"/>
          <w:szCs w:val="28"/>
          <w:lang w:eastAsia="en-US"/>
        </w:rPr>
        <w:t xml:space="preserve"> в приложении № </w:t>
      </w:r>
      <w:r w:rsidR="00D77C8D">
        <w:rPr>
          <w:rFonts w:eastAsia="Calibri"/>
          <w:color w:val="000000" w:themeColor="text1"/>
          <w:sz w:val="28"/>
          <w:szCs w:val="28"/>
          <w:lang w:eastAsia="en-US"/>
        </w:rPr>
        <w:t>1</w:t>
      </w:r>
      <w:r w:rsidR="00A2452D" w:rsidRPr="007D4CEB">
        <w:rPr>
          <w:rFonts w:eastAsia="Calibri"/>
          <w:color w:val="000000" w:themeColor="text1"/>
          <w:sz w:val="28"/>
          <w:szCs w:val="28"/>
          <w:lang w:eastAsia="en-US"/>
        </w:rPr>
        <w:t>,</w:t>
      </w:r>
      <w:r w:rsidR="00F70B4F" w:rsidRPr="007D4CEB">
        <w:rPr>
          <w:rFonts w:eastAsia="Calibri"/>
          <w:color w:val="000000" w:themeColor="text1"/>
          <w:sz w:val="28"/>
          <w:szCs w:val="28"/>
          <w:lang w:eastAsia="en-US"/>
        </w:rPr>
        <w:t xml:space="preserve"> </w:t>
      </w:r>
      <w:r w:rsidR="008E1600" w:rsidRPr="007D4CEB">
        <w:rPr>
          <w:rFonts w:eastAsia="Calibri"/>
          <w:color w:val="000000" w:themeColor="text1"/>
          <w:sz w:val="28"/>
          <w:szCs w:val="28"/>
          <w:lang w:eastAsia="en-US"/>
        </w:rPr>
        <w:t>и</w:t>
      </w:r>
      <w:r w:rsidR="00F70B4F" w:rsidRPr="007D4CEB">
        <w:rPr>
          <w:rFonts w:eastAsia="Calibri"/>
          <w:color w:val="000000" w:themeColor="text1"/>
          <w:sz w:val="28"/>
          <w:szCs w:val="28"/>
          <w:lang w:eastAsia="en-US"/>
        </w:rPr>
        <w:t xml:space="preserve">ли предприятие, поддержавшее заявление, </w:t>
      </w:r>
      <w:r w:rsidR="00A2452D" w:rsidRPr="007D4CEB">
        <w:rPr>
          <w:rFonts w:eastAsia="Calibri"/>
          <w:color w:val="000000" w:themeColor="text1"/>
          <w:sz w:val="28"/>
          <w:szCs w:val="28"/>
          <w:lang w:eastAsia="en-US"/>
        </w:rPr>
        <w:t xml:space="preserve">должно </w:t>
      </w:r>
      <w:r w:rsidR="00F70B4F" w:rsidRPr="007D4CEB">
        <w:rPr>
          <w:rFonts w:eastAsia="Calibri"/>
          <w:color w:val="000000" w:themeColor="text1"/>
          <w:sz w:val="28"/>
          <w:szCs w:val="28"/>
          <w:lang w:eastAsia="en-US"/>
        </w:rPr>
        <w:t>завер</w:t>
      </w:r>
      <w:r w:rsidR="00A2452D" w:rsidRPr="007D4CEB">
        <w:rPr>
          <w:rFonts w:eastAsia="Calibri"/>
          <w:color w:val="000000" w:themeColor="text1"/>
          <w:sz w:val="28"/>
          <w:szCs w:val="28"/>
          <w:lang w:eastAsia="en-US"/>
        </w:rPr>
        <w:t>ить</w:t>
      </w:r>
      <w:r w:rsidR="00F70B4F" w:rsidRPr="007D4CEB">
        <w:rPr>
          <w:rFonts w:eastAsia="Calibri"/>
          <w:color w:val="000000" w:themeColor="text1"/>
          <w:sz w:val="28"/>
          <w:szCs w:val="28"/>
          <w:lang w:eastAsia="en-US"/>
        </w:rPr>
        <w:t xml:space="preserve"> заявление в части, </w:t>
      </w:r>
      <w:r w:rsidR="00A2452D" w:rsidRPr="007D4CEB">
        <w:rPr>
          <w:rFonts w:eastAsia="Calibri"/>
          <w:color w:val="000000" w:themeColor="text1"/>
          <w:sz w:val="28"/>
          <w:szCs w:val="28"/>
          <w:lang w:eastAsia="en-US"/>
        </w:rPr>
        <w:t>касающейся сведений, непосредственно относящихся к данному предприятию</w:t>
      </w:r>
      <w:r w:rsidR="00F70B4F" w:rsidRPr="007D4CEB">
        <w:rPr>
          <w:rFonts w:eastAsia="Calibri"/>
          <w:color w:val="000000" w:themeColor="text1"/>
          <w:sz w:val="28"/>
          <w:szCs w:val="28"/>
          <w:lang w:eastAsia="en-US"/>
        </w:rPr>
        <w:t>.</w:t>
      </w:r>
    </w:p>
    <w:p w14:paraId="638C751E" w14:textId="77777777" w:rsidR="00F70B4F" w:rsidRPr="007D4CEB" w:rsidRDefault="00AC0917" w:rsidP="00D37082">
      <w:pPr>
        <w:spacing w:before="120"/>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Данные таблиц</w:t>
      </w:r>
      <w:r w:rsidR="00C06D93" w:rsidRPr="007D4CEB">
        <w:rPr>
          <w:rFonts w:eastAsia="Calibri"/>
          <w:color w:val="000000" w:themeColor="text1"/>
          <w:sz w:val="28"/>
          <w:szCs w:val="28"/>
          <w:lang w:eastAsia="en-US"/>
        </w:rPr>
        <w:t>ы</w:t>
      </w:r>
      <w:r w:rsidRPr="007D4CEB">
        <w:rPr>
          <w:rFonts w:eastAsia="Calibri"/>
          <w:color w:val="000000" w:themeColor="text1"/>
          <w:sz w:val="28"/>
          <w:szCs w:val="28"/>
          <w:lang w:eastAsia="en-US"/>
        </w:rPr>
        <w:t xml:space="preserve"> 1.</w:t>
      </w:r>
      <w:r w:rsidR="008E38D9" w:rsidRPr="007D4CEB">
        <w:rPr>
          <w:rFonts w:eastAsia="Calibri"/>
          <w:color w:val="000000" w:themeColor="text1"/>
          <w:sz w:val="28"/>
          <w:szCs w:val="28"/>
          <w:lang w:eastAsia="en-US"/>
        </w:rPr>
        <w:t>6</w:t>
      </w:r>
      <w:r w:rsidRPr="007D4CEB">
        <w:rPr>
          <w:rFonts w:eastAsia="Calibri"/>
          <w:color w:val="000000" w:themeColor="text1"/>
          <w:sz w:val="28"/>
          <w:szCs w:val="28"/>
          <w:lang w:eastAsia="en-US"/>
        </w:rPr>
        <w:t>.2 должны содержать доказательство того, что доля производителей аналогичного товара в государствах-членах</w:t>
      </w:r>
      <w:r w:rsidR="008E38D9" w:rsidRPr="007D4CEB">
        <w:rPr>
          <w:rFonts w:eastAsia="Calibri"/>
          <w:color w:val="000000" w:themeColor="text1"/>
          <w:sz w:val="28"/>
          <w:szCs w:val="28"/>
          <w:lang w:eastAsia="en-US"/>
        </w:rPr>
        <w:t xml:space="preserve"> </w:t>
      </w:r>
      <w:r w:rsidR="008E38D9" w:rsidRPr="007D4CEB">
        <w:rPr>
          <w:iCs/>
          <w:color w:val="000000" w:themeColor="text1"/>
          <w:sz w:val="28"/>
          <w:szCs w:val="20"/>
        </w:rPr>
        <w:t>в пределах заявляемого обособленного рынка</w:t>
      </w:r>
      <w:r w:rsidRPr="007D4CEB">
        <w:rPr>
          <w:rFonts w:eastAsia="Calibri"/>
          <w:color w:val="000000" w:themeColor="text1"/>
          <w:sz w:val="28"/>
          <w:szCs w:val="28"/>
          <w:lang w:eastAsia="en-US"/>
        </w:rPr>
        <w:t xml:space="preserve"> (в том числе заявителя), высказавшихся в поддержку заявления, составляет более 50 процентов от объема производства аналогичного товара производителями в государствах-членах</w:t>
      </w:r>
      <w:r w:rsidR="008E38D9" w:rsidRPr="007D4CEB">
        <w:rPr>
          <w:rFonts w:eastAsia="Calibri"/>
          <w:color w:val="000000" w:themeColor="text1"/>
          <w:sz w:val="28"/>
          <w:szCs w:val="28"/>
          <w:lang w:eastAsia="en-US"/>
        </w:rPr>
        <w:t xml:space="preserve"> </w:t>
      </w:r>
      <w:r w:rsidR="008E38D9" w:rsidRPr="007D4CEB">
        <w:rPr>
          <w:iCs/>
          <w:color w:val="000000" w:themeColor="text1"/>
          <w:sz w:val="28"/>
          <w:szCs w:val="20"/>
        </w:rPr>
        <w:t xml:space="preserve">в пределах заявляемого </w:t>
      </w:r>
      <w:r w:rsidR="008E38D9" w:rsidRPr="007D4CEB">
        <w:rPr>
          <w:iCs/>
          <w:color w:val="000000" w:themeColor="text1"/>
          <w:sz w:val="28"/>
          <w:szCs w:val="20"/>
        </w:rPr>
        <w:lastRenderedPageBreak/>
        <w:t>обособленного рынка</w:t>
      </w:r>
      <w:r w:rsidRPr="007D4CEB">
        <w:rPr>
          <w:rFonts w:eastAsia="Calibri"/>
          <w:color w:val="000000" w:themeColor="text1"/>
          <w:sz w:val="28"/>
          <w:szCs w:val="28"/>
          <w:lang w:eastAsia="en-US"/>
        </w:rPr>
        <w:t>, высказавшими свое мнение (поддержку или несогласие) относительно заявлени</w:t>
      </w:r>
      <w:r w:rsidR="00F70B4F" w:rsidRPr="007D4CEB">
        <w:rPr>
          <w:rFonts w:eastAsia="Calibri"/>
          <w:color w:val="000000" w:themeColor="text1"/>
          <w:sz w:val="28"/>
          <w:szCs w:val="28"/>
          <w:lang w:eastAsia="en-US"/>
        </w:rPr>
        <w:t>я.</w:t>
      </w:r>
    </w:p>
    <w:p w14:paraId="1E75EF05" w14:textId="77777777" w:rsidR="00F70B4F" w:rsidRPr="007D4CEB" w:rsidRDefault="00F70B4F" w:rsidP="00751239">
      <w:pPr>
        <w:keepNext/>
        <w:spacing w:before="120"/>
        <w:jc w:val="right"/>
        <w:rPr>
          <w:rFonts w:eastAsia="Calibri"/>
          <w:bCs/>
          <w:sz w:val="28"/>
          <w:szCs w:val="20"/>
          <w:lang w:eastAsia="en-US"/>
        </w:rPr>
      </w:pPr>
      <w:r w:rsidRPr="007D4CEB">
        <w:rPr>
          <w:rFonts w:eastAsia="Calibri"/>
          <w:sz w:val="28"/>
          <w:szCs w:val="20"/>
          <w:lang w:eastAsia="en-US"/>
        </w:rPr>
        <w:t>Таблица 1.</w:t>
      </w:r>
      <w:r w:rsidR="008E38D9" w:rsidRPr="007D4CEB">
        <w:rPr>
          <w:rFonts w:eastAsia="Calibri"/>
          <w:sz w:val="28"/>
          <w:szCs w:val="20"/>
          <w:lang w:eastAsia="en-US"/>
        </w:rPr>
        <w:t>6</w:t>
      </w:r>
      <w:r w:rsidRPr="007D4CEB">
        <w:rPr>
          <w:rFonts w:eastAsia="Calibri"/>
          <w:sz w:val="28"/>
          <w:szCs w:val="20"/>
          <w:lang w:eastAsia="en-US"/>
        </w:rPr>
        <w:t>.2</w:t>
      </w:r>
    </w:p>
    <w:tbl>
      <w:tblPr>
        <w:tblStyle w:val="120"/>
        <w:tblW w:w="5000" w:type="pct"/>
        <w:tblLook w:val="04A0" w:firstRow="1" w:lastRow="0" w:firstColumn="1" w:lastColumn="0" w:noHBand="0" w:noVBand="1"/>
      </w:tblPr>
      <w:tblGrid>
        <w:gridCol w:w="5496"/>
        <w:gridCol w:w="2549"/>
        <w:gridCol w:w="2376"/>
      </w:tblGrid>
      <w:tr w:rsidR="00F70B4F" w:rsidRPr="007D4CEB" w14:paraId="11B509CC" w14:textId="77777777" w:rsidTr="00566B5E">
        <w:tc>
          <w:tcPr>
            <w:tcW w:w="2637" w:type="pct"/>
            <w:vMerge w:val="restart"/>
          </w:tcPr>
          <w:p w14:paraId="2D5F549B" w14:textId="77777777" w:rsidR="00F70B4F" w:rsidRPr="007D4CEB" w:rsidRDefault="00F70B4F" w:rsidP="00F70B4F"/>
        </w:tc>
        <w:tc>
          <w:tcPr>
            <w:tcW w:w="2363" w:type="pct"/>
            <w:gridSpan w:val="2"/>
          </w:tcPr>
          <w:p w14:paraId="3D3D8438" w14:textId="77777777" w:rsidR="00F70B4F" w:rsidRPr="007D4CEB" w:rsidRDefault="00F70B4F" w:rsidP="00F70B4F">
            <w:pPr>
              <w:jc w:val="center"/>
              <w:rPr>
                <w:b/>
              </w:rPr>
            </w:pPr>
            <w:r w:rsidRPr="007D4CEB">
              <w:rPr>
                <w:b/>
              </w:rPr>
              <w:t>Календарный год,</w:t>
            </w:r>
          </w:p>
          <w:p w14:paraId="7C061DE0" w14:textId="77777777" w:rsidR="00F70B4F" w:rsidRPr="007D4CEB" w:rsidRDefault="00F70B4F" w:rsidP="00F70B4F">
            <w:pPr>
              <w:jc w:val="center"/>
              <w:rPr>
                <w:b/>
              </w:rPr>
            </w:pPr>
            <w:proofErr w:type="gramStart"/>
            <w:r w:rsidRPr="007D4CEB">
              <w:rPr>
                <w:b/>
              </w:rPr>
              <w:t>предшествующий</w:t>
            </w:r>
            <w:proofErr w:type="gramEnd"/>
            <w:r w:rsidRPr="007D4CEB">
              <w:rPr>
                <w:b/>
              </w:rPr>
              <w:t xml:space="preserve"> дате подаче заявления</w:t>
            </w:r>
          </w:p>
        </w:tc>
      </w:tr>
      <w:tr w:rsidR="00F70B4F" w:rsidRPr="007D4CEB" w14:paraId="25F06B13" w14:textId="77777777" w:rsidTr="00566B5E">
        <w:tc>
          <w:tcPr>
            <w:tcW w:w="2637" w:type="pct"/>
            <w:vMerge/>
          </w:tcPr>
          <w:p w14:paraId="69458E7B" w14:textId="77777777" w:rsidR="00F70B4F" w:rsidRPr="007D4CEB" w:rsidRDefault="00F70B4F" w:rsidP="00F70B4F"/>
        </w:tc>
        <w:tc>
          <w:tcPr>
            <w:tcW w:w="1223" w:type="pct"/>
            <w:vAlign w:val="center"/>
          </w:tcPr>
          <w:p w14:paraId="2C77E771" w14:textId="77777777" w:rsidR="00F70B4F" w:rsidRPr="007D4CEB" w:rsidRDefault="00F70B4F" w:rsidP="00F70B4F">
            <w:pPr>
              <w:jc w:val="center"/>
              <w:rPr>
                <w:b/>
              </w:rPr>
            </w:pPr>
            <w:r w:rsidRPr="007D4CEB">
              <w:rPr>
                <w:b/>
              </w:rPr>
              <w:t>Объем производства (тонн)</w:t>
            </w:r>
          </w:p>
        </w:tc>
        <w:tc>
          <w:tcPr>
            <w:tcW w:w="1140" w:type="pct"/>
            <w:vAlign w:val="center"/>
          </w:tcPr>
          <w:p w14:paraId="0EF69CF7" w14:textId="77777777" w:rsidR="00F70B4F" w:rsidRPr="007D4CEB" w:rsidRDefault="00F70B4F" w:rsidP="00566B5E">
            <w:pPr>
              <w:jc w:val="center"/>
              <w:rPr>
                <w:b/>
              </w:rPr>
            </w:pPr>
            <w:r w:rsidRPr="007D4CEB">
              <w:rPr>
                <w:b/>
              </w:rPr>
              <w:t>Удельный вес предприяти</w:t>
            </w:r>
            <w:r w:rsidR="00321C1A" w:rsidRPr="007D4CEB">
              <w:rPr>
                <w:b/>
              </w:rPr>
              <w:t>й</w:t>
            </w:r>
            <w:r w:rsidR="00566B5E" w:rsidRPr="007D4CEB">
              <w:rPr>
                <w:b/>
              </w:rPr>
              <w:t xml:space="preserve"> </w:t>
            </w:r>
            <w:r w:rsidRPr="007D4CEB">
              <w:rPr>
                <w:b/>
              </w:rPr>
              <w:t>(%)</w:t>
            </w:r>
          </w:p>
        </w:tc>
      </w:tr>
      <w:tr w:rsidR="00F70B4F" w:rsidRPr="007D4CEB" w14:paraId="0297F5B7" w14:textId="77777777" w:rsidTr="00566B5E">
        <w:tc>
          <w:tcPr>
            <w:tcW w:w="2637" w:type="pct"/>
          </w:tcPr>
          <w:p w14:paraId="13488C59" w14:textId="0029436E" w:rsidR="00F70B4F" w:rsidRPr="007D4CEB" w:rsidRDefault="00F70B4F" w:rsidP="00712997">
            <w:pPr>
              <w:jc w:val="center"/>
            </w:pPr>
            <w:r w:rsidRPr="007D4CEB">
              <w:t>А. Объем производства аналогичного товара производителями</w:t>
            </w:r>
            <w:r w:rsidR="007D472B" w:rsidRPr="007D4CEB">
              <w:rPr>
                <w:rFonts w:eastAsia="Calibri"/>
                <w:color w:val="000000" w:themeColor="text1"/>
              </w:rPr>
              <w:t xml:space="preserve"> </w:t>
            </w:r>
            <w:r w:rsidR="003C4CF5">
              <w:rPr>
                <w:rFonts w:eastAsia="Calibri"/>
                <w:color w:val="000000" w:themeColor="text1"/>
              </w:rPr>
              <w:t xml:space="preserve">в государствах-членах </w:t>
            </w:r>
            <w:r w:rsidR="003C4CF5">
              <w:rPr>
                <w:rFonts w:eastAsia="Calibri"/>
                <w:color w:val="000000" w:themeColor="text1"/>
              </w:rPr>
              <w:br/>
            </w:r>
            <w:r w:rsidR="007D472B" w:rsidRPr="007D4CEB">
              <w:rPr>
                <w:rFonts w:eastAsia="Calibri"/>
                <w:color w:val="000000" w:themeColor="text1"/>
              </w:rPr>
              <w:t>на территории ЗОР</w:t>
            </w:r>
            <w:r w:rsidRPr="007D4CEB">
              <w:t xml:space="preserve">, высказавшими свое мнение </w:t>
            </w:r>
            <w:r w:rsidR="00F540D0">
              <w:br/>
            </w:r>
            <w:r w:rsidRPr="007D4CEB">
              <w:t>в поддержку заявления (включая заявителей)</w:t>
            </w:r>
          </w:p>
        </w:tc>
        <w:tc>
          <w:tcPr>
            <w:tcW w:w="1223" w:type="pct"/>
            <w:vAlign w:val="center"/>
          </w:tcPr>
          <w:p w14:paraId="613D0101" w14:textId="77777777" w:rsidR="00F70B4F" w:rsidRPr="007D4CEB" w:rsidRDefault="00F70B4F" w:rsidP="00712997">
            <w:pPr>
              <w:jc w:val="center"/>
            </w:pPr>
          </w:p>
        </w:tc>
        <w:tc>
          <w:tcPr>
            <w:tcW w:w="1140" w:type="pct"/>
            <w:vAlign w:val="center"/>
          </w:tcPr>
          <w:p w14:paraId="7C5C78EC" w14:textId="77777777" w:rsidR="00F70B4F" w:rsidRPr="007D4CEB" w:rsidRDefault="00F70B4F" w:rsidP="00712997">
            <w:pPr>
              <w:jc w:val="center"/>
            </w:pPr>
          </w:p>
        </w:tc>
      </w:tr>
      <w:tr w:rsidR="00F70B4F" w:rsidRPr="007D4CEB" w14:paraId="07E799D4" w14:textId="77777777" w:rsidTr="00566B5E">
        <w:tc>
          <w:tcPr>
            <w:tcW w:w="2637" w:type="pct"/>
          </w:tcPr>
          <w:p w14:paraId="1ABA2A40" w14:textId="55CFC496" w:rsidR="00F70B4F" w:rsidRPr="007D4CEB" w:rsidRDefault="00F70B4F" w:rsidP="00712997">
            <w:pPr>
              <w:jc w:val="center"/>
            </w:pPr>
            <w:r w:rsidRPr="007D4CEB">
              <w:t>В. Объем производства аналогичного товара производителями</w:t>
            </w:r>
            <w:r w:rsidR="007D472B" w:rsidRPr="007D4CEB">
              <w:rPr>
                <w:rFonts w:eastAsia="Calibri"/>
                <w:color w:val="000000" w:themeColor="text1"/>
              </w:rPr>
              <w:t xml:space="preserve"> </w:t>
            </w:r>
            <w:r w:rsidR="003C4CF5">
              <w:rPr>
                <w:rFonts w:eastAsia="Calibri"/>
                <w:color w:val="000000" w:themeColor="text1"/>
              </w:rPr>
              <w:t>в государствах-членах</w:t>
            </w:r>
            <w:r w:rsidR="003C4CF5" w:rsidRPr="007D4CEB">
              <w:rPr>
                <w:rFonts w:eastAsia="Calibri"/>
                <w:color w:val="000000" w:themeColor="text1"/>
              </w:rPr>
              <w:t xml:space="preserve"> </w:t>
            </w:r>
            <w:r w:rsidR="003C4CF5">
              <w:rPr>
                <w:rFonts w:eastAsia="Calibri"/>
                <w:color w:val="000000" w:themeColor="text1"/>
              </w:rPr>
              <w:br/>
            </w:r>
            <w:r w:rsidR="007D472B" w:rsidRPr="007D4CEB">
              <w:rPr>
                <w:rFonts w:eastAsia="Calibri"/>
                <w:color w:val="000000" w:themeColor="text1"/>
              </w:rPr>
              <w:t>на территории ЗОР</w:t>
            </w:r>
            <w:r w:rsidRPr="007D4CEB">
              <w:t xml:space="preserve">, высказавшими свое мнение </w:t>
            </w:r>
            <w:r w:rsidR="00F540D0">
              <w:br/>
            </w:r>
            <w:r w:rsidRPr="007D4CEB">
              <w:t>о несогласии с заявлением</w:t>
            </w:r>
          </w:p>
        </w:tc>
        <w:tc>
          <w:tcPr>
            <w:tcW w:w="1223" w:type="pct"/>
            <w:vAlign w:val="center"/>
          </w:tcPr>
          <w:p w14:paraId="72F398A4" w14:textId="77777777" w:rsidR="00F70B4F" w:rsidRPr="007D4CEB" w:rsidRDefault="00F70B4F" w:rsidP="00712997">
            <w:pPr>
              <w:jc w:val="center"/>
            </w:pPr>
          </w:p>
        </w:tc>
        <w:tc>
          <w:tcPr>
            <w:tcW w:w="1140" w:type="pct"/>
            <w:vAlign w:val="center"/>
          </w:tcPr>
          <w:p w14:paraId="0633AFB0" w14:textId="77777777" w:rsidR="00F70B4F" w:rsidRPr="007D4CEB" w:rsidRDefault="00F70B4F" w:rsidP="00712997">
            <w:pPr>
              <w:jc w:val="center"/>
            </w:pPr>
          </w:p>
        </w:tc>
      </w:tr>
      <w:tr w:rsidR="00F70B4F" w:rsidRPr="007D4CEB" w14:paraId="611A7B3E" w14:textId="77777777" w:rsidTr="00566B5E">
        <w:tc>
          <w:tcPr>
            <w:tcW w:w="2637" w:type="pct"/>
          </w:tcPr>
          <w:p w14:paraId="5B0517E8" w14:textId="7233AA73" w:rsidR="00F70B4F" w:rsidRPr="007D4CEB" w:rsidRDefault="00F70B4F" w:rsidP="00712997">
            <w:pPr>
              <w:jc w:val="center"/>
            </w:pPr>
            <w:r w:rsidRPr="007D4CEB">
              <w:t>С. Общий объем производства аналогичного товара производителями</w:t>
            </w:r>
            <w:r w:rsidR="007D472B" w:rsidRPr="007D4CEB">
              <w:rPr>
                <w:rFonts w:eastAsia="Calibri"/>
                <w:color w:val="000000" w:themeColor="text1"/>
              </w:rPr>
              <w:t xml:space="preserve"> </w:t>
            </w:r>
            <w:r w:rsidR="0007177A">
              <w:rPr>
                <w:rFonts w:eastAsia="Calibri"/>
                <w:color w:val="000000" w:themeColor="text1"/>
              </w:rPr>
              <w:t>в государствах-членах</w:t>
            </w:r>
            <w:r w:rsidR="0007177A" w:rsidRPr="007D4CEB">
              <w:rPr>
                <w:rFonts w:eastAsia="Calibri"/>
                <w:color w:val="000000" w:themeColor="text1"/>
              </w:rPr>
              <w:t xml:space="preserve"> </w:t>
            </w:r>
            <w:r w:rsidR="007D472B" w:rsidRPr="007D4CEB">
              <w:rPr>
                <w:rFonts w:eastAsia="Calibri"/>
                <w:color w:val="000000" w:themeColor="text1"/>
              </w:rPr>
              <w:t>на территории ЗОР</w:t>
            </w:r>
            <w:r w:rsidRPr="007D4CEB">
              <w:t>, высказавшими свое мнение относительно заявления (С=А+В)</w:t>
            </w:r>
          </w:p>
        </w:tc>
        <w:tc>
          <w:tcPr>
            <w:tcW w:w="1223" w:type="pct"/>
            <w:vAlign w:val="center"/>
          </w:tcPr>
          <w:p w14:paraId="6D72FA77" w14:textId="77777777" w:rsidR="00F70B4F" w:rsidRPr="007D4CEB" w:rsidRDefault="00F70B4F" w:rsidP="00712997">
            <w:pPr>
              <w:jc w:val="center"/>
            </w:pPr>
          </w:p>
        </w:tc>
        <w:tc>
          <w:tcPr>
            <w:tcW w:w="1140" w:type="pct"/>
            <w:vAlign w:val="center"/>
          </w:tcPr>
          <w:p w14:paraId="6EFFA99A" w14:textId="77777777" w:rsidR="00F70B4F" w:rsidRPr="007D4CEB" w:rsidRDefault="00F70B4F" w:rsidP="00712997">
            <w:pPr>
              <w:jc w:val="center"/>
            </w:pPr>
          </w:p>
        </w:tc>
      </w:tr>
    </w:tbl>
    <w:p w14:paraId="4FF6F4EE" w14:textId="77777777" w:rsidR="00F70B4F" w:rsidRPr="007D4CEB" w:rsidRDefault="00F70B4F" w:rsidP="00F70B4F">
      <w:pPr>
        <w:spacing w:before="120"/>
        <w:ind w:firstLine="709"/>
        <w:jc w:val="both"/>
        <w:rPr>
          <w:rFonts w:eastAsia="Calibri"/>
          <w:color w:val="000000" w:themeColor="text1"/>
          <w:sz w:val="28"/>
          <w:lang w:eastAsia="en-US"/>
        </w:rPr>
      </w:pPr>
      <w:r w:rsidRPr="007D4CEB">
        <w:rPr>
          <w:rFonts w:eastAsia="Calibri"/>
          <w:color w:val="000000" w:themeColor="text1"/>
          <w:sz w:val="28"/>
          <w:lang w:eastAsia="en-US"/>
        </w:rPr>
        <w:t xml:space="preserve">Обращаем внимание, что мнение производителя аналогичного товара, высказавшего поддержку или несогласие относительно заявления, приводится </w:t>
      </w:r>
      <w:r w:rsidR="00F540D0">
        <w:rPr>
          <w:rFonts w:eastAsia="Calibri"/>
          <w:color w:val="000000" w:themeColor="text1"/>
          <w:sz w:val="28"/>
          <w:lang w:eastAsia="en-US"/>
        </w:rPr>
        <w:br/>
      </w:r>
      <w:r w:rsidRPr="007D4CEB">
        <w:rPr>
          <w:rFonts w:eastAsia="Calibri"/>
          <w:color w:val="000000" w:themeColor="text1"/>
          <w:sz w:val="28"/>
          <w:lang w:eastAsia="en-US"/>
        </w:rPr>
        <w:t>в виде отдельного письма согласно приложению № </w:t>
      </w:r>
      <w:r w:rsidR="00D77C8D">
        <w:rPr>
          <w:rFonts w:eastAsia="Calibri"/>
          <w:color w:val="000000" w:themeColor="text1"/>
          <w:sz w:val="28"/>
          <w:lang w:eastAsia="en-US"/>
        </w:rPr>
        <w:t>2</w:t>
      </w:r>
      <w:r w:rsidRPr="007D4CEB">
        <w:rPr>
          <w:rFonts w:eastAsia="Calibri"/>
          <w:color w:val="000000" w:themeColor="text1"/>
          <w:sz w:val="28"/>
          <w:lang w:eastAsia="en-US"/>
        </w:rPr>
        <w:t>.</w:t>
      </w:r>
    </w:p>
    <w:p w14:paraId="501F2E85" w14:textId="77777777" w:rsidR="00D50A1D" w:rsidRPr="007D4CEB" w:rsidRDefault="00E356F5" w:rsidP="003326EC">
      <w:pPr>
        <w:pStyle w:val="a4"/>
        <w:pBdr>
          <w:top w:val="none" w:sz="0" w:space="0" w:color="auto"/>
          <w:left w:val="none" w:sz="0" w:space="0" w:color="auto"/>
          <w:bottom w:val="none" w:sz="0" w:space="0" w:color="auto"/>
          <w:right w:val="none" w:sz="0" w:space="0" w:color="auto"/>
        </w:pBdr>
        <w:spacing w:before="240"/>
        <w:outlineLvl w:val="0"/>
      </w:pPr>
      <w:bookmarkStart w:id="473" w:name="_Toc330892206"/>
      <w:bookmarkStart w:id="474" w:name="_Toc330892772"/>
      <w:bookmarkStart w:id="475" w:name="_Toc331516772"/>
      <w:bookmarkStart w:id="476" w:name="_Toc416856286"/>
      <w:bookmarkStart w:id="477" w:name="_Toc416860258"/>
      <w:bookmarkStart w:id="478" w:name="_Toc417542688"/>
      <w:bookmarkStart w:id="479" w:name="_Toc417912116"/>
      <w:bookmarkStart w:id="480" w:name="_Toc422388318"/>
      <w:bookmarkStart w:id="481" w:name="_Toc458420814"/>
      <w:bookmarkStart w:id="482" w:name="_Toc63153202"/>
      <w:bookmarkStart w:id="483" w:name="_Toc67484478"/>
      <w:bookmarkStart w:id="484" w:name="_Toc77673815"/>
      <w:bookmarkStart w:id="485" w:name="_Toc77673916"/>
      <w:bookmarkStart w:id="486" w:name="_Toc77674603"/>
      <w:r w:rsidRPr="007D4CEB">
        <w:t>1.</w:t>
      </w:r>
      <w:r w:rsidR="008E38D9" w:rsidRPr="007D4CEB">
        <w:t>7</w:t>
      </w:r>
      <w:r w:rsidRPr="007D4CEB">
        <w:t>. </w:t>
      </w:r>
      <w:r w:rsidR="00D50A1D" w:rsidRPr="007D4CEB">
        <w:t xml:space="preserve">Описание </w:t>
      </w:r>
      <w:r w:rsidR="002F0797" w:rsidRPr="007D4CEB">
        <w:t>Т</w:t>
      </w:r>
      <w:r w:rsidR="00D50A1D" w:rsidRPr="007D4CEB">
        <w:t>овара</w:t>
      </w:r>
      <w:bookmarkEnd w:id="470"/>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74878E9" w14:textId="77777777" w:rsidR="00016650" w:rsidRPr="007D4CEB" w:rsidRDefault="008C7017" w:rsidP="004F1383">
      <w:pPr>
        <w:spacing w:before="120"/>
        <w:ind w:firstLine="709"/>
        <w:jc w:val="both"/>
        <w:rPr>
          <w:rFonts w:eastAsia="Calibri"/>
          <w:iCs/>
          <w:color w:val="000000" w:themeColor="text1"/>
          <w:sz w:val="28"/>
          <w:szCs w:val="20"/>
          <w:lang w:eastAsia="en-US"/>
        </w:rPr>
      </w:pPr>
      <w:bookmarkStart w:id="487" w:name="_Toc316379707"/>
      <w:bookmarkStart w:id="488" w:name="_Toc317844654"/>
      <w:bookmarkStart w:id="489" w:name="_Toc330892207"/>
      <w:bookmarkStart w:id="490" w:name="_Toc330892773"/>
      <w:bookmarkStart w:id="491" w:name="_Toc331516773"/>
      <w:r w:rsidRPr="007D4CEB">
        <w:rPr>
          <w:rFonts w:eastAsia="Calibri"/>
          <w:iCs/>
          <w:sz w:val="28"/>
          <w:szCs w:val="20"/>
          <w:lang w:eastAsia="en-US"/>
        </w:rPr>
        <w:t xml:space="preserve">В данном подпункте заявления должна быть представлена </w:t>
      </w:r>
      <w:r w:rsidR="00F70B4F" w:rsidRPr="007D4CEB">
        <w:rPr>
          <w:rFonts w:eastAsia="Calibri"/>
          <w:iCs/>
          <w:sz w:val="28"/>
          <w:szCs w:val="20"/>
          <w:lang w:eastAsia="en-US"/>
        </w:rPr>
        <w:t xml:space="preserve">подробная информация </w:t>
      </w:r>
      <w:r w:rsidR="00D56904" w:rsidRPr="007D4CEB">
        <w:rPr>
          <w:rFonts w:eastAsia="Calibri"/>
          <w:iCs/>
          <w:sz w:val="28"/>
          <w:szCs w:val="20"/>
          <w:lang w:eastAsia="en-US"/>
        </w:rPr>
        <w:t>о</w:t>
      </w:r>
      <w:r w:rsidR="00F70B4F" w:rsidRPr="007D4CEB">
        <w:rPr>
          <w:rFonts w:eastAsia="Calibri"/>
          <w:iCs/>
          <w:sz w:val="28"/>
          <w:szCs w:val="20"/>
          <w:lang w:eastAsia="en-US"/>
        </w:rPr>
        <w:t xml:space="preserve"> товаре, </w:t>
      </w:r>
      <w:r w:rsidR="00F70B4F" w:rsidRPr="007D4CEB">
        <w:rPr>
          <w:rFonts w:eastAsia="Calibri"/>
          <w:color w:val="000000" w:themeColor="text1"/>
          <w:sz w:val="28"/>
          <w:szCs w:val="20"/>
          <w:lang w:eastAsia="en-US"/>
        </w:rPr>
        <w:t>в отношении которого предлагается ввести антидемпинговую меру</w:t>
      </w:r>
      <w:r w:rsidR="00016650" w:rsidRPr="007D4CEB">
        <w:rPr>
          <w:rFonts w:eastAsia="Calibri"/>
          <w:color w:val="000000" w:themeColor="text1"/>
          <w:sz w:val="28"/>
          <w:szCs w:val="20"/>
          <w:lang w:eastAsia="en-US"/>
        </w:rPr>
        <w:t>,</w:t>
      </w:r>
      <w:r w:rsidR="00A320BE" w:rsidRPr="007D4CEB">
        <w:rPr>
          <w:rFonts w:eastAsia="Calibri"/>
          <w:color w:val="000000" w:themeColor="text1"/>
          <w:sz w:val="28"/>
          <w:szCs w:val="20"/>
          <w:lang w:eastAsia="en-US"/>
        </w:rPr>
        <w:t xml:space="preserve"> </w:t>
      </w:r>
      <w:r w:rsidR="00016650" w:rsidRPr="007D4CEB">
        <w:rPr>
          <w:rFonts w:eastAsia="Calibri"/>
          <w:color w:val="000000" w:themeColor="text1"/>
          <w:sz w:val="28"/>
          <w:szCs w:val="20"/>
          <w:lang w:eastAsia="en-US"/>
        </w:rPr>
        <w:t xml:space="preserve">а также об </w:t>
      </w:r>
      <w:r w:rsidR="00016650" w:rsidRPr="007D4CEB">
        <w:rPr>
          <w:rFonts w:eastAsia="Calibri"/>
          <w:iCs/>
          <w:color w:val="000000" w:themeColor="text1"/>
          <w:sz w:val="28"/>
          <w:szCs w:val="20"/>
          <w:lang w:eastAsia="en-US"/>
        </w:rPr>
        <w:t xml:space="preserve">аналогичном товаре, производимом </w:t>
      </w:r>
      <w:r w:rsidR="008E38D9" w:rsidRPr="007D4CEB">
        <w:rPr>
          <w:rFonts w:eastAsia="Calibri"/>
          <w:iCs/>
          <w:color w:val="000000" w:themeColor="text1"/>
          <w:sz w:val="28"/>
          <w:szCs w:val="20"/>
          <w:lang w:eastAsia="en-US"/>
        </w:rPr>
        <w:t xml:space="preserve">заявляемой отдельной </w:t>
      </w:r>
      <w:r w:rsidR="00016650" w:rsidRPr="007D4CEB">
        <w:rPr>
          <w:rFonts w:eastAsia="Calibri"/>
          <w:iCs/>
          <w:color w:val="000000" w:themeColor="text1"/>
          <w:sz w:val="28"/>
          <w:szCs w:val="20"/>
          <w:lang w:eastAsia="en-US"/>
        </w:rPr>
        <w:t>отраслью экономики государств-членов.</w:t>
      </w:r>
    </w:p>
    <w:p w14:paraId="12535F42" w14:textId="77777777" w:rsidR="003131AE" w:rsidRPr="007D4CEB" w:rsidRDefault="00016650" w:rsidP="00016650">
      <w:pPr>
        <w:ind w:firstLine="709"/>
        <w:jc w:val="both"/>
        <w:rPr>
          <w:rFonts w:eastAsia="Calibri"/>
          <w:iCs/>
          <w:color w:val="000000" w:themeColor="text1"/>
          <w:sz w:val="28"/>
          <w:szCs w:val="20"/>
          <w:lang w:eastAsia="en-US"/>
        </w:rPr>
      </w:pPr>
      <w:r w:rsidRPr="007D4CEB">
        <w:rPr>
          <w:rFonts w:eastAsia="Calibri"/>
          <w:iCs/>
          <w:color w:val="000000" w:themeColor="text1"/>
          <w:sz w:val="28"/>
          <w:szCs w:val="20"/>
          <w:lang w:eastAsia="en-US"/>
        </w:rPr>
        <w:t>П</w:t>
      </w:r>
      <w:r w:rsidR="00A320BE" w:rsidRPr="007D4CEB">
        <w:rPr>
          <w:rFonts w:eastAsia="Calibri"/>
          <w:iCs/>
          <w:color w:val="000000" w:themeColor="text1"/>
          <w:sz w:val="28"/>
          <w:szCs w:val="20"/>
          <w:lang w:eastAsia="en-US"/>
        </w:rPr>
        <w:t>еречень информации, которую необходимо представить</w:t>
      </w:r>
      <w:r w:rsidR="00E87E49" w:rsidRPr="007D4CEB">
        <w:t xml:space="preserve"> </w:t>
      </w:r>
      <w:r w:rsidR="00E87E49" w:rsidRPr="007D4CEB">
        <w:rPr>
          <w:rFonts w:eastAsia="Calibri"/>
          <w:iCs/>
          <w:color w:val="000000" w:themeColor="text1"/>
          <w:sz w:val="28"/>
          <w:szCs w:val="20"/>
          <w:lang w:eastAsia="en-US"/>
        </w:rPr>
        <w:t xml:space="preserve">о товаре, </w:t>
      </w:r>
      <w:r w:rsidR="002F17A4">
        <w:rPr>
          <w:rFonts w:eastAsia="Calibri"/>
          <w:iCs/>
          <w:color w:val="000000" w:themeColor="text1"/>
          <w:sz w:val="28"/>
          <w:szCs w:val="20"/>
          <w:lang w:eastAsia="en-US"/>
        </w:rPr>
        <w:br/>
      </w:r>
      <w:r w:rsidR="00E87E49" w:rsidRPr="007D4CEB">
        <w:rPr>
          <w:rFonts w:eastAsia="Calibri"/>
          <w:iCs/>
          <w:color w:val="000000" w:themeColor="text1"/>
          <w:sz w:val="28"/>
          <w:szCs w:val="20"/>
          <w:lang w:eastAsia="en-US"/>
        </w:rPr>
        <w:t>в отношении которого предлагается ввести антидемпинговую меру,</w:t>
      </w:r>
      <w:r w:rsidR="00A320BE" w:rsidRPr="007D4CEB">
        <w:rPr>
          <w:rFonts w:eastAsia="Calibri"/>
          <w:iCs/>
          <w:color w:val="000000" w:themeColor="text1"/>
          <w:sz w:val="28"/>
          <w:szCs w:val="20"/>
          <w:lang w:eastAsia="en-US"/>
        </w:rPr>
        <w:t xml:space="preserve"> </w:t>
      </w:r>
      <w:r w:rsidR="00CC53F5" w:rsidRPr="007D4CEB">
        <w:rPr>
          <w:rFonts w:eastAsia="Calibri"/>
          <w:iCs/>
          <w:color w:val="000000" w:themeColor="text1"/>
          <w:sz w:val="28"/>
          <w:szCs w:val="20"/>
          <w:lang w:eastAsia="en-US"/>
        </w:rPr>
        <w:t xml:space="preserve">и аналогичном товаре, производимом </w:t>
      </w:r>
      <w:r w:rsidR="008E38D9" w:rsidRPr="007D4CEB">
        <w:rPr>
          <w:rFonts w:eastAsia="Calibri"/>
          <w:iCs/>
          <w:color w:val="000000" w:themeColor="text1"/>
          <w:sz w:val="28"/>
          <w:szCs w:val="20"/>
          <w:lang w:eastAsia="en-US"/>
        </w:rPr>
        <w:t xml:space="preserve">заявляемой отдельной </w:t>
      </w:r>
      <w:r w:rsidR="00CC53F5" w:rsidRPr="007D4CEB">
        <w:rPr>
          <w:rFonts w:eastAsia="Calibri"/>
          <w:iCs/>
          <w:color w:val="000000" w:themeColor="text1"/>
          <w:sz w:val="28"/>
          <w:szCs w:val="20"/>
          <w:lang w:eastAsia="en-US"/>
        </w:rPr>
        <w:t xml:space="preserve">отраслью экономики государств-членов, см. </w:t>
      </w:r>
      <w:r w:rsidR="0090036B" w:rsidRPr="007D4CEB">
        <w:rPr>
          <w:rFonts w:eastAsia="Calibri"/>
          <w:iCs/>
          <w:color w:val="000000" w:themeColor="text1"/>
          <w:sz w:val="28"/>
          <w:szCs w:val="20"/>
          <w:lang w:eastAsia="en-US"/>
        </w:rPr>
        <w:t xml:space="preserve">в </w:t>
      </w:r>
      <w:r w:rsidR="00925BB2" w:rsidRPr="007D4CEB">
        <w:rPr>
          <w:rFonts w:eastAsia="Calibri"/>
          <w:iCs/>
          <w:color w:val="000000" w:themeColor="text1"/>
          <w:sz w:val="28"/>
          <w:szCs w:val="20"/>
          <w:lang w:eastAsia="en-US"/>
        </w:rPr>
        <w:t xml:space="preserve">пункте </w:t>
      </w:r>
      <w:r w:rsidR="00FC66E7" w:rsidRPr="007D4CEB">
        <w:rPr>
          <w:rFonts w:eastAsia="Calibri"/>
          <w:iCs/>
          <w:color w:val="000000" w:themeColor="text1"/>
          <w:sz w:val="28"/>
          <w:szCs w:val="20"/>
          <w:lang w:eastAsia="en-US"/>
        </w:rPr>
        <w:t>3.</w:t>
      </w:r>
      <w:r w:rsidR="009B3817" w:rsidRPr="007D4CEB">
        <w:rPr>
          <w:rFonts w:eastAsia="Calibri"/>
          <w:iCs/>
          <w:color w:val="000000" w:themeColor="text1"/>
          <w:sz w:val="28"/>
          <w:szCs w:val="20"/>
          <w:lang w:eastAsia="en-US"/>
        </w:rPr>
        <w:t> </w:t>
      </w:r>
      <w:r w:rsidR="00FC66E7" w:rsidRPr="007D4CEB">
        <w:rPr>
          <w:rFonts w:eastAsia="Calibri"/>
          <w:iCs/>
          <w:color w:val="000000" w:themeColor="text1"/>
          <w:sz w:val="28"/>
          <w:szCs w:val="20"/>
          <w:lang w:eastAsia="en-US"/>
        </w:rPr>
        <w:t>«Пояснения</w:t>
      </w:r>
      <w:r w:rsidR="00CC53F5" w:rsidRPr="007D4CEB">
        <w:rPr>
          <w:rFonts w:eastAsia="Calibri"/>
          <w:iCs/>
          <w:color w:val="000000" w:themeColor="text1"/>
          <w:sz w:val="28"/>
          <w:szCs w:val="20"/>
          <w:lang w:eastAsia="en-US"/>
        </w:rPr>
        <w:t xml:space="preserve"> к отдельным разделам заявления</w:t>
      </w:r>
      <w:r w:rsidR="009B3817" w:rsidRPr="007D4CEB">
        <w:rPr>
          <w:rFonts w:eastAsia="Calibri"/>
          <w:iCs/>
          <w:color w:val="000000" w:themeColor="text1"/>
          <w:sz w:val="28"/>
          <w:szCs w:val="20"/>
          <w:lang w:eastAsia="en-US"/>
        </w:rPr>
        <w:t>»</w:t>
      </w:r>
      <w:r w:rsidR="008E38D9" w:rsidRPr="007D4CEB">
        <w:rPr>
          <w:rFonts w:eastAsia="Calibri"/>
          <w:iCs/>
          <w:color w:val="000000" w:themeColor="text1"/>
          <w:sz w:val="28"/>
          <w:szCs w:val="20"/>
          <w:lang w:eastAsia="en-US"/>
        </w:rPr>
        <w:t xml:space="preserve"> / </w:t>
      </w:r>
      <w:r w:rsidR="009B3817" w:rsidRPr="007D4CEB">
        <w:rPr>
          <w:rFonts w:eastAsia="Calibri"/>
          <w:iCs/>
          <w:color w:val="000000" w:themeColor="text1"/>
          <w:sz w:val="28"/>
          <w:szCs w:val="20"/>
          <w:lang w:eastAsia="en-US"/>
        </w:rPr>
        <w:t>3.1. «Общая Информация»</w:t>
      </w:r>
      <w:r w:rsidR="008E38D9" w:rsidRPr="007D4CEB">
        <w:rPr>
          <w:rFonts w:eastAsia="Calibri"/>
          <w:iCs/>
          <w:color w:val="000000" w:themeColor="text1"/>
          <w:sz w:val="28"/>
          <w:szCs w:val="20"/>
          <w:lang w:eastAsia="en-US"/>
        </w:rPr>
        <w:t xml:space="preserve"> / </w:t>
      </w:r>
      <w:r w:rsidR="009E1DAB" w:rsidRPr="007D4CEB">
        <w:rPr>
          <w:rFonts w:eastAsia="Calibri"/>
          <w:iCs/>
          <w:color w:val="000000" w:themeColor="text1"/>
          <w:sz w:val="28"/>
          <w:szCs w:val="20"/>
          <w:lang w:eastAsia="en-US"/>
        </w:rPr>
        <w:t>3.1.</w:t>
      </w:r>
      <w:r w:rsidR="008E38D9" w:rsidRPr="007D4CEB">
        <w:rPr>
          <w:rFonts w:eastAsia="Calibri"/>
          <w:iCs/>
          <w:color w:val="000000" w:themeColor="text1"/>
          <w:sz w:val="28"/>
          <w:szCs w:val="20"/>
          <w:lang w:eastAsia="en-US"/>
        </w:rPr>
        <w:t>4</w:t>
      </w:r>
      <w:r w:rsidR="009E1DAB" w:rsidRPr="007D4CEB">
        <w:rPr>
          <w:rFonts w:eastAsia="Calibri"/>
          <w:iCs/>
          <w:color w:val="000000" w:themeColor="text1"/>
          <w:sz w:val="28"/>
          <w:szCs w:val="20"/>
          <w:lang w:eastAsia="en-US"/>
        </w:rPr>
        <w:t xml:space="preserve"> «Описание товара, который предлагается заявителем в качестве объекта расследования» и 3.1.</w:t>
      </w:r>
      <w:r w:rsidR="008E38D9" w:rsidRPr="007D4CEB">
        <w:rPr>
          <w:rFonts w:eastAsia="Calibri"/>
          <w:iCs/>
          <w:color w:val="000000" w:themeColor="text1"/>
          <w:sz w:val="28"/>
          <w:szCs w:val="20"/>
          <w:lang w:eastAsia="en-US"/>
        </w:rPr>
        <w:t>5</w:t>
      </w:r>
      <w:r w:rsidR="009E1DAB" w:rsidRPr="007D4CEB">
        <w:rPr>
          <w:rFonts w:eastAsia="Calibri"/>
          <w:iCs/>
          <w:color w:val="000000" w:themeColor="text1"/>
          <w:sz w:val="28"/>
          <w:szCs w:val="20"/>
          <w:lang w:eastAsia="en-US"/>
        </w:rPr>
        <w:t>.</w:t>
      </w:r>
      <w:r w:rsidR="00E26AE1" w:rsidRPr="007D4CEB">
        <w:rPr>
          <w:rFonts w:eastAsia="Calibri"/>
          <w:iCs/>
          <w:color w:val="000000" w:themeColor="text1"/>
          <w:sz w:val="28"/>
          <w:szCs w:val="20"/>
          <w:lang w:eastAsia="en-US"/>
        </w:rPr>
        <w:t> </w:t>
      </w:r>
      <w:r w:rsidR="009E1DAB" w:rsidRPr="007D4CEB">
        <w:rPr>
          <w:rFonts w:eastAsia="Calibri"/>
          <w:iCs/>
          <w:color w:val="000000" w:themeColor="text1"/>
          <w:sz w:val="28"/>
          <w:szCs w:val="20"/>
          <w:lang w:eastAsia="en-US"/>
        </w:rPr>
        <w:t xml:space="preserve">«Описание аналогичного товара, производимого </w:t>
      </w:r>
      <w:r w:rsidR="002F17A4">
        <w:rPr>
          <w:rFonts w:eastAsia="Calibri"/>
          <w:iCs/>
          <w:color w:val="000000" w:themeColor="text1"/>
          <w:sz w:val="28"/>
          <w:szCs w:val="20"/>
          <w:lang w:eastAsia="en-US"/>
        </w:rPr>
        <w:br/>
      </w:r>
      <w:r w:rsidR="009E1DAB" w:rsidRPr="007D4CEB">
        <w:rPr>
          <w:rFonts w:eastAsia="Calibri"/>
          <w:iCs/>
          <w:color w:val="000000" w:themeColor="text1"/>
          <w:sz w:val="28"/>
          <w:szCs w:val="20"/>
          <w:lang w:eastAsia="en-US"/>
        </w:rPr>
        <w:t>в государствах-членах»</w:t>
      </w:r>
      <w:r w:rsidR="00FE0D63" w:rsidRPr="007D4CEB">
        <w:rPr>
          <w:rFonts w:eastAsia="Calibri"/>
          <w:iCs/>
          <w:color w:val="000000" w:themeColor="text1"/>
          <w:sz w:val="28"/>
          <w:szCs w:val="20"/>
          <w:lang w:eastAsia="en-US"/>
        </w:rPr>
        <w:t xml:space="preserve"> настоящих Рекомендаций.</w:t>
      </w:r>
    </w:p>
    <w:p w14:paraId="237A2DF0" w14:textId="77777777" w:rsidR="00D839B0" w:rsidRPr="007D4CEB" w:rsidRDefault="00A320BE" w:rsidP="00016650">
      <w:pPr>
        <w:spacing w:before="120"/>
        <w:ind w:firstLine="709"/>
        <w:jc w:val="both"/>
        <w:rPr>
          <w:rFonts w:eastAsia="Calibri"/>
          <w:iCs/>
          <w:sz w:val="28"/>
          <w:szCs w:val="20"/>
          <w:lang w:eastAsia="en-US"/>
        </w:rPr>
      </w:pPr>
      <w:r w:rsidRPr="007D4CEB">
        <w:rPr>
          <w:rFonts w:eastAsia="Calibri"/>
          <w:iCs/>
          <w:sz w:val="28"/>
          <w:szCs w:val="20"/>
          <w:lang w:eastAsia="en-US"/>
        </w:rPr>
        <w:t xml:space="preserve">В отношении аналогичного товара, производимого </w:t>
      </w:r>
      <w:r w:rsidR="008E38D9" w:rsidRPr="007D4CEB">
        <w:rPr>
          <w:rFonts w:eastAsia="Calibri"/>
          <w:iCs/>
          <w:color w:val="000000" w:themeColor="text1"/>
          <w:sz w:val="28"/>
          <w:szCs w:val="20"/>
          <w:lang w:eastAsia="en-US"/>
        </w:rPr>
        <w:t>заявляемой отдельной</w:t>
      </w:r>
      <w:r w:rsidR="008E38D9" w:rsidRPr="007D4CEB">
        <w:rPr>
          <w:rFonts w:eastAsia="Calibri"/>
          <w:iCs/>
          <w:sz w:val="28"/>
          <w:szCs w:val="20"/>
          <w:lang w:eastAsia="en-US"/>
        </w:rPr>
        <w:t xml:space="preserve"> </w:t>
      </w:r>
      <w:r w:rsidRPr="007D4CEB">
        <w:rPr>
          <w:rFonts w:eastAsia="Calibri"/>
          <w:iCs/>
          <w:sz w:val="28"/>
          <w:szCs w:val="20"/>
          <w:lang w:eastAsia="en-US"/>
        </w:rPr>
        <w:t xml:space="preserve">отраслью экономики государств-членов, </w:t>
      </w:r>
      <w:r w:rsidR="00C54C76" w:rsidRPr="007D4CEB">
        <w:rPr>
          <w:rFonts w:eastAsia="Calibri"/>
          <w:iCs/>
          <w:sz w:val="28"/>
          <w:szCs w:val="20"/>
          <w:lang w:eastAsia="en-US"/>
        </w:rPr>
        <w:t xml:space="preserve">необходимо </w:t>
      </w:r>
      <w:r w:rsidR="00CC53F5" w:rsidRPr="007D4CEB">
        <w:rPr>
          <w:rFonts w:eastAsia="Calibri"/>
          <w:iCs/>
          <w:sz w:val="28"/>
          <w:szCs w:val="20"/>
          <w:lang w:eastAsia="en-US"/>
        </w:rPr>
        <w:t xml:space="preserve">также </w:t>
      </w:r>
      <w:r w:rsidR="00C54C76" w:rsidRPr="007D4CEB">
        <w:rPr>
          <w:rFonts w:eastAsia="Calibri"/>
          <w:iCs/>
          <w:sz w:val="28"/>
          <w:szCs w:val="20"/>
          <w:lang w:eastAsia="en-US"/>
        </w:rPr>
        <w:t>детально описать каждую разновидность товара</w:t>
      </w:r>
      <w:r w:rsidR="00EC6418" w:rsidRPr="007D4CEB">
        <w:rPr>
          <w:rFonts w:eastAsia="Calibri"/>
          <w:iCs/>
          <w:sz w:val="28"/>
          <w:szCs w:val="20"/>
          <w:lang w:eastAsia="en-US"/>
        </w:rPr>
        <w:t xml:space="preserve">, </w:t>
      </w:r>
      <w:r w:rsidR="00EC6418" w:rsidRPr="007D4CEB">
        <w:rPr>
          <w:sz w:val="28"/>
          <w:szCs w:val="28"/>
        </w:rPr>
        <w:t xml:space="preserve">если в рамках </w:t>
      </w:r>
      <w:r w:rsidR="0022476C" w:rsidRPr="007D4CEB">
        <w:rPr>
          <w:sz w:val="28"/>
          <w:szCs w:val="28"/>
        </w:rPr>
        <w:t xml:space="preserve">указанного </w:t>
      </w:r>
      <w:r w:rsidR="00EC6418" w:rsidRPr="007D4CEB">
        <w:rPr>
          <w:sz w:val="28"/>
          <w:szCs w:val="28"/>
        </w:rPr>
        <w:t>товара можно выделить различные разновидности</w:t>
      </w:r>
      <w:r w:rsidRPr="007D4CEB">
        <w:rPr>
          <w:rFonts w:eastAsia="Calibri"/>
          <w:iCs/>
          <w:sz w:val="28"/>
          <w:szCs w:val="20"/>
          <w:lang w:eastAsia="en-US"/>
        </w:rPr>
        <w:t>.</w:t>
      </w:r>
    </w:p>
    <w:p w14:paraId="21410431" w14:textId="77777777" w:rsidR="00C54C76" w:rsidRPr="007D4CEB" w:rsidRDefault="00A320BE" w:rsidP="00A320BE">
      <w:pPr>
        <w:ind w:firstLine="709"/>
        <w:jc w:val="both"/>
        <w:rPr>
          <w:rFonts w:eastAsia="Calibri"/>
          <w:iCs/>
          <w:sz w:val="28"/>
          <w:szCs w:val="20"/>
          <w:lang w:eastAsia="en-US"/>
        </w:rPr>
      </w:pPr>
      <w:r w:rsidRPr="007D4CEB">
        <w:rPr>
          <w:rFonts w:eastAsia="Calibri"/>
          <w:iCs/>
          <w:sz w:val="28"/>
          <w:szCs w:val="20"/>
          <w:lang w:eastAsia="en-US"/>
        </w:rPr>
        <w:t xml:space="preserve">Описание разновидностей товара </w:t>
      </w:r>
      <w:r w:rsidR="00EC6418" w:rsidRPr="007D4CEB">
        <w:rPr>
          <w:rFonts w:eastAsia="Calibri"/>
          <w:iCs/>
          <w:sz w:val="28"/>
          <w:szCs w:val="20"/>
          <w:lang w:eastAsia="en-US"/>
        </w:rPr>
        <w:t>следует</w:t>
      </w:r>
      <w:r w:rsidRPr="007D4CEB">
        <w:rPr>
          <w:rFonts w:eastAsia="Calibri"/>
          <w:iCs/>
          <w:sz w:val="28"/>
          <w:szCs w:val="20"/>
          <w:lang w:eastAsia="en-US"/>
        </w:rPr>
        <w:t xml:space="preserve"> осуществлять </w:t>
      </w:r>
      <w:r w:rsidR="00C54C76" w:rsidRPr="007D4CEB">
        <w:rPr>
          <w:rFonts w:eastAsia="Calibri"/>
          <w:iCs/>
          <w:sz w:val="28"/>
          <w:szCs w:val="20"/>
          <w:lang w:eastAsia="en-US"/>
        </w:rPr>
        <w:t>с использованием Контрольного номера разновидности товара</w:t>
      </w:r>
      <w:r w:rsidRPr="007D4CEB">
        <w:rPr>
          <w:rFonts w:eastAsia="Calibri"/>
          <w:iCs/>
          <w:sz w:val="28"/>
          <w:szCs w:val="20"/>
          <w:lang w:eastAsia="en-US"/>
        </w:rPr>
        <w:t>.</w:t>
      </w:r>
    </w:p>
    <w:p w14:paraId="564A8186" w14:textId="77777777" w:rsidR="00C54C76" w:rsidRPr="007D4CEB" w:rsidRDefault="00C54C76" w:rsidP="00F70B4F">
      <w:pPr>
        <w:ind w:firstLine="709"/>
        <w:jc w:val="both"/>
        <w:rPr>
          <w:rFonts w:eastAsia="Calibri"/>
          <w:iCs/>
          <w:sz w:val="28"/>
          <w:szCs w:val="20"/>
          <w:lang w:eastAsia="en-US"/>
        </w:rPr>
      </w:pPr>
      <w:r w:rsidRPr="007D4CEB">
        <w:rPr>
          <w:rFonts w:eastAsia="Calibri"/>
          <w:iCs/>
          <w:sz w:val="28"/>
          <w:szCs w:val="20"/>
          <w:lang w:eastAsia="en-US"/>
        </w:rPr>
        <w:t xml:space="preserve">Контрольный номер разновидности </w:t>
      </w:r>
      <w:r w:rsidR="00C3670F" w:rsidRPr="007D4CEB">
        <w:rPr>
          <w:rFonts w:eastAsia="Calibri"/>
          <w:iCs/>
          <w:sz w:val="28"/>
          <w:szCs w:val="20"/>
          <w:lang w:eastAsia="en-US"/>
        </w:rPr>
        <w:t>т</w:t>
      </w:r>
      <w:r w:rsidRPr="007D4CEB">
        <w:rPr>
          <w:rFonts w:eastAsia="Calibri"/>
          <w:iCs/>
          <w:sz w:val="28"/>
          <w:szCs w:val="20"/>
          <w:lang w:eastAsia="en-US"/>
        </w:rPr>
        <w:t>овара (PTCN-код) представляет собой совокупность определенного количества символов, отражающих показатели (характеристики) товара.</w:t>
      </w:r>
    </w:p>
    <w:p w14:paraId="0357D497" w14:textId="77777777" w:rsidR="00C54C76" w:rsidRPr="007D4CEB" w:rsidRDefault="00C54C76" w:rsidP="00C54C76">
      <w:pPr>
        <w:autoSpaceDE w:val="0"/>
        <w:autoSpaceDN w:val="0"/>
        <w:adjustRightInd w:val="0"/>
        <w:ind w:firstLine="709"/>
        <w:jc w:val="both"/>
        <w:rPr>
          <w:sz w:val="28"/>
          <w:szCs w:val="28"/>
        </w:rPr>
      </w:pPr>
      <w:r w:rsidRPr="007D4CEB">
        <w:rPr>
          <w:sz w:val="28"/>
          <w:szCs w:val="28"/>
        </w:rPr>
        <w:lastRenderedPageBreak/>
        <w:t xml:space="preserve">Количество символов в PTCN-коде определяется количеством показателей, характеризующих товар, и форматом каждого из показателей (геометрические размеры товара, комплектация, форма поперечного сечения и т.п.). Формат показателя в PTCN-коде может состоять из комбинации латинской буквы и цифр, если показатель характеризуется какими-либо единицами измерения (длина, ширина, диаметр и т.п.), или из латинской буквы/букв, если показатель не имеет единицы измерения (форма поперечного сечения, наличие или отсутствие </w:t>
      </w:r>
      <w:r w:rsidR="002F17A4">
        <w:rPr>
          <w:sz w:val="28"/>
          <w:szCs w:val="28"/>
        </w:rPr>
        <w:br/>
      </w:r>
      <w:r w:rsidRPr="007D4CEB">
        <w:rPr>
          <w:sz w:val="28"/>
          <w:szCs w:val="28"/>
        </w:rPr>
        <w:t>в комплектации отдельных элементов и т.п.)</w:t>
      </w:r>
      <w:r w:rsidR="00A0595E" w:rsidRPr="007D4CEB">
        <w:rPr>
          <w:rStyle w:val="a9"/>
          <w:sz w:val="28"/>
          <w:szCs w:val="28"/>
        </w:rPr>
        <w:footnoteReference w:id="21"/>
      </w:r>
      <w:r w:rsidRPr="007D4CEB">
        <w:rPr>
          <w:sz w:val="28"/>
          <w:szCs w:val="28"/>
        </w:rPr>
        <w:t>.</w:t>
      </w:r>
    </w:p>
    <w:p w14:paraId="5B834F57" w14:textId="77777777" w:rsidR="00C223CB" w:rsidRPr="007D4CEB" w:rsidRDefault="00665B5B" w:rsidP="00665B5B">
      <w:pPr>
        <w:autoSpaceDE w:val="0"/>
        <w:autoSpaceDN w:val="0"/>
        <w:adjustRightInd w:val="0"/>
        <w:spacing w:after="100" w:afterAutospacing="1"/>
        <w:ind w:firstLine="709"/>
        <w:jc w:val="both"/>
        <w:rPr>
          <w:sz w:val="28"/>
          <w:szCs w:val="28"/>
        </w:rPr>
      </w:pPr>
      <w:r w:rsidRPr="007D4CEB">
        <w:rPr>
          <w:sz w:val="28"/>
          <w:szCs w:val="28"/>
        </w:rPr>
        <w:t>Для присвоения</w:t>
      </w:r>
      <w:r w:rsidR="00C223CB" w:rsidRPr="007D4CEB">
        <w:rPr>
          <w:sz w:val="28"/>
          <w:szCs w:val="28"/>
        </w:rPr>
        <w:t xml:space="preserve"> PTCN-кодов разновидност</w:t>
      </w:r>
      <w:r w:rsidRPr="007D4CEB">
        <w:rPr>
          <w:sz w:val="28"/>
          <w:szCs w:val="28"/>
        </w:rPr>
        <w:t>ям</w:t>
      </w:r>
      <w:r w:rsidR="00C223CB" w:rsidRPr="007D4CEB">
        <w:rPr>
          <w:sz w:val="28"/>
          <w:szCs w:val="28"/>
        </w:rPr>
        <w:t xml:space="preserve"> товара рекомен</w:t>
      </w:r>
      <w:r w:rsidRPr="007D4CEB">
        <w:rPr>
          <w:sz w:val="28"/>
          <w:szCs w:val="28"/>
        </w:rPr>
        <w:t>дуется использовать следующ</w:t>
      </w:r>
      <w:r w:rsidR="00A14B0D" w:rsidRPr="007D4CEB">
        <w:rPr>
          <w:sz w:val="28"/>
          <w:szCs w:val="28"/>
        </w:rPr>
        <w:t>ий</w:t>
      </w:r>
      <w:r w:rsidRPr="007D4CEB">
        <w:rPr>
          <w:sz w:val="28"/>
          <w:szCs w:val="28"/>
        </w:rPr>
        <w:t xml:space="preserve"> формат: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8"/>
        <w:gridCol w:w="4077"/>
      </w:tblGrid>
      <w:tr w:rsidR="0006612A" w:rsidRPr="007D4CEB" w14:paraId="40D4AAD0" w14:textId="77777777" w:rsidTr="00566B5E">
        <w:tc>
          <w:tcPr>
            <w:tcW w:w="2268" w:type="dxa"/>
            <w:vAlign w:val="center"/>
          </w:tcPr>
          <w:p w14:paraId="57879612" w14:textId="77777777" w:rsidR="00C84947" w:rsidRPr="007D4CEB" w:rsidRDefault="00C84947" w:rsidP="00C84947">
            <w:pPr>
              <w:jc w:val="center"/>
              <w:rPr>
                <w:rFonts w:eastAsia="SimSun"/>
                <w:b/>
              </w:rPr>
            </w:pPr>
            <w:r w:rsidRPr="007D4CEB">
              <w:rPr>
                <w:rFonts w:eastAsia="SimSun"/>
                <w:b/>
              </w:rPr>
              <w:t>Характеристика</w:t>
            </w:r>
          </w:p>
        </w:tc>
        <w:tc>
          <w:tcPr>
            <w:tcW w:w="3828" w:type="dxa"/>
            <w:vAlign w:val="center"/>
          </w:tcPr>
          <w:p w14:paraId="079505BC" w14:textId="77777777" w:rsidR="00C84947" w:rsidRPr="007D4CEB" w:rsidRDefault="00C84947" w:rsidP="00C84947">
            <w:pPr>
              <w:jc w:val="center"/>
              <w:rPr>
                <w:rFonts w:eastAsia="SimSun"/>
                <w:b/>
              </w:rPr>
            </w:pPr>
            <w:r w:rsidRPr="007D4CEB">
              <w:rPr>
                <w:rFonts w:eastAsia="SimSun"/>
                <w:b/>
              </w:rPr>
              <w:t xml:space="preserve">Количество символов и их позиция в </w:t>
            </w:r>
            <w:r w:rsidRPr="007D4CEB">
              <w:rPr>
                <w:rFonts w:eastAsia="SimSun"/>
                <w:b/>
                <w:lang w:val="en-US"/>
              </w:rPr>
              <w:t>PTCN</w:t>
            </w:r>
            <w:r w:rsidRPr="007D4CEB">
              <w:rPr>
                <w:rFonts w:eastAsia="SimSun"/>
                <w:b/>
              </w:rPr>
              <w:t>-коде</w:t>
            </w:r>
          </w:p>
        </w:tc>
        <w:tc>
          <w:tcPr>
            <w:tcW w:w="4077" w:type="dxa"/>
            <w:vAlign w:val="center"/>
          </w:tcPr>
          <w:p w14:paraId="7B09C4ED" w14:textId="77777777" w:rsidR="00C84947" w:rsidRPr="007D4CEB" w:rsidRDefault="00C84947" w:rsidP="00C84947">
            <w:pPr>
              <w:jc w:val="center"/>
              <w:rPr>
                <w:rFonts w:eastAsia="SimSun"/>
                <w:b/>
              </w:rPr>
            </w:pPr>
            <w:r w:rsidRPr="007D4CEB">
              <w:rPr>
                <w:rFonts w:eastAsia="SimSun"/>
                <w:b/>
              </w:rPr>
              <w:t>Описание характеристики</w:t>
            </w:r>
          </w:p>
        </w:tc>
      </w:tr>
      <w:tr w:rsidR="0006612A" w:rsidRPr="007D4CEB" w14:paraId="6B4D30C9" w14:textId="77777777" w:rsidTr="00566B5E">
        <w:tc>
          <w:tcPr>
            <w:tcW w:w="2268" w:type="dxa"/>
            <w:vAlign w:val="center"/>
          </w:tcPr>
          <w:p w14:paraId="39A9CB00" w14:textId="77777777" w:rsidR="00C84947" w:rsidRPr="007D4CEB" w:rsidRDefault="00C84947" w:rsidP="009C226D">
            <w:pPr>
              <w:jc w:val="center"/>
              <w:rPr>
                <w:rFonts w:eastAsia="SimSun"/>
              </w:rPr>
            </w:pPr>
            <w:r w:rsidRPr="007D4CEB">
              <w:rPr>
                <w:rFonts w:eastAsia="SimSun"/>
              </w:rPr>
              <w:t>характеристика 1</w:t>
            </w:r>
          </w:p>
        </w:tc>
        <w:tc>
          <w:tcPr>
            <w:tcW w:w="3828" w:type="dxa"/>
            <w:vMerge w:val="restart"/>
            <w:vAlign w:val="center"/>
          </w:tcPr>
          <w:p w14:paraId="41DD85E2" w14:textId="77777777" w:rsidR="00C84947" w:rsidRPr="007D4CEB" w:rsidRDefault="00C84947" w:rsidP="009C226D">
            <w:pPr>
              <w:jc w:val="center"/>
              <w:rPr>
                <w:rFonts w:eastAsia="SimSun"/>
              </w:rPr>
            </w:pPr>
            <w:r w:rsidRPr="007D4CEB">
              <w:rPr>
                <w:rFonts w:eastAsia="SimSun"/>
              </w:rPr>
              <w:t>По каждой характеристике</w:t>
            </w:r>
          </w:p>
          <w:p w14:paraId="6A66027F" w14:textId="77777777" w:rsidR="00C84947" w:rsidRPr="007D4CEB" w:rsidRDefault="00C84947" w:rsidP="009C226D">
            <w:pPr>
              <w:jc w:val="center"/>
              <w:rPr>
                <w:rFonts w:eastAsia="SimSun"/>
              </w:rPr>
            </w:pPr>
            <w:r w:rsidRPr="007D4CEB">
              <w:rPr>
                <w:rFonts w:eastAsia="SimSun"/>
              </w:rPr>
              <w:t>указываются:</w:t>
            </w:r>
          </w:p>
          <w:p w14:paraId="667AA258" w14:textId="77777777" w:rsidR="00C84947" w:rsidRPr="007D4CEB" w:rsidRDefault="00C84947" w:rsidP="009C226D">
            <w:pPr>
              <w:jc w:val="center"/>
              <w:rPr>
                <w:rFonts w:eastAsia="SimSun"/>
              </w:rPr>
            </w:pPr>
            <w:r w:rsidRPr="007D4CEB">
              <w:rPr>
                <w:rFonts w:eastAsia="SimSun"/>
              </w:rPr>
              <w:t>количество символов</w:t>
            </w:r>
          </w:p>
          <w:p w14:paraId="09B2EC81" w14:textId="77777777" w:rsidR="00C84947" w:rsidRPr="007D4CEB" w:rsidRDefault="00C84947" w:rsidP="009C226D">
            <w:pPr>
              <w:jc w:val="center"/>
              <w:rPr>
                <w:rFonts w:eastAsia="SimSun"/>
              </w:rPr>
            </w:pPr>
            <w:r w:rsidRPr="007D4CEB">
              <w:rPr>
                <w:rFonts w:eastAsia="SimSun"/>
              </w:rPr>
              <w:t>и через знак «</w:t>
            </w:r>
            <w:proofErr w:type="gramStart"/>
            <w:r w:rsidRPr="007D4CEB">
              <w:rPr>
                <w:rFonts w:eastAsia="SimSun"/>
              </w:rPr>
              <w:t>;»</w:t>
            </w:r>
            <w:proofErr w:type="gramEnd"/>
            <w:r w:rsidRPr="007D4CEB">
              <w:rPr>
                <w:rFonts w:eastAsia="SimSun"/>
              </w:rPr>
              <w:t> - позиция</w:t>
            </w:r>
          </w:p>
          <w:p w14:paraId="3027BEDF" w14:textId="77777777" w:rsidR="00C84947" w:rsidRPr="007D4CEB" w:rsidRDefault="00C84947" w:rsidP="009C226D">
            <w:pPr>
              <w:jc w:val="center"/>
              <w:rPr>
                <w:rFonts w:eastAsia="SimSun"/>
              </w:rPr>
            </w:pPr>
            <w:r w:rsidRPr="007D4CEB">
              <w:rPr>
                <w:rFonts w:eastAsia="SimSun"/>
              </w:rPr>
              <w:t xml:space="preserve">этих символов в </w:t>
            </w:r>
            <w:r w:rsidRPr="007D4CEB">
              <w:rPr>
                <w:rFonts w:eastAsia="SimSun"/>
                <w:lang w:val="en-US"/>
              </w:rPr>
              <w:t>PTCN</w:t>
            </w:r>
            <w:r w:rsidRPr="007D4CEB">
              <w:rPr>
                <w:rFonts w:eastAsia="SimSun"/>
              </w:rPr>
              <w:t>-коде</w:t>
            </w:r>
          </w:p>
        </w:tc>
        <w:tc>
          <w:tcPr>
            <w:tcW w:w="4077" w:type="dxa"/>
            <w:vMerge w:val="restart"/>
          </w:tcPr>
          <w:p w14:paraId="7FD238B7" w14:textId="77777777" w:rsidR="00C84947" w:rsidRPr="007D4CEB" w:rsidRDefault="00C84947" w:rsidP="00C84947">
            <w:pPr>
              <w:jc w:val="center"/>
              <w:rPr>
                <w:rFonts w:eastAsia="SimSun"/>
              </w:rPr>
            </w:pPr>
            <w:r w:rsidRPr="007D4CEB">
              <w:rPr>
                <w:rFonts w:eastAsia="SimSun"/>
              </w:rPr>
              <w:t>По каждой характеристике</w:t>
            </w:r>
          </w:p>
          <w:p w14:paraId="3ED6BE2A" w14:textId="77777777" w:rsidR="00A14B0D" w:rsidRPr="007D4CEB" w:rsidRDefault="00A14B0D" w:rsidP="00C84947">
            <w:pPr>
              <w:jc w:val="center"/>
              <w:rPr>
                <w:rFonts w:eastAsia="SimSun"/>
              </w:rPr>
            </w:pPr>
            <w:r w:rsidRPr="007D4CEB">
              <w:rPr>
                <w:rFonts w:eastAsia="SimSun"/>
              </w:rPr>
              <w:t>указываются:</w:t>
            </w:r>
          </w:p>
          <w:p w14:paraId="4F4A2A7F" w14:textId="77777777" w:rsidR="00C84947" w:rsidRPr="007D4CEB" w:rsidRDefault="00DE3E8F" w:rsidP="00DE3E8F">
            <w:pPr>
              <w:jc w:val="center"/>
              <w:rPr>
                <w:rFonts w:eastAsia="SimSun"/>
              </w:rPr>
            </w:pPr>
            <w:r w:rsidRPr="007D4CEB">
              <w:rPr>
                <w:rFonts w:eastAsia="SimSun"/>
              </w:rPr>
              <w:t xml:space="preserve">соответствующие </w:t>
            </w:r>
            <w:r w:rsidR="00A14B0D" w:rsidRPr="007D4CEB">
              <w:rPr>
                <w:rFonts w:eastAsia="SimSun"/>
              </w:rPr>
              <w:t xml:space="preserve"> символы</w:t>
            </w:r>
            <w:r w:rsidR="00C84947" w:rsidRPr="007D4CEB">
              <w:rPr>
                <w:rFonts w:eastAsia="SimSun"/>
              </w:rPr>
              <w:t xml:space="preserve"> и через тире</w:t>
            </w:r>
            <w:r w:rsidRPr="007D4CEB">
              <w:rPr>
                <w:rFonts w:eastAsia="SimSun"/>
              </w:rPr>
              <w:t> – </w:t>
            </w:r>
            <w:r w:rsidR="00C84947" w:rsidRPr="007D4CEB">
              <w:rPr>
                <w:rFonts w:eastAsia="SimSun"/>
              </w:rPr>
              <w:t>соответствующие им наименования</w:t>
            </w:r>
            <w:r w:rsidRPr="007D4CEB">
              <w:rPr>
                <w:rFonts w:eastAsia="SimSun"/>
              </w:rPr>
              <w:t xml:space="preserve"> (расшифровки) характеристики</w:t>
            </w:r>
          </w:p>
        </w:tc>
      </w:tr>
      <w:tr w:rsidR="0006612A" w:rsidRPr="007D4CEB" w14:paraId="0BBE89CB" w14:textId="77777777" w:rsidTr="00566B5E">
        <w:tc>
          <w:tcPr>
            <w:tcW w:w="2268" w:type="dxa"/>
            <w:vAlign w:val="center"/>
          </w:tcPr>
          <w:p w14:paraId="0B558962" w14:textId="77777777" w:rsidR="00C84947" w:rsidRPr="007D4CEB" w:rsidRDefault="00C84947" w:rsidP="009C226D">
            <w:pPr>
              <w:jc w:val="center"/>
              <w:rPr>
                <w:rFonts w:eastAsia="SimSun"/>
              </w:rPr>
            </w:pPr>
            <w:r w:rsidRPr="007D4CEB">
              <w:rPr>
                <w:rFonts w:eastAsia="SimSun"/>
              </w:rPr>
              <w:t>характеристика 2</w:t>
            </w:r>
          </w:p>
        </w:tc>
        <w:tc>
          <w:tcPr>
            <w:tcW w:w="3828" w:type="dxa"/>
            <w:vMerge/>
          </w:tcPr>
          <w:p w14:paraId="6B84198A" w14:textId="77777777" w:rsidR="00C84947" w:rsidRPr="007D4CEB" w:rsidRDefault="00C84947" w:rsidP="00C84947">
            <w:pPr>
              <w:jc w:val="both"/>
              <w:rPr>
                <w:rFonts w:eastAsia="SimSun"/>
              </w:rPr>
            </w:pPr>
          </w:p>
        </w:tc>
        <w:tc>
          <w:tcPr>
            <w:tcW w:w="4077" w:type="dxa"/>
            <w:vMerge/>
          </w:tcPr>
          <w:p w14:paraId="45D4B207" w14:textId="77777777" w:rsidR="00C84947" w:rsidRPr="007D4CEB" w:rsidRDefault="00C84947" w:rsidP="00C84947">
            <w:pPr>
              <w:jc w:val="both"/>
              <w:rPr>
                <w:rFonts w:eastAsia="SimSun"/>
              </w:rPr>
            </w:pPr>
          </w:p>
        </w:tc>
      </w:tr>
      <w:tr w:rsidR="0006612A" w:rsidRPr="007D4CEB" w14:paraId="08F5943D" w14:textId="77777777" w:rsidTr="00566B5E">
        <w:tc>
          <w:tcPr>
            <w:tcW w:w="2268" w:type="dxa"/>
            <w:vAlign w:val="center"/>
          </w:tcPr>
          <w:p w14:paraId="27B8DCA8" w14:textId="77777777" w:rsidR="00C84947" w:rsidRPr="007D4CEB" w:rsidRDefault="00C84947" w:rsidP="009C226D">
            <w:pPr>
              <w:jc w:val="center"/>
              <w:rPr>
                <w:rFonts w:eastAsia="SimSun"/>
              </w:rPr>
            </w:pPr>
            <w:r w:rsidRPr="007D4CEB">
              <w:rPr>
                <w:rFonts w:eastAsia="SimSun"/>
              </w:rPr>
              <w:t>…</w:t>
            </w:r>
          </w:p>
        </w:tc>
        <w:tc>
          <w:tcPr>
            <w:tcW w:w="3828" w:type="dxa"/>
            <w:vMerge/>
          </w:tcPr>
          <w:p w14:paraId="79F5DD70" w14:textId="77777777" w:rsidR="00C84947" w:rsidRPr="007D4CEB" w:rsidRDefault="00C84947" w:rsidP="00C84947">
            <w:pPr>
              <w:jc w:val="both"/>
              <w:rPr>
                <w:rFonts w:eastAsia="SimSun"/>
              </w:rPr>
            </w:pPr>
          </w:p>
        </w:tc>
        <w:tc>
          <w:tcPr>
            <w:tcW w:w="4077" w:type="dxa"/>
            <w:vMerge/>
          </w:tcPr>
          <w:p w14:paraId="683D0BAB" w14:textId="77777777" w:rsidR="00C84947" w:rsidRPr="007D4CEB" w:rsidRDefault="00C84947" w:rsidP="00C84947">
            <w:pPr>
              <w:jc w:val="both"/>
              <w:rPr>
                <w:rFonts w:eastAsia="SimSun"/>
              </w:rPr>
            </w:pPr>
          </w:p>
        </w:tc>
      </w:tr>
      <w:tr w:rsidR="0006612A" w:rsidRPr="007D4CEB" w14:paraId="4AD943D9" w14:textId="77777777" w:rsidTr="00566B5E">
        <w:tc>
          <w:tcPr>
            <w:tcW w:w="2268" w:type="dxa"/>
            <w:vAlign w:val="center"/>
          </w:tcPr>
          <w:p w14:paraId="504497F7" w14:textId="77777777" w:rsidR="00C84947" w:rsidRPr="007D4CEB" w:rsidRDefault="00C84947" w:rsidP="009C226D">
            <w:pPr>
              <w:jc w:val="center"/>
              <w:rPr>
                <w:rFonts w:eastAsia="SimSun"/>
              </w:rPr>
            </w:pPr>
            <w:r w:rsidRPr="007D4CEB">
              <w:rPr>
                <w:rFonts w:eastAsia="SimSun"/>
              </w:rPr>
              <w:t xml:space="preserve">характеристика </w:t>
            </w:r>
            <w:r w:rsidRPr="007D4CEB">
              <w:rPr>
                <w:rFonts w:eastAsia="SimSun"/>
                <w:lang w:val="en-US"/>
              </w:rPr>
              <w:t>n</w:t>
            </w:r>
            <w:r w:rsidRPr="007D4CEB">
              <w:rPr>
                <w:rFonts w:eastAsia="SimSun"/>
              </w:rPr>
              <w:t>-1</w:t>
            </w:r>
          </w:p>
        </w:tc>
        <w:tc>
          <w:tcPr>
            <w:tcW w:w="3828" w:type="dxa"/>
            <w:vMerge/>
          </w:tcPr>
          <w:p w14:paraId="7286B439" w14:textId="77777777" w:rsidR="00C84947" w:rsidRPr="007D4CEB" w:rsidRDefault="00C84947" w:rsidP="00C84947">
            <w:pPr>
              <w:jc w:val="both"/>
              <w:rPr>
                <w:rFonts w:eastAsia="SimSun"/>
              </w:rPr>
            </w:pPr>
          </w:p>
        </w:tc>
        <w:tc>
          <w:tcPr>
            <w:tcW w:w="4077" w:type="dxa"/>
            <w:vMerge/>
          </w:tcPr>
          <w:p w14:paraId="34BCD236" w14:textId="77777777" w:rsidR="00C84947" w:rsidRPr="007D4CEB" w:rsidRDefault="00C84947" w:rsidP="00C84947">
            <w:pPr>
              <w:jc w:val="both"/>
              <w:rPr>
                <w:rFonts w:eastAsia="SimSun"/>
              </w:rPr>
            </w:pPr>
          </w:p>
        </w:tc>
      </w:tr>
      <w:tr w:rsidR="0006612A" w:rsidRPr="007D4CEB" w14:paraId="2A18258C" w14:textId="77777777" w:rsidTr="00566B5E">
        <w:tc>
          <w:tcPr>
            <w:tcW w:w="2268" w:type="dxa"/>
            <w:vAlign w:val="center"/>
          </w:tcPr>
          <w:p w14:paraId="0C0CBAB2" w14:textId="77777777" w:rsidR="00C84947" w:rsidRPr="007D4CEB" w:rsidRDefault="00C84947" w:rsidP="009C226D">
            <w:pPr>
              <w:jc w:val="center"/>
              <w:rPr>
                <w:rFonts w:eastAsia="SimSun"/>
              </w:rPr>
            </w:pPr>
            <w:r w:rsidRPr="007D4CEB">
              <w:rPr>
                <w:rFonts w:eastAsia="SimSun"/>
              </w:rPr>
              <w:t xml:space="preserve">характеристика </w:t>
            </w:r>
            <w:r w:rsidRPr="007D4CEB">
              <w:rPr>
                <w:rFonts w:eastAsia="SimSun"/>
                <w:lang w:val="en-US"/>
              </w:rPr>
              <w:t>n</w:t>
            </w:r>
          </w:p>
        </w:tc>
        <w:tc>
          <w:tcPr>
            <w:tcW w:w="3828" w:type="dxa"/>
            <w:vMerge/>
          </w:tcPr>
          <w:p w14:paraId="5F62F07D" w14:textId="77777777" w:rsidR="00C84947" w:rsidRPr="007D4CEB" w:rsidRDefault="00C84947" w:rsidP="00C84947">
            <w:pPr>
              <w:jc w:val="both"/>
              <w:rPr>
                <w:rFonts w:eastAsia="SimSun"/>
              </w:rPr>
            </w:pPr>
          </w:p>
        </w:tc>
        <w:tc>
          <w:tcPr>
            <w:tcW w:w="4077" w:type="dxa"/>
            <w:vMerge/>
          </w:tcPr>
          <w:p w14:paraId="71B0E398" w14:textId="77777777" w:rsidR="00C84947" w:rsidRPr="007D4CEB" w:rsidRDefault="00C84947" w:rsidP="00C84947">
            <w:pPr>
              <w:jc w:val="both"/>
              <w:rPr>
                <w:rFonts w:eastAsia="SimSun"/>
              </w:rPr>
            </w:pPr>
          </w:p>
        </w:tc>
      </w:tr>
    </w:tbl>
    <w:p w14:paraId="7B6531EA" w14:textId="77777777" w:rsidR="00A56681" w:rsidRPr="007D4CEB" w:rsidRDefault="00A56681" w:rsidP="00C223CB">
      <w:pPr>
        <w:overflowPunct w:val="0"/>
        <w:autoSpaceDE w:val="0"/>
        <w:autoSpaceDN w:val="0"/>
        <w:adjustRightInd w:val="0"/>
        <w:spacing w:before="120"/>
        <w:ind w:firstLine="709"/>
        <w:jc w:val="both"/>
        <w:textAlignment w:val="baseline"/>
        <w:rPr>
          <w:u w:val="single"/>
        </w:rPr>
      </w:pPr>
      <w:r w:rsidRPr="007D4CEB">
        <w:rPr>
          <w:u w:val="single"/>
        </w:rPr>
        <w:t>Пример 1</w:t>
      </w:r>
      <w:r w:rsidRPr="007D4CEB">
        <w:t>:</w:t>
      </w:r>
    </w:p>
    <w:p w14:paraId="7438D7D7" w14:textId="77777777" w:rsidR="00DB4763" w:rsidRPr="007D4CEB" w:rsidRDefault="00DB4763" w:rsidP="006910B5">
      <w:pPr>
        <w:spacing w:before="120"/>
        <w:ind w:firstLine="709"/>
        <w:jc w:val="both"/>
      </w:pPr>
      <w:r w:rsidRPr="007D4CEB">
        <w:t xml:space="preserve">Товар </w:t>
      </w:r>
      <w:r w:rsidR="00A56681" w:rsidRPr="007D4CEB">
        <w:t>Ванны чугунные эмалированные</w:t>
      </w:r>
      <w:r w:rsidRPr="007D4CEB">
        <w:t xml:space="preserve"> различаются длиной, шириной, </w:t>
      </w:r>
      <w:r w:rsidR="006627A3" w:rsidRPr="007D4CEB">
        <w:t xml:space="preserve">глубиной, </w:t>
      </w:r>
      <w:r w:rsidRPr="007D4CEB">
        <w:t>комплектацией (с ручками и без них, с подголовниками и без них).</w:t>
      </w:r>
    </w:p>
    <w:p w14:paraId="43BD3A6F" w14:textId="77777777" w:rsidR="00A56681" w:rsidRPr="007D4CEB" w:rsidRDefault="00DB4763" w:rsidP="00B92576">
      <w:pPr>
        <w:ind w:firstLine="709"/>
        <w:jc w:val="both"/>
      </w:pPr>
      <w:r w:rsidRPr="007D4CEB">
        <w:t xml:space="preserve">Для присвоения PTCN-кодов разновидностям </w:t>
      </w:r>
      <w:r w:rsidR="006627A3" w:rsidRPr="007D4CEB">
        <w:t xml:space="preserve">товара Ванны чугунные эмалированные перечислим </w:t>
      </w:r>
      <w:r w:rsidR="00A56681" w:rsidRPr="007D4CEB">
        <w:t>характеристик</w:t>
      </w:r>
      <w:r w:rsidRPr="007D4CEB">
        <w:t>и</w:t>
      </w:r>
      <w:r w:rsidR="006627A3" w:rsidRPr="007D4CEB">
        <w:t xml:space="preserve"> этого товара и их формат, то есть максимальное количество символов</w:t>
      </w:r>
      <w:r w:rsidR="00650C0B" w:rsidRPr="007D4CEB">
        <w:t xml:space="preserve"> (букв латинского алфавита и (или) арабских цифр)</w:t>
      </w:r>
      <w:r w:rsidR="006627A3" w:rsidRPr="007D4CEB">
        <w:t>, необходимых для описания каждой характеристики:</w:t>
      </w:r>
    </w:p>
    <w:tbl>
      <w:tblPr>
        <w:tblStyle w:val="af6"/>
        <w:tblW w:w="0" w:type="auto"/>
        <w:jc w:val="center"/>
        <w:tblLook w:val="04A0" w:firstRow="1" w:lastRow="0" w:firstColumn="1" w:lastColumn="0" w:noHBand="0" w:noVBand="1"/>
      </w:tblPr>
      <w:tblGrid>
        <w:gridCol w:w="2156"/>
        <w:gridCol w:w="1765"/>
        <w:gridCol w:w="2145"/>
        <w:gridCol w:w="1803"/>
      </w:tblGrid>
      <w:tr w:rsidR="0006612A" w:rsidRPr="007D4CEB" w14:paraId="7E7F1CF6" w14:textId="77777777" w:rsidTr="00566B5E">
        <w:trPr>
          <w:jc w:val="center"/>
        </w:trPr>
        <w:tc>
          <w:tcPr>
            <w:tcW w:w="2156" w:type="dxa"/>
            <w:vAlign w:val="center"/>
          </w:tcPr>
          <w:p w14:paraId="4D777A62" w14:textId="77777777" w:rsidR="00E10D02" w:rsidRPr="007D4CEB" w:rsidRDefault="00E10D02" w:rsidP="00E10D02">
            <w:pPr>
              <w:jc w:val="center"/>
            </w:pPr>
            <w:r w:rsidRPr="007D4CEB">
              <w:t>характеристика 1:</w:t>
            </w:r>
          </w:p>
        </w:tc>
        <w:tc>
          <w:tcPr>
            <w:tcW w:w="3910" w:type="dxa"/>
            <w:gridSpan w:val="2"/>
            <w:vAlign w:val="center"/>
          </w:tcPr>
          <w:p w14:paraId="7B9ED512" w14:textId="77777777" w:rsidR="00E10D02" w:rsidRPr="007D4CEB" w:rsidRDefault="006910B5" w:rsidP="006910B5">
            <w:pPr>
              <w:jc w:val="center"/>
              <w:rPr>
                <w:lang w:val="en-US"/>
              </w:rPr>
            </w:pPr>
            <w:r w:rsidRPr="007D4CEB">
              <w:t>Д</w:t>
            </w:r>
            <w:r w:rsidR="00E10D02" w:rsidRPr="007D4CEB">
              <w:t>лина в сантиметрах</w:t>
            </w:r>
          </w:p>
        </w:tc>
        <w:tc>
          <w:tcPr>
            <w:tcW w:w="1803" w:type="dxa"/>
            <w:vAlign w:val="center"/>
          </w:tcPr>
          <w:p w14:paraId="1760FAB8" w14:textId="77777777" w:rsidR="00E10D02" w:rsidRPr="007D4CEB" w:rsidRDefault="00E10D02" w:rsidP="00E10D02">
            <w:pPr>
              <w:jc w:val="center"/>
            </w:pPr>
            <w:r w:rsidRPr="007D4CEB">
              <w:t>4 символа</w:t>
            </w:r>
          </w:p>
        </w:tc>
      </w:tr>
      <w:tr w:rsidR="0006612A" w:rsidRPr="007D4CEB" w14:paraId="07173078" w14:textId="77777777" w:rsidTr="00566B5E">
        <w:trPr>
          <w:jc w:val="center"/>
        </w:trPr>
        <w:tc>
          <w:tcPr>
            <w:tcW w:w="2156" w:type="dxa"/>
            <w:vAlign w:val="center"/>
          </w:tcPr>
          <w:p w14:paraId="6D870B71" w14:textId="77777777" w:rsidR="00E10D02" w:rsidRPr="007D4CEB" w:rsidRDefault="00E10D02" w:rsidP="00E10D02">
            <w:pPr>
              <w:jc w:val="center"/>
            </w:pPr>
            <w:r w:rsidRPr="007D4CEB">
              <w:t>характеристика 2:</w:t>
            </w:r>
          </w:p>
        </w:tc>
        <w:tc>
          <w:tcPr>
            <w:tcW w:w="3910" w:type="dxa"/>
            <w:gridSpan w:val="2"/>
            <w:vAlign w:val="center"/>
          </w:tcPr>
          <w:p w14:paraId="70CED47A" w14:textId="77777777" w:rsidR="00E10D02" w:rsidRPr="007D4CEB" w:rsidRDefault="006910B5" w:rsidP="006910B5">
            <w:pPr>
              <w:jc w:val="center"/>
              <w:rPr>
                <w:lang w:val="en-US"/>
              </w:rPr>
            </w:pPr>
            <w:r w:rsidRPr="007D4CEB">
              <w:t>Ш</w:t>
            </w:r>
            <w:r w:rsidR="00E10D02" w:rsidRPr="007D4CEB">
              <w:t>ирина в сантиметрах</w:t>
            </w:r>
          </w:p>
        </w:tc>
        <w:tc>
          <w:tcPr>
            <w:tcW w:w="1803" w:type="dxa"/>
            <w:vAlign w:val="center"/>
          </w:tcPr>
          <w:p w14:paraId="49BA31D9" w14:textId="77777777" w:rsidR="00E10D02" w:rsidRPr="007D4CEB" w:rsidRDefault="00E10D02" w:rsidP="00E10D02">
            <w:pPr>
              <w:jc w:val="center"/>
            </w:pPr>
            <w:r w:rsidRPr="007D4CEB">
              <w:t>3 символа</w:t>
            </w:r>
          </w:p>
        </w:tc>
      </w:tr>
      <w:tr w:rsidR="0006612A" w:rsidRPr="007D4CEB" w14:paraId="508701BC" w14:textId="77777777" w:rsidTr="00566B5E">
        <w:trPr>
          <w:jc w:val="center"/>
        </w:trPr>
        <w:tc>
          <w:tcPr>
            <w:tcW w:w="2156" w:type="dxa"/>
            <w:vAlign w:val="center"/>
          </w:tcPr>
          <w:p w14:paraId="1FAB2EE2" w14:textId="77777777" w:rsidR="00E10D02" w:rsidRPr="007D4CEB" w:rsidRDefault="00E10D02" w:rsidP="00E10D02">
            <w:pPr>
              <w:jc w:val="center"/>
            </w:pPr>
            <w:r w:rsidRPr="007D4CEB">
              <w:t>характеристика 3:</w:t>
            </w:r>
          </w:p>
        </w:tc>
        <w:tc>
          <w:tcPr>
            <w:tcW w:w="3910" w:type="dxa"/>
            <w:gridSpan w:val="2"/>
            <w:vAlign w:val="center"/>
          </w:tcPr>
          <w:p w14:paraId="05324BED" w14:textId="77777777" w:rsidR="00E10D02" w:rsidRPr="007D4CEB" w:rsidRDefault="006910B5" w:rsidP="006910B5">
            <w:pPr>
              <w:jc w:val="center"/>
              <w:rPr>
                <w:lang w:val="en-US"/>
              </w:rPr>
            </w:pPr>
            <w:r w:rsidRPr="007D4CEB">
              <w:t>Г</w:t>
            </w:r>
            <w:r w:rsidR="00E10D02" w:rsidRPr="007D4CEB">
              <w:t>лубина в сантиметрах</w:t>
            </w:r>
          </w:p>
        </w:tc>
        <w:tc>
          <w:tcPr>
            <w:tcW w:w="1803" w:type="dxa"/>
            <w:vAlign w:val="center"/>
          </w:tcPr>
          <w:p w14:paraId="759782EF" w14:textId="77777777" w:rsidR="00E10D02" w:rsidRPr="007D4CEB" w:rsidRDefault="00E10D02" w:rsidP="00E10D02">
            <w:pPr>
              <w:jc w:val="center"/>
            </w:pPr>
            <w:r w:rsidRPr="007D4CEB">
              <w:t>3 символа</w:t>
            </w:r>
          </w:p>
        </w:tc>
      </w:tr>
      <w:tr w:rsidR="0006612A" w:rsidRPr="007D4CEB" w14:paraId="5154BD74" w14:textId="77777777" w:rsidTr="00566B5E">
        <w:trPr>
          <w:trHeight w:val="562"/>
          <w:jc w:val="center"/>
        </w:trPr>
        <w:tc>
          <w:tcPr>
            <w:tcW w:w="2156" w:type="dxa"/>
            <w:vMerge w:val="restart"/>
            <w:vAlign w:val="center"/>
          </w:tcPr>
          <w:p w14:paraId="665A6D53" w14:textId="77777777" w:rsidR="00B2608E" w:rsidRPr="007D4CEB" w:rsidRDefault="00B2608E" w:rsidP="006910B5">
            <w:pPr>
              <w:jc w:val="center"/>
            </w:pPr>
            <w:r w:rsidRPr="007D4CEB">
              <w:t>характеристика 4:</w:t>
            </w:r>
          </w:p>
        </w:tc>
        <w:tc>
          <w:tcPr>
            <w:tcW w:w="1765" w:type="dxa"/>
            <w:vMerge w:val="restart"/>
            <w:vAlign w:val="center"/>
          </w:tcPr>
          <w:p w14:paraId="3620F5CD" w14:textId="77777777" w:rsidR="00B2608E" w:rsidRPr="007D4CEB" w:rsidRDefault="00B2608E" w:rsidP="006910B5">
            <w:pPr>
              <w:jc w:val="center"/>
              <w:rPr>
                <w:lang w:val="en-US"/>
              </w:rPr>
            </w:pPr>
            <w:r w:rsidRPr="007D4CEB">
              <w:t>Комплектация:</w:t>
            </w:r>
          </w:p>
        </w:tc>
        <w:tc>
          <w:tcPr>
            <w:tcW w:w="2145" w:type="dxa"/>
            <w:vAlign w:val="center"/>
          </w:tcPr>
          <w:p w14:paraId="29827B7C" w14:textId="77777777" w:rsidR="00B2608E" w:rsidRPr="007D4CEB" w:rsidRDefault="00A0595E" w:rsidP="00DE3E8F">
            <w:pPr>
              <w:jc w:val="center"/>
            </w:pPr>
            <w:r w:rsidRPr="007D4CEB">
              <w:t>ручками</w:t>
            </w:r>
          </w:p>
        </w:tc>
        <w:tc>
          <w:tcPr>
            <w:tcW w:w="1803" w:type="dxa"/>
            <w:vAlign w:val="center"/>
          </w:tcPr>
          <w:p w14:paraId="0DC81EDD" w14:textId="77777777" w:rsidR="00B2608E" w:rsidRPr="007D4CEB" w:rsidRDefault="00B2608E" w:rsidP="006910B5">
            <w:pPr>
              <w:jc w:val="center"/>
            </w:pPr>
            <w:r w:rsidRPr="007D4CEB">
              <w:t>1 символ</w:t>
            </w:r>
          </w:p>
        </w:tc>
      </w:tr>
      <w:tr w:rsidR="0006612A" w:rsidRPr="007D4CEB" w14:paraId="47A3256C" w14:textId="77777777" w:rsidTr="00566B5E">
        <w:trPr>
          <w:trHeight w:val="562"/>
          <w:jc w:val="center"/>
        </w:trPr>
        <w:tc>
          <w:tcPr>
            <w:tcW w:w="2156" w:type="dxa"/>
            <w:vMerge/>
            <w:vAlign w:val="center"/>
          </w:tcPr>
          <w:p w14:paraId="3AF4FBAF" w14:textId="77777777" w:rsidR="00B2608E" w:rsidRPr="007D4CEB" w:rsidRDefault="00B2608E" w:rsidP="00E10D02">
            <w:pPr>
              <w:jc w:val="center"/>
            </w:pPr>
          </w:p>
        </w:tc>
        <w:tc>
          <w:tcPr>
            <w:tcW w:w="1765" w:type="dxa"/>
            <w:vMerge/>
            <w:vAlign w:val="center"/>
          </w:tcPr>
          <w:p w14:paraId="63683BAB" w14:textId="77777777" w:rsidR="00B2608E" w:rsidRPr="007D4CEB" w:rsidRDefault="00B2608E" w:rsidP="00E10D02">
            <w:pPr>
              <w:jc w:val="center"/>
            </w:pPr>
          </w:p>
        </w:tc>
        <w:tc>
          <w:tcPr>
            <w:tcW w:w="2145" w:type="dxa"/>
            <w:vAlign w:val="center"/>
          </w:tcPr>
          <w:p w14:paraId="30C5F9D2" w14:textId="77777777" w:rsidR="00B2608E" w:rsidRPr="007D4CEB" w:rsidRDefault="00B2608E" w:rsidP="00DE3E8F">
            <w:pPr>
              <w:jc w:val="center"/>
            </w:pPr>
            <w:r w:rsidRPr="007D4CEB">
              <w:t>подголовником</w:t>
            </w:r>
          </w:p>
        </w:tc>
        <w:tc>
          <w:tcPr>
            <w:tcW w:w="1803" w:type="dxa"/>
            <w:vAlign w:val="center"/>
          </w:tcPr>
          <w:p w14:paraId="360DB9F1" w14:textId="77777777" w:rsidR="00B2608E" w:rsidRPr="007D4CEB" w:rsidRDefault="00B2608E" w:rsidP="00E10D02">
            <w:pPr>
              <w:jc w:val="center"/>
            </w:pPr>
            <w:r w:rsidRPr="007D4CEB">
              <w:t>1 символ</w:t>
            </w:r>
          </w:p>
        </w:tc>
      </w:tr>
    </w:tbl>
    <w:p w14:paraId="58DF7607" w14:textId="77777777" w:rsidR="00AD77E7" w:rsidRPr="007D4CEB" w:rsidRDefault="00170221" w:rsidP="00A0595E">
      <w:pPr>
        <w:spacing w:before="120"/>
        <w:ind w:firstLine="709"/>
        <w:jc w:val="both"/>
      </w:pPr>
      <w:r w:rsidRPr="007D4CEB">
        <w:t>Следовательно,</w:t>
      </w:r>
      <w:r w:rsidR="00A0595E" w:rsidRPr="007D4CEB">
        <w:t xml:space="preserve"> </w:t>
      </w:r>
      <w:r w:rsidR="00A0595E" w:rsidRPr="007D4CEB">
        <w:rPr>
          <w:lang w:val="en-US"/>
        </w:rPr>
        <w:t>PTCN</w:t>
      </w:r>
      <w:r w:rsidR="00A0595E" w:rsidRPr="007D4CEB">
        <w:t xml:space="preserve">-код </w:t>
      </w:r>
      <w:r w:rsidRPr="007D4CEB">
        <w:t xml:space="preserve">в данном примере </w:t>
      </w:r>
      <w:r w:rsidR="00DE3E8F" w:rsidRPr="007D4CEB">
        <w:t>будет состоять</w:t>
      </w:r>
      <w:r w:rsidR="00A0595E" w:rsidRPr="007D4CEB">
        <w:t xml:space="preserve"> из 12 символов, где первые 4 символа указывают длину ванны, далее 3 символа – ширину ванны, далее 3 символа – глубину ванны, далее 1 символ – наличие/отсутствие ручек, далее 1 символ – наличие/отсутствие подголовника.</w:t>
      </w:r>
    </w:p>
    <w:p w14:paraId="0FBFC390" w14:textId="77777777" w:rsidR="006910B5" w:rsidRPr="007D4CEB" w:rsidRDefault="006910B5" w:rsidP="007F2B19">
      <w:pPr>
        <w:spacing w:before="120"/>
        <w:jc w:val="right"/>
      </w:pPr>
      <w:r w:rsidRPr="007D4CEB">
        <w:t>Таблица</w:t>
      </w:r>
    </w:p>
    <w:p w14:paraId="4ABE16B2" w14:textId="77777777" w:rsidR="00E10D02" w:rsidRPr="007D4CEB" w:rsidRDefault="006910B5" w:rsidP="001030D6">
      <w:pPr>
        <w:ind w:firstLine="709"/>
        <w:jc w:val="right"/>
      </w:pPr>
      <w:r w:rsidRPr="007D4CEB">
        <w:t>для присвоения PTCN-кодов разновидностям товара – </w:t>
      </w:r>
      <w:r w:rsidRPr="007D4CEB">
        <w:rPr>
          <w:b/>
        </w:rPr>
        <w:t>Ванны чугунные эмалированные</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317"/>
        <w:gridCol w:w="3260"/>
        <w:gridCol w:w="3827"/>
      </w:tblGrid>
      <w:tr w:rsidR="0006612A" w:rsidRPr="007D4CEB" w14:paraId="4868FE02" w14:textId="77777777" w:rsidTr="00566B5E">
        <w:trPr>
          <w:trHeight w:val="557"/>
          <w:tblHeader/>
        </w:trPr>
        <w:tc>
          <w:tcPr>
            <w:tcW w:w="1528" w:type="pct"/>
            <w:gridSpan w:val="2"/>
            <w:tcBorders>
              <w:top w:val="single" w:sz="4" w:space="0" w:color="auto"/>
              <w:left w:val="single" w:sz="4" w:space="0" w:color="auto"/>
              <w:bottom w:val="single" w:sz="4" w:space="0" w:color="auto"/>
              <w:right w:val="single" w:sz="4" w:space="0" w:color="auto"/>
            </w:tcBorders>
            <w:vAlign w:val="center"/>
          </w:tcPr>
          <w:p w14:paraId="79798B05" w14:textId="77777777" w:rsidR="006910B5" w:rsidRPr="007D4CEB" w:rsidRDefault="006910B5" w:rsidP="006910B5">
            <w:pPr>
              <w:jc w:val="center"/>
              <w:rPr>
                <w:b/>
              </w:rPr>
            </w:pPr>
            <w:r w:rsidRPr="007D4CEB">
              <w:rPr>
                <w:b/>
              </w:rPr>
              <w:t xml:space="preserve">Характеристика </w:t>
            </w:r>
          </w:p>
        </w:tc>
        <w:tc>
          <w:tcPr>
            <w:tcW w:w="1597" w:type="pct"/>
            <w:tcBorders>
              <w:top w:val="single" w:sz="4" w:space="0" w:color="auto"/>
              <w:left w:val="single" w:sz="4" w:space="0" w:color="auto"/>
              <w:bottom w:val="single" w:sz="4" w:space="0" w:color="auto"/>
              <w:right w:val="single" w:sz="4" w:space="0" w:color="auto"/>
            </w:tcBorders>
            <w:vAlign w:val="center"/>
          </w:tcPr>
          <w:p w14:paraId="46D72F49" w14:textId="77777777" w:rsidR="006910B5" w:rsidRPr="007D4CEB" w:rsidRDefault="006910B5" w:rsidP="00F61142">
            <w:pPr>
              <w:jc w:val="center"/>
              <w:rPr>
                <w:rFonts w:eastAsia="SimSun"/>
                <w:b/>
              </w:rPr>
            </w:pPr>
            <w:r w:rsidRPr="007D4CEB">
              <w:rPr>
                <w:rFonts w:eastAsia="SimSun"/>
                <w:b/>
              </w:rPr>
              <w:t xml:space="preserve">Количество символов и их позиция в </w:t>
            </w:r>
            <w:r w:rsidRPr="007D4CEB">
              <w:rPr>
                <w:rFonts w:eastAsia="SimSun"/>
                <w:b/>
                <w:lang w:val="en-US"/>
              </w:rPr>
              <w:t>PTCN</w:t>
            </w:r>
            <w:r w:rsidRPr="007D4CEB">
              <w:rPr>
                <w:rFonts w:eastAsia="SimSun"/>
                <w:b/>
              </w:rPr>
              <w:t>-коде</w:t>
            </w:r>
          </w:p>
        </w:tc>
        <w:tc>
          <w:tcPr>
            <w:tcW w:w="1875" w:type="pct"/>
            <w:tcBorders>
              <w:top w:val="single" w:sz="4" w:space="0" w:color="auto"/>
              <w:left w:val="single" w:sz="4" w:space="0" w:color="auto"/>
              <w:bottom w:val="single" w:sz="4" w:space="0" w:color="auto"/>
              <w:right w:val="single" w:sz="4" w:space="0" w:color="auto"/>
            </w:tcBorders>
          </w:tcPr>
          <w:p w14:paraId="483DCFB9" w14:textId="77777777" w:rsidR="006910B5" w:rsidRPr="007D4CEB" w:rsidRDefault="006910B5" w:rsidP="00B2608E">
            <w:pPr>
              <w:jc w:val="center"/>
              <w:rPr>
                <w:rFonts w:eastAsia="SimSun"/>
                <w:b/>
              </w:rPr>
            </w:pPr>
            <w:r w:rsidRPr="007D4CEB">
              <w:rPr>
                <w:rFonts w:eastAsia="SimSun"/>
                <w:b/>
              </w:rPr>
              <w:t>Описание характеристики</w:t>
            </w:r>
          </w:p>
          <w:p w14:paraId="0656BBA3" w14:textId="77777777" w:rsidR="000E738A" w:rsidRPr="007D4CEB" w:rsidRDefault="000E738A" w:rsidP="00C04560">
            <w:pPr>
              <w:jc w:val="center"/>
              <w:rPr>
                <w:b/>
              </w:rPr>
            </w:pPr>
            <w:r w:rsidRPr="007D4CEB">
              <w:rPr>
                <w:rFonts w:eastAsia="SimSun"/>
                <w:b/>
              </w:rPr>
              <w:t>(</w:t>
            </w:r>
            <w:r w:rsidR="00A0595E" w:rsidRPr="007D4CEB">
              <w:rPr>
                <w:rFonts w:eastAsia="SimSun"/>
                <w:b/>
              </w:rPr>
              <w:t xml:space="preserve">без </w:t>
            </w:r>
            <w:r w:rsidR="00C04560" w:rsidRPr="007D4CEB">
              <w:rPr>
                <w:rFonts w:eastAsia="SimSun"/>
                <w:b/>
              </w:rPr>
              <w:t>перечисления</w:t>
            </w:r>
            <w:r w:rsidR="00A0595E" w:rsidRPr="007D4CEB">
              <w:rPr>
                <w:rFonts w:eastAsia="SimSun"/>
                <w:b/>
              </w:rPr>
              <w:t xml:space="preserve"> конкретны</w:t>
            </w:r>
            <w:r w:rsidR="00C04560" w:rsidRPr="007D4CEB">
              <w:rPr>
                <w:rFonts w:eastAsia="SimSun"/>
                <w:b/>
              </w:rPr>
              <w:t>х</w:t>
            </w:r>
            <w:r w:rsidR="00A0595E" w:rsidRPr="007D4CEB">
              <w:rPr>
                <w:rFonts w:eastAsia="SimSun"/>
                <w:b/>
              </w:rPr>
              <w:t xml:space="preserve"> размер</w:t>
            </w:r>
            <w:r w:rsidR="00C04560" w:rsidRPr="007D4CEB">
              <w:rPr>
                <w:rFonts w:eastAsia="SimSun"/>
                <w:b/>
              </w:rPr>
              <w:t>ов</w:t>
            </w:r>
            <w:r w:rsidR="00A0595E" w:rsidRPr="007D4CEB">
              <w:rPr>
                <w:rFonts w:eastAsia="SimSun"/>
                <w:b/>
              </w:rPr>
              <w:t xml:space="preserve"> длины, ширины, глубины ванны чугунной эмалированной</w:t>
            </w:r>
            <w:r w:rsidRPr="007D4CEB">
              <w:rPr>
                <w:rFonts w:eastAsia="SimSun"/>
                <w:b/>
              </w:rPr>
              <w:t>)</w:t>
            </w:r>
          </w:p>
        </w:tc>
      </w:tr>
      <w:tr w:rsidR="0006612A" w:rsidRPr="007D4CEB" w14:paraId="597433D6" w14:textId="77777777" w:rsidTr="00EE6FAD">
        <w:tc>
          <w:tcPr>
            <w:tcW w:w="1528" w:type="pct"/>
            <w:gridSpan w:val="2"/>
            <w:tcBorders>
              <w:top w:val="single" w:sz="4" w:space="0" w:color="auto"/>
              <w:left w:val="single" w:sz="4" w:space="0" w:color="auto"/>
              <w:bottom w:val="single" w:sz="4" w:space="0" w:color="auto"/>
              <w:right w:val="single" w:sz="4" w:space="0" w:color="auto"/>
            </w:tcBorders>
            <w:vAlign w:val="center"/>
          </w:tcPr>
          <w:p w14:paraId="7EE5697D" w14:textId="77777777" w:rsidR="006910B5" w:rsidRPr="007D4CEB" w:rsidRDefault="006910B5" w:rsidP="009C226D">
            <w:pPr>
              <w:jc w:val="center"/>
            </w:pPr>
            <w:r w:rsidRPr="007D4CEB">
              <w:t>Длина в сантиметрах</w:t>
            </w:r>
          </w:p>
        </w:tc>
        <w:tc>
          <w:tcPr>
            <w:tcW w:w="1597" w:type="pct"/>
            <w:tcBorders>
              <w:top w:val="single" w:sz="4" w:space="0" w:color="auto"/>
              <w:left w:val="single" w:sz="4" w:space="0" w:color="auto"/>
              <w:bottom w:val="single" w:sz="4" w:space="0" w:color="auto"/>
              <w:right w:val="single" w:sz="4" w:space="0" w:color="auto"/>
            </w:tcBorders>
            <w:vAlign w:val="center"/>
          </w:tcPr>
          <w:p w14:paraId="420CEDA6" w14:textId="77777777" w:rsidR="006910B5" w:rsidRPr="007D4CEB" w:rsidRDefault="006910B5" w:rsidP="009C226D">
            <w:pPr>
              <w:jc w:val="center"/>
            </w:pPr>
            <w:r w:rsidRPr="007D4CEB">
              <w:t>4;</w:t>
            </w:r>
          </w:p>
          <w:p w14:paraId="0505E248" w14:textId="77777777" w:rsidR="006910B5" w:rsidRPr="007D4CEB" w:rsidRDefault="006910B5" w:rsidP="009C226D">
            <w:pPr>
              <w:jc w:val="center"/>
            </w:pPr>
            <w:r w:rsidRPr="007D4CEB">
              <w:rPr>
                <w:b/>
                <w:u w:val="single"/>
              </w:rPr>
              <w:t>ХХХХ</w:t>
            </w:r>
            <w:r w:rsidRPr="007D4CEB">
              <w:t>ХХХХХХХХ</w:t>
            </w:r>
          </w:p>
        </w:tc>
        <w:tc>
          <w:tcPr>
            <w:tcW w:w="1875" w:type="pct"/>
            <w:tcBorders>
              <w:top w:val="single" w:sz="4" w:space="0" w:color="auto"/>
              <w:left w:val="single" w:sz="4" w:space="0" w:color="auto"/>
              <w:bottom w:val="single" w:sz="4" w:space="0" w:color="auto"/>
              <w:right w:val="single" w:sz="4" w:space="0" w:color="auto"/>
            </w:tcBorders>
            <w:vAlign w:val="center"/>
          </w:tcPr>
          <w:p w14:paraId="4DC6A9FD" w14:textId="77777777" w:rsidR="006910B5" w:rsidRPr="007D4CEB" w:rsidRDefault="000E738A" w:rsidP="009C226D">
            <w:pPr>
              <w:jc w:val="center"/>
              <w:rPr>
                <w:lang w:val="en-US"/>
              </w:rPr>
            </w:pPr>
            <w:r w:rsidRPr="007D4CEB">
              <w:rPr>
                <w:lang w:val="en-US"/>
              </w:rPr>
              <w:t>LXXX</w:t>
            </w:r>
          </w:p>
        </w:tc>
      </w:tr>
      <w:tr w:rsidR="0006612A" w:rsidRPr="007D4CEB" w14:paraId="49715CE8" w14:textId="77777777" w:rsidTr="00EE6FAD">
        <w:tc>
          <w:tcPr>
            <w:tcW w:w="1528" w:type="pct"/>
            <w:gridSpan w:val="2"/>
            <w:tcBorders>
              <w:top w:val="single" w:sz="4" w:space="0" w:color="auto"/>
              <w:left w:val="single" w:sz="4" w:space="0" w:color="auto"/>
              <w:bottom w:val="single" w:sz="4" w:space="0" w:color="auto"/>
              <w:right w:val="single" w:sz="4" w:space="0" w:color="auto"/>
            </w:tcBorders>
            <w:vAlign w:val="center"/>
          </w:tcPr>
          <w:p w14:paraId="59F58C48" w14:textId="77777777" w:rsidR="006910B5" w:rsidRPr="007D4CEB" w:rsidRDefault="006910B5" w:rsidP="009C226D">
            <w:pPr>
              <w:jc w:val="center"/>
            </w:pPr>
            <w:r w:rsidRPr="007D4CEB">
              <w:lastRenderedPageBreak/>
              <w:t>Ширина в сантиметрах</w:t>
            </w:r>
          </w:p>
        </w:tc>
        <w:tc>
          <w:tcPr>
            <w:tcW w:w="1597" w:type="pct"/>
            <w:tcBorders>
              <w:top w:val="single" w:sz="4" w:space="0" w:color="auto"/>
              <w:left w:val="single" w:sz="4" w:space="0" w:color="auto"/>
              <w:bottom w:val="single" w:sz="4" w:space="0" w:color="auto"/>
              <w:right w:val="single" w:sz="4" w:space="0" w:color="auto"/>
            </w:tcBorders>
            <w:vAlign w:val="center"/>
          </w:tcPr>
          <w:p w14:paraId="3C138371" w14:textId="77777777" w:rsidR="006910B5" w:rsidRPr="007D4CEB" w:rsidRDefault="006910B5" w:rsidP="009C226D">
            <w:pPr>
              <w:jc w:val="center"/>
            </w:pPr>
            <w:r w:rsidRPr="007D4CEB">
              <w:rPr>
                <w:lang w:val="en-US"/>
              </w:rPr>
              <w:t>3</w:t>
            </w:r>
            <w:r w:rsidRPr="007D4CEB">
              <w:t>;</w:t>
            </w:r>
          </w:p>
          <w:p w14:paraId="53A6655C" w14:textId="77777777" w:rsidR="006910B5" w:rsidRPr="007D4CEB" w:rsidRDefault="006910B5" w:rsidP="009C226D">
            <w:pPr>
              <w:jc w:val="center"/>
            </w:pPr>
            <w:r w:rsidRPr="007D4CEB">
              <w:t>ХХХХ</w:t>
            </w:r>
            <w:r w:rsidRPr="007D4CEB">
              <w:rPr>
                <w:b/>
                <w:u w:val="single"/>
              </w:rPr>
              <w:t>ХХХ</w:t>
            </w:r>
            <w:r w:rsidRPr="007D4CEB">
              <w:t>ХХХХХ</w:t>
            </w:r>
          </w:p>
        </w:tc>
        <w:tc>
          <w:tcPr>
            <w:tcW w:w="1875" w:type="pct"/>
            <w:tcBorders>
              <w:top w:val="single" w:sz="4" w:space="0" w:color="auto"/>
              <w:left w:val="single" w:sz="4" w:space="0" w:color="auto"/>
              <w:bottom w:val="single" w:sz="4" w:space="0" w:color="auto"/>
              <w:right w:val="single" w:sz="4" w:space="0" w:color="auto"/>
            </w:tcBorders>
            <w:vAlign w:val="center"/>
          </w:tcPr>
          <w:p w14:paraId="318B560F" w14:textId="77777777" w:rsidR="006910B5" w:rsidRPr="007D4CEB" w:rsidRDefault="000E738A" w:rsidP="009C226D">
            <w:pPr>
              <w:jc w:val="center"/>
              <w:rPr>
                <w:lang w:val="en-US"/>
              </w:rPr>
            </w:pPr>
            <w:r w:rsidRPr="007D4CEB">
              <w:rPr>
                <w:lang w:val="en-US"/>
              </w:rPr>
              <w:t>WXX</w:t>
            </w:r>
          </w:p>
        </w:tc>
      </w:tr>
      <w:tr w:rsidR="0006612A" w:rsidRPr="007D4CEB" w14:paraId="6BA5B67E" w14:textId="77777777" w:rsidTr="00EE6FAD">
        <w:tc>
          <w:tcPr>
            <w:tcW w:w="1528" w:type="pct"/>
            <w:gridSpan w:val="2"/>
            <w:tcBorders>
              <w:top w:val="single" w:sz="4" w:space="0" w:color="auto"/>
              <w:left w:val="single" w:sz="4" w:space="0" w:color="auto"/>
              <w:bottom w:val="single" w:sz="4" w:space="0" w:color="auto"/>
              <w:right w:val="single" w:sz="4" w:space="0" w:color="auto"/>
            </w:tcBorders>
            <w:vAlign w:val="center"/>
          </w:tcPr>
          <w:p w14:paraId="1D0619DC" w14:textId="77777777" w:rsidR="006910B5" w:rsidRPr="007D4CEB" w:rsidRDefault="006910B5" w:rsidP="009C226D">
            <w:pPr>
              <w:jc w:val="center"/>
            </w:pPr>
            <w:r w:rsidRPr="007D4CEB">
              <w:t>Глубина в сантиметрах</w:t>
            </w:r>
          </w:p>
        </w:tc>
        <w:tc>
          <w:tcPr>
            <w:tcW w:w="1597" w:type="pct"/>
            <w:tcBorders>
              <w:top w:val="single" w:sz="4" w:space="0" w:color="auto"/>
              <w:left w:val="single" w:sz="4" w:space="0" w:color="auto"/>
              <w:bottom w:val="single" w:sz="4" w:space="0" w:color="auto"/>
              <w:right w:val="single" w:sz="4" w:space="0" w:color="auto"/>
            </w:tcBorders>
            <w:vAlign w:val="center"/>
          </w:tcPr>
          <w:p w14:paraId="0E1ABDC7" w14:textId="77777777" w:rsidR="006910B5" w:rsidRPr="007D4CEB" w:rsidRDefault="006910B5" w:rsidP="009C226D">
            <w:pPr>
              <w:jc w:val="center"/>
            </w:pPr>
            <w:r w:rsidRPr="007D4CEB">
              <w:t>3;</w:t>
            </w:r>
          </w:p>
          <w:p w14:paraId="32EF3F41" w14:textId="77777777" w:rsidR="006910B5" w:rsidRPr="007D4CEB" w:rsidRDefault="006910B5" w:rsidP="009C226D">
            <w:pPr>
              <w:jc w:val="center"/>
            </w:pPr>
            <w:r w:rsidRPr="007D4CEB">
              <w:t>ХХХХХХХ</w:t>
            </w:r>
            <w:r w:rsidRPr="007D4CEB">
              <w:rPr>
                <w:b/>
                <w:u w:val="single"/>
              </w:rPr>
              <w:t>ХХХ</w:t>
            </w:r>
            <w:r w:rsidRPr="007D4CEB">
              <w:t>ХХ</w:t>
            </w:r>
          </w:p>
        </w:tc>
        <w:tc>
          <w:tcPr>
            <w:tcW w:w="1875" w:type="pct"/>
            <w:tcBorders>
              <w:top w:val="single" w:sz="4" w:space="0" w:color="auto"/>
              <w:left w:val="single" w:sz="4" w:space="0" w:color="auto"/>
              <w:bottom w:val="single" w:sz="4" w:space="0" w:color="auto"/>
              <w:right w:val="single" w:sz="4" w:space="0" w:color="auto"/>
            </w:tcBorders>
            <w:vAlign w:val="center"/>
          </w:tcPr>
          <w:p w14:paraId="1F5A70CA" w14:textId="77777777" w:rsidR="006910B5" w:rsidRPr="007D4CEB" w:rsidRDefault="000E738A" w:rsidP="009C226D">
            <w:pPr>
              <w:jc w:val="center"/>
              <w:rPr>
                <w:lang w:val="en-US"/>
              </w:rPr>
            </w:pPr>
            <w:r w:rsidRPr="007D4CEB">
              <w:rPr>
                <w:lang w:val="en-US"/>
              </w:rPr>
              <w:t>DXX</w:t>
            </w:r>
          </w:p>
        </w:tc>
      </w:tr>
      <w:tr w:rsidR="0006612A" w:rsidRPr="007D4CEB" w14:paraId="54C7DB75" w14:textId="77777777" w:rsidTr="00EE6FAD">
        <w:trPr>
          <w:trHeight w:val="565"/>
        </w:trPr>
        <w:tc>
          <w:tcPr>
            <w:tcW w:w="393" w:type="pct"/>
            <w:vMerge w:val="restart"/>
            <w:tcBorders>
              <w:top w:val="single" w:sz="4" w:space="0" w:color="auto"/>
              <w:left w:val="single" w:sz="4" w:space="0" w:color="auto"/>
              <w:right w:val="single" w:sz="4" w:space="0" w:color="auto"/>
            </w:tcBorders>
            <w:textDirection w:val="btLr"/>
          </w:tcPr>
          <w:p w14:paraId="4F56FA0E" w14:textId="77777777" w:rsidR="00B2608E" w:rsidRPr="007D4CEB" w:rsidRDefault="00566B5E" w:rsidP="00566B5E">
            <w:pPr>
              <w:jc w:val="center"/>
            </w:pPr>
            <w:r w:rsidRPr="007D4CEB">
              <w:t>Комплекта</w:t>
            </w:r>
            <w:r w:rsidR="00B2608E" w:rsidRPr="007D4CEB">
              <w:t>ция</w:t>
            </w:r>
          </w:p>
        </w:tc>
        <w:tc>
          <w:tcPr>
            <w:tcW w:w="1135" w:type="pct"/>
            <w:tcBorders>
              <w:top w:val="single" w:sz="4" w:space="0" w:color="auto"/>
              <w:left w:val="single" w:sz="4" w:space="0" w:color="auto"/>
              <w:bottom w:val="single" w:sz="4" w:space="0" w:color="auto"/>
              <w:right w:val="single" w:sz="4" w:space="0" w:color="auto"/>
            </w:tcBorders>
            <w:vAlign w:val="center"/>
          </w:tcPr>
          <w:p w14:paraId="56C3D5B5" w14:textId="77777777" w:rsidR="00B2608E" w:rsidRPr="007D4CEB" w:rsidRDefault="00B2608E" w:rsidP="000E738A">
            <w:pPr>
              <w:jc w:val="center"/>
            </w:pPr>
            <w:r w:rsidRPr="007D4CEB">
              <w:t>руч</w:t>
            </w:r>
            <w:r w:rsidR="000E738A" w:rsidRPr="007D4CEB">
              <w:t>ками</w:t>
            </w:r>
          </w:p>
        </w:tc>
        <w:tc>
          <w:tcPr>
            <w:tcW w:w="1597" w:type="pct"/>
            <w:tcBorders>
              <w:top w:val="single" w:sz="4" w:space="0" w:color="auto"/>
              <w:left w:val="single" w:sz="4" w:space="0" w:color="auto"/>
              <w:right w:val="single" w:sz="4" w:space="0" w:color="auto"/>
            </w:tcBorders>
            <w:vAlign w:val="center"/>
          </w:tcPr>
          <w:p w14:paraId="31EA6CCD" w14:textId="77777777" w:rsidR="00B2608E" w:rsidRPr="007D4CEB" w:rsidRDefault="00B2608E" w:rsidP="009C226D">
            <w:pPr>
              <w:jc w:val="center"/>
            </w:pPr>
            <w:r w:rsidRPr="007D4CEB">
              <w:t>1;</w:t>
            </w:r>
          </w:p>
          <w:p w14:paraId="095CCB78" w14:textId="77777777" w:rsidR="00B2608E" w:rsidRPr="007D4CEB" w:rsidRDefault="00B2608E" w:rsidP="009C226D">
            <w:pPr>
              <w:jc w:val="center"/>
            </w:pPr>
            <w:r w:rsidRPr="007D4CEB">
              <w:t>ХХХХХХХХХХ</w:t>
            </w:r>
            <w:r w:rsidRPr="007D4CEB">
              <w:rPr>
                <w:b/>
                <w:u w:val="single"/>
              </w:rPr>
              <w:t>Х</w:t>
            </w:r>
            <w:r w:rsidRPr="007D4CEB">
              <w:t>Х</w:t>
            </w:r>
          </w:p>
        </w:tc>
        <w:tc>
          <w:tcPr>
            <w:tcW w:w="1875" w:type="pct"/>
            <w:tcBorders>
              <w:top w:val="single" w:sz="4" w:space="0" w:color="auto"/>
              <w:left w:val="single" w:sz="4" w:space="0" w:color="auto"/>
              <w:right w:val="single" w:sz="4" w:space="0" w:color="auto"/>
            </w:tcBorders>
            <w:vAlign w:val="center"/>
          </w:tcPr>
          <w:p w14:paraId="47F669A6" w14:textId="77777777" w:rsidR="000E738A" w:rsidRPr="007D4CEB" w:rsidRDefault="000E738A" w:rsidP="009C226D">
            <w:pPr>
              <w:jc w:val="center"/>
            </w:pPr>
            <w:r w:rsidRPr="007D4CEB">
              <w:t>Н</w:t>
            </w:r>
            <w:r w:rsidRPr="007D4CEB">
              <w:rPr>
                <w:lang w:val="en-US"/>
              </w:rPr>
              <w:t> </w:t>
            </w:r>
            <w:r w:rsidRPr="007D4CEB">
              <w:t>–</w:t>
            </w:r>
            <w:r w:rsidRPr="007D4CEB">
              <w:rPr>
                <w:lang w:val="en-US"/>
              </w:rPr>
              <w:t> </w:t>
            </w:r>
            <w:r w:rsidRPr="007D4CEB">
              <w:t>с ручками</w:t>
            </w:r>
          </w:p>
          <w:p w14:paraId="533FE1D7" w14:textId="77777777" w:rsidR="00B2608E" w:rsidRPr="007D4CEB" w:rsidRDefault="000E738A" w:rsidP="009C226D">
            <w:pPr>
              <w:jc w:val="center"/>
            </w:pPr>
            <w:r w:rsidRPr="007D4CEB">
              <w:rPr>
                <w:lang w:val="en-US"/>
              </w:rPr>
              <w:t>N </w:t>
            </w:r>
            <w:r w:rsidRPr="007D4CEB">
              <w:t>–</w:t>
            </w:r>
            <w:r w:rsidRPr="007D4CEB">
              <w:rPr>
                <w:lang w:val="en-US"/>
              </w:rPr>
              <w:t> </w:t>
            </w:r>
            <w:r w:rsidRPr="007D4CEB">
              <w:t>без ручек</w:t>
            </w:r>
          </w:p>
        </w:tc>
      </w:tr>
      <w:tr w:rsidR="0006612A" w:rsidRPr="007D4CEB" w14:paraId="2CB6F3B2" w14:textId="77777777" w:rsidTr="00566B5E">
        <w:trPr>
          <w:trHeight w:val="1543"/>
        </w:trPr>
        <w:tc>
          <w:tcPr>
            <w:tcW w:w="393" w:type="pct"/>
            <w:vMerge/>
            <w:tcBorders>
              <w:left w:val="single" w:sz="4" w:space="0" w:color="auto"/>
              <w:bottom w:val="single" w:sz="4" w:space="0" w:color="auto"/>
              <w:right w:val="single" w:sz="4" w:space="0" w:color="auto"/>
            </w:tcBorders>
          </w:tcPr>
          <w:p w14:paraId="123AF5FE" w14:textId="77777777" w:rsidR="00B2608E" w:rsidRPr="007D4CEB" w:rsidRDefault="00B2608E" w:rsidP="00A56681"/>
        </w:tc>
        <w:tc>
          <w:tcPr>
            <w:tcW w:w="1135" w:type="pct"/>
            <w:tcBorders>
              <w:top w:val="single" w:sz="4" w:space="0" w:color="auto"/>
              <w:left w:val="single" w:sz="4" w:space="0" w:color="auto"/>
              <w:bottom w:val="single" w:sz="4" w:space="0" w:color="auto"/>
              <w:right w:val="single" w:sz="4" w:space="0" w:color="auto"/>
            </w:tcBorders>
            <w:vAlign w:val="center"/>
          </w:tcPr>
          <w:p w14:paraId="7AFBC69E" w14:textId="77777777" w:rsidR="00B2608E" w:rsidRPr="007D4CEB" w:rsidRDefault="00B2608E" w:rsidP="000E738A">
            <w:pPr>
              <w:jc w:val="center"/>
            </w:pPr>
            <w:r w:rsidRPr="007D4CEB">
              <w:t>подголовником</w:t>
            </w:r>
          </w:p>
        </w:tc>
        <w:tc>
          <w:tcPr>
            <w:tcW w:w="1597" w:type="pct"/>
            <w:tcBorders>
              <w:left w:val="single" w:sz="4" w:space="0" w:color="auto"/>
              <w:bottom w:val="single" w:sz="4" w:space="0" w:color="auto"/>
              <w:right w:val="single" w:sz="4" w:space="0" w:color="auto"/>
            </w:tcBorders>
            <w:vAlign w:val="center"/>
          </w:tcPr>
          <w:p w14:paraId="27FFA831" w14:textId="77777777" w:rsidR="00B2608E" w:rsidRPr="007D4CEB" w:rsidRDefault="00B2608E" w:rsidP="009C226D">
            <w:pPr>
              <w:jc w:val="center"/>
            </w:pPr>
            <w:r w:rsidRPr="007D4CEB">
              <w:t>1;</w:t>
            </w:r>
          </w:p>
          <w:p w14:paraId="15E41EF8" w14:textId="77777777" w:rsidR="00B2608E" w:rsidRPr="007D4CEB" w:rsidRDefault="00B2608E" w:rsidP="009C226D">
            <w:pPr>
              <w:jc w:val="center"/>
            </w:pPr>
            <w:r w:rsidRPr="007D4CEB">
              <w:t>ХХХХХХХХХХХ</w:t>
            </w:r>
            <w:r w:rsidRPr="007D4CEB">
              <w:rPr>
                <w:b/>
                <w:u w:val="single"/>
              </w:rPr>
              <w:t>Х</w:t>
            </w:r>
          </w:p>
        </w:tc>
        <w:tc>
          <w:tcPr>
            <w:tcW w:w="1875" w:type="pct"/>
            <w:tcBorders>
              <w:left w:val="single" w:sz="4" w:space="0" w:color="auto"/>
              <w:bottom w:val="single" w:sz="4" w:space="0" w:color="auto"/>
              <w:right w:val="single" w:sz="4" w:space="0" w:color="auto"/>
            </w:tcBorders>
            <w:vAlign w:val="center"/>
          </w:tcPr>
          <w:p w14:paraId="6B84C84A" w14:textId="77777777" w:rsidR="000E738A" w:rsidRPr="007D4CEB" w:rsidRDefault="000E738A" w:rsidP="009C226D">
            <w:pPr>
              <w:jc w:val="center"/>
            </w:pPr>
            <w:r w:rsidRPr="007D4CEB">
              <w:rPr>
                <w:lang w:val="en-US"/>
              </w:rPr>
              <w:t>P</w:t>
            </w:r>
            <w:r w:rsidRPr="007D4CEB">
              <w:t> – с подголовником</w:t>
            </w:r>
          </w:p>
          <w:p w14:paraId="6004A190" w14:textId="77777777" w:rsidR="00B2608E" w:rsidRPr="007D4CEB" w:rsidRDefault="000E738A" w:rsidP="009C226D">
            <w:pPr>
              <w:jc w:val="center"/>
            </w:pPr>
            <w:r w:rsidRPr="007D4CEB">
              <w:rPr>
                <w:lang w:val="en-US"/>
              </w:rPr>
              <w:t>N</w:t>
            </w:r>
            <w:r w:rsidRPr="007D4CEB">
              <w:t> – без подголовника</w:t>
            </w:r>
          </w:p>
        </w:tc>
      </w:tr>
    </w:tbl>
    <w:p w14:paraId="01AFBA1A" w14:textId="77777777" w:rsidR="00A56681" w:rsidRPr="007D4CEB" w:rsidRDefault="000E738A" w:rsidP="00A0595E">
      <w:pPr>
        <w:spacing w:before="120"/>
        <w:ind w:firstLine="709"/>
        <w:jc w:val="both"/>
      </w:pPr>
      <w:r w:rsidRPr="007D4CEB">
        <w:t xml:space="preserve">Например, </w:t>
      </w:r>
      <w:r w:rsidR="00A56681" w:rsidRPr="007D4CEB">
        <w:rPr>
          <w:b/>
          <w:lang w:val="en-US"/>
        </w:rPr>
        <w:t>L</w:t>
      </w:r>
      <w:r w:rsidR="00A56681" w:rsidRPr="007D4CEB">
        <w:rPr>
          <w:b/>
        </w:rPr>
        <w:t>170</w:t>
      </w:r>
      <w:r w:rsidR="00A56681" w:rsidRPr="007D4CEB">
        <w:rPr>
          <w:b/>
          <w:lang w:val="en-US"/>
        </w:rPr>
        <w:t>W</w:t>
      </w:r>
      <w:r w:rsidR="00A56681" w:rsidRPr="007D4CEB">
        <w:rPr>
          <w:b/>
        </w:rPr>
        <w:t>75</w:t>
      </w:r>
      <w:r w:rsidR="00A56681" w:rsidRPr="007D4CEB">
        <w:rPr>
          <w:b/>
          <w:lang w:val="en-US"/>
        </w:rPr>
        <w:t>D</w:t>
      </w:r>
      <w:r w:rsidR="00A56681" w:rsidRPr="007D4CEB">
        <w:rPr>
          <w:b/>
        </w:rPr>
        <w:t>42</w:t>
      </w:r>
      <w:r w:rsidR="00A56681" w:rsidRPr="007D4CEB">
        <w:rPr>
          <w:b/>
          <w:lang w:val="en-US"/>
        </w:rPr>
        <w:t>HN</w:t>
      </w:r>
      <w:r w:rsidR="00A56681" w:rsidRPr="007D4CEB">
        <w:rPr>
          <w:b/>
        </w:rPr>
        <w:t> – </w:t>
      </w:r>
      <w:r w:rsidR="00A56681" w:rsidRPr="007D4CEB">
        <w:t>ванна чугунная эмалированная, имеющая длину 170 сантиметров, ширину 75 сантиметров, глубину 42 сантиметра, с ручками, без подголовника.</w:t>
      </w:r>
    </w:p>
    <w:p w14:paraId="4D832108" w14:textId="77777777" w:rsidR="00CA77E4" w:rsidRPr="007D4CEB" w:rsidRDefault="00CA77E4" w:rsidP="00C223CB">
      <w:pPr>
        <w:overflowPunct w:val="0"/>
        <w:autoSpaceDE w:val="0"/>
        <w:autoSpaceDN w:val="0"/>
        <w:adjustRightInd w:val="0"/>
        <w:spacing w:before="120"/>
        <w:ind w:firstLine="709"/>
        <w:jc w:val="both"/>
        <w:textAlignment w:val="baseline"/>
        <w:rPr>
          <w:u w:val="single"/>
        </w:rPr>
      </w:pPr>
      <w:r w:rsidRPr="007D4CEB">
        <w:rPr>
          <w:u w:val="single"/>
        </w:rPr>
        <w:t>П</w:t>
      </w:r>
      <w:r w:rsidR="00A320BE" w:rsidRPr="007D4CEB">
        <w:rPr>
          <w:u w:val="single"/>
        </w:rPr>
        <w:t>ример</w:t>
      </w:r>
      <w:r w:rsidR="00A56681" w:rsidRPr="007D4CEB">
        <w:rPr>
          <w:u w:val="single"/>
        </w:rPr>
        <w:t xml:space="preserve"> 2</w:t>
      </w:r>
      <w:r w:rsidRPr="007D4CEB">
        <w:t>:</w:t>
      </w:r>
    </w:p>
    <w:p w14:paraId="3A97027B" w14:textId="77777777" w:rsidR="00CA77E4" w:rsidRPr="007D4CEB" w:rsidRDefault="00CA77E4" w:rsidP="00C3670F">
      <w:pPr>
        <w:jc w:val="right"/>
      </w:pPr>
      <w:r w:rsidRPr="007D4CEB">
        <w:t>Таблица</w:t>
      </w:r>
    </w:p>
    <w:p w14:paraId="4E46F99B" w14:textId="77777777" w:rsidR="00CA77E4" w:rsidRPr="007D4CEB" w:rsidRDefault="00CA77E4" w:rsidP="00C3670F">
      <w:pPr>
        <w:jc w:val="right"/>
      </w:pPr>
      <w:r w:rsidRPr="007D4CEB">
        <w:t xml:space="preserve">для присвоения </w:t>
      </w:r>
      <w:r w:rsidR="00C84947" w:rsidRPr="007D4CEB">
        <w:t xml:space="preserve">PTCN-кодов </w:t>
      </w:r>
      <w:r w:rsidRPr="007D4CEB">
        <w:t>разновидност</w:t>
      </w:r>
      <w:r w:rsidR="00C84947" w:rsidRPr="007D4CEB">
        <w:t>ям</w:t>
      </w:r>
      <w:r w:rsidRPr="007D4CEB">
        <w:t xml:space="preserve"> товара – </w:t>
      </w:r>
      <w:r w:rsidRPr="007D4CEB">
        <w:rPr>
          <w:b/>
        </w:rPr>
        <w:t>ПРУТКИ</w:t>
      </w:r>
    </w:p>
    <w:tbl>
      <w:tblPr>
        <w:tblW w:w="5000" w:type="pct"/>
        <w:jc w:val="center"/>
        <w:tblLayout w:type="fixed"/>
        <w:tblCellMar>
          <w:left w:w="0" w:type="dxa"/>
          <w:right w:w="0" w:type="dxa"/>
        </w:tblCellMar>
        <w:tblLook w:val="0000" w:firstRow="0" w:lastRow="0" w:firstColumn="0" w:lastColumn="0" w:noHBand="0" w:noVBand="0"/>
      </w:tblPr>
      <w:tblGrid>
        <w:gridCol w:w="1884"/>
        <w:gridCol w:w="3019"/>
        <w:gridCol w:w="2585"/>
        <w:gridCol w:w="2747"/>
      </w:tblGrid>
      <w:tr w:rsidR="0006612A" w:rsidRPr="007D4CEB" w14:paraId="10817911" w14:textId="77777777" w:rsidTr="00AD77E7">
        <w:trPr>
          <w:trHeight w:val="855"/>
          <w:tblHeader/>
          <w:jc w:val="center"/>
        </w:trPr>
        <w:tc>
          <w:tcPr>
            <w:tcW w:w="9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E28FBF" w14:textId="77777777" w:rsidR="00C3670F" w:rsidRPr="007D4CEB" w:rsidRDefault="00C3670F" w:rsidP="00CA77E4">
            <w:pPr>
              <w:jc w:val="center"/>
              <w:rPr>
                <w:rFonts w:eastAsia="Arial Unicode MS"/>
                <w:b/>
              </w:rPr>
            </w:pPr>
            <w:r w:rsidRPr="007D4CEB">
              <w:rPr>
                <w:b/>
              </w:rPr>
              <w:t>Характеристика</w:t>
            </w:r>
          </w:p>
        </w:tc>
        <w:tc>
          <w:tcPr>
            <w:tcW w:w="147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B13D18" w14:textId="77777777" w:rsidR="00C3670F" w:rsidRPr="007D4CEB" w:rsidRDefault="00C3670F" w:rsidP="00F745D0">
            <w:pPr>
              <w:jc w:val="center"/>
              <w:rPr>
                <w:rFonts w:eastAsia="Arial Unicode MS"/>
                <w:b/>
              </w:rPr>
            </w:pPr>
            <w:r w:rsidRPr="007D4CEB">
              <w:rPr>
                <w:b/>
              </w:rPr>
              <w:t xml:space="preserve">Количество </w:t>
            </w:r>
            <w:r w:rsidR="00F745D0" w:rsidRPr="007D4CEB">
              <w:rPr>
                <w:b/>
              </w:rPr>
              <w:t xml:space="preserve">символов </w:t>
            </w:r>
            <w:r w:rsidRPr="007D4CEB">
              <w:rPr>
                <w:b/>
              </w:rPr>
              <w:t xml:space="preserve">и </w:t>
            </w:r>
            <w:r w:rsidR="00F745D0" w:rsidRPr="007D4CEB">
              <w:rPr>
                <w:b/>
              </w:rPr>
              <w:t xml:space="preserve">их </w:t>
            </w:r>
            <w:r w:rsidRPr="007D4CEB">
              <w:rPr>
                <w:b/>
              </w:rPr>
              <w:t>позиция</w:t>
            </w:r>
            <w:r w:rsidR="00F745D0" w:rsidRPr="007D4CEB">
              <w:rPr>
                <w:b/>
              </w:rPr>
              <w:t xml:space="preserve"> </w:t>
            </w:r>
            <w:r w:rsidRPr="007D4CEB">
              <w:rPr>
                <w:b/>
              </w:rPr>
              <w:t>в PTCN-коде</w:t>
            </w:r>
          </w:p>
        </w:tc>
        <w:tc>
          <w:tcPr>
            <w:tcW w:w="260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81B017" w14:textId="77777777" w:rsidR="00C3670F" w:rsidRPr="007D4CEB" w:rsidRDefault="00C3670F" w:rsidP="00CA77E4">
            <w:pPr>
              <w:jc w:val="center"/>
              <w:rPr>
                <w:b/>
              </w:rPr>
            </w:pPr>
            <w:r w:rsidRPr="007D4CEB">
              <w:rPr>
                <w:b/>
              </w:rPr>
              <w:t>Описание характеристики</w:t>
            </w:r>
          </w:p>
          <w:p w14:paraId="294D2B43" w14:textId="77777777" w:rsidR="00A0595E" w:rsidRPr="007D4CEB" w:rsidRDefault="00A0595E" w:rsidP="005D7867">
            <w:pPr>
              <w:jc w:val="center"/>
              <w:rPr>
                <w:b/>
              </w:rPr>
            </w:pPr>
            <w:r w:rsidRPr="007D4CEB">
              <w:rPr>
                <w:b/>
              </w:rPr>
              <w:t>(</w:t>
            </w:r>
            <w:r w:rsidR="00C04560" w:rsidRPr="007D4CEB">
              <w:rPr>
                <w:b/>
              </w:rPr>
              <w:t>с перечислением</w:t>
            </w:r>
            <w:r w:rsidRPr="007D4CEB">
              <w:rPr>
                <w:b/>
              </w:rPr>
              <w:t xml:space="preserve"> </w:t>
            </w:r>
            <w:r w:rsidR="00DE3E8F" w:rsidRPr="007D4CEB">
              <w:rPr>
                <w:b/>
              </w:rPr>
              <w:t>конкретны</w:t>
            </w:r>
            <w:r w:rsidR="00C04560" w:rsidRPr="007D4CEB">
              <w:rPr>
                <w:b/>
              </w:rPr>
              <w:t>х</w:t>
            </w:r>
            <w:r w:rsidR="00DE3E8F" w:rsidRPr="007D4CEB">
              <w:rPr>
                <w:b/>
              </w:rPr>
              <w:t xml:space="preserve"> </w:t>
            </w:r>
            <w:r w:rsidR="00321FC4" w:rsidRPr="007D4CEB">
              <w:rPr>
                <w:b/>
              </w:rPr>
              <w:t>значений</w:t>
            </w:r>
            <w:r w:rsidR="00DE3E8F" w:rsidRPr="007D4CEB">
              <w:rPr>
                <w:b/>
              </w:rPr>
              <w:t xml:space="preserve"> каждой характеристики</w:t>
            </w:r>
            <w:r w:rsidRPr="007D4CEB">
              <w:rPr>
                <w:b/>
              </w:rPr>
              <w:t>)</w:t>
            </w:r>
          </w:p>
        </w:tc>
      </w:tr>
      <w:tr w:rsidR="0006612A" w:rsidRPr="007D4CEB" w14:paraId="1C3D9F54" w14:textId="77777777" w:rsidTr="00C3670F">
        <w:trPr>
          <w:trHeight w:val="542"/>
          <w:jc w:val="center"/>
        </w:trPr>
        <w:tc>
          <w:tcPr>
            <w:tcW w:w="92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0E3ED7" w14:textId="77777777" w:rsidR="00C3670F" w:rsidRPr="007D4CEB" w:rsidRDefault="00C3670F" w:rsidP="00CA77E4">
            <w:pPr>
              <w:jc w:val="center"/>
            </w:pPr>
            <w:r w:rsidRPr="007D4CEB">
              <w:t>Марка стали</w:t>
            </w:r>
          </w:p>
        </w:tc>
        <w:tc>
          <w:tcPr>
            <w:tcW w:w="14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078DAAC1" w14:textId="77777777" w:rsidR="00C3670F" w:rsidRPr="007D4CEB" w:rsidRDefault="00C3670F" w:rsidP="00CA77E4">
            <w:pPr>
              <w:jc w:val="center"/>
            </w:pPr>
            <w:r w:rsidRPr="007D4CEB">
              <w:t>3;</w:t>
            </w:r>
          </w:p>
          <w:p w14:paraId="60DC7020" w14:textId="77777777" w:rsidR="00C3670F" w:rsidRPr="007D4CEB" w:rsidRDefault="00C3670F" w:rsidP="00CA77E4">
            <w:pPr>
              <w:jc w:val="center"/>
            </w:pPr>
            <w:r w:rsidRPr="007D4CEB">
              <w:rPr>
                <w:b/>
                <w:u w:val="single"/>
                <w:lang w:val="en-US"/>
              </w:rPr>
              <w:t>XXX</w:t>
            </w:r>
            <w:r w:rsidRPr="007D4CEB">
              <w:rPr>
                <w:lang w:val="en-US"/>
              </w:rPr>
              <w:t>XXXXXXX</w:t>
            </w:r>
          </w:p>
          <w:p w14:paraId="03C65671" w14:textId="77777777" w:rsidR="00C3670F" w:rsidRPr="007D4CEB" w:rsidRDefault="00C3670F" w:rsidP="00CA77E4">
            <w:pPr>
              <w:jc w:val="center"/>
            </w:pPr>
          </w:p>
        </w:tc>
        <w:tc>
          <w:tcPr>
            <w:tcW w:w="1263"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AEEE638" w14:textId="77777777" w:rsidR="00C3670F" w:rsidRPr="007D4CEB" w:rsidRDefault="00C3670F" w:rsidP="00C3670F">
            <w:pPr>
              <w:tabs>
                <w:tab w:val="left" w:pos="1873"/>
              </w:tabs>
              <w:ind w:left="93"/>
            </w:pPr>
            <w:r w:rsidRPr="007D4CEB">
              <w:t>001 – 05</w:t>
            </w:r>
          </w:p>
          <w:p w14:paraId="6A02E2E2" w14:textId="77777777" w:rsidR="00C3670F" w:rsidRPr="007D4CEB" w:rsidRDefault="00C3670F" w:rsidP="00C3670F">
            <w:pPr>
              <w:tabs>
                <w:tab w:val="left" w:pos="1873"/>
              </w:tabs>
              <w:ind w:left="93"/>
            </w:pPr>
            <w:r w:rsidRPr="007D4CEB">
              <w:t>002 – 10</w:t>
            </w:r>
          </w:p>
          <w:p w14:paraId="0BC6F1B7" w14:textId="77777777" w:rsidR="00C3670F" w:rsidRPr="007D4CEB" w:rsidRDefault="00C3670F" w:rsidP="00C3670F">
            <w:pPr>
              <w:tabs>
                <w:tab w:val="left" w:pos="1873"/>
              </w:tabs>
              <w:ind w:left="93"/>
            </w:pPr>
            <w:r w:rsidRPr="007D4CEB">
              <w:t>003 – 15</w:t>
            </w:r>
          </w:p>
          <w:p w14:paraId="6A33A563" w14:textId="77777777" w:rsidR="00C3670F" w:rsidRPr="007D4CEB" w:rsidRDefault="00C3670F" w:rsidP="00C3670F">
            <w:pPr>
              <w:tabs>
                <w:tab w:val="left" w:pos="1873"/>
              </w:tabs>
              <w:ind w:left="93"/>
            </w:pPr>
            <w:r w:rsidRPr="007D4CEB">
              <w:t>004 – 20</w:t>
            </w:r>
          </w:p>
          <w:p w14:paraId="5A5CB1BD" w14:textId="77777777" w:rsidR="00C3670F" w:rsidRPr="007D4CEB" w:rsidRDefault="00C3670F" w:rsidP="00C3670F">
            <w:pPr>
              <w:tabs>
                <w:tab w:val="left" w:pos="1873"/>
              </w:tabs>
              <w:ind w:left="93"/>
            </w:pPr>
            <w:r w:rsidRPr="007D4CEB">
              <w:t>005 – 30</w:t>
            </w:r>
          </w:p>
          <w:p w14:paraId="311B7348" w14:textId="77777777" w:rsidR="00C3670F" w:rsidRPr="007D4CEB" w:rsidRDefault="00C3670F" w:rsidP="00C3670F">
            <w:pPr>
              <w:tabs>
                <w:tab w:val="left" w:pos="1873"/>
              </w:tabs>
              <w:ind w:left="93"/>
            </w:pPr>
            <w:r w:rsidRPr="007D4CEB">
              <w:t>006 – 35</w:t>
            </w:r>
          </w:p>
          <w:p w14:paraId="05225FE9" w14:textId="77777777" w:rsidR="00C3670F" w:rsidRPr="007D4CEB" w:rsidRDefault="00C3670F" w:rsidP="00C3670F">
            <w:pPr>
              <w:tabs>
                <w:tab w:val="left" w:pos="1873"/>
              </w:tabs>
              <w:ind w:left="93"/>
            </w:pPr>
            <w:r w:rsidRPr="007D4CEB">
              <w:t>007 – 40</w:t>
            </w:r>
          </w:p>
          <w:p w14:paraId="12C61D74" w14:textId="77777777" w:rsidR="00C3670F" w:rsidRPr="007D4CEB" w:rsidRDefault="00C3670F" w:rsidP="00C3670F">
            <w:pPr>
              <w:tabs>
                <w:tab w:val="left" w:pos="1873"/>
              </w:tabs>
              <w:ind w:left="93"/>
            </w:pPr>
            <w:r w:rsidRPr="007D4CEB">
              <w:t>008 – 45</w:t>
            </w:r>
          </w:p>
          <w:p w14:paraId="55649A45" w14:textId="77777777" w:rsidR="00C3670F" w:rsidRPr="007D4CEB" w:rsidRDefault="00C3670F" w:rsidP="00C3670F">
            <w:pPr>
              <w:tabs>
                <w:tab w:val="left" w:pos="1873"/>
              </w:tabs>
              <w:ind w:left="93"/>
            </w:pPr>
            <w:r w:rsidRPr="007D4CEB">
              <w:t>009 – 50</w:t>
            </w:r>
          </w:p>
          <w:p w14:paraId="0F7F2C93" w14:textId="77777777" w:rsidR="00C3670F" w:rsidRPr="007D4CEB" w:rsidRDefault="00C3670F" w:rsidP="00C3670F">
            <w:pPr>
              <w:tabs>
                <w:tab w:val="left" w:pos="1873"/>
              </w:tabs>
              <w:ind w:left="93"/>
            </w:pPr>
            <w:r w:rsidRPr="007D4CEB">
              <w:t>010 – 55</w:t>
            </w:r>
          </w:p>
          <w:p w14:paraId="1CDDBF46" w14:textId="77777777" w:rsidR="00C3670F" w:rsidRPr="007D4CEB" w:rsidRDefault="00C3670F" w:rsidP="00C3670F">
            <w:pPr>
              <w:tabs>
                <w:tab w:val="left" w:pos="1873"/>
              </w:tabs>
              <w:ind w:left="93"/>
            </w:pPr>
            <w:r w:rsidRPr="007D4CEB">
              <w:t>011 – 70</w:t>
            </w:r>
          </w:p>
          <w:p w14:paraId="01FF98EE" w14:textId="77777777" w:rsidR="00C3670F" w:rsidRPr="007D4CEB" w:rsidRDefault="00C3670F" w:rsidP="00C3670F">
            <w:pPr>
              <w:tabs>
                <w:tab w:val="left" w:pos="1873"/>
              </w:tabs>
              <w:ind w:left="93"/>
            </w:pPr>
            <w:r w:rsidRPr="007D4CEB">
              <w:t>012 – 73</w:t>
            </w:r>
          </w:p>
          <w:p w14:paraId="459A944A" w14:textId="77777777" w:rsidR="00C3670F" w:rsidRPr="007D4CEB" w:rsidRDefault="00C3670F" w:rsidP="00C3670F">
            <w:pPr>
              <w:tabs>
                <w:tab w:val="left" w:pos="1873"/>
              </w:tabs>
              <w:ind w:left="93"/>
            </w:pPr>
            <w:r w:rsidRPr="007D4CEB">
              <w:t>013 – 80</w:t>
            </w:r>
          </w:p>
          <w:p w14:paraId="5637ACB5" w14:textId="77777777" w:rsidR="00C3670F" w:rsidRPr="007D4CEB" w:rsidRDefault="00C3670F" w:rsidP="00C3670F">
            <w:pPr>
              <w:tabs>
                <w:tab w:val="left" w:pos="1873"/>
              </w:tabs>
              <w:ind w:left="93"/>
            </w:pPr>
            <w:r w:rsidRPr="007D4CEB">
              <w:t>014 – 85</w:t>
            </w:r>
          </w:p>
          <w:p w14:paraId="30E973B9" w14:textId="77777777" w:rsidR="00C3670F" w:rsidRPr="007D4CEB" w:rsidRDefault="00C3670F" w:rsidP="00C3670F">
            <w:pPr>
              <w:tabs>
                <w:tab w:val="left" w:pos="1873"/>
              </w:tabs>
              <w:ind w:left="93"/>
            </w:pPr>
            <w:r w:rsidRPr="007D4CEB">
              <w:t>015 – 05кп</w:t>
            </w:r>
          </w:p>
          <w:p w14:paraId="07093D21" w14:textId="77777777" w:rsidR="00C3670F" w:rsidRPr="007D4CEB" w:rsidRDefault="00C3670F" w:rsidP="00C3670F">
            <w:pPr>
              <w:tabs>
                <w:tab w:val="left" w:pos="1873"/>
              </w:tabs>
              <w:ind w:left="93"/>
            </w:pPr>
            <w:r w:rsidRPr="007D4CEB">
              <w:t>016 – 05пс</w:t>
            </w:r>
          </w:p>
          <w:p w14:paraId="087AC1F4" w14:textId="77777777" w:rsidR="00C3670F" w:rsidRPr="007D4CEB" w:rsidRDefault="00C3670F" w:rsidP="00C3670F">
            <w:pPr>
              <w:tabs>
                <w:tab w:val="left" w:pos="1873"/>
              </w:tabs>
              <w:ind w:left="93"/>
            </w:pPr>
            <w:r w:rsidRPr="007D4CEB">
              <w:t>017 – 09Г2С</w:t>
            </w:r>
          </w:p>
          <w:p w14:paraId="686F727F" w14:textId="77777777" w:rsidR="00C3670F" w:rsidRPr="007D4CEB" w:rsidRDefault="00C3670F" w:rsidP="00C3670F">
            <w:pPr>
              <w:tabs>
                <w:tab w:val="left" w:pos="1873"/>
              </w:tabs>
              <w:ind w:left="93"/>
            </w:pPr>
            <w:r w:rsidRPr="007D4CEB">
              <w:t>018 – 10ГТ</w:t>
            </w:r>
          </w:p>
          <w:p w14:paraId="16886F92" w14:textId="77777777" w:rsidR="00C3670F" w:rsidRPr="007D4CEB" w:rsidRDefault="00C3670F" w:rsidP="00C3670F">
            <w:pPr>
              <w:tabs>
                <w:tab w:val="left" w:pos="1873"/>
              </w:tabs>
              <w:ind w:left="93"/>
            </w:pPr>
            <w:r w:rsidRPr="007D4CEB">
              <w:t>019 – 10КП</w:t>
            </w:r>
          </w:p>
          <w:p w14:paraId="0B2CEA11" w14:textId="77777777" w:rsidR="00C3670F" w:rsidRPr="007D4CEB" w:rsidRDefault="00C3670F" w:rsidP="00C3670F">
            <w:pPr>
              <w:tabs>
                <w:tab w:val="left" w:pos="1873"/>
              </w:tabs>
              <w:ind w:left="93"/>
            </w:pPr>
            <w:r w:rsidRPr="007D4CEB">
              <w:t>020 – 12ХН3А</w:t>
            </w:r>
          </w:p>
          <w:p w14:paraId="551C403A" w14:textId="77777777" w:rsidR="00C3670F" w:rsidRPr="007D4CEB" w:rsidRDefault="00C3670F" w:rsidP="00C3670F">
            <w:pPr>
              <w:tabs>
                <w:tab w:val="left" w:pos="1873"/>
              </w:tabs>
              <w:ind w:left="93"/>
            </w:pPr>
            <w:r w:rsidRPr="007D4CEB">
              <w:t>021 – 15ХР</w:t>
            </w:r>
          </w:p>
          <w:p w14:paraId="37D8D7CC" w14:textId="77777777" w:rsidR="00C3670F" w:rsidRPr="007D4CEB" w:rsidRDefault="00C3670F" w:rsidP="00C3670F">
            <w:pPr>
              <w:tabs>
                <w:tab w:val="left" w:pos="1873"/>
              </w:tabs>
              <w:ind w:left="93"/>
            </w:pPr>
            <w:r w:rsidRPr="007D4CEB">
              <w:t>022 – 18Г2С</w:t>
            </w:r>
          </w:p>
          <w:p w14:paraId="14DB8813" w14:textId="77777777" w:rsidR="00C3670F" w:rsidRPr="007D4CEB" w:rsidRDefault="00C3670F" w:rsidP="00C3670F">
            <w:pPr>
              <w:tabs>
                <w:tab w:val="left" w:pos="1873"/>
              </w:tabs>
              <w:ind w:left="93"/>
            </w:pPr>
            <w:r w:rsidRPr="007D4CEB">
              <w:t>023 – 20ГС2</w:t>
            </w:r>
          </w:p>
          <w:p w14:paraId="45000802" w14:textId="77777777" w:rsidR="00C3670F" w:rsidRPr="007D4CEB" w:rsidRDefault="00C3670F" w:rsidP="00C3670F">
            <w:pPr>
              <w:tabs>
                <w:tab w:val="left" w:pos="1873"/>
              </w:tabs>
              <w:ind w:left="93"/>
            </w:pPr>
            <w:r w:rsidRPr="007D4CEB">
              <w:t>024 – 20Г2Р</w:t>
            </w:r>
          </w:p>
          <w:p w14:paraId="2D401D07" w14:textId="77777777" w:rsidR="00C3670F" w:rsidRPr="007D4CEB" w:rsidRDefault="00C3670F" w:rsidP="00C3670F">
            <w:pPr>
              <w:tabs>
                <w:tab w:val="left" w:pos="1873"/>
              </w:tabs>
              <w:ind w:left="93"/>
            </w:pPr>
            <w:r w:rsidRPr="007D4CEB">
              <w:t>025 – 20ГС</w:t>
            </w:r>
          </w:p>
          <w:p w14:paraId="0FA66964" w14:textId="77777777" w:rsidR="00C3670F" w:rsidRPr="007D4CEB" w:rsidRDefault="00C3670F" w:rsidP="00C3670F">
            <w:pPr>
              <w:tabs>
                <w:tab w:val="left" w:pos="1873"/>
              </w:tabs>
              <w:ind w:left="93"/>
            </w:pPr>
            <w:r w:rsidRPr="007D4CEB">
              <w:t>026 – 20ХГНМ</w:t>
            </w:r>
          </w:p>
          <w:p w14:paraId="7E25DE9E" w14:textId="77777777" w:rsidR="00C3670F" w:rsidRPr="007D4CEB" w:rsidRDefault="00C3670F" w:rsidP="00C3670F">
            <w:pPr>
              <w:tabs>
                <w:tab w:val="left" w:pos="1873"/>
              </w:tabs>
              <w:ind w:left="93"/>
            </w:pPr>
            <w:r w:rsidRPr="007D4CEB">
              <w:lastRenderedPageBreak/>
              <w:t>027 – 20Х2Г2СР</w:t>
            </w:r>
          </w:p>
          <w:p w14:paraId="0DDA4392" w14:textId="77777777" w:rsidR="00C3670F" w:rsidRPr="007D4CEB" w:rsidRDefault="00C3670F" w:rsidP="00C3670F">
            <w:pPr>
              <w:tabs>
                <w:tab w:val="left" w:pos="1873"/>
              </w:tabs>
              <w:ind w:left="93"/>
            </w:pPr>
            <w:r w:rsidRPr="007D4CEB">
              <w:t>028 – 22Х2Г2АЮ</w:t>
            </w:r>
          </w:p>
          <w:p w14:paraId="095EE85F" w14:textId="77777777" w:rsidR="00C3670F" w:rsidRPr="007D4CEB" w:rsidRDefault="00C3670F" w:rsidP="00C3670F">
            <w:pPr>
              <w:tabs>
                <w:tab w:val="left" w:pos="1873"/>
              </w:tabs>
              <w:ind w:left="93"/>
            </w:pPr>
            <w:r w:rsidRPr="007D4CEB">
              <w:t>029 – 22Х2Г2Р</w:t>
            </w:r>
          </w:p>
          <w:p w14:paraId="19053E0F" w14:textId="77777777" w:rsidR="00C3670F" w:rsidRPr="007D4CEB" w:rsidRDefault="00C3670F" w:rsidP="00C3670F">
            <w:pPr>
              <w:tabs>
                <w:tab w:val="left" w:pos="1873"/>
              </w:tabs>
              <w:ind w:left="93"/>
            </w:pPr>
            <w:r w:rsidRPr="007D4CEB">
              <w:t>030 – 23Х2Г2Т</w:t>
            </w:r>
          </w:p>
          <w:p w14:paraId="792A8C1A" w14:textId="77777777" w:rsidR="00C3670F" w:rsidRPr="007D4CEB" w:rsidRDefault="00C3670F" w:rsidP="00C3670F">
            <w:pPr>
              <w:tabs>
                <w:tab w:val="left" w:pos="1873"/>
              </w:tabs>
              <w:ind w:left="93"/>
            </w:pPr>
            <w:r w:rsidRPr="007D4CEB">
              <w:t>031 – 25Г2С</w:t>
            </w:r>
          </w:p>
          <w:p w14:paraId="704DCCA9" w14:textId="77777777" w:rsidR="00C3670F" w:rsidRPr="007D4CEB" w:rsidRDefault="00C3670F" w:rsidP="00C3670F">
            <w:pPr>
              <w:tabs>
                <w:tab w:val="left" w:pos="1873"/>
              </w:tabs>
              <w:ind w:left="93"/>
            </w:pPr>
            <w:r w:rsidRPr="007D4CEB">
              <w:t>032 – 28С</w:t>
            </w:r>
          </w:p>
          <w:p w14:paraId="73B15C1D" w14:textId="77777777" w:rsidR="00C3670F" w:rsidRPr="007D4CEB" w:rsidRDefault="00C3670F" w:rsidP="00C3670F">
            <w:pPr>
              <w:tabs>
                <w:tab w:val="left" w:pos="1873"/>
              </w:tabs>
              <w:ind w:left="93"/>
            </w:pPr>
            <w:r w:rsidRPr="007D4CEB">
              <w:t>033 – 30Г1Р</w:t>
            </w:r>
          </w:p>
          <w:p w14:paraId="7627B3F3" w14:textId="77777777" w:rsidR="00C3670F" w:rsidRPr="007D4CEB" w:rsidRDefault="00C3670F" w:rsidP="00C3670F">
            <w:pPr>
              <w:tabs>
                <w:tab w:val="left" w:pos="1873"/>
              </w:tabs>
              <w:ind w:left="93"/>
            </w:pPr>
            <w:r w:rsidRPr="007D4CEB">
              <w:t>034 – 30Х</w:t>
            </w:r>
          </w:p>
          <w:p w14:paraId="6C2F7560" w14:textId="77777777" w:rsidR="00C3670F" w:rsidRPr="007D4CEB" w:rsidRDefault="00C3670F" w:rsidP="00C3670F">
            <w:pPr>
              <w:tabs>
                <w:tab w:val="left" w:pos="1873"/>
              </w:tabs>
              <w:ind w:left="93"/>
            </w:pPr>
            <w:r w:rsidRPr="007D4CEB">
              <w:t>035 – 30ХГСА</w:t>
            </w:r>
          </w:p>
          <w:p w14:paraId="73B6C6B4" w14:textId="77777777" w:rsidR="00C3670F" w:rsidRPr="007D4CEB" w:rsidRDefault="00C3670F" w:rsidP="00C3670F">
            <w:pPr>
              <w:tabs>
                <w:tab w:val="left" w:pos="1873"/>
              </w:tabs>
              <w:ind w:left="93"/>
            </w:pPr>
            <w:r w:rsidRPr="007D4CEB">
              <w:t>036 – 32Г2Рпс</w:t>
            </w:r>
          </w:p>
          <w:p w14:paraId="45F1D7B5" w14:textId="77777777" w:rsidR="00C3670F" w:rsidRPr="007D4CEB" w:rsidRDefault="00C3670F" w:rsidP="00C3670F">
            <w:pPr>
              <w:tabs>
                <w:tab w:val="left" w:pos="1873"/>
              </w:tabs>
              <w:ind w:left="93"/>
            </w:pPr>
            <w:r w:rsidRPr="007D4CEB">
              <w:t xml:space="preserve">037 – 35 </w:t>
            </w:r>
            <w:proofErr w:type="spellStart"/>
            <w:r w:rsidRPr="007D4CEB">
              <w:t>селект</w:t>
            </w:r>
            <w:proofErr w:type="spellEnd"/>
          </w:p>
          <w:p w14:paraId="69ED1F61" w14:textId="77777777" w:rsidR="00C3670F" w:rsidRPr="007D4CEB" w:rsidRDefault="00C3670F" w:rsidP="00C3670F">
            <w:pPr>
              <w:tabs>
                <w:tab w:val="left" w:pos="1873"/>
              </w:tabs>
              <w:ind w:left="93"/>
            </w:pPr>
            <w:r w:rsidRPr="007D4CEB">
              <w:t>038 – 35ГС</w:t>
            </w:r>
          </w:p>
          <w:p w14:paraId="48D9CA44" w14:textId="77777777" w:rsidR="00C3670F" w:rsidRPr="007D4CEB" w:rsidRDefault="00C3670F" w:rsidP="00C3670F">
            <w:pPr>
              <w:tabs>
                <w:tab w:val="left" w:pos="1873"/>
              </w:tabs>
              <w:ind w:left="93"/>
            </w:pPr>
            <w:r w:rsidRPr="007D4CEB">
              <w:t>039 – 38ХА</w:t>
            </w:r>
          </w:p>
          <w:p w14:paraId="66318079" w14:textId="77777777" w:rsidR="00C3670F" w:rsidRPr="007D4CEB" w:rsidRDefault="00C3670F" w:rsidP="00C3670F">
            <w:pPr>
              <w:tabs>
                <w:tab w:val="left" w:pos="1873"/>
              </w:tabs>
              <w:ind w:left="93"/>
            </w:pPr>
            <w:r w:rsidRPr="007D4CEB">
              <w:t>040 – 40С2</w:t>
            </w:r>
          </w:p>
          <w:p w14:paraId="141A7FC5" w14:textId="77777777" w:rsidR="00C3670F" w:rsidRPr="007D4CEB" w:rsidRDefault="00C3670F" w:rsidP="00C3670F">
            <w:pPr>
              <w:tabs>
                <w:tab w:val="left" w:pos="1873"/>
              </w:tabs>
              <w:ind w:left="93"/>
            </w:pPr>
            <w:r w:rsidRPr="007D4CEB">
              <w:t>041 – 40Х</w:t>
            </w:r>
          </w:p>
          <w:p w14:paraId="57A46BED" w14:textId="77777777" w:rsidR="00C3670F" w:rsidRPr="007D4CEB" w:rsidRDefault="00C3670F" w:rsidP="00C3670F">
            <w:pPr>
              <w:tabs>
                <w:tab w:val="left" w:pos="1873"/>
              </w:tabs>
              <w:ind w:left="93"/>
            </w:pPr>
            <w:r w:rsidRPr="007D4CEB">
              <w:t>042 – 45ВК</w:t>
            </w:r>
          </w:p>
          <w:p w14:paraId="59CD4840" w14:textId="77777777" w:rsidR="00C3670F" w:rsidRPr="007D4CEB" w:rsidRDefault="00C3670F" w:rsidP="00C3670F">
            <w:pPr>
              <w:tabs>
                <w:tab w:val="left" w:pos="1873"/>
              </w:tabs>
              <w:ind w:left="93"/>
            </w:pPr>
            <w:r w:rsidRPr="007D4CEB">
              <w:t>043 – 45КК</w:t>
            </w:r>
          </w:p>
          <w:p w14:paraId="3359A155" w14:textId="77777777" w:rsidR="00C3670F" w:rsidRPr="007D4CEB" w:rsidRDefault="00C3670F" w:rsidP="00C3670F">
            <w:pPr>
              <w:tabs>
                <w:tab w:val="left" w:pos="1873"/>
              </w:tabs>
              <w:ind w:left="93"/>
            </w:pPr>
            <w:r w:rsidRPr="007D4CEB">
              <w:t>044 – 45Х</w:t>
            </w:r>
          </w:p>
          <w:p w14:paraId="108F0ACE" w14:textId="77777777" w:rsidR="00C3670F" w:rsidRPr="007D4CEB" w:rsidRDefault="00C3670F" w:rsidP="00C3670F">
            <w:pPr>
              <w:tabs>
                <w:tab w:val="left" w:pos="1873"/>
              </w:tabs>
              <w:ind w:left="93"/>
            </w:pPr>
            <w:r w:rsidRPr="007D4CEB">
              <w:t>045 – 50ВК</w:t>
            </w:r>
          </w:p>
          <w:p w14:paraId="5A9E3AE7" w14:textId="77777777" w:rsidR="00C3670F" w:rsidRPr="007D4CEB" w:rsidRDefault="00C3670F" w:rsidP="00C3670F">
            <w:pPr>
              <w:tabs>
                <w:tab w:val="left" w:pos="1873"/>
              </w:tabs>
              <w:ind w:left="93"/>
            </w:pPr>
            <w:r w:rsidRPr="007D4CEB">
              <w:t>046 – 50КК</w:t>
            </w:r>
          </w:p>
          <w:p w14:paraId="0346A75C" w14:textId="77777777" w:rsidR="00C3670F" w:rsidRPr="007D4CEB" w:rsidRDefault="00C3670F" w:rsidP="00C3670F">
            <w:pPr>
              <w:tabs>
                <w:tab w:val="left" w:pos="1873"/>
              </w:tabs>
              <w:ind w:left="93"/>
            </w:pPr>
            <w:r w:rsidRPr="007D4CEB">
              <w:t>047 – 55ВК</w:t>
            </w:r>
          </w:p>
          <w:p w14:paraId="488F1611" w14:textId="77777777" w:rsidR="00C3670F" w:rsidRPr="007D4CEB" w:rsidRDefault="00C3670F" w:rsidP="00C3670F">
            <w:pPr>
              <w:tabs>
                <w:tab w:val="left" w:pos="1873"/>
              </w:tabs>
              <w:ind w:left="93"/>
            </w:pPr>
            <w:r w:rsidRPr="007D4CEB">
              <w:t>048 – 55КК</w:t>
            </w:r>
          </w:p>
          <w:p w14:paraId="344E5302" w14:textId="77777777" w:rsidR="00C3670F" w:rsidRPr="007D4CEB" w:rsidRDefault="00C3670F" w:rsidP="00C3670F">
            <w:pPr>
              <w:tabs>
                <w:tab w:val="left" w:pos="1873"/>
              </w:tabs>
              <w:ind w:left="93"/>
            </w:pPr>
            <w:r w:rsidRPr="007D4CEB">
              <w:t>049 – 55ПП</w:t>
            </w:r>
          </w:p>
          <w:p w14:paraId="3BD3537C" w14:textId="77777777" w:rsidR="00C3670F" w:rsidRPr="007D4CEB" w:rsidRDefault="00C3670F" w:rsidP="00C3670F">
            <w:pPr>
              <w:tabs>
                <w:tab w:val="left" w:pos="1873"/>
              </w:tabs>
              <w:ind w:left="93"/>
            </w:pPr>
            <w:r w:rsidRPr="007D4CEB">
              <w:t>050 – 55РП</w:t>
            </w:r>
          </w:p>
          <w:p w14:paraId="35369B22" w14:textId="77777777" w:rsidR="00C3670F" w:rsidRPr="007D4CEB" w:rsidRDefault="00C3670F" w:rsidP="00C3670F">
            <w:pPr>
              <w:tabs>
                <w:tab w:val="left" w:pos="1873"/>
              </w:tabs>
              <w:ind w:left="93"/>
            </w:pPr>
            <w:r w:rsidRPr="007D4CEB">
              <w:t>051 – 60ВК</w:t>
            </w:r>
          </w:p>
          <w:p w14:paraId="0AEA2E16" w14:textId="77777777" w:rsidR="00C3670F" w:rsidRPr="007D4CEB" w:rsidRDefault="00C3670F" w:rsidP="00C3670F">
            <w:pPr>
              <w:tabs>
                <w:tab w:val="left" w:pos="1873"/>
              </w:tabs>
              <w:ind w:left="93"/>
            </w:pPr>
            <w:r w:rsidRPr="007D4CEB">
              <w:t>052 – 60КК</w:t>
            </w:r>
          </w:p>
          <w:p w14:paraId="54F6C773" w14:textId="77777777" w:rsidR="00C3670F" w:rsidRPr="007D4CEB" w:rsidRDefault="00C3670F" w:rsidP="00C3670F">
            <w:pPr>
              <w:tabs>
                <w:tab w:val="left" w:pos="1873"/>
              </w:tabs>
              <w:ind w:left="93"/>
            </w:pPr>
            <w:r w:rsidRPr="007D4CEB">
              <w:t>053 – 60С2А</w:t>
            </w:r>
          </w:p>
          <w:p w14:paraId="1A4E6F3B" w14:textId="77777777" w:rsidR="00C3670F" w:rsidRPr="007D4CEB" w:rsidRDefault="00C3670F" w:rsidP="00C3670F">
            <w:pPr>
              <w:tabs>
                <w:tab w:val="left" w:pos="1873"/>
              </w:tabs>
              <w:ind w:left="93"/>
            </w:pPr>
            <w:r w:rsidRPr="007D4CEB">
              <w:t>054 – 60С2Г</w:t>
            </w:r>
          </w:p>
          <w:p w14:paraId="4E0DE5DA" w14:textId="77777777" w:rsidR="00C3670F" w:rsidRPr="007D4CEB" w:rsidRDefault="00C3670F" w:rsidP="00C3670F">
            <w:pPr>
              <w:tabs>
                <w:tab w:val="left" w:pos="1873"/>
              </w:tabs>
              <w:ind w:left="93"/>
            </w:pPr>
            <w:r w:rsidRPr="007D4CEB">
              <w:t>055 – 65ВК</w:t>
            </w:r>
          </w:p>
          <w:p w14:paraId="0637B79D" w14:textId="77777777" w:rsidR="00C3670F" w:rsidRPr="007D4CEB" w:rsidRDefault="00C3670F" w:rsidP="00C3670F">
            <w:pPr>
              <w:tabs>
                <w:tab w:val="left" w:pos="1873"/>
              </w:tabs>
              <w:ind w:left="93"/>
            </w:pPr>
            <w:r w:rsidRPr="007D4CEB">
              <w:t>056 – 65Г</w:t>
            </w:r>
          </w:p>
          <w:p w14:paraId="228BA63A" w14:textId="77777777" w:rsidR="00C3670F" w:rsidRPr="007D4CEB" w:rsidRDefault="00C3670F" w:rsidP="00C3670F">
            <w:pPr>
              <w:tabs>
                <w:tab w:val="left" w:pos="1873"/>
              </w:tabs>
              <w:ind w:left="93"/>
            </w:pPr>
            <w:r w:rsidRPr="007D4CEB">
              <w:t>057 – 65КК</w:t>
            </w:r>
          </w:p>
          <w:p w14:paraId="6274CEA4" w14:textId="77777777" w:rsidR="00C3670F" w:rsidRPr="007D4CEB" w:rsidRDefault="00C3670F" w:rsidP="00C3670F">
            <w:pPr>
              <w:tabs>
                <w:tab w:val="left" w:pos="1873"/>
              </w:tabs>
              <w:ind w:left="93"/>
            </w:pPr>
            <w:r w:rsidRPr="007D4CEB">
              <w:t>058 – 70ВК</w:t>
            </w:r>
          </w:p>
          <w:p w14:paraId="36286609" w14:textId="77777777" w:rsidR="00C3670F" w:rsidRPr="007D4CEB" w:rsidRDefault="00C3670F" w:rsidP="00C3670F">
            <w:pPr>
              <w:tabs>
                <w:tab w:val="left" w:pos="1873"/>
              </w:tabs>
              <w:ind w:left="93"/>
            </w:pPr>
            <w:r w:rsidRPr="007D4CEB">
              <w:t>059 – 70Г</w:t>
            </w:r>
          </w:p>
          <w:p w14:paraId="46DF35CB" w14:textId="77777777" w:rsidR="00C3670F" w:rsidRPr="007D4CEB" w:rsidRDefault="00C3670F" w:rsidP="00C3670F">
            <w:pPr>
              <w:tabs>
                <w:tab w:val="left" w:pos="1873"/>
              </w:tabs>
              <w:ind w:left="93"/>
            </w:pPr>
            <w:r w:rsidRPr="007D4CEB">
              <w:t>060 – 70КК</w:t>
            </w:r>
          </w:p>
        </w:tc>
        <w:tc>
          <w:tcPr>
            <w:tcW w:w="1342" w:type="pct"/>
            <w:tcBorders>
              <w:top w:val="single" w:sz="4" w:space="0" w:color="auto"/>
              <w:left w:val="nil"/>
              <w:bottom w:val="single" w:sz="4" w:space="0" w:color="auto"/>
              <w:right w:val="single" w:sz="4" w:space="0" w:color="auto"/>
            </w:tcBorders>
          </w:tcPr>
          <w:p w14:paraId="7C1F945E" w14:textId="77777777" w:rsidR="00C3670F" w:rsidRPr="007D4CEB" w:rsidRDefault="00C3670F" w:rsidP="00C3670F">
            <w:pPr>
              <w:tabs>
                <w:tab w:val="left" w:pos="1873"/>
              </w:tabs>
              <w:ind w:left="93"/>
            </w:pPr>
            <w:r w:rsidRPr="007D4CEB">
              <w:lastRenderedPageBreak/>
              <w:t>061 – 75ВК</w:t>
            </w:r>
          </w:p>
          <w:p w14:paraId="628BE25E" w14:textId="77777777" w:rsidR="00C3670F" w:rsidRPr="007D4CEB" w:rsidRDefault="00C3670F" w:rsidP="00C3670F">
            <w:pPr>
              <w:tabs>
                <w:tab w:val="left" w:pos="1873"/>
              </w:tabs>
              <w:ind w:left="93"/>
            </w:pPr>
            <w:r w:rsidRPr="007D4CEB">
              <w:t>062 – 75Г</w:t>
            </w:r>
          </w:p>
          <w:p w14:paraId="2B7812AE" w14:textId="77777777" w:rsidR="00C3670F" w:rsidRPr="007D4CEB" w:rsidRDefault="00C3670F" w:rsidP="00C3670F">
            <w:pPr>
              <w:tabs>
                <w:tab w:val="left" w:pos="1873"/>
              </w:tabs>
              <w:ind w:left="93"/>
            </w:pPr>
            <w:r w:rsidRPr="007D4CEB">
              <w:t>063 – 75КК</w:t>
            </w:r>
          </w:p>
          <w:p w14:paraId="38717195" w14:textId="77777777" w:rsidR="00C3670F" w:rsidRPr="007D4CEB" w:rsidRDefault="00C3670F" w:rsidP="00C3670F">
            <w:pPr>
              <w:tabs>
                <w:tab w:val="left" w:pos="1873"/>
              </w:tabs>
              <w:ind w:left="93"/>
            </w:pPr>
            <w:r w:rsidRPr="007D4CEB">
              <w:t>064 – 78ВК</w:t>
            </w:r>
          </w:p>
          <w:p w14:paraId="731F28D5" w14:textId="77777777" w:rsidR="00C3670F" w:rsidRPr="007D4CEB" w:rsidRDefault="00C3670F" w:rsidP="00C3670F">
            <w:pPr>
              <w:tabs>
                <w:tab w:val="left" w:pos="1873"/>
              </w:tabs>
              <w:ind w:left="93"/>
            </w:pPr>
            <w:r w:rsidRPr="007D4CEB">
              <w:t>065 – 80ВК</w:t>
            </w:r>
          </w:p>
          <w:p w14:paraId="0D6E6D11" w14:textId="77777777" w:rsidR="00C3670F" w:rsidRPr="007D4CEB" w:rsidRDefault="00C3670F" w:rsidP="00C3670F">
            <w:pPr>
              <w:tabs>
                <w:tab w:val="left" w:pos="1873"/>
              </w:tabs>
              <w:ind w:left="93"/>
            </w:pPr>
            <w:r w:rsidRPr="007D4CEB">
              <w:t>066 – 80КК</w:t>
            </w:r>
          </w:p>
          <w:p w14:paraId="605AD80D" w14:textId="77777777" w:rsidR="00C3670F" w:rsidRPr="007D4CEB" w:rsidRDefault="00C3670F" w:rsidP="00C3670F">
            <w:pPr>
              <w:tabs>
                <w:tab w:val="left" w:pos="1873"/>
              </w:tabs>
              <w:ind w:left="93"/>
            </w:pPr>
            <w:r w:rsidRPr="007D4CEB">
              <w:t>067 – 80С</w:t>
            </w:r>
          </w:p>
          <w:p w14:paraId="181F5161" w14:textId="77777777" w:rsidR="00C3670F" w:rsidRPr="007D4CEB" w:rsidRDefault="00C3670F" w:rsidP="00C3670F">
            <w:pPr>
              <w:tabs>
                <w:tab w:val="left" w:pos="1873"/>
              </w:tabs>
              <w:ind w:left="93"/>
            </w:pPr>
            <w:r w:rsidRPr="007D4CEB">
              <w:t>068 – 83ВК</w:t>
            </w:r>
          </w:p>
          <w:p w14:paraId="0481A3E0" w14:textId="77777777" w:rsidR="00C3670F" w:rsidRPr="007D4CEB" w:rsidRDefault="00C3670F" w:rsidP="00C3670F">
            <w:pPr>
              <w:tabs>
                <w:tab w:val="left" w:pos="1873"/>
              </w:tabs>
              <w:ind w:left="93"/>
            </w:pPr>
            <w:r w:rsidRPr="007D4CEB">
              <w:t>069 – 85ВК</w:t>
            </w:r>
          </w:p>
          <w:p w14:paraId="7C786D3D" w14:textId="77777777" w:rsidR="00C3670F" w:rsidRPr="007D4CEB" w:rsidRDefault="00C3670F" w:rsidP="00C3670F">
            <w:pPr>
              <w:tabs>
                <w:tab w:val="left" w:pos="1873"/>
              </w:tabs>
              <w:ind w:left="93"/>
            </w:pPr>
            <w:r w:rsidRPr="007D4CEB">
              <w:t>070</w:t>
            </w:r>
            <w:r w:rsidRPr="007D4CEB">
              <w:rPr>
                <w:lang w:val="en-US"/>
              </w:rPr>
              <w:t> </w:t>
            </w:r>
            <w:r w:rsidRPr="007D4CEB">
              <w:t>–</w:t>
            </w:r>
            <w:r w:rsidRPr="007D4CEB">
              <w:rPr>
                <w:lang w:val="en-US"/>
              </w:rPr>
              <w:t> </w:t>
            </w:r>
            <w:r w:rsidRPr="007D4CEB">
              <w:t>85КК</w:t>
            </w:r>
          </w:p>
          <w:p w14:paraId="3303A516" w14:textId="77777777" w:rsidR="00C3670F" w:rsidRPr="007D4CEB" w:rsidRDefault="00C3670F" w:rsidP="00C3670F">
            <w:pPr>
              <w:tabs>
                <w:tab w:val="left" w:pos="1873"/>
              </w:tabs>
              <w:ind w:left="93"/>
            </w:pPr>
            <w:r w:rsidRPr="007D4CEB">
              <w:t>071</w:t>
            </w:r>
            <w:r w:rsidRPr="007D4CEB">
              <w:rPr>
                <w:lang w:val="en-US"/>
              </w:rPr>
              <w:t> </w:t>
            </w:r>
            <w:r w:rsidRPr="007D4CEB">
              <w:t>–</w:t>
            </w:r>
            <w:r w:rsidRPr="007D4CEB">
              <w:rPr>
                <w:lang w:val="en-US"/>
              </w:rPr>
              <w:t> A</w:t>
            </w:r>
            <w:r w:rsidRPr="007D4CEB">
              <w:t>36</w:t>
            </w:r>
          </w:p>
          <w:p w14:paraId="2DE1146F" w14:textId="77777777" w:rsidR="00C3670F" w:rsidRPr="007D4CEB" w:rsidRDefault="00C3670F" w:rsidP="00C3670F">
            <w:pPr>
              <w:tabs>
                <w:tab w:val="left" w:pos="1873"/>
              </w:tabs>
              <w:ind w:left="93"/>
            </w:pPr>
            <w:r w:rsidRPr="007D4CEB">
              <w:t>072</w:t>
            </w:r>
            <w:r w:rsidRPr="007D4CEB">
              <w:rPr>
                <w:lang w:val="en-US"/>
              </w:rPr>
              <w:t> </w:t>
            </w:r>
            <w:r w:rsidRPr="007D4CEB">
              <w:t>–</w:t>
            </w:r>
            <w:r w:rsidRPr="007D4CEB">
              <w:rPr>
                <w:lang w:val="en-US"/>
              </w:rPr>
              <w:t> C</w:t>
            </w:r>
            <w:r w:rsidRPr="007D4CEB">
              <w:t>35</w:t>
            </w:r>
            <w:r w:rsidRPr="007D4CEB">
              <w:rPr>
                <w:lang w:val="en-US"/>
              </w:rPr>
              <w:t>R</w:t>
            </w:r>
          </w:p>
          <w:p w14:paraId="2ED9BF31" w14:textId="77777777" w:rsidR="00C3670F" w:rsidRPr="007D4CEB" w:rsidRDefault="00C3670F" w:rsidP="00C3670F">
            <w:pPr>
              <w:tabs>
                <w:tab w:val="left" w:pos="1873"/>
              </w:tabs>
              <w:ind w:left="93"/>
            </w:pPr>
            <w:r w:rsidRPr="007D4CEB">
              <w:t>073</w:t>
            </w:r>
            <w:r w:rsidRPr="007D4CEB">
              <w:rPr>
                <w:lang w:val="en-US"/>
              </w:rPr>
              <w:t> </w:t>
            </w:r>
            <w:r w:rsidRPr="007D4CEB">
              <w:t>–</w:t>
            </w:r>
            <w:r w:rsidRPr="007D4CEB">
              <w:rPr>
                <w:lang w:val="en-US"/>
              </w:rPr>
              <w:t> C</w:t>
            </w:r>
            <w:r w:rsidRPr="007D4CEB">
              <w:t>45</w:t>
            </w:r>
            <w:r w:rsidRPr="007D4CEB">
              <w:rPr>
                <w:lang w:val="en-US"/>
              </w:rPr>
              <w:t>R</w:t>
            </w:r>
          </w:p>
          <w:p w14:paraId="72887E9C" w14:textId="77777777" w:rsidR="00C3670F" w:rsidRPr="007D4CEB" w:rsidRDefault="00C3670F" w:rsidP="00C3670F">
            <w:pPr>
              <w:tabs>
                <w:tab w:val="left" w:pos="1873"/>
              </w:tabs>
              <w:ind w:left="93"/>
              <w:rPr>
                <w:lang w:val="en-US"/>
              </w:rPr>
            </w:pPr>
            <w:r w:rsidRPr="007D4CEB">
              <w:rPr>
                <w:lang w:val="en-US"/>
              </w:rPr>
              <w:t>074 – C82V</w:t>
            </w:r>
          </w:p>
          <w:p w14:paraId="796E0F45" w14:textId="77777777" w:rsidR="00C3670F" w:rsidRPr="007D4CEB" w:rsidRDefault="00C3670F" w:rsidP="00C3670F">
            <w:pPr>
              <w:tabs>
                <w:tab w:val="left" w:pos="1873"/>
              </w:tabs>
              <w:ind w:left="93"/>
              <w:rPr>
                <w:lang w:val="en-US"/>
              </w:rPr>
            </w:pPr>
            <w:r w:rsidRPr="007D4CEB">
              <w:rPr>
                <w:lang w:val="en-US"/>
              </w:rPr>
              <w:t>075 – </w:t>
            </w:r>
            <w:proofErr w:type="spellStart"/>
            <w:r w:rsidRPr="007D4CEB">
              <w:rPr>
                <w:lang w:val="en-US"/>
              </w:rPr>
              <w:t>Ck</w:t>
            </w:r>
            <w:proofErr w:type="spellEnd"/>
            <w:r w:rsidRPr="007D4CEB">
              <w:rPr>
                <w:lang w:val="en-US"/>
              </w:rPr>
              <w:t xml:space="preserve"> 15</w:t>
            </w:r>
          </w:p>
          <w:p w14:paraId="0E4CB9CA" w14:textId="77777777" w:rsidR="00C3670F" w:rsidRPr="007D4CEB" w:rsidRDefault="00C3670F" w:rsidP="00C3670F">
            <w:pPr>
              <w:tabs>
                <w:tab w:val="left" w:pos="1873"/>
              </w:tabs>
              <w:ind w:left="93"/>
              <w:rPr>
                <w:lang w:val="en-US"/>
              </w:rPr>
            </w:pPr>
            <w:r w:rsidRPr="007D4CEB">
              <w:rPr>
                <w:lang w:val="en-US"/>
              </w:rPr>
              <w:t>076 – </w:t>
            </w:r>
            <w:proofErr w:type="spellStart"/>
            <w:r w:rsidRPr="007D4CEB">
              <w:rPr>
                <w:lang w:val="en-US"/>
              </w:rPr>
              <w:t>Ck</w:t>
            </w:r>
            <w:proofErr w:type="spellEnd"/>
            <w:r w:rsidRPr="007D4CEB">
              <w:rPr>
                <w:lang w:val="en-US"/>
              </w:rPr>
              <w:t xml:space="preserve"> 35</w:t>
            </w:r>
          </w:p>
          <w:p w14:paraId="30802744" w14:textId="77777777" w:rsidR="00C3670F" w:rsidRPr="007D4CEB" w:rsidRDefault="00C3670F" w:rsidP="00C3670F">
            <w:pPr>
              <w:tabs>
                <w:tab w:val="left" w:pos="1873"/>
              </w:tabs>
              <w:ind w:left="93"/>
              <w:rPr>
                <w:lang w:val="en-US"/>
              </w:rPr>
            </w:pPr>
            <w:r w:rsidRPr="007D4CEB">
              <w:rPr>
                <w:lang w:val="en-US"/>
              </w:rPr>
              <w:t>077 – DC01</w:t>
            </w:r>
          </w:p>
          <w:p w14:paraId="3F6F2DFA" w14:textId="77777777" w:rsidR="00C3670F" w:rsidRPr="007D4CEB" w:rsidRDefault="00C3670F" w:rsidP="00C3670F">
            <w:pPr>
              <w:tabs>
                <w:tab w:val="left" w:pos="1873"/>
              </w:tabs>
              <w:ind w:left="93"/>
              <w:rPr>
                <w:lang w:val="en-US"/>
              </w:rPr>
            </w:pPr>
            <w:r w:rsidRPr="007D4CEB">
              <w:rPr>
                <w:lang w:val="en-US"/>
              </w:rPr>
              <w:t>078 – S235JR</w:t>
            </w:r>
          </w:p>
          <w:p w14:paraId="2743943B" w14:textId="77777777" w:rsidR="00C3670F" w:rsidRPr="007D4CEB" w:rsidRDefault="00C3670F" w:rsidP="00C3670F">
            <w:pPr>
              <w:tabs>
                <w:tab w:val="left" w:pos="1873"/>
              </w:tabs>
              <w:ind w:left="93"/>
              <w:rPr>
                <w:lang w:val="en-US"/>
              </w:rPr>
            </w:pPr>
            <w:r w:rsidRPr="007D4CEB">
              <w:rPr>
                <w:lang w:val="en-US"/>
              </w:rPr>
              <w:t>079 – S355J2</w:t>
            </w:r>
          </w:p>
          <w:p w14:paraId="669A6F0D" w14:textId="77777777" w:rsidR="00C3670F" w:rsidRPr="007D4CEB" w:rsidRDefault="00C3670F" w:rsidP="00C3670F">
            <w:pPr>
              <w:tabs>
                <w:tab w:val="left" w:pos="1873"/>
              </w:tabs>
              <w:ind w:left="93"/>
            </w:pPr>
            <w:r w:rsidRPr="007D4CEB">
              <w:t>080</w:t>
            </w:r>
            <w:r w:rsidRPr="007D4CEB">
              <w:rPr>
                <w:lang w:val="en-US"/>
              </w:rPr>
              <w:t> </w:t>
            </w:r>
            <w:r w:rsidRPr="007D4CEB">
              <w:t>–</w:t>
            </w:r>
            <w:r w:rsidRPr="007D4CEB">
              <w:rPr>
                <w:lang w:val="en-US"/>
              </w:rPr>
              <w:t> SAE</w:t>
            </w:r>
            <w:r w:rsidRPr="007D4CEB">
              <w:t xml:space="preserve"> 1006</w:t>
            </w:r>
          </w:p>
          <w:p w14:paraId="4DA33AD6" w14:textId="77777777" w:rsidR="00C3670F" w:rsidRPr="007D4CEB" w:rsidRDefault="00C3670F" w:rsidP="00C3670F">
            <w:pPr>
              <w:tabs>
                <w:tab w:val="left" w:pos="1873"/>
              </w:tabs>
              <w:ind w:left="93"/>
            </w:pPr>
            <w:r w:rsidRPr="007D4CEB">
              <w:t>081</w:t>
            </w:r>
            <w:r w:rsidRPr="007D4CEB">
              <w:rPr>
                <w:lang w:val="en-US"/>
              </w:rPr>
              <w:t> </w:t>
            </w:r>
            <w:r w:rsidRPr="007D4CEB">
              <w:t>–</w:t>
            </w:r>
            <w:r w:rsidRPr="007D4CEB">
              <w:rPr>
                <w:lang w:val="en-US"/>
              </w:rPr>
              <w:t> SAE</w:t>
            </w:r>
            <w:r w:rsidRPr="007D4CEB">
              <w:t xml:space="preserve"> 1008</w:t>
            </w:r>
          </w:p>
          <w:p w14:paraId="0A14F9EA" w14:textId="77777777" w:rsidR="00C3670F" w:rsidRPr="007D4CEB" w:rsidRDefault="00C3670F" w:rsidP="00C3670F">
            <w:pPr>
              <w:tabs>
                <w:tab w:val="left" w:pos="1873"/>
              </w:tabs>
              <w:ind w:left="93"/>
            </w:pPr>
            <w:r w:rsidRPr="007D4CEB">
              <w:t>082 – SAE 1010</w:t>
            </w:r>
          </w:p>
          <w:p w14:paraId="61C43523" w14:textId="77777777" w:rsidR="00C3670F" w:rsidRPr="007D4CEB" w:rsidRDefault="00C3670F" w:rsidP="00C3670F">
            <w:pPr>
              <w:tabs>
                <w:tab w:val="left" w:pos="1873"/>
              </w:tabs>
              <w:ind w:left="93"/>
            </w:pPr>
            <w:r w:rsidRPr="007D4CEB">
              <w:t>083 – SWRY 11</w:t>
            </w:r>
          </w:p>
          <w:p w14:paraId="3F376338" w14:textId="77777777" w:rsidR="00C3670F" w:rsidRPr="007D4CEB" w:rsidRDefault="00C3670F" w:rsidP="00C3670F">
            <w:pPr>
              <w:tabs>
                <w:tab w:val="left" w:pos="1873"/>
              </w:tabs>
              <w:ind w:left="93"/>
            </w:pPr>
            <w:r w:rsidRPr="007D4CEB">
              <w:t>084 – СВ08А</w:t>
            </w:r>
          </w:p>
          <w:p w14:paraId="4AE63D93" w14:textId="77777777" w:rsidR="00C3670F" w:rsidRPr="007D4CEB" w:rsidRDefault="00C3670F" w:rsidP="00C3670F">
            <w:pPr>
              <w:tabs>
                <w:tab w:val="left" w:pos="1873"/>
              </w:tabs>
              <w:ind w:left="93"/>
            </w:pPr>
            <w:r w:rsidRPr="007D4CEB">
              <w:t>085 – СВ08Г2С</w:t>
            </w:r>
          </w:p>
          <w:p w14:paraId="7DD50F42" w14:textId="77777777" w:rsidR="00C3670F" w:rsidRPr="007D4CEB" w:rsidRDefault="00C3670F" w:rsidP="00C3670F">
            <w:pPr>
              <w:tabs>
                <w:tab w:val="left" w:pos="1873"/>
              </w:tabs>
              <w:ind w:left="93"/>
            </w:pPr>
            <w:r w:rsidRPr="007D4CEB">
              <w:t>086 – Св-08ГА</w:t>
            </w:r>
          </w:p>
          <w:p w14:paraId="71B75587" w14:textId="77777777" w:rsidR="00C3670F" w:rsidRPr="007D4CEB" w:rsidRDefault="00C3670F" w:rsidP="00C3670F">
            <w:pPr>
              <w:tabs>
                <w:tab w:val="left" w:pos="1873"/>
              </w:tabs>
              <w:ind w:left="93"/>
            </w:pPr>
            <w:r w:rsidRPr="007D4CEB">
              <w:lastRenderedPageBreak/>
              <w:t>087 – Св-08ХГ2СМФ</w:t>
            </w:r>
          </w:p>
          <w:p w14:paraId="2159144E" w14:textId="77777777" w:rsidR="00C3670F" w:rsidRPr="007D4CEB" w:rsidRDefault="00C3670F" w:rsidP="00C3670F">
            <w:pPr>
              <w:tabs>
                <w:tab w:val="left" w:pos="1873"/>
              </w:tabs>
              <w:ind w:left="93"/>
            </w:pPr>
            <w:r w:rsidRPr="007D4CEB">
              <w:t>088 – Св-10ХГ2СМФ</w:t>
            </w:r>
          </w:p>
          <w:p w14:paraId="716CBC57" w14:textId="77777777" w:rsidR="00C3670F" w:rsidRPr="007D4CEB" w:rsidRDefault="00C3670F" w:rsidP="00C3670F">
            <w:pPr>
              <w:tabs>
                <w:tab w:val="left" w:pos="1873"/>
              </w:tabs>
              <w:ind w:left="93"/>
            </w:pPr>
            <w:r w:rsidRPr="007D4CEB">
              <w:t>089 – Ст0</w:t>
            </w:r>
          </w:p>
          <w:p w14:paraId="738244CC" w14:textId="77777777" w:rsidR="00C3670F" w:rsidRPr="007D4CEB" w:rsidRDefault="00C3670F" w:rsidP="00C3670F">
            <w:pPr>
              <w:tabs>
                <w:tab w:val="left" w:pos="1873"/>
              </w:tabs>
              <w:ind w:left="93"/>
            </w:pPr>
            <w:r w:rsidRPr="007D4CEB">
              <w:t>090 – Ст1кп</w:t>
            </w:r>
          </w:p>
          <w:p w14:paraId="6796353A" w14:textId="77777777" w:rsidR="00C3670F" w:rsidRPr="007D4CEB" w:rsidRDefault="00C3670F" w:rsidP="00C3670F">
            <w:pPr>
              <w:tabs>
                <w:tab w:val="left" w:pos="1873"/>
              </w:tabs>
              <w:ind w:left="93"/>
            </w:pPr>
            <w:r w:rsidRPr="007D4CEB">
              <w:t>091 – Ст1пс</w:t>
            </w:r>
          </w:p>
          <w:p w14:paraId="0884DA4D" w14:textId="77777777" w:rsidR="00C3670F" w:rsidRPr="007D4CEB" w:rsidRDefault="00C3670F" w:rsidP="00C3670F">
            <w:pPr>
              <w:tabs>
                <w:tab w:val="left" w:pos="1873"/>
              </w:tabs>
              <w:ind w:left="93"/>
            </w:pPr>
            <w:r w:rsidRPr="007D4CEB">
              <w:t>092 – Ст1сп</w:t>
            </w:r>
          </w:p>
          <w:p w14:paraId="6BB7627C" w14:textId="77777777" w:rsidR="00C3670F" w:rsidRPr="007D4CEB" w:rsidRDefault="00C3670F" w:rsidP="00C3670F">
            <w:pPr>
              <w:tabs>
                <w:tab w:val="left" w:pos="1873"/>
              </w:tabs>
              <w:ind w:left="93"/>
            </w:pPr>
            <w:r w:rsidRPr="007D4CEB">
              <w:t>093 – СТ2КП</w:t>
            </w:r>
          </w:p>
          <w:p w14:paraId="754A16D2" w14:textId="77777777" w:rsidR="00C3670F" w:rsidRPr="007D4CEB" w:rsidRDefault="00C3670F" w:rsidP="00C3670F">
            <w:pPr>
              <w:tabs>
                <w:tab w:val="left" w:pos="1873"/>
              </w:tabs>
              <w:ind w:left="93"/>
            </w:pPr>
            <w:r w:rsidRPr="007D4CEB">
              <w:t>094 – Ст2пс</w:t>
            </w:r>
          </w:p>
          <w:p w14:paraId="365A6628" w14:textId="77777777" w:rsidR="00C3670F" w:rsidRPr="007D4CEB" w:rsidRDefault="00C3670F" w:rsidP="00C3670F">
            <w:pPr>
              <w:tabs>
                <w:tab w:val="left" w:pos="1873"/>
              </w:tabs>
              <w:ind w:left="93"/>
            </w:pPr>
            <w:r w:rsidRPr="007D4CEB">
              <w:t>095 – Ст2сп</w:t>
            </w:r>
          </w:p>
          <w:p w14:paraId="450DEDB7" w14:textId="77777777" w:rsidR="00C3670F" w:rsidRPr="007D4CEB" w:rsidRDefault="00C3670F" w:rsidP="00C3670F">
            <w:pPr>
              <w:tabs>
                <w:tab w:val="left" w:pos="1873"/>
              </w:tabs>
              <w:ind w:left="93"/>
            </w:pPr>
            <w:r w:rsidRPr="007D4CEB">
              <w:t>096  – СТ3ГПС</w:t>
            </w:r>
          </w:p>
          <w:p w14:paraId="42654F83" w14:textId="77777777" w:rsidR="00C3670F" w:rsidRPr="007D4CEB" w:rsidRDefault="00C3670F" w:rsidP="00C3670F">
            <w:pPr>
              <w:tabs>
                <w:tab w:val="left" w:pos="1873"/>
              </w:tabs>
              <w:ind w:left="93"/>
            </w:pPr>
            <w:r w:rsidRPr="007D4CEB">
              <w:t>097 – СТ3ГСП</w:t>
            </w:r>
          </w:p>
          <w:p w14:paraId="43A819C0" w14:textId="77777777" w:rsidR="00C3670F" w:rsidRPr="007D4CEB" w:rsidRDefault="00C3670F" w:rsidP="00C3670F">
            <w:pPr>
              <w:tabs>
                <w:tab w:val="left" w:pos="1873"/>
              </w:tabs>
              <w:ind w:left="93"/>
            </w:pPr>
            <w:r w:rsidRPr="007D4CEB">
              <w:t>098 – СТ3КП</w:t>
            </w:r>
          </w:p>
          <w:p w14:paraId="22F0A754" w14:textId="77777777" w:rsidR="00C3670F" w:rsidRPr="007D4CEB" w:rsidRDefault="00C3670F" w:rsidP="00C3670F">
            <w:pPr>
              <w:tabs>
                <w:tab w:val="left" w:pos="1873"/>
              </w:tabs>
              <w:ind w:left="93"/>
            </w:pPr>
            <w:r w:rsidRPr="007D4CEB">
              <w:t>099 – Ст3пс</w:t>
            </w:r>
          </w:p>
          <w:p w14:paraId="05500D6C" w14:textId="77777777" w:rsidR="00C3670F" w:rsidRPr="007D4CEB" w:rsidRDefault="00C3670F" w:rsidP="00C3670F">
            <w:pPr>
              <w:tabs>
                <w:tab w:val="left" w:pos="1873"/>
              </w:tabs>
              <w:ind w:left="93"/>
            </w:pPr>
            <w:r w:rsidRPr="007D4CEB">
              <w:t>100 – Ст3сп</w:t>
            </w:r>
          </w:p>
          <w:p w14:paraId="6B1F9BC8" w14:textId="77777777" w:rsidR="00C3670F" w:rsidRPr="007D4CEB" w:rsidRDefault="00C3670F" w:rsidP="00C3670F">
            <w:pPr>
              <w:tabs>
                <w:tab w:val="left" w:pos="1873"/>
              </w:tabs>
              <w:ind w:left="93"/>
            </w:pPr>
            <w:r w:rsidRPr="007D4CEB">
              <w:t>101 – Ст5сп</w:t>
            </w:r>
          </w:p>
          <w:p w14:paraId="36A846A9" w14:textId="77777777" w:rsidR="00C3670F" w:rsidRPr="007D4CEB" w:rsidRDefault="00C3670F" w:rsidP="00C3670F">
            <w:pPr>
              <w:tabs>
                <w:tab w:val="left" w:pos="1873"/>
              </w:tabs>
              <w:ind w:left="93"/>
            </w:pPr>
            <w:r w:rsidRPr="007D4CEB">
              <w:t>102 – СТ5ПС</w:t>
            </w:r>
          </w:p>
          <w:p w14:paraId="70AB96BC" w14:textId="77777777" w:rsidR="00C3670F" w:rsidRPr="007D4CEB" w:rsidRDefault="00C3670F" w:rsidP="00C3670F">
            <w:pPr>
              <w:tabs>
                <w:tab w:val="left" w:pos="1873"/>
              </w:tabs>
              <w:ind w:left="93"/>
            </w:pPr>
            <w:r w:rsidRPr="007D4CEB">
              <w:t>103 – Ш2</w:t>
            </w:r>
          </w:p>
          <w:p w14:paraId="01C2A63B" w14:textId="77777777" w:rsidR="00C3670F" w:rsidRPr="007D4CEB" w:rsidRDefault="00C3670F" w:rsidP="00C3670F">
            <w:pPr>
              <w:tabs>
                <w:tab w:val="left" w:pos="1873"/>
              </w:tabs>
              <w:ind w:left="93"/>
            </w:pPr>
            <w:r w:rsidRPr="007D4CEB">
              <w:t>104 – Ш2.1</w:t>
            </w:r>
          </w:p>
          <w:p w14:paraId="236FE9B2" w14:textId="77777777" w:rsidR="00C3670F" w:rsidRPr="007D4CEB" w:rsidRDefault="00C3670F" w:rsidP="00C3670F">
            <w:pPr>
              <w:tabs>
                <w:tab w:val="left" w:pos="1873"/>
              </w:tabs>
              <w:ind w:left="93"/>
            </w:pPr>
            <w:r w:rsidRPr="007D4CEB">
              <w:t>105 – Ш3</w:t>
            </w:r>
          </w:p>
          <w:p w14:paraId="1765175A" w14:textId="77777777" w:rsidR="00C3670F" w:rsidRPr="007D4CEB" w:rsidRDefault="00C3670F" w:rsidP="00C3670F">
            <w:pPr>
              <w:tabs>
                <w:tab w:val="left" w:pos="1873"/>
              </w:tabs>
              <w:ind w:left="93"/>
            </w:pPr>
            <w:r w:rsidRPr="007D4CEB">
              <w:t>106 – иная марка (указать наименование и последовательно присвоить для каждой марки соответствующий код, начиная с 106)</w:t>
            </w:r>
          </w:p>
        </w:tc>
      </w:tr>
      <w:tr w:rsidR="0006612A" w:rsidRPr="007D4CEB" w14:paraId="0F5886E6" w14:textId="77777777" w:rsidTr="00C3670F">
        <w:trPr>
          <w:trHeight w:val="829"/>
          <w:jc w:val="center"/>
        </w:trPr>
        <w:tc>
          <w:tcPr>
            <w:tcW w:w="920" w:type="pc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31625DF" w14:textId="77777777" w:rsidR="00C3670F" w:rsidRPr="007D4CEB" w:rsidRDefault="00C3670F" w:rsidP="00CA77E4">
            <w:pPr>
              <w:jc w:val="center"/>
            </w:pPr>
            <w:r w:rsidRPr="007D4CEB">
              <w:lastRenderedPageBreak/>
              <w:t>Поверхность</w:t>
            </w:r>
          </w:p>
        </w:tc>
        <w:tc>
          <w:tcPr>
            <w:tcW w:w="1475" w:type="pct"/>
            <w:tcBorders>
              <w:top w:val="nil"/>
              <w:left w:val="nil"/>
              <w:bottom w:val="single" w:sz="4" w:space="0" w:color="auto"/>
              <w:right w:val="single" w:sz="4" w:space="0" w:color="auto"/>
            </w:tcBorders>
            <w:noWrap/>
            <w:tcMar>
              <w:top w:w="15" w:type="dxa"/>
              <w:left w:w="15" w:type="dxa"/>
              <w:bottom w:w="0" w:type="dxa"/>
              <w:right w:w="15" w:type="dxa"/>
            </w:tcMar>
          </w:tcPr>
          <w:p w14:paraId="03B79303" w14:textId="77777777" w:rsidR="00C3670F" w:rsidRPr="007D4CEB" w:rsidRDefault="00C3670F" w:rsidP="00CA77E4">
            <w:pPr>
              <w:jc w:val="center"/>
            </w:pPr>
            <w:r w:rsidRPr="007D4CEB">
              <w:t>1;</w:t>
            </w:r>
          </w:p>
          <w:p w14:paraId="348F9A02" w14:textId="77777777" w:rsidR="00C3670F" w:rsidRPr="007D4CEB" w:rsidRDefault="00C3670F" w:rsidP="00CA77E4">
            <w:pPr>
              <w:jc w:val="center"/>
              <w:rPr>
                <w:lang w:val="en-US"/>
              </w:rPr>
            </w:pPr>
            <w:r w:rsidRPr="007D4CEB">
              <w:rPr>
                <w:lang w:val="en-US"/>
              </w:rPr>
              <w:t>XXX</w:t>
            </w:r>
            <w:r w:rsidRPr="007D4CEB">
              <w:rPr>
                <w:b/>
                <w:u w:val="single"/>
                <w:lang w:val="en-US"/>
              </w:rPr>
              <w:t>X</w:t>
            </w:r>
            <w:r w:rsidRPr="007D4CEB">
              <w:rPr>
                <w:lang w:val="en-US"/>
              </w:rPr>
              <w:t>XXXXXX</w:t>
            </w:r>
          </w:p>
        </w:tc>
        <w:tc>
          <w:tcPr>
            <w:tcW w:w="2605" w:type="pct"/>
            <w:gridSpan w:val="2"/>
            <w:tcBorders>
              <w:top w:val="nil"/>
              <w:left w:val="nil"/>
              <w:bottom w:val="single" w:sz="4" w:space="0" w:color="auto"/>
              <w:right w:val="single" w:sz="4" w:space="0" w:color="auto"/>
            </w:tcBorders>
            <w:noWrap/>
            <w:tcMar>
              <w:top w:w="15" w:type="dxa"/>
              <w:left w:w="15" w:type="dxa"/>
              <w:bottom w:w="0" w:type="dxa"/>
              <w:right w:w="15" w:type="dxa"/>
            </w:tcMar>
          </w:tcPr>
          <w:p w14:paraId="041406E1" w14:textId="77777777" w:rsidR="00C3670F" w:rsidRPr="007D4CEB" w:rsidRDefault="00C3670F" w:rsidP="008B1673">
            <w:r w:rsidRPr="007D4CEB">
              <w:rPr>
                <w:lang w:val="en-US"/>
              </w:rPr>
              <w:t>D</w:t>
            </w:r>
            <w:r w:rsidRPr="007D4CEB">
              <w:t> – с выемками, выступами, бороздами или другими деформациями</w:t>
            </w:r>
            <w:r w:rsidR="008B1673" w:rsidRPr="007D4CEB">
              <w:t>;</w:t>
            </w:r>
            <w:r w:rsidRPr="007D4CEB">
              <w:br/>
            </w:r>
            <w:r w:rsidRPr="007D4CEB">
              <w:rPr>
                <w:lang w:val="en-US"/>
              </w:rPr>
              <w:t>N</w:t>
            </w:r>
            <w:r w:rsidRPr="007D4CEB">
              <w:t> – гладкая</w:t>
            </w:r>
          </w:p>
        </w:tc>
      </w:tr>
      <w:tr w:rsidR="0006612A" w:rsidRPr="007D4CEB" w14:paraId="4EC07F3E" w14:textId="77777777" w:rsidTr="00C3670F">
        <w:trPr>
          <w:trHeight w:val="348"/>
          <w:jc w:val="center"/>
        </w:trPr>
        <w:tc>
          <w:tcPr>
            <w:tcW w:w="920" w:type="pc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23BD446" w14:textId="77777777" w:rsidR="00C3670F" w:rsidRPr="007D4CEB" w:rsidRDefault="00C3670F" w:rsidP="00CA77E4">
            <w:pPr>
              <w:jc w:val="center"/>
            </w:pPr>
            <w:r w:rsidRPr="007D4CEB">
              <w:t>Диаметр прутка</w:t>
            </w:r>
          </w:p>
        </w:tc>
        <w:tc>
          <w:tcPr>
            <w:tcW w:w="1475" w:type="pct"/>
            <w:tcBorders>
              <w:top w:val="nil"/>
              <w:left w:val="nil"/>
              <w:bottom w:val="single" w:sz="4" w:space="0" w:color="auto"/>
              <w:right w:val="single" w:sz="4" w:space="0" w:color="auto"/>
            </w:tcBorders>
            <w:noWrap/>
            <w:tcMar>
              <w:top w:w="15" w:type="dxa"/>
              <w:left w:w="15" w:type="dxa"/>
              <w:bottom w:w="0" w:type="dxa"/>
              <w:right w:w="15" w:type="dxa"/>
            </w:tcMar>
          </w:tcPr>
          <w:p w14:paraId="5C4B51CA" w14:textId="77777777" w:rsidR="00C3670F" w:rsidRPr="007D4CEB" w:rsidRDefault="00C3670F" w:rsidP="00CA77E4">
            <w:pPr>
              <w:jc w:val="center"/>
            </w:pPr>
            <w:r w:rsidRPr="007D4CEB">
              <w:t>3;</w:t>
            </w:r>
          </w:p>
          <w:p w14:paraId="508D9822" w14:textId="77777777" w:rsidR="00C3670F" w:rsidRPr="007D4CEB" w:rsidRDefault="00C3670F" w:rsidP="00CA77E4">
            <w:pPr>
              <w:jc w:val="center"/>
            </w:pPr>
            <w:r w:rsidRPr="007D4CEB">
              <w:rPr>
                <w:lang w:val="en-US"/>
              </w:rPr>
              <w:t>XXXX</w:t>
            </w:r>
            <w:r w:rsidRPr="007D4CEB">
              <w:rPr>
                <w:b/>
                <w:u w:val="single"/>
                <w:lang w:val="en-US"/>
              </w:rPr>
              <w:t>XXX</w:t>
            </w:r>
            <w:r w:rsidRPr="007D4CEB">
              <w:rPr>
                <w:lang w:val="en-US"/>
              </w:rPr>
              <w:t>XXX</w:t>
            </w:r>
          </w:p>
        </w:tc>
        <w:tc>
          <w:tcPr>
            <w:tcW w:w="2605" w:type="pct"/>
            <w:gridSpan w:val="2"/>
            <w:tcBorders>
              <w:top w:val="nil"/>
              <w:left w:val="nil"/>
              <w:bottom w:val="single" w:sz="4" w:space="0" w:color="auto"/>
              <w:right w:val="single" w:sz="4" w:space="0" w:color="auto"/>
            </w:tcBorders>
            <w:tcMar>
              <w:top w:w="15" w:type="dxa"/>
              <w:left w:w="15" w:type="dxa"/>
              <w:bottom w:w="0" w:type="dxa"/>
              <w:right w:w="15" w:type="dxa"/>
            </w:tcMar>
          </w:tcPr>
          <w:p w14:paraId="631243D0" w14:textId="77777777" w:rsidR="00C3670F" w:rsidRPr="007D4CEB" w:rsidRDefault="00C3670F" w:rsidP="00DE3E8F">
            <w:r w:rsidRPr="007D4CEB">
              <w:t xml:space="preserve">Диаметр прутков (в миллиметрах с точностью до десятых долей, например, </w:t>
            </w:r>
            <w:r w:rsidR="00DE3E8F" w:rsidRPr="007D4CEB">
              <w:t xml:space="preserve">диаметру </w:t>
            </w:r>
            <w:r w:rsidRPr="007D4CEB">
              <w:t>22 мм</w:t>
            </w:r>
            <w:r w:rsidR="00DE3E8F" w:rsidRPr="007D4CEB">
              <w:t xml:space="preserve"> будет соответствовать </w:t>
            </w:r>
            <w:r w:rsidRPr="007D4CEB">
              <w:t>220)</w:t>
            </w:r>
          </w:p>
        </w:tc>
      </w:tr>
      <w:tr w:rsidR="0006612A" w:rsidRPr="007D4CEB" w14:paraId="23291633" w14:textId="77777777" w:rsidTr="00C3670F">
        <w:trPr>
          <w:trHeight w:val="1278"/>
          <w:jc w:val="center"/>
        </w:trPr>
        <w:tc>
          <w:tcPr>
            <w:tcW w:w="920" w:type="pc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9DE50F4" w14:textId="77777777" w:rsidR="00C3670F" w:rsidRPr="007D4CEB" w:rsidRDefault="00C3670F" w:rsidP="00CA77E4">
            <w:pPr>
              <w:jc w:val="center"/>
            </w:pPr>
            <w:r w:rsidRPr="007D4CEB">
              <w:t>Мерность</w:t>
            </w:r>
          </w:p>
        </w:tc>
        <w:tc>
          <w:tcPr>
            <w:tcW w:w="1475" w:type="pct"/>
            <w:tcBorders>
              <w:top w:val="nil"/>
              <w:left w:val="nil"/>
              <w:bottom w:val="single" w:sz="4" w:space="0" w:color="auto"/>
              <w:right w:val="single" w:sz="4" w:space="0" w:color="auto"/>
            </w:tcBorders>
            <w:noWrap/>
            <w:tcMar>
              <w:top w:w="15" w:type="dxa"/>
              <w:left w:w="15" w:type="dxa"/>
              <w:bottom w:w="0" w:type="dxa"/>
              <w:right w:w="15" w:type="dxa"/>
            </w:tcMar>
          </w:tcPr>
          <w:p w14:paraId="70D47BE7" w14:textId="77777777" w:rsidR="00C3670F" w:rsidRPr="007D4CEB" w:rsidRDefault="00C3670F" w:rsidP="00CA77E4">
            <w:pPr>
              <w:jc w:val="center"/>
            </w:pPr>
            <w:r w:rsidRPr="007D4CEB">
              <w:t>1;</w:t>
            </w:r>
          </w:p>
          <w:p w14:paraId="22A22FE6" w14:textId="77777777" w:rsidR="00C3670F" w:rsidRPr="007D4CEB" w:rsidRDefault="00C3670F" w:rsidP="00CA77E4">
            <w:pPr>
              <w:jc w:val="center"/>
            </w:pPr>
            <w:r w:rsidRPr="007D4CEB">
              <w:rPr>
                <w:lang w:val="en-US"/>
              </w:rPr>
              <w:t>XXXXXXX</w:t>
            </w:r>
            <w:r w:rsidRPr="007D4CEB">
              <w:rPr>
                <w:b/>
                <w:u w:val="single"/>
                <w:lang w:val="en-US"/>
              </w:rPr>
              <w:t>X</w:t>
            </w:r>
            <w:r w:rsidRPr="007D4CEB">
              <w:rPr>
                <w:lang w:val="en-US"/>
              </w:rPr>
              <w:t>X</w:t>
            </w:r>
            <w:r w:rsidRPr="007D4CEB">
              <w:t>Х</w:t>
            </w:r>
          </w:p>
        </w:tc>
        <w:tc>
          <w:tcPr>
            <w:tcW w:w="2605" w:type="pct"/>
            <w:gridSpan w:val="2"/>
            <w:tcBorders>
              <w:top w:val="nil"/>
              <w:left w:val="nil"/>
              <w:bottom w:val="single" w:sz="4" w:space="0" w:color="auto"/>
              <w:right w:val="single" w:sz="4" w:space="0" w:color="auto"/>
            </w:tcBorders>
            <w:tcMar>
              <w:top w:w="15" w:type="dxa"/>
              <w:left w:w="15" w:type="dxa"/>
              <w:bottom w:w="0" w:type="dxa"/>
              <w:right w:w="15" w:type="dxa"/>
            </w:tcMar>
          </w:tcPr>
          <w:p w14:paraId="43146272" w14:textId="77777777" w:rsidR="00C3670F" w:rsidRPr="007D4CEB" w:rsidRDefault="00C3670F" w:rsidP="00C3670F">
            <w:r w:rsidRPr="007D4CEB">
              <w:rPr>
                <w:lang w:val="en-US"/>
              </w:rPr>
              <w:t>M</w:t>
            </w:r>
            <w:r w:rsidRPr="007D4CEB">
              <w:t> – мерная длина</w:t>
            </w:r>
          </w:p>
          <w:p w14:paraId="00118BBB" w14:textId="77777777" w:rsidR="00C3670F" w:rsidRPr="007D4CEB" w:rsidRDefault="00C3670F" w:rsidP="00C3670F">
            <w:r w:rsidRPr="007D4CEB">
              <w:rPr>
                <w:lang w:val="en-US"/>
              </w:rPr>
              <w:t>N</w:t>
            </w:r>
            <w:r w:rsidRPr="007D4CEB">
              <w:t> – немерная длина</w:t>
            </w:r>
          </w:p>
          <w:p w14:paraId="3C2A3005" w14:textId="77777777" w:rsidR="00C3670F" w:rsidRPr="007D4CEB" w:rsidRDefault="00C3670F" w:rsidP="00C3670F">
            <w:r w:rsidRPr="007D4CEB">
              <w:rPr>
                <w:lang w:val="en-US"/>
              </w:rPr>
              <w:t>O</w:t>
            </w:r>
            <w:r w:rsidRPr="007D4CEB">
              <w:t> – мерная длина с немерными отрезками</w:t>
            </w:r>
          </w:p>
          <w:p w14:paraId="3980F44E" w14:textId="77777777" w:rsidR="00C3670F" w:rsidRPr="007D4CEB" w:rsidRDefault="00C3670F" w:rsidP="00C3670F">
            <w:r w:rsidRPr="007D4CEB">
              <w:rPr>
                <w:lang w:val="en-US"/>
              </w:rPr>
              <w:t>B</w:t>
            </w:r>
            <w:r w:rsidRPr="007D4CEB">
              <w:t> – бухты (мотки), не регламентируется</w:t>
            </w:r>
          </w:p>
        </w:tc>
      </w:tr>
      <w:tr w:rsidR="0006612A" w:rsidRPr="007D4CEB" w14:paraId="38BD0C4E" w14:textId="77777777" w:rsidTr="0042176C">
        <w:trPr>
          <w:trHeight w:val="920"/>
          <w:jc w:val="center"/>
        </w:trPr>
        <w:tc>
          <w:tcPr>
            <w:tcW w:w="920" w:type="pc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A456F67" w14:textId="77777777" w:rsidR="00C3670F" w:rsidRPr="007D4CEB" w:rsidRDefault="00C3670F" w:rsidP="00CA77E4">
            <w:pPr>
              <w:jc w:val="center"/>
              <w:rPr>
                <w:lang w:val="en-US"/>
              </w:rPr>
            </w:pPr>
            <w:r w:rsidRPr="007D4CEB">
              <w:lastRenderedPageBreak/>
              <w:t>Класс</w:t>
            </w:r>
            <w:r w:rsidRPr="007D4CEB">
              <w:rPr>
                <w:vertAlign w:val="superscript"/>
                <w:lang w:val="en-US"/>
              </w:rPr>
              <w:footnoteReference w:id="22"/>
            </w:r>
          </w:p>
        </w:tc>
        <w:tc>
          <w:tcPr>
            <w:tcW w:w="1475" w:type="pct"/>
            <w:tcBorders>
              <w:top w:val="nil"/>
              <w:left w:val="nil"/>
              <w:bottom w:val="single" w:sz="4" w:space="0" w:color="auto"/>
              <w:right w:val="single" w:sz="4" w:space="0" w:color="auto"/>
            </w:tcBorders>
            <w:noWrap/>
            <w:tcMar>
              <w:top w:w="15" w:type="dxa"/>
              <w:left w:w="15" w:type="dxa"/>
              <w:bottom w:w="0" w:type="dxa"/>
              <w:right w:w="15" w:type="dxa"/>
            </w:tcMar>
          </w:tcPr>
          <w:p w14:paraId="54CFAA31" w14:textId="77777777" w:rsidR="00C3670F" w:rsidRPr="007D4CEB" w:rsidRDefault="00C3670F" w:rsidP="00CA77E4">
            <w:pPr>
              <w:jc w:val="center"/>
              <w:rPr>
                <w:lang w:val="en-US"/>
              </w:rPr>
            </w:pPr>
            <w:r w:rsidRPr="007D4CEB">
              <w:t>2;</w:t>
            </w:r>
          </w:p>
          <w:p w14:paraId="3DC109AB" w14:textId="77777777" w:rsidR="00C3670F" w:rsidRPr="007D4CEB" w:rsidRDefault="00C3670F" w:rsidP="00CA77E4">
            <w:pPr>
              <w:jc w:val="center"/>
            </w:pPr>
            <w:r w:rsidRPr="007D4CEB">
              <w:rPr>
                <w:lang w:val="en-US"/>
              </w:rPr>
              <w:t>XXXXXXXX</w:t>
            </w:r>
            <w:r w:rsidRPr="007D4CEB">
              <w:rPr>
                <w:b/>
                <w:u w:val="single"/>
                <w:lang w:val="en-US"/>
              </w:rPr>
              <w:t>X</w:t>
            </w:r>
            <w:r w:rsidRPr="007D4CEB">
              <w:rPr>
                <w:b/>
                <w:u w:val="single"/>
              </w:rPr>
              <w:t>Х</w:t>
            </w:r>
          </w:p>
        </w:tc>
        <w:tc>
          <w:tcPr>
            <w:tcW w:w="2605" w:type="pct"/>
            <w:gridSpan w:val="2"/>
            <w:tcBorders>
              <w:top w:val="nil"/>
              <w:left w:val="nil"/>
              <w:bottom w:val="single" w:sz="4" w:space="0" w:color="auto"/>
              <w:right w:val="single" w:sz="4" w:space="0" w:color="auto"/>
            </w:tcBorders>
            <w:tcMar>
              <w:top w:w="15" w:type="dxa"/>
              <w:left w:w="15" w:type="dxa"/>
              <w:bottom w:w="0" w:type="dxa"/>
              <w:right w:w="15" w:type="dxa"/>
            </w:tcMar>
          </w:tcPr>
          <w:p w14:paraId="319CC63B" w14:textId="77777777" w:rsidR="00C3670F" w:rsidRPr="007D4CEB" w:rsidRDefault="00C3670F" w:rsidP="00C3670F">
            <w:r w:rsidRPr="007D4CEB">
              <w:t>00 – без класса, катанка, круг</w:t>
            </w:r>
          </w:p>
          <w:p w14:paraId="666D887E" w14:textId="77777777" w:rsidR="00C3670F" w:rsidRPr="007D4CEB" w:rsidRDefault="00C3670F" w:rsidP="00C3670F">
            <w:r w:rsidRPr="007D4CEB">
              <w:t>01 – А240</w:t>
            </w:r>
          </w:p>
          <w:p w14:paraId="131A396B" w14:textId="77777777" w:rsidR="00C3670F" w:rsidRPr="007D4CEB" w:rsidRDefault="00C3670F" w:rsidP="00C3670F">
            <w:r w:rsidRPr="007D4CEB">
              <w:t>02 – А300</w:t>
            </w:r>
          </w:p>
          <w:p w14:paraId="70198A12" w14:textId="77777777" w:rsidR="00C3670F" w:rsidRPr="007D4CEB" w:rsidRDefault="00C3670F" w:rsidP="00C3670F">
            <w:r w:rsidRPr="007D4CEB">
              <w:t xml:space="preserve">03 – Ас300 </w:t>
            </w:r>
          </w:p>
          <w:p w14:paraId="1ED2CA54" w14:textId="77777777" w:rsidR="00C3670F" w:rsidRPr="007D4CEB" w:rsidRDefault="00C3670F" w:rsidP="00C3670F">
            <w:r w:rsidRPr="007D4CEB">
              <w:t xml:space="preserve">04 – А400 </w:t>
            </w:r>
          </w:p>
          <w:p w14:paraId="17A8C0AD" w14:textId="77777777" w:rsidR="00C3670F" w:rsidRPr="007D4CEB" w:rsidRDefault="00C3670F" w:rsidP="00C3670F">
            <w:r w:rsidRPr="007D4CEB">
              <w:t xml:space="preserve">05 – А(т)400С </w:t>
            </w:r>
          </w:p>
          <w:p w14:paraId="3FF45D40" w14:textId="77777777" w:rsidR="00C3670F" w:rsidRPr="007D4CEB" w:rsidRDefault="00C3670F" w:rsidP="00C3670F">
            <w:r w:rsidRPr="007D4CEB">
              <w:t xml:space="preserve">06 – А(т)500С </w:t>
            </w:r>
          </w:p>
          <w:p w14:paraId="1CAA4721" w14:textId="77777777" w:rsidR="00C3670F" w:rsidRPr="007D4CEB" w:rsidRDefault="00C3670F" w:rsidP="00C3670F">
            <w:r w:rsidRPr="007D4CEB">
              <w:t xml:space="preserve">07 – А600 </w:t>
            </w:r>
          </w:p>
          <w:p w14:paraId="4B777F86" w14:textId="77777777" w:rsidR="00C3670F" w:rsidRPr="007D4CEB" w:rsidRDefault="00C3670F" w:rsidP="00C3670F">
            <w:r w:rsidRPr="007D4CEB">
              <w:t xml:space="preserve">08 – А(т)600С </w:t>
            </w:r>
          </w:p>
          <w:p w14:paraId="42641CE8" w14:textId="77777777" w:rsidR="00C3670F" w:rsidRPr="007D4CEB" w:rsidRDefault="00C3670F" w:rsidP="00C3670F">
            <w:r w:rsidRPr="007D4CEB">
              <w:t xml:space="preserve">09 – А(т)600К </w:t>
            </w:r>
          </w:p>
          <w:p w14:paraId="15B5D955" w14:textId="77777777" w:rsidR="00C3670F" w:rsidRPr="007D4CEB" w:rsidRDefault="00C3670F" w:rsidP="00C3670F">
            <w:r w:rsidRPr="007D4CEB">
              <w:t>10 – А800</w:t>
            </w:r>
          </w:p>
          <w:p w14:paraId="7C5F5EAD" w14:textId="77777777" w:rsidR="00C3670F" w:rsidRPr="007D4CEB" w:rsidRDefault="00C3670F" w:rsidP="00C3670F">
            <w:r w:rsidRPr="007D4CEB">
              <w:t>11 – Ат800</w:t>
            </w:r>
          </w:p>
          <w:p w14:paraId="71C01A04" w14:textId="77777777" w:rsidR="00C3670F" w:rsidRPr="007D4CEB" w:rsidRDefault="00C3670F" w:rsidP="00C3670F">
            <w:r w:rsidRPr="007D4CEB">
              <w:t>12 – Ат800К</w:t>
            </w:r>
          </w:p>
          <w:p w14:paraId="71B2FF5D" w14:textId="77777777" w:rsidR="00C3670F" w:rsidRPr="007D4CEB" w:rsidRDefault="00C3670F" w:rsidP="00C3670F">
            <w:r w:rsidRPr="007D4CEB">
              <w:t xml:space="preserve">13 – Ат1000 </w:t>
            </w:r>
          </w:p>
          <w:p w14:paraId="7AFB92FC" w14:textId="77777777" w:rsidR="00C3670F" w:rsidRPr="007D4CEB" w:rsidRDefault="00C3670F" w:rsidP="00C3670F">
            <w:r w:rsidRPr="007D4CEB">
              <w:t xml:space="preserve">14 – Ат1000К </w:t>
            </w:r>
          </w:p>
          <w:p w14:paraId="2042C5A9" w14:textId="77777777" w:rsidR="00C3670F" w:rsidRPr="007D4CEB" w:rsidRDefault="00C3670F" w:rsidP="00C3670F">
            <w:r w:rsidRPr="007D4CEB">
              <w:t>15 – Ат1200</w:t>
            </w:r>
          </w:p>
          <w:p w14:paraId="3CA59E77" w14:textId="77777777" w:rsidR="00C3670F" w:rsidRPr="007D4CEB" w:rsidRDefault="00C3670F" w:rsidP="00C3670F">
            <w:r w:rsidRPr="007D4CEB">
              <w:t xml:space="preserve">16 – иной </w:t>
            </w:r>
            <w:r w:rsidR="00951F9A" w:rsidRPr="007D4CEB">
              <w:t xml:space="preserve">класс </w:t>
            </w:r>
            <w:r w:rsidRPr="007D4CEB">
              <w:t>(указать наименование и последовательно присвоить для каждого класса соответствующий код, начиная с 16)</w:t>
            </w:r>
          </w:p>
        </w:tc>
      </w:tr>
    </w:tbl>
    <w:p w14:paraId="478DD458" w14:textId="77777777" w:rsidR="008B1673" w:rsidRPr="007D4CEB" w:rsidRDefault="00C04560" w:rsidP="00C3670F">
      <w:pPr>
        <w:spacing w:before="120"/>
        <w:ind w:firstLine="709"/>
        <w:jc w:val="both"/>
      </w:pPr>
      <w:r w:rsidRPr="007D4CEB">
        <w:t>В</w:t>
      </w:r>
      <w:r w:rsidR="00951F9A" w:rsidRPr="007D4CEB">
        <w:t xml:space="preserve"> данном примере </w:t>
      </w:r>
      <w:r w:rsidR="00CA77E4" w:rsidRPr="007D4CEB">
        <w:rPr>
          <w:lang w:val="en-US"/>
        </w:rPr>
        <w:t>PTCN</w:t>
      </w:r>
      <w:r w:rsidR="00CA77E4" w:rsidRPr="007D4CEB">
        <w:t xml:space="preserve">-код </w:t>
      </w:r>
      <w:r w:rsidR="0043709C" w:rsidRPr="007D4CEB">
        <w:t xml:space="preserve">будет </w:t>
      </w:r>
      <w:r w:rsidR="00CA77E4" w:rsidRPr="007D4CEB">
        <w:t>состо</w:t>
      </w:r>
      <w:r w:rsidR="0043709C" w:rsidRPr="007D4CEB">
        <w:t>ять</w:t>
      </w:r>
      <w:r w:rsidR="00CA77E4" w:rsidRPr="007D4CEB">
        <w:t xml:space="preserve"> из 10 символов</w:t>
      </w:r>
      <w:r w:rsidR="008B1673" w:rsidRPr="007D4CEB">
        <w:t>, где первые 3 символа указывают марку стали, далее 1 символ – характер поверхности, далее 3 символа – диаметр прутка с точностью до десятых, далее 1 символ – характеристика мерности длины, далее 2 символа – характеристика класса прочности.</w:t>
      </w:r>
    </w:p>
    <w:p w14:paraId="2717FCCD" w14:textId="77777777" w:rsidR="00CA77E4" w:rsidRPr="007D4CEB" w:rsidRDefault="00CA77E4" w:rsidP="00C3670F">
      <w:pPr>
        <w:spacing w:before="120"/>
        <w:ind w:firstLine="709"/>
        <w:jc w:val="both"/>
        <w:rPr>
          <w:b/>
        </w:rPr>
      </w:pPr>
      <w:r w:rsidRPr="007D4CEB">
        <w:t xml:space="preserve">Например, </w:t>
      </w:r>
      <w:r w:rsidRPr="007D4CEB">
        <w:rPr>
          <w:b/>
        </w:rPr>
        <w:t>101D220М02 – </w:t>
      </w:r>
      <w:r w:rsidRPr="007D4CEB">
        <w:t xml:space="preserve">арматура </w:t>
      </w:r>
      <w:r w:rsidR="0043709C" w:rsidRPr="007D4CEB">
        <w:t xml:space="preserve">стальная из </w:t>
      </w:r>
      <w:r w:rsidRPr="007D4CEB">
        <w:t>марки стали Ст5сп, с выемками, выступами, бороздами или другими деформациями, диаметром 22 мм, мерной длины, класса прочности А300.</w:t>
      </w:r>
    </w:p>
    <w:p w14:paraId="5E4A0D3A" w14:textId="1F36D545" w:rsidR="00F70B4F" w:rsidRPr="007D4CEB" w:rsidRDefault="00F70B4F" w:rsidP="00735226">
      <w:pPr>
        <w:spacing w:before="120"/>
        <w:ind w:firstLine="709"/>
        <w:jc w:val="both"/>
        <w:rPr>
          <w:rFonts w:eastAsia="Calibri"/>
          <w:color w:val="000000" w:themeColor="text1"/>
          <w:sz w:val="28"/>
          <w:szCs w:val="20"/>
          <w:lang w:eastAsia="en-US"/>
        </w:rPr>
      </w:pPr>
      <w:r w:rsidRPr="007D4CEB">
        <w:rPr>
          <w:rFonts w:eastAsia="Calibri"/>
          <w:sz w:val="28"/>
          <w:szCs w:val="20"/>
          <w:lang w:eastAsia="en-US"/>
        </w:rPr>
        <w:t>Сравнение характеристик товара</w:t>
      </w:r>
      <w:r w:rsidR="00236E9A" w:rsidRPr="007D4CEB">
        <w:rPr>
          <w:rFonts w:eastAsia="Calibri"/>
          <w:sz w:val="28"/>
          <w:szCs w:val="20"/>
          <w:lang w:eastAsia="en-US"/>
        </w:rPr>
        <w:t xml:space="preserve">, который предлагается </w:t>
      </w:r>
      <w:r w:rsidR="007E6C72" w:rsidRPr="007D4CEB">
        <w:rPr>
          <w:rFonts w:eastAsia="Calibri"/>
          <w:sz w:val="28"/>
          <w:szCs w:val="20"/>
          <w:lang w:eastAsia="en-US"/>
        </w:rPr>
        <w:t>заявителем в качестве объекта расследования,</w:t>
      </w:r>
      <w:r w:rsidRPr="007D4CEB">
        <w:rPr>
          <w:rFonts w:eastAsia="Calibri"/>
          <w:sz w:val="28"/>
          <w:szCs w:val="20"/>
          <w:lang w:eastAsia="en-US"/>
        </w:rPr>
        <w:t xml:space="preserve"> и аналогичного товара, производимого </w:t>
      </w:r>
      <w:r w:rsidR="008E38D9" w:rsidRPr="007D4CEB">
        <w:rPr>
          <w:rFonts w:eastAsia="Calibri"/>
          <w:iCs/>
          <w:color w:val="000000" w:themeColor="text1"/>
          <w:sz w:val="28"/>
          <w:szCs w:val="20"/>
          <w:lang w:eastAsia="en-US"/>
        </w:rPr>
        <w:t>заявляемой отдельной</w:t>
      </w:r>
      <w:r w:rsidR="008E38D9" w:rsidRPr="007D4CEB">
        <w:rPr>
          <w:rFonts w:eastAsia="Calibri"/>
          <w:sz w:val="28"/>
          <w:szCs w:val="20"/>
          <w:lang w:eastAsia="en-US"/>
        </w:rPr>
        <w:t xml:space="preserve"> </w:t>
      </w:r>
      <w:r w:rsidRPr="007D4CEB">
        <w:rPr>
          <w:rFonts w:eastAsia="Calibri"/>
          <w:sz w:val="28"/>
          <w:szCs w:val="20"/>
          <w:lang w:eastAsia="en-US"/>
        </w:rPr>
        <w:t xml:space="preserve">отраслью </w:t>
      </w:r>
      <w:r w:rsidRPr="007D4CEB">
        <w:rPr>
          <w:rFonts w:eastAsia="Calibri"/>
          <w:color w:val="000000" w:themeColor="text1"/>
          <w:sz w:val="28"/>
          <w:szCs w:val="20"/>
          <w:lang w:eastAsia="en-US"/>
        </w:rPr>
        <w:t xml:space="preserve">экономики </w:t>
      </w:r>
      <w:r w:rsidRPr="007D4CEB">
        <w:rPr>
          <w:rFonts w:eastAsia="Calibri"/>
          <w:iCs/>
          <w:color w:val="000000" w:themeColor="text1"/>
          <w:sz w:val="28"/>
          <w:szCs w:val="20"/>
          <w:lang w:eastAsia="en-US"/>
        </w:rPr>
        <w:t>государств-членов</w:t>
      </w:r>
      <w:r w:rsidRPr="007D4CEB">
        <w:rPr>
          <w:rFonts w:eastAsia="Calibri"/>
          <w:color w:val="000000" w:themeColor="text1"/>
          <w:sz w:val="28"/>
          <w:szCs w:val="20"/>
          <w:lang w:eastAsia="en-US"/>
        </w:rPr>
        <w:t xml:space="preserve">, </w:t>
      </w:r>
      <w:r w:rsidR="00684026" w:rsidRPr="007D4CEB">
        <w:rPr>
          <w:rFonts w:eastAsia="Calibri"/>
          <w:color w:val="000000" w:themeColor="text1"/>
          <w:sz w:val="28"/>
          <w:szCs w:val="20"/>
          <w:lang w:eastAsia="en-US"/>
        </w:rPr>
        <w:t>необходимо привести в формате таблицы 1.</w:t>
      </w:r>
      <w:r w:rsidR="00605EDC">
        <w:rPr>
          <w:rFonts w:eastAsia="Calibri"/>
          <w:color w:val="000000" w:themeColor="text1"/>
          <w:sz w:val="28"/>
          <w:szCs w:val="20"/>
          <w:lang w:eastAsia="en-US"/>
        </w:rPr>
        <w:t>7</w:t>
      </w:r>
      <w:r w:rsidR="00684026" w:rsidRPr="007D4CEB">
        <w:rPr>
          <w:rFonts w:eastAsia="Calibri"/>
          <w:color w:val="000000" w:themeColor="text1"/>
          <w:sz w:val="28"/>
          <w:szCs w:val="20"/>
          <w:lang w:eastAsia="en-US"/>
        </w:rPr>
        <w:t>. При этом в графе «Комментарий» должны быть указаны источники информации.</w:t>
      </w:r>
    </w:p>
    <w:p w14:paraId="59EA5238" w14:textId="77777777" w:rsidR="00F70B4F" w:rsidRPr="007D4CEB" w:rsidRDefault="00F70B4F" w:rsidP="00735226">
      <w:pPr>
        <w:spacing w:before="120"/>
        <w:jc w:val="right"/>
        <w:rPr>
          <w:rFonts w:eastAsia="Calibri"/>
          <w:color w:val="000000" w:themeColor="text1"/>
          <w:sz w:val="28"/>
          <w:szCs w:val="20"/>
          <w:lang w:eastAsia="en-US"/>
        </w:rPr>
      </w:pPr>
      <w:r w:rsidRPr="007D4CEB">
        <w:rPr>
          <w:rFonts w:eastAsia="Calibri"/>
          <w:color w:val="000000" w:themeColor="text1"/>
          <w:sz w:val="28"/>
          <w:szCs w:val="20"/>
          <w:lang w:eastAsia="en-US"/>
        </w:rPr>
        <w:t>Таблица 1.</w:t>
      </w:r>
      <w:r w:rsidR="008E38D9" w:rsidRPr="007D4CEB">
        <w:rPr>
          <w:rFonts w:eastAsia="Calibri"/>
          <w:color w:val="000000" w:themeColor="text1"/>
          <w:sz w:val="28"/>
          <w:szCs w:val="20"/>
          <w:lang w:eastAsia="en-U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016"/>
        <w:gridCol w:w="2767"/>
        <w:gridCol w:w="2619"/>
        <w:gridCol w:w="2000"/>
      </w:tblGrid>
      <w:tr w:rsidR="00F70B4F" w:rsidRPr="007D4CEB" w14:paraId="136F173F" w14:textId="77777777" w:rsidTr="006775B7">
        <w:tc>
          <w:tcPr>
            <w:tcW w:w="962" w:type="pct"/>
            <w:vAlign w:val="center"/>
          </w:tcPr>
          <w:p w14:paraId="0D611A9E" w14:textId="77777777" w:rsidR="00F70B4F" w:rsidRPr="007D4CEB" w:rsidRDefault="00F70B4F" w:rsidP="00F70B4F">
            <w:pPr>
              <w:spacing w:after="120"/>
              <w:jc w:val="center"/>
              <w:rPr>
                <w:rFonts w:eastAsia="Calibri"/>
                <w:b/>
                <w:color w:val="000000" w:themeColor="text1"/>
                <w:lang w:eastAsia="en-US"/>
              </w:rPr>
            </w:pPr>
            <w:r w:rsidRPr="007D4CEB">
              <w:rPr>
                <w:rFonts w:eastAsia="Calibri"/>
                <w:b/>
                <w:color w:val="000000" w:themeColor="text1"/>
                <w:lang w:eastAsia="en-US"/>
              </w:rPr>
              <w:t>Характеристика</w:t>
            </w:r>
          </w:p>
        </w:tc>
        <w:tc>
          <w:tcPr>
            <w:tcW w:w="489" w:type="pct"/>
            <w:vAlign w:val="center"/>
          </w:tcPr>
          <w:p w14:paraId="6146E4EE" w14:textId="77777777" w:rsidR="00F70B4F" w:rsidRPr="007D4CEB" w:rsidRDefault="00F70B4F" w:rsidP="00F70B4F">
            <w:pPr>
              <w:spacing w:after="120"/>
              <w:jc w:val="center"/>
              <w:rPr>
                <w:rFonts w:eastAsia="Calibri"/>
                <w:b/>
                <w:color w:val="000000" w:themeColor="text1"/>
                <w:lang w:eastAsia="en-US"/>
              </w:rPr>
            </w:pPr>
            <w:r w:rsidRPr="007D4CEB">
              <w:rPr>
                <w:rFonts w:eastAsia="Calibri"/>
                <w:b/>
                <w:color w:val="000000" w:themeColor="text1"/>
                <w:lang w:eastAsia="en-US"/>
              </w:rPr>
              <w:t>Ед. изм.</w:t>
            </w:r>
          </w:p>
        </w:tc>
        <w:tc>
          <w:tcPr>
            <w:tcW w:w="1329" w:type="pct"/>
            <w:vAlign w:val="center"/>
          </w:tcPr>
          <w:p w14:paraId="77C96DE0" w14:textId="77777777" w:rsidR="00F70B4F" w:rsidRPr="007D4CEB" w:rsidRDefault="00C47224" w:rsidP="00C47224">
            <w:pPr>
              <w:spacing w:after="120"/>
              <w:jc w:val="center"/>
              <w:rPr>
                <w:rFonts w:eastAsia="Calibri"/>
                <w:b/>
                <w:color w:val="000000" w:themeColor="text1"/>
                <w:lang w:eastAsia="en-US"/>
              </w:rPr>
            </w:pPr>
            <w:r w:rsidRPr="007D4CEB">
              <w:rPr>
                <w:rFonts w:eastAsia="Calibri"/>
                <w:b/>
                <w:color w:val="000000" w:themeColor="text1"/>
                <w:lang w:eastAsia="en-US"/>
              </w:rPr>
              <w:t>Параметры импортируемого товара</w:t>
            </w:r>
          </w:p>
        </w:tc>
        <w:tc>
          <w:tcPr>
            <w:tcW w:w="1258" w:type="pct"/>
            <w:vAlign w:val="center"/>
          </w:tcPr>
          <w:p w14:paraId="05892E67" w14:textId="77777777" w:rsidR="00F70B4F" w:rsidRPr="007D4CEB" w:rsidRDefault="00F70B4F" w:rsidP="00F70B4F">
            <w:pPr>
              <w:spacing w:after="120"/>
              <w:jc w:val="center"/>
              <w:rPr>
                <w:rFonts w:eastAsia="Calibri"/>
                <w:b/>
                <w:color w:val="000000" w:themeColor="text1"/>
                <w:lang w:eastAsia="en-US"/>
              </w:rPr>
            </w:pPr>
            <w:r w:rsidRPr="007D4CEB">
              <w:rPr>
                <w:rFonts w:eastAsia="Calibri"/>
                <w:b/>
                <w:color w:val="000000" w:themeColor="text1"/>
                <w:lang w:eastAsia="en-US"/>
              </w:rPr>
              <w:t xml:space="preserve">Параметры аналогичного </w:t>
            </w:r>
            <w:r w:rsidRPr="007D4CEB">
              <w:rPr>
                <w:rFonts w:eastAsia="Calibri"/>
                <w:b/>
                <w:bCs/>
                <w:color w:val="000000" w:themeColor="text1"/>
                <w:lang w:eastAsia="en-US"/>
              </w:rPr>
              <w:t>товара</w:t>
            </w:r>
          </w:p>
        </w:tc>
        <w:tc>
          <w:tcPr>
            <w:tcW w:w="961" w:type="pct"/>
            <w:vAlign w:val="center"/>
          </w:tcPr>
          <w:p w14:paraId="7AC5DAFD" w14:textId="77777777" w:rsidR="00F70B4F" w:rsidRPr="007D4CEB" w:rsidRDefault="00F70B4F" w:rsidP="00F70B4F">
            <w:pPr>
              <w:spacing w:after="120"/>
              <w:jc w:val="center"/>
              <w:rPr>
                <w:rFonts w:eastAsia="Calibri"/>
                <w:b/>
                <w:color w:val="000000" w:themeColor="text1"/>
                <w:lang w:eastAsia="en-US"/>
              </w:rPr>
            </w:pPr>
            <w:r w:rsidRPr="007D4CEB">
              <w:rPr>
                <w:rFonts w:eastAsia="Calibri"/>
                <w:b/>
                <w:color w:val="000000" w:themeColor="text1"/>
                <w:lang w:eastAsia="en-US"/>
              </w:rPr>
              <w:t>Комментарий</w:t>
            </w:r>
          </w:p>
        </w:tc>
      </w:tr>
      <w:tr w:rsidR="00F70B4F" w:rsidRPr="007D4CEB" w14:paraId="601D12D9" w14:textId="77777777" w:rsidTr="006775B7">
        <w:tc>
          <w:tcPr>
            <w:tcW w:w="962" w:type="pct"/>
          </w:tcPr>
          <w:p w14:paraId="27DB7EC4" w14:textId="77777777" w:rsidR="00F70B4F" w:rsidRPr="007D4CEB" w:rsidRDefault="00F70B4F" w:rsidP="00712997">
            <w:pPr>
              <w:rPr>
                <w:rFonts w:eastAsia="Calibri"/>
                <w:color w:val="000000" w:themeColor="text1"/>
                <w:lang w:eastAsia="en-US"/>
              </w:rPr>
            </w:pPr>
          </w:p>
        </w:tc>
        <w:tc>
          <w:tcPr>
            <w:tcW w:w="489" w:type="pct"/>
            <w:vAlign w:val="center"/>
          </w:tcPr>
          <w:p w14:paraId="2A9AE57E" w14:textId="77777777" w:rsidR="00F70B4F" w:rsidRPr="007D4CEB" w:rsidRDefault="00F70B4F" w:rsidP="00712997">
            <w:pPr>
              <w:jc w:val="center"/>
              <w:rPr>
                <w:rFonts w:eastAsia="Calibri"/>
                <w:color w:val="000000" w:themeColor="text1"/>
                <w:lang w:eastAsia="en-US"/>
              </w:rPr>
            </w:pPr>
          </w:p>
        </w:tc>
        <w:tc>
          <w:tcPr>
            <w:tcW w:w="1329" w:type="pct"/>
            <w:vAlign w:val="center"/>
          </w:tcPr>
          <w:p w14:paraId="1362E6C5" w14:textId="77777777" w:rsidR="00F70B4F" w:rsidRPr="007D4CEB" w:rsidRDefault="00F70B4F" w:rsidP="00712997">
            <w:pPr>
              <w:jc w:val="center"/>
              <w:rPr>
                <w:rFonts w:eastAsia="Calibri"/>
                <w:color w:val="000000" w:themeColor="text1"/>
                <w:lang w:eastAsia="en-US"/>
              </w:rPr>
            </w:pPr>
          </w:p>
        </w:tc>
        <w:tc>
          <w:tcPr>
            <w:tcW w:w="1258" w:type="pct"/>
            <w:vAlign w:val="center"/>
          </w:tcPr>
          <w:p w14:paraId="543BDECB" w14:textId="77777777" w:rsidR="00F70B4F" w:rsidRPr="007D4CEB" w:rsidRDefault="00F70B4F" w:rsidP="00712997">
            <w:pPr>
              <w:tabs>
                <w:tab w:val="left" w:pos="2592"/>
              </w:tabs>
              <w:jc w:val="center"/>
              <w:rPr>
                <w:rFonts w:eastAsia="Calibri"/>
                <w:color w:val="000000" w:themeColor="text1"/>
                <w:lang w:eastAsia="en-US"/>
              </w:rPr>
            </w:pPr>
          </w:p>
        </w:tc>
        <w:tc>
          <w:tcPr>
            <w:tcW w:w="961" w:type="pct"/>
            <w:vAlign w:val="center"/>
          </w:tcPr>
          <w:p w14:paraId="17DEF9AD" w14:textId="77777777" w:rsidR="00F70B4F" w:rsidRPr="007D4CEB" w:rsidRDefault="00F70B4F" w:rsidP="00712997">
            <w:pPr>
              <w:tabs>
                <w:tab w:val="left" w:pos="2592"/>
              </w:tabs>
              <w:jc w:val="center"/>
              <w:rPr>
                <w:rFonts w:eastAsia="Calibri"/>
                <w:color w:val="000000" w:themeColor="text1"/>
                <w:lang w:eastAsia="en-US"/>
              </w:rPr>
            </w:pPr>
          </w:p>
        </w:tc>
      </w:tr>
      <w:tr w:rsidR="00F70B4F" w:rsidRPr="007D4CEB" w14:paraId="0A758800" w14:textId="77777777" w:rsidTr="006775B7">
        <w:tc>
          <w:tcPr>
            <w:tcW w:w="962" w:type="pct"/>
          </w:tcPr>
          <w:p w14:paraId="56690717" w14:textId="77777777" w:rsidR="00F70B4F" w:rsidRPr="007D4CEB" w:rsidRDefault="00F70B4F" w:rsidP="00712997">
            <w:pPr>
              <w:rPr>
                <w:rFonts w:eastAsia="Calibri"/>
                <w:color w:val="000000" w:themeColor="text1"/>
                <w:lang w:eastAsia="en-US"/>
              </w:rPr>
            </w:pPr>
          </w:p>
        </w:tc>
        <w:tc>
          <w:tcPr>
            <w:tcW w:w="489" w:type="pct"/>
            <w:vAlign w:val="center"/>
          </w:tcPr>
          <w:p w14:paraId="1641EBA7" w14:textId="77777777" w:rsidR="00F70B4F" w:rsidRPr="007D4CEB" w:rsidRDefault="00F70B4F" w:rsidP="00712997">
            <w:pPr>
              <w:jc w:val="center"/>
              <w:rPr>
                <w:rFonts w:eastAsia="Calibri"/>
                <w:color w:val="000000" w:themeColor="text1"/>
                <w:lang w:eastAsia="en-US"/>
              </w:rPr>
            </w:pPr>
          </w:p>
        </w:tc>
        <w:tc>
          <w:tcPr>
            <w:tcW w:w="1329" w:type="pct"/>
            <w:vAlign w:val="center"/>
          </w:tcPr>
          <w:p w14:paraId="79FA2787" w14:textId="77777777" w:rsidR="00F70B4F" w:rsidRPr="007D4CEB" w:rsidRDefault="00F70B4F" w:rsidP="00712997">
            <w:pPr>
              <w:jc w:val="center"/>
              <w:rPr>
                <w:rFonts w:eastAsia="Calibri"/>
                <w:color w:val="000000" w:themeColor="text1"/>
                <w:lang w:eastAsia="en-US"/>
              </w:rPr>
            </w:pPr>
          </w:p>
        </w:tc>
        <w:tc>
          <w:tcPr>
            <w:tcW w:w="1258" w:type="pct"/>
            <w:vAlign w:val="center"/>
          </w:tcPr>
          <w:p w14:paraId="0CCB5949" w14:textId="77777777" w:rsidR="00F70B4F" w:rsidRPr="007D4CEB" w:rsidRDefault="00F70B4F" w:rsidP="00712997">
            <w:pPr>
              <w:jc w:val="center"/>
              <w:rPr>
                <w:rFonts w:eastAsia="Calibri"/>
                <w:color w:val="000000" w:themeColor="text1"/>
                <w:lang w:eastAsia="en-US"/>
              </w:rPr>
            </w:pPr>
          </w:p>
        </w:tc>
        <w:tc>
          <w:tcPr>
            <w:tcW w:w="961" w:type="pct"/>
            <w:vAlign w:val="center"/>
          </w:tcPr>
          <w:p w14:paraId="702D0714" w14:textId="77777777" w:rsidR="00F70B4F" w:rsidRPr="007D4CEB" w:rsidRDefault="00F70B4F" w:rsidP="00712997">
            <w:pPr>
              <w:jc w:val="center"/>
              <w:rPr>
                <w:rFonts w:eastAsia="Calibri"/>
                <w:color w:val="000000" w:themeColor="text1"/>
                <w:lang w:eastAsia="en-US"/>
              </w:rPr>
            </w:pPr>
          </w:p>
        </w:tc>
      </w:tr>
    </w:tbl>
    <w:p w14:paraId="59EF13AF" w14:textId="77777777" w:rsidR="004303A3" w:rsidRPr="007D4CEB" w:rsidRDefault="00E356F5" w:rsidP="003326EC">
      <w:pPr>
        <w:pStyle w:val="a4"/>
        <w:pBdr>
          <w:top w:val="none" w:sz="0" w:space="0" w:color="auto"/>
          <w:left w:val="none" w:sz="0" w:space="0" w:color="auto"/>
          <w:bottom w:val="none" w:sz="0" w:space="0" w:color="auto"/>
          <w:right w:val="none" w:sz="0" w:space="0" w:color="auto"/>
        </w:pBdr>
        <w:spacing w:before="240"/>
        <w:outlineLvl w:val="0"/>
      </w:pPr>
      <w:bookmarkStart w:id="492" w:name="_Toc416423950"/>
      <w:bookmarkStart w:id="493" w:name="_Toc416856287"/>
      <w:bookmarkStart w:id="494" w:name="_Toc416860259"/>
      <w:bookmarkStart w:id="495" w:name="_Toc417542689"/>
      <w:bookmarkStart w:id="496" w:name="_Toc417912117"/>
      <w:bookmarkStart w:id="497" w:name="_Toc422388319"/>
      <w:bookmarkStart w:id="498" w:name="_Toc458420815"/>
      <w:bookmarkStart w:id="499" w:name="_Toc63153203"/>
      <w:bookmarkStart w:id="500" w:name="_Toc67484479"/>
      <w:bookmarkStart w:id="501" w:name="_Toc77673816"/>
      <w:bookmarkStart w:id="502" w:name="_Toc77673917"/>
      <w:bookmarkStart w:id="503" w:name="_Toc77674604"/>
      <w:bookmarkStart w:id="504" w:name="_Toc316379708"/>
      <w:bookmarkStart w:id="505" w:name="_Toc317844655"/>
      <w:bookmarkStart w:id="506" w:name="_Toc330892208"/>
      <w:bookmarkStart w:id="507" w:name="_Toc330892774"/>
      <w:bookmarkStart w:id="508" w:name="_Toc331516774"/>
      <w:bookmarkEnd w:id="487"/>
      <w:bookmarkEnd w:id="488"/>
      <w:bookmarkEnd w:id="489"/>
      <w:bookmarkEnd w:id="490"/>
      <w:bookmarkEnd w:id="491"/>
      <w:r w:rsidRPr="007D4CEB">
        <w:lastRenderedPageBreak/>
        <w:t>1.</w:t>
      </w:r>
      <w:r w:rsidR="008E38D9" w:rsidRPr="007D4CEB">
        <w:t>8</w:t>
      </w:r>
      <w:r w:rsidRPr="007D4CEB">
        <w:t>. </w:t>
      </w:r>
      <w:r w:rsidR="004303A3" w:rsidRPr="007D4CEB">
        <w:t xml:space="preserve">Экспортирующие третьи страны и сведения об известных </w:t>
      </w:r>
      <w:r w:rsidR="003A3989" w:rsidRPr="007D4CEB">
        <w:t xml:space="preserve">иностранных производителях и (или) </w:t>
      </w:r>
      <w:r w:rsidR="004303A3" w:rsidRPr="007D4CEB">
        <w:t>экспортерах</w:t>
      </w:r>
      <w:bookmarkEnd w:id="492"/>
      <w:bookmarkEnd w:id="493"/>
      <w:bookmarkEnd w:id="494"/>
      <w:bookmarkEnd w:id="495"/>
      <w:bookmarkEnd w:id="496"/>
      <w:bookmarkEnd w:id="497"/>
      <w:bookmarkEnd w:id="498"/>
      <w:bookmarkEnd w:id="499"/>
      <w:bookmarkEnd w:id="500"/>
      <w:bookmarkEnd w:id="501"/>
      <w:bookmarkEnd w:id="502"/>
      <w:bookmarkEnd w:id="503"/>
    </w:p>
    <w:p w14:paraId="43D2F671" w14:textId="77777777" w:rsidR="004303A3" w:rsidRPr="007D4CEB" w:rsidRDefault="004303A3" w:rsidP="003326EC">
      <w:pPr>
        <w:spacing w:before="120"/>
        <w:ind w:firstLine="709"/>
        <w:jc w:val="both"/>
        <w:rPr>
          <w:rFonts w:eastAsia="Calibri"/>
          <w:iCs/>
          <w:color w:val="000000" w:themeColor="text1"/>
          <w:sz w:val="28"/>
          <w:szCs w:val="28"/>
          <w:lang w:eastAsia="en-US"/>
        </w:rPr>
      </w:pPr>
      <w:r w:rsidRPr="007D4CEB">
        <w:rPr>
          <w:rFonts w:eastAsia="Calibri"/>
          <w:iCs/>
          <w:sz w:val="28"/>
          <w:szCs w:val="28"/>
          <w:lang w:eastAsia="en-US"/>
        </w:rPr>
        <w:t>В данно</w:t>
      </w:r>
      <w:r w:rsidR="00C61B92" w:rsidRPr="007D4CEB">
        <w:rPr>
          <w:rFonts w:eastAsia="Calibri"/>
          <w:iCs/>
          <w:sz w:val="28"/>
          <w:szCs w:val="28"/>
          <w:lang w:eastAsia="en-US"/>
        </w:rPr>
        <w:t>м подпункте</w:t>
      </w:r>
      <w:r w:rsidRPr="007D4CEB">
        <w:rPr>
          <w:rFonts w:eastAsia="Calibri"/>
          <w:iCs/>
          <w:sz w:val="28"/>
          <w:szCs w:val="28"/>
          <w:lang w:eastAsia="en-US"/>
        </w:rPr>
        <w:t xml:space="preserve"> </w:t>
      </w:r>
      <w:r w:rsidR="00D37086" w:rsidRPr="007D4CEB">
        <w:rPr>
          <w:rFonts w:eastAsia="Calibri"/>
          <w:iCs/>
          <w:sz w:val="28"/>
          <w:szCs w:val="28"/>
          <w:lang w:eastAsia="en-US"/>
        </w:rPr>
        <w:t xml:space="preserve">заявления </w:t>
      </w:r>
      <w:r w:rsidRPr="007D4CEB">
        <w:rPr>
          <w:rFonts w:eastAsia="Calibri"/>
          <w:iCs/>
          <w:sz w:val="28"/>
          <w:szCs w:val="28"/>
          <w:lang w:eastAsia="en-US"/>
        </w:rPr>
        <w:t xml:space="preserve">должны быть указаны страны происхождения товара, демпинговый импорт из которых, по мнению заявителя, причиняет ущерб </w:t>
      </w:r>
      <w:r w:rsidR="008E38D9" w:rsidRPr="007D4CEB">
        <w:rPr>
          <w:rFonts w:eastAsia="Calibri"/>
          <w:iCs/>
          <w:color w:val="000000" w:themeColor="text1"/>
          <w:sz w:val="28"/>
          <w:szCs w:val="20"/>
          <w:lang w:eastAsia="en-US"/>
        </w:rPr>
        <w:t>заявляемой отдельной</w:t>
      </w:r>
      <w:r w:rsidR="008E38D9" w:rsidRPr="007D4CEB">
        <w:rPr>
          <w:rFonts w:eastAsia="Calibri"/>
          <w:iCs/>
          <w:sz w:val="28"/>
          <w:szCs w:val="28"/>
          <w:lang w:eastAsia="en-US"/>
        </w:rPr>
        <w:t xml:space="preserve"> </w:t>
      </w:r>
      <w:r w:rsidRPr="007D4CEB">
        <w:rPr>
          <w:rFonts w:eastAsia="Calibri"/>
          <w:iCs/>
          <w:sz w:val="28"/>
          <w:szCs w:val="28"/>
          <w:lang w:eastAsia="en-US"/>
        </w:rPr>
        <w:t xml:space="preserve">отрасли </w:t>
      </w:r>
      <w:r w:rsidRPr="007D4CEB">
        <w:rPr>
          <w:rFonts w:eastAsia="Calibri"/>
          <w:iCs/>
          <w:color w:val="000000" w:themeColor="text1"/>
          <w:sz w:val="28"/>
          <w:szCs w:val="28"/>
          <w:lang w:eastAsia="en-US"/>
        </w:rPr>
        <w:t xml:space="preserve">экономики государств-членов (т.е. страны, в которых товар производится). </w:t>
      </w:r>
      <w:r w:rsidR="008E7C30" w:rsidRPr="007D4CEB">
        <w:rPr>
          <w:rFonts w:eastAsia="Calibri"/>
          <w:iCs/>
          <w:color w:val="000000" w:themeColor="text1"/>
          <w:sz w:val="28"/>
          <w:szCs w:val="28"/>
          <w:lang w:eastAsia="en-US"/>
        </w:rPr>
        <w:t xml:space="preserve">Необходимо также представить сведения </w:t>
      </w:r>
      <w:r w:rsidRPr="007D4CEB">
        <w:rPr>
          <w:rFonts w:eastAsia="Calibri"/>
          <w:iCs/>
          <w:color w:val="000000" w:themeColor="text1"/>
          <w:sz w:val="28"/>
          <w:szCs w:val="28"/>
          <w:lang w:eastAsia="en-US"/>
        </w:rPr>
        <w:t xml:space="preserve">обо всех известных </w:t>
      </w:r>
      <w:r w:rsidR="002F1291" w:rsidRPr="007D4CEB">
        <w:rPr>
          <w:rFonts w:eastAsia="Calibri"/>
          <w:iCs/>
          <w:color w:val="000000" w:themeColor="text1"/>
          <w:sz w:val="28"/>
          <w:szCs w:val="28"/>
          <w:lang w:eastAsia="en-US"/>
        </w:rPr>
        <w:t xml:space="preserve">иностранных производителях и (или) </w:t>
      </w:r>
      <w:r w:rsidRPr="007D4CEB">
        <w:rPr>
          <w:rFonts w:eastAsia="Calibri"/>
          <w:iCs/>
          <w:color w:val="000000" w:themeColor="text1"/>
          <w:sz w:val="28"/>
          <w:szCs w:val="28"/>
          <w:lang w:eastAsia="en-US"/>
        </w:rPr>
        <w:t xml:space="preserve">экспортерах </w:t>
      </w:r>
      <w:r w:rsidR="00725261" w:rsidRPr="007D4CEB">
        <w:rPr>
          <w:rFonts w:eastAsia="Calibri"/>
          <w:iCs/>
          <w:color w:val="000000" w:themeColor="text1"/>
          <w:sz w:val="28"/>
          <w:szCs w:val="28"/>
          <w:lang w:eastAsia="en-US"/>
        </w:rPr>
        <w:t xml:space="preserve">указанного </w:t>
      </w:r>
      <w:r w:rsidRPr="007D4CEB">
        <w:rPr>
          <w:rFonts w:eastAsia="Calibri"/>
          <w:iCs/>
          <w:color w:val="000000" w:themeColor="text1"/>
          <w:sz w:val="28"/>
          <w:szCs w:val="28"/>
          <w:lang w:eastAsia="en-US"/>
        </w:rPr>
        <w:t xml:space="preserve">товара в разбивке </w:t>
      </w:r>
      <w:r w:rsidR="00E025E8">
        <w:rPr>
          <w:rFonts w:eastAsia="Calibri"/>
          <w:iCs/>
          <w:color w:val="000000" w:themeColor="text1"/>
          <w:sz w:val="28"/>
          <w:szCs w:val="28"/>
          <w:lang w:eastAsia="en-US"/>
        </w:rPr>
        <w:br/>
      </w:r>
      <w:r w:rsidRPr="007D4CEB">
        <w:rPr>
          <w:rFonts w:eastAsia="Calibri"/>
          <w:iCs/>
          <w:color w:val="000000" w:themeColor="text1"/>
          <w:sz w:val="28"/>
          <w:szCs w:val="28"/>
          <w:lang w:eastAsia="en-US"/>
        </w:rPr>
        <w:t>по странам, содержащие следующую информацию:</w:t>
      </w:r>
    </w:p>
    <w:p w14:paraId="0F452D0A" w14:textId="77777777" w:rsidR="004303A3" w:rsidRPr="007D4CEB" w:rsidRDefault="004303A3" w:rsidP="00E2242F">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 xml:space="preserve">1) наименование </w:t>
      </w:r>
      <w:r w:rsidR="002F1291" w:rsidRPr="007D4CEB">
        <w:rPr>
          <w:rFonts w:eastAsia="Calibri"/>
          <w:color w:val="000000" w:themeColor="text1"/>
          <w:sz w:val="28"/>
          <w:szCs w:val="28"/>
          <w:lang w:eastAsia="en-US"/>
        </w:rPr>
        <w:t xml:space="preserve">иностранного производителя </w:t>
      </w:r>
      <w:r w:rsidRPr="007D4CEB">
        <w:rPr>
          <w:rFonts w:eastAsia="Calibri"/>
          <w:color w:val="000000" w:themeColor="text1"/>
          <w:sz w:val="28"/>
          <w:szCs w:val="28"/>
          <w:lang w:eastAsia="en-US"/>
        </w:rPr>
        <w:t>и (или)</w:t>
      </w:r>
      <w:r w:rsidR="002F1291" w:rsidRPr="007D4CEB">
        <w:rPr>
          <w:rFonts w:eastAsia="Calibri"/>
          <w:color w:val="000000" w:themeColor="text1"/>
          <w:sz w:val="28"/>
          <w:szCs w:val="28"/>
          <w:lang w:eastAsia="en-US"/>
        </w:rPr>
        <w:t xml:space="preserve"> экспортера;</w:t>
      </w:r>
    </w:p>
    <w:p w14:paraId="6BDD7FE5" w14:textId="77777777" w:rsidR="004303A3" w:rsidRPr="007D4CEB" w:rsidRDefault="004303A3" w:rsidP="004303A3">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2) ФИО руководителя;</w:t>
      </w:r>
    </w:p>
    <w:p w14:paraId="2B8054ED" w14:textId="77777777" w:rsidR="004303A3" w:rsidRPr="007D4CEB" w:rsidRDefault="004303A3" w:rsidP="004303A3">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3) юридический и фактический адреса;</w:t>
      </w:r>
    </w:p>
    <w:p w14:paraId="7546CEC1" w14:textId="77777777" w:rsidR="004303A3" w:rsidRPr="007D4CEB" w:rsidRDefault="004303A3" w:rsidP="004303A3">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4) контактные телефоны, факс;</w:t>
      </w:r>
    </w:p>
    <w:p w14:paraId="3876A6F8" w14:textId="3CE6738F" w:rsidR="004303A3" w:rsidRPr="007D4CEB" w:rsidRDefault="004303A3" w:rsidP="004303A3">
      <w:pPr>
        <w:ind w:firstLine="709"/>
        <w:jc w:val="both"/>
        <w:rPr>
          <w:rFonts w:eastAsia="Calibri"/>
          <w:color w:val="000000" w:themeColor="text1"/>
          <w:sz w:val="28"/>
          <w:szCs w:val="28"/>
          <w:lang w:eastAsia="en-US"/>
        </w:rPr>
      </w:pPr>
      <w:r w:rsidRPr="007D4CEB">
        <w:rPr>
          <w:rFonts w:eastAsia="Calibri"/>
          <w:color w:val="000000" w:themeColor="text1"/>
          <w:sz w:val="28"/>
          <w:szCs w:val="28"/>
          <w:lang w:eastAsia="en-US"/>
        </w:rPr>
        <w:t>5) </w:t>
      </w:r>
      <w:r w:rsidR="000A23A0" w:rsidRPr="000A23A0">
        <w:rPr>
          <w:rFonts w:eastAsia="Calibri"/>
          <w:color w:val="000000" w:themeColor="text1"/>
          <w:sz w:val="28"/>
          <w:szCs w:val="28"/>
          <w:lang w:eastAsia="en-US"/>
        </w:rPr>
        <w:t>адрес электронной почты и адрес Интернет сайта, если имеются</w:t>
      </w:r>
      <w:r w:rsidRPr="007D4CEB">
        <w:rPr>
          <w:rFonts w:eastAsia="Calibri"/>
          <w:color w:val="000000" w:themeColor="text1"/>
          <w:sz w:val="28"/>
          <w:szCs w:val="28"/>
          <w:lang w:eastAsia="en-US"/>
        </w:rPr>
        <w:t>;</w:t>
      </w:r>
    </w:p>
    <w:p w14:paraId="3AF03E74" w14:textId="77777777" w:rsidR="00336F99" w:rsidRPr="007D4CEB" w:rsidRDefault="004303A3" w:rsidP="00336F99">
      <w:pPr>
        <w:ind w:firstLine="709"/>
        <w:jc w:val="both"/>
        <w:rPr>
          <w:color w:val="000000" w:themeColor="text1"/>
          <w:sz w:val="28"/>
          <w:szCs w:val="28"/>
        </w:rPr>
      </w:pPr>
      <w:r w:rsidRPr="007D4CEB">
        <w:rPr>
          <w:rFonts w:eastAsia="Calibri"/>
          <w:color w:val="000000" w:themeColor="text1"/>
          <w:sz w:val="28"/>
          <w:szCs w:val="28"/>
          <w:lang w:eastAsia="en-US"/>
        </w:rPr>
        <w:t>6)</w:t>
      </w:r>
      <w:r w:rsidRPr="007D4CEB">
        <w:rPr>
          <w:rFonts w:eastAsia="Calibri"/>
          <w:color w:val="000000" w:themeColor="text1"/>
          <w:sz w:val="28"/>
          <w:szCs w:val="28"/>
          <w:lang w:val="en-US" w:eastAsia="en-US"/>
        </w:rPr>
        <w:t> </w:t>
      </w:r>
      <w:r w:rsidRPr="007D4CEB">
        <w:rPr>
          <w:rFonts w:eastAsia="Calibri"/>
          <w:color w:val="000000" w:themeColor="text1"/>
          <w:sz w:val="28"/>
          <w:szCs w:val="28"/>
          <w:lang w:eastAsia="en-US"/>
        </w:rPr>
        <w:t>сведения об объемах экспорта товара</w:t>
      </w:r>
      <w:r w:rsidR="00C47224" w:rsidRPr="007D4CEB">
        <w:rPr>
          <w:rFonts w:eastAsia="Calibri"/>
          <w:color w:val="000000" w:themeColor="text1"/>
          <w:sz w:val="28"/>
          <w:szCs w:val="28"/>
          <w:lang w:eastAsia="en-US"/>
        </w:rPr>
        <w:t xml:space="preserve">, который предлагается заявителем </w:t>
      </w:r>
      <w:r w:rsidR="00E025E8">
        <w:rPr>
          <w:rFonts w:eastAsia="Calibri"/>
          <w:color w:val="000000" w:themeColor="text1"/>
          <w:sz w:val="28"/>
          <w:szCs w:val="28"/>
          <w:lang w:eastAsia="en-US"/>
        </w:rPr>
        <w:br/>
      </w:r>
      <w:r w:rsidR="00C47224" w:rsidRPr="007D4CEB">
        <w:rPr>
          <w:rFonts w:eastAsia="Calibri"/>
          <w:color w:val="000000" w:themeColor="text1"/>
          <w:sz w:val="28"/>
          <w:szCs w:val="28"/>
          <w:lang w:eastAsia="en-US"/>
        </w:rPr>
        <w:t>в качестве объекта расследования,</w:t>
      </w:r>
      <w:r w:rsidRPr="007D4CEB">
        <w:rPr>
          <w:rFonts w:eastAsia="Calibri"/>
          <w:color w:val="000000" w:themeColor="text1"/>
          <w:sz w:val="28"/>
          <w:szCs w:val="28"/>
          <w:lang w:eastAsia="en-US"/>
        </w:rPr>
        <w:t xml:space="preserve"> в Союз</w:t>
      </w:r>
      <w:r w:rsidR="008E38D9" w:rsidRPr="007D4CEB">
        <w:rPr>
          <w:rFonts w:eastAsia="Calibri"/>
          <w:color w:val="000000" w:themeColor="text1"/>
          <w:sz w:val="28"/>
          <w:szCs w:val="28"/>
          <w:lang w:eastAsia="en-US"/>
        </w:rPr>
        <w:t xml:space="preserve"> и на территорию заявляемого обособленного рынка</w:t>
      </w:r>
      <w:r w:rsidR="00336F99" w:rsidRPr="007D4CEB">
        <w:rPr>
          <w:rFonts w:eastAsia="Calibri"/>
          <w:color w:val="000000" w:themeColor="text1"/>
          <w:sz w:val="28"/>
          <w:szCs w:val="28"/>
          <w:lang w:eastAsia="en-US"/>
        </w:rPr>
        <w:t xml:space="preserve"> </w:t>
      </w:r>
      <w:r w:rsidR="00336F99" w:rsidRPr="007D4CEB">
        <w:rPr>
          <w:color w:val="000000" w:themeColor="text1"/>
          <w:sz w:val="28"/>
          <w:szCs w:val="28"/>
        </w:rPr>
        <w:t>(если такие сведения имеются).</w:t>
      </w:r>
    </w:p>
    <w:p w14:paraId="2D98B11F" w14:textId="77777777" w:rsidR="004303A3" w:rsidRPr="007D4CEB" w:rsidRDefault="004303A3" w:rsidP="004303A3">
      <w:pPr>
        <w:spacing w:before="120"/>
        <w:ind w:firstLine="709"/>
        <w:jc w:val="both"/>
        <w:rPr>
          <w:color w:val="000000" w:themeColor="text1"/>
        </w:rPr>
      </w:pPr>
      <w:r w:rsidRPr="007D4CEB">
        <w:rPr>
          <w:rFonts w:eastAsia="Calibri"/>
          <w:iCs/>
          <w:color w:val="000000" w:themeColor="text1"/>
          <w:sz w:val="28"/>
          <w:szCs w:val="28"/>
          <w:lang w:eastAsia="en-US"/>
        </w:rPr>
        <w:t>В случае если товар</w:t>
      </w:r>
      <w:r w:rsidR="00C47224" w:rsidRPr="007D4CEB">
        <w:rPr>
          <w:rFonts w:eastAsia="Calibri"/>
          <w:iCs/>
          <w:color w:val="000000" w:themeColor="text1"/>
          <w:sz w:val="28"/>
          <w:szCs w:val="28"/>
          <w:lang w:eastAsia="en-US"/>
        </w:rPr>
        <w:t>, который предлагается заявителем в качестве объекта расследования,</w:t>
      </w:r>
      <w:r w:rsidRPr="007D4CEB">
        <w:rPr>
          <w:rFonts w:eastAsia="Calibri"/>
          <w:iCs/>
          <w:color w:val="000000" w:themeColor="text1"/>
          <w:sz w:val="28"/>
          <w:szCs w:val="28"/>
          <w:lang w:eastAsia="en-US"/>
        </w:rPr>
        <w:t xml:space="preserve"> импортируется на таможенную территорию Союза через третьи страны, </w:t>
      </w:r>
      <w:r w:rsidR="007D472B">
        <w:rPr>
          <w:rFonts w:eastAsia="Calibri"/>
          <w:iCs/>
          <w:color w:val="000000" w:themeColor="text1"/>
          <w:sz w:val="28"/>
          <w:szCs w:val="28"/>
          <w:lang w:eastAsia="en-US"/>
        </w:rPr>
        <w:t xml:space="preserve">не являющиеся странами происхождения, </w:t>
      </w:r>
      <w:r w:rsidRPr="007D4CEB">
        <w:rPr>
          <w:rFonts w:eastAsia="Calibri"/>
          <w:iCs/>
          <w:color w:val="000000" w:themeColor="text1"/>
          <w:sz w:val="28"/>
          <w:szCs w:val="28"/>
          <w:lang w:eastAsia="en-US"/>
        </w:rPr>
        <w:t xml:space="preserve">необходимо указать </w:t>
      </w:r>
      <w:r w:rsidR="00C84947" w:rsidRPr="007D4CEB">
        <w:rPr>
          <w:rFonts w:eastAsia="Calibri"/>
          <w:iCs/>
          <w:color w:val="000000" w:themeColor="text1"/>
          <w:sz w:val="28"/>
          <w:szCs w:val="28"/>
          <w:lang w:eastAsia="en-US"/>
        </w:rPr>
        <w:t>эти</w:t>
      </w:r>
      <w:r w:rsidRPr="007D4CEB">
        <w:rPr>
          <w:rFonts w:eastAsia="Calibri"/>
          <w:iCs/>
          <w:color w:val="000000" w:themeColor="text1"/>
          <w:sz w:val="28"/>
          <w:szCs w:val="28"/>
          <w:lang w:eastAsia="en-US"/>
        </w:rPr>
        <w:t xml:space="preserve"> страны </w:t>
      </w:r>
      <w:r w:rsidR="007D472B">
        <w:rPr>
          <w:rFonts w:eastAsia="Calibri"/>
          <w:iCs/>
          <w:color w:val="000000" w:themeColor="text1"/>
          <w:sz w:val="28"/>
          <w:szCs w:val="28"/>
          <w:lang w:eastAsia="en-US"/>
        </w:rPr>
        <w:br/>
      </w:r>
      <w:r w:rsidRPr="007D4CEB">
        <w:rPr>
          <w:rFonts w:eastAsia="Calibri"/>
          <w:iCs/>
          <w:color w:val="000000" w:themeColor="text1"/>
          <w:sz w:val="28"/>
          <w:szCs w:val="28"/>
          <w:lang w:eastAsia="en-US"/>
        </w:rPr>
        <w:t xml:space="preserve">и представить сведения обо всех известных экспортерах </w:t>
      </w:r>
      <w:r w:rsidR="00C47224" w:rsidRPr="007D4CEB">
        <w:rPr>
          <w:rFonts w:eastAsia="Calibri"/>
          <w:iCs/>
          <w:color w:val="000000" w:themeColor="text1"/>
          <w:sz w:val="28"/>
          <w:szCs w:val="28"/>
          <w:lang w:eastAsia="en-US"/>
        </w:rPr>
        <w:t xml:space="preserve">указанного </w:t>
      </w:r>
      <w:r w:rsidRPr="007D4CEB">
        <w:rPr>
          <w:rFonts w:eastAsia="Calibri"/>
          <w:iCs/>
          <w:color w:val="000000" w:themeColor="text1"/>
          <w:sz w:val="28"/>
          <w:szCs w:val="28"/>
          <w:lang w:eastAsia="en-US"/>
        </w:rPr>
        <w:t>товара в таких странах</w:t>
      </w:r>
      <w:r w:rsidR="00C84947" w:rsidRPr="007D4CEB">
        <w:rPr>
          <w:rFonts w:eastAsia="Calibri"/>
          <w:iCs/>
          <w:color w:val="000000" w:themeColor="text1"/>
          <w:sz w:val="28"/>
          <w:szCs w:val="28"/>
          <w:lang w:eastAsia="en-US"/>
        </w:rPr>
        <w:t>.</w:t>
      </w:r>
    </w:p>
    <w:p w14:paraId="55CFC8F4" w14:textId="77777777" w:rsidR="00D50A1D" w:rsidRPr="007D4CEB" w:rsidRDefault="00E356F5" w:rsidP="003326EC">
      <w:pPr>
        <w:pStyle w:val="a4"/>
        <w:pBdr>
          <w:top w:val="none" w:sz="0" w:space="0" w:color="auto"/>
          <w:left w:val="none" w:sz="0" w:space="0" w:color="auto"/>
          <w:bottom w:val="none" w:sz="0" w:space="0" w:color="auto"/>
          <w:right w:val="none" w:sz="0" w:space="0" w:color="auto"/>
        </w:pBdr>
        <w:spacing w:before="240"/>
        <w:outlineLvl w:val="0"/>
      </w:pPr>
      <w:bookmarkStart w:id="509" w:name="_Toc416856288"/>
      <w:bookmarkStart w:id="510" w:name="_Toc416860260"/>
      <w:bookmarkStart w:id="511" w:name="_Toc417542690"/>
      <w:bookmarkStart w:id="512" w:name="_Toc417912118"/>
      <w:bookmarkStart w:id="513" w:name="_Toc422388320"/>
      <w:bookmarkStart w:id="514" w:name="_Toc458420816"/>
      <w:bookmarkStart w:id="515" w:name="_Toc63153204"/>
      <w:bookmarkStart w:id="516" w:name="_Toc67484480"/>
      <w:bookmarkStart w:id="517" w:name="_Toc77673817"/>
      <w:bookmarkStart w:id="518" w:name="_Toc77673918"/>
      <w:bookmarkStart w:id="519" w:name="_Toc77674605"/>
      <w:r w:rsidRPr="007D4CEB">
        <w:t>1.</w:t>
      </w:r>
      <w:r w:rsidR="008E38D9" w:rsidRPr="007D4CEB">
        <w:t>9</w:t>
      </w:r>
      <w:r w:rsidRPr="007D4CEB">
        <w:t>. </w:t>
      </w:r>
      <w:r w:rsidR="00D50A1D" w:rsidRPr="007D4CEB">
        <w:t>Сведения об известных импортерах в государствах</w:t>
      </w:r>
      <w:r w:rsidR="004303A3" w:rsidRPr="007D4CEB">
        <w:t>-</w:t>
      </w:r>
      <w:r w:rsidR="00D50A1D" w:rsidRPr="007D4CEB">
        <w:t>членах</w:t>
      </w:r>
      <w:bookmarkEnd w:id="504"/>
      <w:bookmarkEnd w:id="505"/>
      <w:bookmarkEnd w:id="506"/>
      <w:bookmarkEnd w:id="507"/>
      <w:bookmarkEnd w:id="508"/>
      <w:bookmarkEnd w:id="509"/>
      <w:bookmarkEnd w:id="510"/>
      <w:bookmarkEnd w:id="511"/>
      <w:bookmarkEnd w:id="512"/>
      <w:bookmarkEnd w:id="513"/>
      <w:bookmarkEnd w:id="514"/>
      <w:r w:rsidR="00D467E5" w:rsidRPr="007D4CEB">
        <w:t xml:space="preserve"> </w:t>
      </w:r>
      <w:r w:rsidR="00E025E8">
        <w:br/>
      </w:r>
      <w:r w:rsidR="007D4CEB" w:rsidRPr="007D4CEB">
        <w:t>н</w:t>
      </w:r>
      <w:r w:rsidR="00D467E5" w:rsidRPr="007D4CEB">
        <w:rPr>
          <w:rFonts w:eastAsia="Calibri"/>
          <w:color w:val="000000" w:themeColor="text1"/>
          <w:szCs w:val="28"/>
          <w:lang w:eastAsia="en-US"/>
        </w:rPr>
        <w:t>а территори</w:t>
      </w:r>
      <w:r w:rsidR="007D472B">
        <w:rPr>
          <w:rFonts w:eastAsia="Calibri"/>
          <w:color w:val="000000" w:themeColor="text1"/>
          <w:szCs w:val="28"/>
          <w:lang w:eastAsia="en-US"/>
        </w:rPr>
        <w:t>и</w:t>
      </w:r>
      <w:r w:rsidR="00D467E5" w:rsidRPr="007D4CEB">
        <w:rPr>
          <w:rFonts w:eastAsia="Calibri"/>
          <w:color w:val="000000" w:themeColor="text1"/>
          <w:szCs w:val="28"/>
          <w:lang w:eastAsia="en-US"/>
        </w:rPr>
        <w:t xml:space="preserve"> заявляемого обособленного рынка</w:t>
      </w:r>
      <w:bookmarkEnd w:id="515"/>
      <w:bookmarkEnd w:id="516"/>
      <w:bookmarkEnd w:id="517"/>
      <w:bookmarkEnd w:id="518"/>
      <w:bookmarkEnd w:id="519"/>
    </w:p>
    <w:p w14:paraId="1F5D188D" w14:textId="77777777" w:rsidR="004B0575" w:rsidRPr="007D4CEB" w:rsidRDefault="004B0575" w:rsidP="003326EC">
      <w:pPr>
        <w:spacing w:before="120"/>
        <w:ind w:firstLine="709"/>
        <w:jc w:val="both"/>
        <w:rPr>
          <w:rFonts w:eastAsia="Calibri"/>
          <w:iCs/>
          <w:color w:val="000000" w:themeColor="text1"/>
          <w:sz w:val="28"/>
          <w:szCs w:val="28"/>
          <w:lang w:eastAsia="en-US"/>
        </w:rPr>
      </w:pPr>
      <w:r w:rsidRPr="007D4CEB">
        <w:rPr>
          <w:rFonts w:eastAsia="Calibri"/>
          <w:iCs/>
          <w:sz w:val="28"/>
          <w:szCs w:val="28"/>
          <w:lang w:eastAsia="en-US"/>
        </w:rPr>
        <w:t>В данно</w:t>
      </w:r>
      <w:r w:rsidR="00C61B92" w:rsidRPr="007D4CEB">
        <w:rPr>
          <w:rFonts w:eastAsia="Calibri"/>
          <w:iCs/>
          <w:sz w:val="28"/>
          <w:szCs w:val="28"/>
          <w:lang w:eastAsia="en-US"/>
        </w:rPr>
        <w:t>м подпункте</w:t>
      </w:r>
      <w:r w:rsidRPr="007D4CEB">
        <w:rPr>
          <w:rFonts w:eastAsia="Calibri"/>
          <w:iCs/>
          <w:sz w:val="28"/>
          <w:szCs w:val="28"/>
          <w:lang w:eastAsia="en-US"/>
        </w:rPr>
        <w:t xml:space="preserve"> заявления </w:t>
      </w:r>
      <w:r w:rsidR="00DB3647" w:rsidRPr="007D4CEB">
        <w:rPr>
          <w:sz w:val="28"/>
          <w:szCs w:val="28"/>
        </w:rPr>
        <w:t>необходимо привести сведения об известных импортерах товара</w:t>
      </w:r>
      <w:r w:rsidR="00B96B9E" w:rsidRPr="007D4CEB">
        <w:rPr>
          <w:sz w:val="28"/>
          <w:szCs w:val="28"/>
        </w:rPr>
        <w:t>, который предлагается заявителем в качестве объекта расследования,</w:t>
      </w:r>
      <w:r w:rsidR="00DB3647" w:rsidRPr="007D4CEB">
        <w:rPr>
          <w:sz w:val="28"/>
          <w:szCs w:val="28"/>
        </w:rPr>
        <w:t xml:space="preserve"> в государства</w:t>
      </w:r>
      <w:r w:rsidRPr="007D4CEB">
        <w:rPr>
          <w:sz w:val="28"/>
          <w:szCs w:val="28"/>
        </w:rPr>
        <w:t>х</w:t>
      </w:r>
      <w:r w:rsidR="00DB3647" w:rsidRPr="007D4CEB">
        <w:rPr>
          <w:sz w:val="28"/>
          <w:szCs w:val="28"/>
        </w:rPr>
        <w:t>-член</w:t>
      </w:r>
      <w:r w:rsidRPr="007D4CEB">
        <w:rPr>
          <w:sz w:val="28"/>
          <w:szCs w:val="28"/>
        </w:rPr>
        <w:t>ах,</w:t>
      </w:r>
      <w:r w:rsidRPr="007D4CEB">
        <w:rPr>
          <w:rFonts w:eastAsia="Calibri"/>
          <w:iCs/>
          <w:color w:val="000000" w:themeColor="text1"/>
          <w:sz w:val="28"/>
          <w:szCs w:val="28"/>
          <w:lang w:eastAsia="en-US"/>
        </w:rPr>
        <w:t xml:space="preserve"> содержащие следующую информацию:</w:t>
      </w:r>
    </w:p>
    <w:p w14:paraId="51839FE1" w14:textId="77777777" w:rsidR="00DB3647" w:rsidRPr="007D4CEB" w:rsidRDefault="00DB3647" w:rsidP="00D9359D">
      <w:pPr>
        <w:ind w:firstLine="709"/>
        <w:jc w:val="both"/>
        <w:rPr>
          <w:sz w:val="28"/>
          <w:szCs w:val="28"/>
        </w:rPr>
      </w:pPr>
      <w:r w:rsidRPr="007D4CEB">
        <w:rPr>
          <w:sz w:val="28"/>
          <w:szCs w:val="28"/>
        </w:rPr>
        <w:t>1) наименование импортера;</w:t>
      </w:r>
    </w:p>
    <w:p w14:paraId="41995F98" w14:textId="77777777" w:rsidR="00DB3647" w:rsidRPr="007D4CEB" w:rsidRDefault="00DB3647" w:rsidP="00DB3647">
      <w:pPr>
        <w:ind w:firstLine="709"/>
        <w:jc w:val="both"/>
        <w:rPr>
          <w:sz w:val="28"/>
          <w:szCs w:val="28"/>
        </w:rPr>
      </w:pPr>
      <w:r w:rsidRPr="007D4CEB">
        <w:rPr>
          <w:sz w:val="28"/>
          <w:szCs w:val="28"/>
        </w:rPr>
        <w:t>2) ФИО руководителя;</w:t>
      </w:r>
    </w:p>
    <w:p w14:paraId="33F5106D" w14:textId="77777777" w:rsidR="00DB3647" w:rsidRPr="007D4CEB" w:rsidRDefault="00DB3647" w:rsidP="00DB3647">
      <w:pPr>
        <w:ind w:firstLine="709"/>
        <w:jc w:val="both"/>
        <w:rPr>
          <w:sz w:val="28"/>
          <w:szCs w:val="28"/>
        </w:rPr>
      </w:pPr>
      <w:r w:rsidRPr="007D4CEB">
        <w:rPr>
          <w:sz w:val="28"/>
          <w:szCs w:val="28"/>
        </w:rPr>
        <w:t>3) юридический и фактический адреса;</w:t>
      </w:r>
    </w:p>
    <w:p w14:paraId="5B840701" w14:textId="77777777" w:rsidR="00DB3647" w:rsidRPr="007D4CEB" w:rsidRDefault="00DB3647" w:rsidP="00DB3647">
      <w:pPr>
        <w:ind w:firstLine="709"/>
        <w:jc w:val="both"/>
        <w:rPr>
          <w:sz w:val="28"/>
          <w:szCs w:val="28"/>
        </w:rPr>
      </w:pPr>
      <w:r w:rsidRPr="007D4CEB">
        <w:rPr>
          <w:sz w:val="28"/>
          <w:szCs w:val="28"/>
        </w:rPr>
        <w:t>4) контактные телефоны, факс;</w:t>
      </w:r>
    </w:p>
    <w:p w14:paraId="730D904B" w14:textId="4C68DE4E" w:rsidR="00DB3647" w:rsidRPr="007D4CEB" w:rsidRDefault="00DB3647" w:rsidP="00DB3647">
      <w:pPr>
        <w:ind w:firstLine="709"/>
        <w:jc w:val="both"/>
        <w:rPr>
          <w:sz w:val="28"/>
          <w:szCs w:val="28"/>
        </w:rPr>
      </w:pPr>
      <w:r w:rsidRPr="007D4CEB">
        <w:rPr>
          <w:sz w:val="28"/>
          <w:szCs w:val="28"/>
        </w:rPr>
        <w:t>5) </w:t>
      </w:r>
      <w:r w:rsidR="00C62D73" w:rsidRPr="00C62D73">
        <w:rPr>
          <w:sz w:val="28"/>
          <w:szCs w:val="28"/>
        </w:rPr>
        <w:t>адрес электронной почты и адрес Интернет сайта, если имеются</w:t>
      </w:r>
      <w:r w:rsidRPr="007D4CEB">
        <w:rPr>
          <w:sz w:val="28"/>
          <w:szCs w:val="28"/>
        </w:rPr>
        <w:t>;</w:t>
      </w:r>
    </w:p>
    <w:p w14:paraId="6A6592C4" w14:textId="77777777" w:rsidR="00DB3647" w:rsidRPr="007D4CEB" w:rsidRDefault="00DB3647" w:rsidP="00DB3647">
      <w:pPr>
        <w:ind w:firstLine="709"/>
        <w:jc w:val="both"/>
        <w:rPr>
          <w:sz w:val="28"/>
          <w:szCs w:val="28"/>
        </w:rPr>
      </w:pPr>
      <w:r w:rsidRPr="007D4CEB">
        <w:rPr>
          <w:sz w:val="28"/>
          <w:szCs w:val="28"/>
        </w:rPr>
        <w:t xml:space="preserve">6) сведения об объемах импорта товара </w:t>
      </w:r>
      <w:r w:rsidR="00E004E4">
        <w:rPr>
          <w:sz w:val="28"/>
          <w:szCs w:val="28"/>
        </w:rPr>
        <w:t>на территорию заявляемого обособленного рынка</w:t>
      </w:r>
      <w:r w:rsidRPr="007D4CEB">
        <w:rPr>
          <w:sz w:val="28"/>
          <w:szCs w:val="28"/>
        </w:rPr>
        <w:t xml:space="preserve"> (если такие сведения имеются).</w:t>
      </w:r>
    </w:p>
    <w:p w14:paraId="55BC5D6A" w14:textId="77777777" w:rsidR="00DB3647" w:rsidRPr="007D4CEB" w:rsidRDefault="00DB3647" w:rsidP="00DB3647">
      <w:pPr>
        <w:spacing w:before="120"/>
        <w:ind w:firstLine="709"/>
        <w:jc w:val="both"/>
        <w:rPr>
          <w:sz w:val="28"/>
          <w:szCs w:val="28"/>
        </w:rPr>
      </w:pPr>
      <w:r w:rsidRPr="007D4CEB">
        <w:rPr>
          <w:sz w:val="28"/>
          <w:szCs w:val="28"/>
        </w:rPr>
        <w:t xml:space="preserve">Если у заявителя имеются сведения о том, что тот или иной импортер является лицом, связанным с </w:t>
      </w:r>
      <w:r w:rsidR="00BD0C0B" w:rsidRPr="007D4CEB">
        <w:rPr>
          <w:sz w:val="28"/>
          <w:szCs w:val="28"/>
        </w:rPr>
        <w:t xml:space="preserve">иностранным производителем и (или) </w:t>
      </w:r>
      <w:r w:rsidRPr="007D4CEB">
        <w:rPr>
          <w:sz w:val="28"/>
          <w:szCs w:val="28"/>
        </w:rPr>
        <w:t>экспортером, необходимо указать на это</w:t>
      </w:r>
      <w:r w:rsidR="004B0575" w:rsidRPr="007D4CEB">
        <w:rPr>
          <w:sz w:val="28"/>
          <w:szCs w:val="28"/>
        </w:rPr>
        <w:t>т факт и привести подтверждающие его сведения.</w:t>
      </w:r>
    </w:p>
    <w:p w14:paraId="3658A125" w14:textId="77777777" w:rsidR="00D50A1D" w:rsidRPr="007D4CEB" w:rsidRDefault="00E356F5" w:rsidP="00C61B92">
      <w:pPr>
        <w:pStyle w:val="a4"/>
        <w:pBdr>
          <w:top w:val="none" w:sz="0" w:space="0" w:color="auto"/>
          <w:left w:val="none" w:sz="0" w:space="0" w:color="auto"/>
          <w:bottom w:val="none" w:sz="0" w:space="0" w:color="auto"/>
          <w:right w:val="none" w:sz="0" w:space="0" w:color="auto"/>
        </w:pBdr>
        <w:spacing w:before="240"/>
        <w:outlineLvl w:val="0"/>
      </w:pPr>
      <w:bookmarkStart w:id="520" w:name="_Toc330892209"/>
      <w:bookmarkStart w:id="521" w:name="_Toc330892775"/>
      <w:bookmarkStart w:id="522" w:name="_Toc331516775"/>
      <w:bookmarkStart w:id="523" w:name="_Toc416856289"/>
      <w:bookmarkStart w:id="524" w:name="_Toc416860261"/>
      <w:bookmarkStart w:id="525" w:name="_Toc417542691"/>
      <w:bookmarkStart w:id="526" w:name="_Toc417912119"/>
      <w:bookmarkStart w:id="527" w:name="_Toc422388321"/>
      <w:bookmarkStart w:id="528" w:name="_Toc458420817"/>
      <w:bookmarkStart w:id="529" w:name="_Toc63153205"/>
      <w:bookmarkStart w:id="530" w:name="_Toc67484481"/>
      <w:bookmarkStart w:id="531" w:name="_Toc77673818"/>
      <w:bookmarkStart w:id="532" w:name="_Toc77673919"/>
      <w:bookmarkStart w:id="533" w:name="_Toc77674606"/>
      <w:r w:rsidRPr="007D4CEB">
        <w:t>1.</w:t>
      </w:r>
      <w:r w:rsidR="008E38D9" w:rsidRPr="007D4CEB">
        <w:t>10</w:t>
      </w:r>
      <w:r w:rsidRPr="007D4CEB">
        <w:t>. </w:t>
      </w:r>
      <w:r w:rsidR="00D50A1D" w:rsidRPr="007D4CEB">
        <w:t>Сведения об основных потребителях товара</w:t>
      </w:r>
      <w:bookmarkEnd w:id="520"/>
      <w:bookmarkEnd w:id="521"/>
      <w:bookmarkEnd w:id="522"/>
      <w:bookmarkEnd w:id="523"/>
      <w:bookmarkEnd w:id="524"/>
      <w:bookmarkEnd w:id="525"/>
      <w:bookmarkEnd w:id="526"/>
      <w:bookmarkEnd w:id="527"/>
      <w:r w:rsidR="008A65E6" w:rsidRPr="007D4CEB">
        <w:t xml:space="preserve">, </w:t>
      </w:r>
      <w:r w:rsidR="00E025E8">
        <w:br/>
      </w:r>
      <w:r w:rsidR="008A65E6" w:rsidRPr="007D4CEB">
        <w:t>который предлагается заявителем в качестве объекта расследования</w:t>
      </w:r>
      <w:bookmarkEnd w:id="528"/>
      <w:bookmarkEnd w:id="529"/>
      <w:bookmarkEnd w:id="530"/>
      <w:bookmarkEnd w:id="531"/>
      <w:bookmarkEnd w:id="532"/>
      <w:bookmarkEnd w:id="533"/>
    </w:p>
    <w:p w14:paraId="012AE907" w14:textId="77777777" w:rsidR="003104D4" w:rsidRPr="007D4CEB" w:rsidRDefault="003104D4" w:rsidP="00C61B92">
      <w:pPr>
        <w:spacing w:before="120"/>
        <w:ind w:firstLine="709"/>
        <w:jc w:val="both"/>
        <w:rPr>
          <w:rFonts w:eastAsia="Calibri"/>
          <w:iCs/>
          <w:color w:val="000000" w:themeColor="text1"/>
          <w:sz w:val="28"/>
          <w:szCs w:val="28"/>
          <w:lang w:eastAsia="en-US"/>
        </w:rPr>
      </w:pPr>
      <w:r w:rsidRPr="007D4CEB">
        <w:rPr>
          <w:rFonts w:eastAsia="Calibri"/>
          <w:iCs/>
          <w:sz w:val="28"/>
          <w:szCs w:val="28"/>
          <w:lang w:eastAsia="en-US"/>
        </w:rPr>
        <w:t>В данно</w:t>
      </w:r>
      <w:r w:rsidR="00521646" w:rsidRPr="007D4CEB">
        <w:rPr>
          <w:rFonts w:eastAsia="Calibri"/>
          <w:iCs/>
          <w:sz w:val="28"/>
          <w:szCs w:val="28"/>
          <w:lang w:eastAsia="en-US"/>
        </w:rPr>
        <w:t>м подпункте</w:t>
      </w:r>
      <w:r w:rsidRPr="007D4CEB">
        <w:rPr>
          <w:rFonts w:eastAsia="Calibri"/>
          <w:iCs/>
          <w:sz w:val="28"/>
          <w:szCs w:val="28"/>
          <w:lang w:eastAsia="en-US"/>
        </w:rPr>
        <w:t xml:space="preserve"> заявления </w:t>
      </w:r>
      <w:r w:rsidR="006775B7" w:rsidRPr="007D4CEB">
        <w:rPr>
          <w:rFonts w:eastAsia="Calibri"/>
          <w:iCs/>
          <w:sz w:val="28"/>
          <w:szCs w:val="20"/>
          <w:lang w:eastAsia="en-US"/>
        </w:rPr>
        <w:t xml:space="preserve">необходимо привести сведения об </w:t>
      </w:r>
      <w:r w:rsidR="008E534C" w:rsidRPr="007D4CEB">
        <w:rPr>
          <w:rFonts w:eastAsia="Calibri"/>
          <w:iCs/>
          <w:sz w:val="28"/>
          <w:szCs w:val="20"/>
          <w:lang w:eastAsia="en-US"/>
        </w:rPr>
        <w:t xml:space="preserve">основных </w:t>
      </w:r>
      <w:r w:rsidR="006775B7" w:rsidRPr="007D4CEB">
        <w:rPr>
          <w:rFonts w:eastAsia="Calibri"/>
          <w:iCs/>
          <w:sz w:val="28"/>
          <w:szCs w:val="20"/>
          <w:lang w:eastAsia="en-US"/>
        </w:rPr>
        <w:t xml:space="preserve">известных </w:t>
      </w:r>
      <w:r w:rsidR="00336F99" w:rsidRPr="007D4CEB">
        <w:rPr>
          <w:rFonts w:eastAsia="Calibri"/>
          <w:iCs/>
          <w:sz w:val="28"/>
          <w:szCs w:val="20"/>
          <w:lang w:eastAsia="en-US"/>
        </w:rPr>
        <w:t>потребителях</w:t>
      </w:r>
      <w:r w:rsidR="006775B7" w:rsidRPr="007D4CEB">
        <w:rPr>
          <w:rFonts w:eastAsia="Calibri"/>
          <w:iCs/>
          <w:sz w:val="28"/>
          <w:szCs w:val="20"/>
          <w:lang w:eastAsia="en-US"/>
        </w:rPr>
        <w:t xml:space="preserve"> товара</w:t>
      </w:r>
      <w:r w:rsidR="00B96B9E" w:rsidRPr="007D4CEB">
        <w:rPr>
          <w:sz w:val="28"/>
          <w:szCs w:val="28"/>
        </w:rPr>
        <w:t>, который предлагается заявителем в качестве объекта расследования,</w:t>
      </w:r>
      <w:r w:rsidR="006775B7" w:rsidRPr="007D4CEB">
        <w:rPr>
          <w:rFonts w:eastAsia="Calibri"/>
          <w:iCs/>
          <w:color w:val="000000" w:themeColor="text1"/>
          <w:sz w:val="28"/>
          <w:szCs w:val="20"/>
          <w:lang w:eastAsia="en-US"/>
        </w:rPr>
        <w:t xml:space="preserve"> в государствах-членах</w:t>
      </w:r>
      <w:r w:rsidR="00372CE4" w:rsidRPr="007D4CEB">
        <w:rPr>
          <w:rFonts w:eastAsia="Calibri"/>
          <w:iCs/>
          <w:color w:val="000000" w:themeColor="text1"/>
          <w:sz w:val="28"/>
          <w:szCs w:val="20"/>
          <w:lang w:eastAsia="en-US"/>
        </w:rPr>
        <w:t>,</w:t>
      </w:r>
      <w:r w:rsidR="008E38D9" w:rsidRPr="007D4CEB">
        <w:rPr>
          <w:rFonts w:eastAsia="Calibri"/>
          <w:iCs/>
          <w:color w:val="000000" w:themeColor="text1"/>
          <w:sz w:val="28"/>
          <w:szCs w:val="20"/>
          <w:lang w:eastAsia="en-US"/>
        </w:rPr>
        <w:t xml:space="preserve"> </w:t>
      </w:r>
      <w:r w:rsidR="00465716" w:rsidRPr="007D4CEB">
        <w:rPr>
          <w:rFonts w:eastAsia="Calibri"/>
          <w:iCs/>
          <w:color w:val="000000" w:themeColor="text1"/>
          <w:sz w:val="28"/>
          <w:szCs w:val="20"/>
          <w:lang w:eastAsia="en-US"/>
        </w:rPr>
        <w:t>в том числе</w:t>
      </w:r>
      <w:r w:rsidR="008E38D9" w:rsidRPr="007D4CEB">
        <w:rPr>
          <w:rFonts w:eastAsia="Calibri"/>
          <w:iCs/>
          <w:color w:val="000000" w:themeColor="text1"/>
          <w:sz w:val="28"/>
          <w:szCs w:val="20"/>
          <w:lang w:eastAsia="en-US"/>
        </w:rPr>
        <w:t xml:space="preserve"> в пределах заявляемого </w:t>
      </w:r>
      <w:r w:rsidR="008E38D9" w:rsidRPr="007D4CEB">
        <w:rPr>
          <w:rFonts w:eastAsia="Calibri"/>
          <w:iCs/>
          <w:color w:val="000000" w:themeColor="text1"/>
          <w:sz w:val="28"/>
          <w:szCs w:val="20"/>
          <w:lang w:eastAsia="en-US"/>
        </w:rPr>
        <w:lastRenderedPageBreak/>
        <w:t>обособленного рынка</w:t>
      </w:r>
      <w:r w:rsidR="007D472B">
        <w:rPr>
          <w:rFonts w:eastAsia="Calibri"/>
          <w:iCs/>
          <w:color w:val="000000" w:themeColor="text1"/>
          <w:sz w:val="28"/>
          <w:szCs w:val="20"/>
          <w:lang w:eastAsia="en-US"/>
        </w:rPr>
        <w:t xml:space="preserve"> (отдельными списками)</w:t>
      </w:r>
      <w:r w:rsidRPr="007D4CEB">
        <w:rPr>
          <w:rFonts w:eastAsia="Calibri"/>
          <w:iCs/>
          <w:color w:val="000000" w:themeColor="text1"/>
          <w:sz w:val="28"/>
          <w:szCs w:val="20"/>
          <w:lang w:eastAsia="en-US"/>
        </w:rPr>
        <w:t xml:space="preserve">, </w:t>
      </w:r>
      <w:r w:rsidRPr="007D4CEB">
        <w:rPr>
          <w:rFonts w:eastAsia="Calibri"/>
          <w:iCs/>
          <w:color w:val="000000" w:themeColor="text1"/>
          <w:sz w:val="28"/>
          <w:szCs w:val="28"/>
          <w:lang w:eastAsia="en-US"/>
        </w:rPr>
        <w:t>содержащие следующую информацию:</w:t>
      </w:r>
    </w:p>
    <w:p w14:paraId="663A6A30" w14:textId="77777777" w:rsidR="006775B7" w:rsidRPr="007D4CEB" w:rsidRDefault="006775B7" w:rsidP="00D9359D">
      <w:pPr>
        <w:ind w:firstLine="709"/>
        <w:jc w:val="both"/>
        <w:rPr>
          <w:rFonts w:eastAsia="Calibri"/>
          <w:sz w:val="28"/>
          <w:szCs w:val="20"/>
          <w:lang w:eastAsia="en-US"/>
        </w:rPr>
      </w:pPr>
      <w:r w:rsidRPr="007D4CEB">
        <w:rPr>
          <w:rFonts w:eastAsia="Calibri"/>
          <w:sz w:val="28"/>
          <w:szCs w:val="20"/>
          <w:lang w:eastAsia="en-US"/>
        </w:rPr>
        <w:t xml:space="preserve">1) наименование </w:t>
      </w:r>
      <w:r w:rsidR="00336F99" w:rsidRPr="007D4CEB">
        <w:rPr>
          <w:rFonts w:eastAsia="Calibri"/>
          <w:sz w:val="28"/>
          <w:szCs w:val="20"/>
          <w:lang w:eastAsia="en-US"/>
        </w:rPr>
        <w:t>потребителя</w:t>
      </w:r>
      <w:r w:rsidRPr="007D4CEB">
        <w:rPr>
          <w:rFonts w:eastAsia="Calibri"/>
          <w:sz w:val="28"/>
          <w:szCs w:val="20"/>
          <w:lang w:eastAsia="en-US"/>
        </w:rPr>
        <w:t>;</w:t>
      </w:r>
    </w:p>
    <w:p w14:paraId="6A089990" w14:textId="77777777" w:rsidR="006775B7" w:rsidRPr="007D4CEB" w:rsidRDefault="006775B7" w:rsidP="006775B7">
      <w:pPr>
        <w:ind w:firstLine="709"/>
        <w:jc w:val="both"/>
        <w:rPr>
          <w:rFonts w:eastAsia="Calibri"/>
          <w:sz w:val="28"/>
          <w:szCs w:val="20"/>
          <w:lang w:eastAsia="en-US"/>
        </w:rPr>
      </w:pPr>
      <w:r w:rsidRPr="007D4CEB">
        <w:rPr>
          <w:rFonts w:eastAsia="Calibri"/>
          <w:sz w:val="28"/>
          <w:szCs w:val="20"/>
          <w:lang w:eastAsia="en-US"/>
        </w:rPr>
        <w:t>2) ФИО руководителя;</w:t>
      </w:r>
    </w:p>
    <w:p w14:paraId="66F824B8" w14:textId="77777777" w:rsidR="006775B7" w:rsidRPr="007D4CEB" w:rsidRDefault="006775B7" w:rsidP="006775B7">
      <w:pPr>
        <w:ind w:firstLine="709"/>
        <w:jc w:val="both"/>
        <w:rPr>
          <w:rFonts w:eastAsia="Calibri"/>
          <w:sz w:val="28"/>
          <w:szCs w:val="20"/>
          <w:lang w:eastAsia="en-US"/>
        </w:rPr>
      </w:pPr>
      <w:r w:rsidRPr="007D4CEB">
        <w:rPr>
          <w:rFonts w:eastAsia="Calibri"/>
          <w:sz w:val="28"/>
          <w:szCs w:val="20"/>
          <w:lang w:eastAsia="en-US"/>
        </w:rPr>
        <w:t>3) юридический и фактический адреса;</w:t>
      </w:r>
    </w:p>
    <w:p w14:paraId="58A586E7" w14:textId="77777777" w:rsidR="006775B7" w:rsidRPr="007D4CEB" w:rsidRDefault="006775B7" w:rsidP="006775B7">
      <w:pPr>
        <w:ind w:firstLine="709"/>
        <w:jc w:val="both"/>
        <w:rPr>
          <w:rFonts w:eastAsia="Calibri"/>
          <w:sz w:val="28"/>
          <w:szCs w:val="20"/>
          <w:lang w:eastAsia="en-US"/>
        </w:rPr>
      </w:pPr>
      <w:r w:rsidRPr="007D4CEB">
        <w:rPr>
          <w:rFonts w:eastAsia="Calibri"/>
          <w:sz w:val="28"/>
          <w:szCs w:val="20"/>
          <w:lang w:eastAsia="en-US"/>
        </w:rPr>
        <w:t>4) контактные телефоны, факс;</w:t>
      </w:r>
    </w:p>
    <w:p w14:paraId="61352083" w14:textId="2CD7999B" w:rsidR="006775B7" w:rsidRPr="007D4CEB" w:rsidRDefault="006775B7" w:rsidP="006775B7">
      <w:pPr>
        <w:ind w:firstLine="709"/>
        <w:jc w:val="both"/>
        <w:rPr>
          <w:rFonts w:eastAsia="Calibri"/>
          <w:sz w:val="28"/>
          <w:szCs w:val="20"/>
          <w:lang w:eastAsia="en-US"/>
        </w:rPr>
      </w:pPr>
      <w:r w:rsidRPr="007D4CEB">
        <w:rPr>
          <w:rFonts w:eastAsia="Calibri"/>
          <w:sz w:val="28"/>
          <w:szCs w:val="20"/>
          <w:lang w:eastAsia="en-US"/>
        </w:rPr>
        <w:t>5) </w:t>
      </w:r>
      <w:r w:rsidR="00C62D73" w:rsidRPr="00C62D73">
        <w:rPr>
          <w:rFonts w:eastAsia="Calibri"/>
          <w:sz w:val="28"/>
          <w:szCs w:val="20"/>
          <w:lang w:eastAsia="en-US"/>
        </w:rPr>
        <w:t>адрес электронной почты и адрес Интернет сайта, если имеются</w:t>
      </w:r>
      <w:r w:rsidR="007D4CEB" w:rsidRPr="007D4CEB">
        <w:rPr>
          <w:rFonts w:eastAsia="Calibri"/>
          <w:sz w:val="28"/>
          <w:szCs w:val="20"/>
          <w:lang w:eastAsia="en-US"/>
        </w:rPr>
        <w:t>;</w:t>
      </w:r>
    </w:p>
    <w:p w14:paraId="4E2D1E33" w14:textId="1A336225" w:rsidR="00585E01" w:rsidRPr="007D4CEB" w:rsidRDefault="007D4CEB" w:rsidP="006775B7">
      <w:pPr>
        <w:ind w:firstLine="709"/>
        <w:jc w:val="both"/>
        <w:rPr>
          <w:rFonts w:eastAsia="Calibri"/>
          <w:sz w:val="28"/>
          <w:szCs w:val="20"/>
          <w:lang w:eastAsia="en-US"/>
        </w:rPr>
      </w:pPr>
      <w:r w:rsidRPr="007D4CEB">
        <w:rPr>
          <w:rFonts w:eastAsia="Calibri"/>
          <w:sz w:val="28"/>
          <w:szCs w:val="20"/>
          <w:lang w:eastAsia="en-US"/>
        </w:rPr>
        <w:t>6)</w:t>
      </w:r>
      <w:r w:rsidR="00FF22E0">
        <w:rPr>
          <w:rFonts w:eastAsia="Calibri"/>
          <w:sz w:val="28"/>
          <w:szCs w:val="20"/>
          <w:lang w:eastAsia="en-US"/>
        </w:rPr>
        <w:t> </w:t>
      </w:r>
      <w:r w:rsidRPr="007D4CEB">
        <w:rPr>
          <w:rFonts w:eastAsia="Calibri"/>
          <w:sz w:val="28"/>
          <w:szCs w:val="20"/>
          <w:lang w:eastAsia="en-US"/>
        </w:rPr>
        <w:t>описание деятельности</w:t>
      </w:r>
      <w:r w:rsidR="00FE07DB">
        <w:rPr>
          <w:rFonts w:eastAsia="Calibri"/>
          <w:sz w:val="28"/>
          <w:szCs w:val="20"/>
          <w:lang w:eastAsia="en-US"/>
        </w:rPr>
        <w:t xml:space="preserve"> и общих целей приобретения </w:t>
      </w:r>
      <w:r w:rsidR="00FE07DB" w:rsidRPr="007D4CEB">
        <w:rPr>
          <w:rFonts w:eastAsia="Calibri"/>
          <w:iCs/>
          <w:sz w:val="28"/>
          <w:szCs w:val="20"/>
          <w:lang w:eastAsia="en-US"/>
        </w:rPr>
        <w:t>товара</w:t>
      </w:r>
      <w:r w:rsidR="00FE07DB" w:rsidRPr="007D4CEB">
        <w:rPr>
          <w:sz w:val="28"/>
          <w:szCs w:val="28"/>
        </w:rPr>
        <w:t>, который предлагается заявителем</w:t>
      </w:r>
      <w:r w:rsidR="00FE07DB">
        <w:rPr>
          <w:sz w:val="28"/>
          <w:szCs w:val="28"/>
        </w:rPr>
        <w:t xml:space="preserve"> </w:t>
      </w:r>
      <w:r w:rsidR="00FE07DB" w:rsidRPr="007D4CEB">
        <w:rPr>
          <w:sz w:val="28"/>
          <w:szCs w:val="28"/>
        </w:rPr>
        <w:t>в качестве объекта расследования</w:t>
      </w:r>
      <w:r w:rsidRPr="007D4CEB">
        <w:rPr>
          <w:rFonts w:eastAsia="Calibri"/>
          <w:sz w:val="28"/>
          <w:szCs w:val="20"/>
          <w:lang w:eastAsia="en-US"/>
        </w:rPr>
        <w:t>.</w:t>
      </w:r>
    </w:p>
    <w:p w14:paraId="33EC77D9" w14:textId="77777777" w:rsidR="00D50A1D" w:rsidRPr="007D4CEB" w:rsidRDefault="00173B06" w:rsidP="008A141C">
      <w:pPr>
        <w:pStyle w:val="a4"/>
        <w:pBdr>
          <w:top w:val="none" w:sz="0" w:space="0" w:color="auto"/>
          <w:left w:val="none" w:sz="0" w:space="0" w:color="auto"/>
          <w:bottom w:val="none" w:sz="0" w:space="0" w:color="auto"/>
          <w:right w:val="none" w:sz="0" w:space="0" w:color="auto"/>
        </w:pBdr>
        <w:spacing w:before="240"/>
        <w:outlineLvl w:val="0"/>
      </w:pPr>
      <w:bookmarkStart w:id="534" w:name="_Toc316379715"/>
      <w:bookmarkStart w:id="535" w:name="_Toc330892210"/>
      <w:bookmarkStart w:id="536" w:name="_Toc330892776"/>
      <w:bookmarkStart w:id="537" w:name="_Toc331516776"/>
      <w:bookmarkStart w:id="538" w:name="_Toc416856290"/>
      <w:bookmarkStart w:id="539" w:name="_Toc416860262"/>
      <w:bookmarkStart w:id="540" w:name="_Toc417542692"/>
      <w:bookmarkStart w:id="541" w:name="_Toc417912120"/>
      <w:bookmarkStart w:id="542" w:name="_Toc422388322"/>
      <w:bookmarkStart w:id="543" w:name="_Toc458420818"/>
      <w:bookmarkStart w:id="544" w:name="_Toc63153206"/>
      <w:bookmarkStart w:id="545" w:name="_Toc67484482"/>
      <w:bookmarkStart w:id="546" w:name="_Toc77673819"/>
      <w:bookmarkStart w:id="547" w:name="_Toc77673920"/>
      <w:bookmarkStart w:id="548" w:name="_Toc77674607"/>
      <w:bookmarkEnd w:id="471"/>
      <w:bookmarkEnd w:id="472"/>
      <w:r w:rsidRPr="007D4CEB">
        <w:t>2. </w:t>
      </w:r>
      <w:r w:rsidR="00D50A1D" w:rsidRPr="007D4CEB">
        <w:t>Доказательства наличия демпингового импорта</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1BE9A33" w14:textId="77777777" w:rsidR="00D50A1D" w:rsidRPr="007D4CEB" w:rsidRDefault="00E356F5" w:rsidP="008A141C">
      <w:pPr>
        <w:pStyle w:val="a4"/>
        <w:pBdr>
          <w:top w:val="none" w:sz="0" w:space="0" w:color="auto"/>
          <w:left w:val="none" w:sz="0" w:space="0" w:color="auto"/>
          <w:bottom w:val="none" w:sz="0" w:space="0" w:color="auto"/>
          <w:right w:val="none" w:sz="0" w:space="0" w:color="auto"/>
        </w:pBdr>
        <w:spacing w:before="240"/>
        <w:outlineLvl w:val="0"/>
      </w:pPr>
      <w:bookmarkStart w:id="549" w:name="_Toc317866156"/>
      <w:bookmarkStart w:id="550" w:name="_Toc317867061"/>
      <w:bookmarkStart w:id="551" w:name="_Toc317867295"/>
      <w:bookmarkStart w:id="552" w:name="_Toc317867338"/>
      <w:bookmarkStart w:id="553" w:name="_Toc317867615"/>
      <w:bookmarkStart w:id="554" w:name="_Toc318101160"/>
      <w:bookmarkStart w:id="555" w:name="_Toc318117119"/>
      <w:bookmarkStart w:id="556" w:name="_Toc318117275"/>
      <w:bookmarkStart w:id="557" w:name="_Toc318117354"/>
      <w:bookmarkStart w:id="558" w:name="_Toc318117395"/>
      <w:bookmarkStart w:id="559" w:name="_Toc319489853"/>
      <w:bookmarkStart w:id="560" w:name="_Toc330892211"/>
      <w:bookmarkStart w:id="561" w:name="_Toc330892777"/>
      <w:bookmarkStart w:id="562" w:name="_Toc331516777"/>
      <w:bookmarkStart w:id="563" w:name="_Toc416856291"/>
      <w:bookmarkStart w:id="564" w:name="_Toc416860263"/>
      <w:bookmarkStart w:id="565" w:name="_Toc417542693"/>
      <w:bookmarkStart w:id="566" w:name="_Toc417912121"/>
      <w:bookmarkStart w:id="567" w:name="_Toc422388323"/>
      <w:bookmarkStart w:id="568" w:name="_Toc458420819"/>
      <w:bookmarkStart w:id="569" w:name="_Toc63153207"/>
      <w:bookmarkStart w:id="570" w:name="_Toc67484483"/>
      <w:bookmarkStart w:id="571" w:name="_Toc77673820"/>
      <w:bookmarkStart w:id="572" w:name="_Toc77673921"/>
      <w:bookmarkStart w:id="573" w:name="_Toc77674608"/>
      <w:bookmarkEnd w:id="549"/>
      <w:bookmarkEnd w:id="550"/>
      <w:bookmarkEnd w:id="551"/>
      <w:bookmarkEnd w:id="552"/>
      <w:bookmarkEnd w:id="553"/>
      <w:bookmarkEnd w:id="554"/>
      <w:bookmarkEnd w:id="555"/>
      <w:bookmarkEnd w:id="556"/>
      <w:bookmarkEnd w:id="557"/>
      <w:bookmarkEnd w:id="558"/>
      <w:bookmarkEnd w:id="559"/>
      <w:r w:rsidRPr="007D4CEB">
        <w:t>2.1. </w:t>
      </w:r>
      <w:r w:rsidR="00D50A1D" w:rsidRPr="007D4CEB">
        <w:t>Нормальная стоимость</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82E4C40" w14:textId="77777777" w:rsidR="006775B7" w:rsidRPr="007D4CEB" w:rsidRDefault="006775B7" w:rsidP="008A141C">
      <w:pPr>
        <w:pStyle w:val="a3"/>
        <w:spacing w:before="120" w:after="0" w:line="240" w:lineRule="auto"/>
        <w:ind w:left="0" w:firstLine="709"/>
        <w:contextualSpacing w:val="0"/>
        <w:jc w:val="both"/>
        <w:rPr>
          <w:rFonts w:ascii="Times New Roman" w:hAnsi="Times New Roman"/>
          <w:sz w:val="28"/>
          <w:szCs w:val="28"/>
        </w:rPr>
      </w:pPr>
      <w:bookmarkStart w:id="574" w:name="_Toc175992449"/>
      <w:bookmarkStart w:id="575" w:name="_Toc316379722"/>
      <w:r w:rsidRPr="007D4CEB">
        <w:rPr>
          <w:rFonts w:ascii="Times New Roman" w:hAnsi="Times New Roman"/>
          <w:sz w:val="28"/>
          <w:szCs w:val="28"/>
        </w:rPr>
        <w:t>В данно</w:t>
      </w:r>
      <w:r w:rsidR="008A141C" w:rsidRPr="007D4CEB">
        <w:rPr>
          <w:rFonts w:ascii="Times New Roman" w:hAnsi="Times New Roman"/>
          <w:sz w:val="28"/>
          <w:szCs w:val="28"/>
        </w:rPr>
        <w:t>м подпункте</w:t>
      </w:r>
      <w:r w:rsidR="002D4445" w:rsidRPr="007D4CEB">
        <w:rPr>
          <w:rFonts w:ascii="Times New Roman" w:hAnsi="Times New Roman"/>
          <w:color w:val="000000" w:themeColor="text1"/>
          <w:sz w:val="28"/>
          <w:szCs w:val="28"/>
        </w:rPr>
        <w:t xml:space="preserve"> </w:t>
      </w:r>
      <w:r w:rsidRPr="007D4CEB">
        <w:rPr>
          <w:rFonts w:ascii="Times New Roman" w:hAnsi="Times New Roman"/>
          <w:sz w:val="28"/>
          <w:szCs w:val="28"/>
        </w:rPr>
        <w:t xml:space="preserve">заявления необходимо описать примененную методику определения нормальной стоимости, а также привести расчеты. Источники информации, использованной в расчетах, </w:t>
      </w:r>
      <w:r w:rsidR="00117F9C" w:rsidRPr="007D4CEB">
        <w:rPr>
          <w:rFonts w:ascii="Times New Roman" w:hAnsi="Times New Roman"/>
          <w:sz w:val="28"/>
          <w:szCs w:val="28"/>
        </w:rPr>
        <w:t>должны</w:t>
      </w:r>
      <w:r w:rsidRPr="007D4CEB">
        <w:rPr>
          <w:rFonts w:ascii="Times New Roman" w:hAnsi="Times New Roman"/>
          <w:sz w:val="28"/>
          <w:szCs w:val="28"/>
        </w:rPr>
        <w:t xml:space="preserve"> прил</w:t>
      </w:r>
      <w:r w:rsidR="00117F9C" w:rsidRPr="007D4CEB">
        <w:rPr>
          <w:rFonts w:ascii="Times New Roman" w:hAnsi="Times New Roman"/>
          <w:sz w:val="28"/>
          <w:szCs w:val="28"/>
        </w:rPr>
        <w:t>агаться</w:t>
      </w:r>
      <w:r w:rsidRPr="007D4CEB">
        <w:rPr>
          <w:rFonts w:ascii="Times New Roman" w:hAnsi="Times New Roman"/>
          <w:sz w:val="28"/>
          <w:szCs w:val="28"/>
        </w:rPr>
        <w:t xml:space="preserve"> к заявлению.</w:t>
      </w:r>
    </w:p>
    <w:p w14:paraId="03301629" w14:textId="77777777" w:rsidR="006775B7" w:rsidRPr="007D4CEB" w:rsidRDefault="006775B7" w:rsidP="006775B7">
      <w:pPr>
        <w:ind w:firstLine="709"/>
        <w:jc w:val="both"/>
        <w:rPr>
          <w:rFonts w:eastAsia="Calibri"/>
          <w:sz w:val="28"/>
          <w:szCs w:val="20"/>
          <w:lang w:eastAsia="en-US"/>
        </w:rPr>
      </w:pPr>
      <w:r w:rsidRPr="007D4CEB">
        <w:rPr>
          <w:rFonts w:eastAsia="Calibri"/>
          <w:sz w:val="28"/>
          <w:szCs w:val="20"/>
          <w:lang w:eastAsia="en-US"/>
        </w:rPr>
        <w:t xml:space="preserve">Данные о нормальной стоимости </w:t>
      </w:r>
      <w:r w:rsidR="00D9359D" w:rsidRPr="007D4CEB">
        <w:rPr>
          <w:rFonts w:eastAsia="Calibri"/>
          <w:sz w:val="28"/>
          <w:szCs w:val="20"/>
          <w:lang w:eastAsia="en-US"/>
        </w:rPr>
        <w:t>должны быть представлены</w:t>
      </w:r>
      <w:r w:rsidRPr="007D4CEB">
        <w:rPr>
          <w:rFonts w:eastAsia="Calibri"/>
          <w:sz w:val="28"/>
          <w:szCs w:val="20"/>
          <w:lang w:eastAsia="en-US"/>
        </w:rPr>
        <w:t xml:space="preserve"> в форм</w:t>
      </w:r>
      <w:r w:rsidR="00BA721A" w:rsidRPr="007D4CEB">
        <w:rPr>
          <w:rFonts w:eastAsia="Calibri"/>
          <w:sz w:val="28"/>
          <w:szCs w:val="20"/>
          <w:lang w:eastAsia="en-US"/>
        </w:rPr>
        <w:t>ате</w:t>
      </w:r>
      <w:r w:rsidRPr="007D4CEB">
        <w:rPr>
          <w:rFonts w:eastAsia="Calibri"/>
          <w:sz w:val="28"/>
          <w:szCs w:val="20"/>
          <w:lang w:eastAsia="en-US"/>
        </w:rPr>
        <w:t xml:space="preserve"> таблицы 2.1. Информация представляется в разбивке по месяцам.</w:t>
      </w:r>
    </w:p>
    <w:p w14:paraId="66CECD60" w14:textId="77777777" w:rsidR="006775B7" w:rsidRPr="007D4CEB" w:rsidRDefault="006775B7" w:rsidP="00373D60">
      <w:pPr>
        <w:spacing w:before="120"/>
        <w:ind w:firstLine="709"/>
        <w:jc w:val="both"/>
        <w:rPr>
          <w:rFonts w:eastAsia="Calibri"/>
          <w:sz w:val="28"/>
          <w:szCs w:val="20"/>
          <w:lang w:eastAsia="en-US"/>
        </w:rPr>
      </w:pPr>
      <w:r w:rsidRPr="007D4CEB">
        <w:rPr>
          <w:rFonts w:eastAsia="Calibri"/>
          <w:sz w:val="28"/>
          <w:szCs w:val="20"/>
          <w:lang w:eastAsia="en-US"/>
        </w:rPr>
        <w:t xml:space="preserve">В случае если данных по каждому месяцу нет в распоряжении, следует представить информацию </w:t>
      </w:r>
      <w:r w:rsidR="006D794A" w:rsidRPr="007D4CEB">
        <w:rPr>
          <w:rFonts w:eastAsia="Calibri"/>
          <w:sz w:val="28"/>
          <w:szCs w:val="20"/>
          <w:lang w:eastAsia="en-US"/>
        </w:rPr>
        <w:t>за</w:t>
      </w:r>
      <w:r w:rsidRPr="007D4CEB">
        <w:rPr>
          <w:rFonts w:eastAsia="Calibri"/>
          <w:sz w:val="28"/>
          <w:szCs w:val="20"/>
          <w:lang w:eastAsia="en-US"/>
        </w:rPr>
        <w:t xml:space="preserve"> период, </w:t>
      </w:r>
      <w:r w:rsidR="006D794A" w:rsidRPr="007D4CEB">
        <w:rPr>
          <w:rFonts w:eastAsia="Calibri"/>
          <w:sz w:val="28"/>
          <w:szCs w:val="20"/>
          <w:lang w:eastAsia="en-US"/>
        </w:rPr>
        <w:t>по</w:t>
      </w:r>
      <w:r w:rsidRPr="007D4CEB">
        <w:rPr>
          <w:rFonts w:eastAsia="Calibri"/>
          <w:sz w:val="28"/>
          <w:szCs w:val="20"/>
          <w:lang w:eastAsia="en-US"/>
        </w:rPr>
        <w:t xml:space="preserve"> котор</w:t>
      </w:r>
      <w:r w:rsidR="006D794A" w:rsidRPr="007D4CEB">
        <w:rPr>
          <w:rFonts w:eastAsia="Calibri"/>
          <w:sz w:val="28"/>
          <w:szCs w:val="20"/>
          <w:lang w:eastAsia="en-US"/>
        </w:rPr>
        <w:t>ому</w:t>
      </w:r>
      <w:r w:rsidRPr="007D4CEB">
        <w:rPr>
          <w:rFonts w:eastAsia="Calibri"/>
          <w:sz w:val="28"/>
          <w:szCs w:val="20"/>
          <w:lang w:eastAsia="en-US"/>
        </w:rPr>
        <w:t xml:space="preserve"> имеются данные (квартал, полугодие).</w:t>
      </w:r>
    </w:p>
    <w:p w14:paraId="26A9DBB5" w14:textId="77777777" w:rsidR="006775B7" w:rsidRPr="007D4CEB" w:rsidRDefault="006775B7" w:rsidP="008A141C">
      <w:pPr>
        <w:spacing w:before="120"/>
        <w:jc w:val="right"/>
        <w:rPr>
          <w:rFonts w:eastAsia="Calibri"/>
          <w:sz w:val="28"/>
          <w:szCs w:val="20"/>
          <w:lang w:eastAsia="en-US"/>
        </w:rPr>
      </w:pPr>
      <w:r w:rsidRPr="007D4CEB">
        <w:rPr>
          <w:rFonts w:eastAsia="Calibri"/>
          <w:sz w:val="28"/>
          <w:szCs w:val="20"/>
          <w:lang w:eastAsia="en-US"/>
        </w:rPr>
        <w:t>Таблица 2.1</w:t>
      </w:r>
      <w:r w:rsidRPr="007D4CEB">
        <w:rPr>
          <w:rFonts w:eastAsia="Calibri"/>
          <w:sz w:val="28"/>
          <w:szCs w:val="20"/>
          <w:lang w:eastAsia="en-US"/>
        </w:rPr>
        <w:br/>
        <w:t xml:space="preserve">Расчет нормальной стоимости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3205"/>
        <w:gridCol w:w="3431"/>
        <w:gridCol w:w="2216"/>
      </w:tblGrid>
      <w:tr w:rsidR="006775B7" w:rsidRPr="007D4CEB" w14:paraId="097EEF69" w14:textId="77777777" w:rsidTr="006775B7">
        <w:trPr>
          <w:trHeight w:val="320"/>
        </w:trPr>
        <w:tc>
          <w:tcPr>
            <w:tcW w:w="753" w:type="pct"/>
            <w:vAlign w:val="center"/>
          </w:tcPr>
          <w:p w14:paraId="5D5E7496" w14:textId="77777777" w:rsidR="006775B7" w:rsidRPr="007D4CEB" w:rsidRDefault="006775B7" w:rsidP="006775B7">
            <w:pPr>
              <w:jc w:val="center"/>
              <w:rPr>
                <w:rFonts w:eastAsia="Calibri"/>
                <w:b/>
                <w:lang w:eastAsia="en-US"/>
              </w:rPr>
            </w:pPr>
            <w:r w:rsidRPr="007D4CEB">
              <w:rPr>
                <w:rFonts w:eastAsia="Calibri"/>
                <w:b/>
                <w:lang w:eastAsia="en-US"/>
              </w:rPr>
              <w:t>Месяц</w:t>
            </w:r>
          </w:p>
        </w:tc>
        <w:tc>
          <w:tcPr>
            <w:tcW w:w="1538" w:type="pct"/>
            <w:vAlign w:val="center"/>
          </w:tcPr>
          <w:p w14:paraId="0BAB836D" w14:textId="77777777" w:rsidR="006775B7" w:rsidRPr="007D4CEB" w:rsidRDefault="006775B7" w:rsidP="006775B7">
            <w:pPr>
              <w:jc w:val="center"/>
              <w:rPr>
                <w:rFonts w:eastAsia="Calibri"/>
                <w:b/>
                <w:lang w:eastAsia="en-US"/>
              </w:rPr>
            </w:pPr>
            <w:r w:rsidRPr="007D4CEB">
              <w:rPr>
                <w:rFonts w:eastAsia="Calibri"/>
                <w:b/>
                <w:lang w:eastAsia="en-US"/>
              </w:rPr>
              <w:t>Базовая цена для расчета нормальной стоимости</w:t>
            </w:r>
          </w:p>
          <w:p w14:paraId="4DDD9369" w14:textId="77777777" w:rsidR="006775B7" w:rsidRPr="007D4CEB" w:rsidRDefault="006775B7" w:rsidP="006775B7">
            <w:pPr>
              <w:jc w:val="center"/>
              <w:rPr>
                <w:rFonts w:eastAsia="Calibri"/>
                <w:b/>
                <w:lang w:eastAsia="en-US"/>
              </w:rPr>
            </w:pPr>
            <w:r w:rsidRPr="007D4CEB">
              <w:rPr>
                <w:rFonts w:eastAsia="Calibri"/>
                <w:b/>
                <w:lang w:eastAsia="en-US"/>
              </w:rPr>
              <w:t>(долл. США/тонну)</w:t>
            </w:r>
          </w:p>
        </w:tc>
        <w:tc>
          <w:tcPr>
            <w:tcW w:w="1646" w:type="pct"/>
            <w:vAlign w:val="center"/>
          </w:tcPr>
          <w:p w14:paraId="486D006E" w14:textId="77777777" w:rsidR="006775B7" w:rsidRPr="007D4CEB" w:rsidRDefault="006775B7" w:rsidP="006775B7">
            <w:pPr>
              <w:jc w:val="center"/>
              <w:rPr>
                <w:rFonts w:eastAsia="Calibri"/>
                <w:b/>
                <w:lang w:eastAsia="en-US"/>
              </w:rPr>
            </w:pPr>
            <w:r w:rsidRPr="007D4CEB">
              <w:rPr>
                <w:rFonts w:eastAsia="Calibri"/>
                <w:b/>
                <w:lang w:eastAsia="en-US"/>
              </w:rPr>
              <w:t>Корректировки</w:t>
            </w:r>
          </w:p>
          <w:p w14:paraId="18B65B46" w14:textId="77777777" w:rsidR="006775B7" w:rsidRPr="007D4CEB" w:rsidRDefault="006775B7" w:rsidP="006775B7">
            <w:pPr>
              <w:jc w:val="center"/>
              <w:rPr>
                <w:rFonts w:eastAsia="Calibri"/>
                <w:b/>
                <w:lang w:eastAsia="en-US"/>
              </w:rPr>
            </w:pPr>
            <w:r w:rsidRPr="007D4CEB">
              <w:rPr>
                <w:rFonts w:eastAsia="Calibri"/>
                <w:b/>
                <w:lang w:eastAsia="en-US"/>
              </w:rPr>
              <w:t>(долл. США/тонну)</w:t>
            </w:r>
          </w:p>
        </w:tc>
        <w:tc>
          <w:tcPr>
            <w:tcW w:w="1063" w:type="pct"/>
            <w:vAlign w:val="center"/>
          </w:tcPr>
          <w:p w14:paraId="26D841B5" w14:textId="77777777" w:rsidR="006775B7" w:rsidRPr="007D4CEB" w:rsidRDefault="006775B7" w:rsidP="006775B7">
            <w:pPr>
              <w:jc w:val="center"/>
              <w:rPr>
                <w:rFonts w:eastAsia="Calibri"/>
                <w:b/>
                <w:lang w:eastAsia="en-US"/>
              </w:rPr>
            </w:pPr>
            <w:r w:rsidRPr="007D4CEB">
              <w:rPr>
                <w:rFonts w:eastAsia="Calibri"/>
                <w:b/>
                <w:lang w:eastAsia="en-US"/>
              </w:rPr>
              <w:t>Нормальная стоимость,</w:t>
            </w:r>
          </w:p>
          <w:p w14:paraId="515D75D9" w14:textId="77777777" w:rsidR="006775B7" w:rsidRPr="007D4CEB" w:rsidRDefault="006775B7" w:rsidP="006775B7">
            <w:pPr>
              <w:jc w:val="center"/>
              <w:rPr>
                <w:rFonts w:eastAsia="Calibri"/>
                <w:b/>
                <w:lang w:eastAsia="en-US"/>
              </w:rPr>
            </w:pPr>
            <w:r w:rsidRPr="007D4CEB">
              <w:rPr>
                <w:rFonts w:eastAsia="Calibri"/>
                <w:b/>
                <w:lang w:eastAsia="en-US"/>
              </w:rPr>
              <w:t>(долл. США/тонну)</w:t>
            </w:r>
          </w:p>
        </w:tc>
      </w:tr>
      <w:tr w:rsidR="006775B7" w:rsidRPr="007D4CEB" w14:paraId="6ADE3997" w14:textId="77777777" w:rsidTr="006775B7">
        <w:trPr>
          <w:trHeight w:val="320"/>
        </w:trPr>
        <w:tc>
          <w:tcPr>
            <w:tcW w:w="753" w:type="pct"/>
            <w:vAlign w:val="center"/>
          </w:tcPr>
          <w:p w14:paraId="65B33FFF" w14:textId="77777777" w:rsidR="006775B7" w:rsidRPr="007D4CEB" w:rsidRDefault="006775B7" w:rsidP="00712997">
            <w:pPr>
              <w:jc w:val="center"/>
              <w:rPr>
                <w:rFonts w:eastAsia="Calibri"/>
                <w:lang w:eastAsia="en-US"/>
              </w:rPr>
            </w:pPr>
            <w:r w:rsidRPr="007D4CEB">
              <w:rPr>
                <w:rFonts w:eastAsia="Calibri"/>
                <w:lang w:eastAsia="en-US"/>
              </w:rPr>
              <w:t>А</w:t>
            </w:r>
          </w:p>
        </w:tc>
        <w:tc>
          <w:tcPr>
            <w:tcW w:w="1538" w:type="pct"/>
            <w:vAlign w:val="center"/>
          </w:tcPr>
          <w:p w14:paraId="28AB03F6" w14:textId="77777777" w:rsidR="006775B7" w:rsidRPr="007D4CEB" w:rsidRDefault="006775B7" w:rsidP="00712997">
            <w:pPr>
              <w:jc w:val="center"/>
              <w:rPr>
                <w:rFonts w:eastAsia="Calibri"/>
                <w:lang w:eastAsia="en-US"/>
              </w:rPr>
            </w:pPr>
            <w:r w:rsidRPr="007D4CEB">
              <w:rPr>
                <w:rFonts w:eastAsia="Calibri"/>
                <w:lang w:eastAsia="en-US"/>
              </w:rPr>
              <w:t>Б</w:t>
            </w:r>
          </w:p>
        </w:tc>
        <w:tc>
          <w:tcPr>
            <w:tcW w:w="1646" w:type="pct"/>
            <w:vAlign w:val="center"/>
          </w:tcPr>
          <w:p w14:paraId="43C3C48A" w14:textId="77777777" w:rsidR="006775B7" w:rsidRPr="007D4CEB" w:rsidRDefault="006775B7" w:rsidP="00712997">
            <w:pPr>
              <w:jc w:val="center"/>
              <w:rPr>
                <w:rFonts w:eastAsia="Calibri"/>
                <w:lang w:eastAsia="en-US"/>
              </w:rPr>
            </w:pPr>
            <w:r w:rsidRPr="007D4CEB">
              <w:rPr>
                <w:rFonts w:eastAsia="Calibri"/>
                <w:lang w:eastAsia="en-US"/>
              </w:rPr>
              <w:t>В</w:t>
            </w:r>
          </w:p>
        </w:tc>
        <w:tc>
          <w:tcPr>
            <w:tcW w:w="1063" w:type="pct"/>
            <w:vAlign w:val="center"/>
          </w:tcPr>
          <w:p w14:paraId="4857C99C" w14:textId="77777777" w:rsidR="006775B7" w:rsidRPr="007D4CEB" w:rsidRDefault="006775B7" w:rsidP="00712997">
            <w:pPr>
              <w:jc w:val="center"/>
              <w:rPr>
                <w:rFonts w:eastAsia="Calibri"/>
                <w:lang w:eastAsia="en-US"/>
              </w:rPr>
            </w:pPr>
            <w:r w:rsidRPr="007D4CEB">
              <w:rPr>
                <w:rFonts w:eastAsia="Calibri"/>
                <w:lang w:eastAsia="en-US"/>
              </w:rPr>
              <w:t>Г=Б-В</w:t>
            </w:r>
          </w:p>
        </w:tc>
      </w:tr>
      <w:tr w:rsidR="006775B7" w:rsidRPr="007D4CEB" w14:paraId="1D889FE1" w14:textId="77777777" w:rsidTr="006775B7">
        <w:trPr>
          <w:trHeight w:val="320"/>
        </w:trPr>
        <w:tc>
          <w:tcPr>
            <w:tcW w:w="753" w:type="pct"/>
            <w:vAlign w:val="center"/>
          </w:tcPr>
          <w:p w14:paraId="6A54407A" w14:textId="77777777" w:rsidR="006775B7" w:rsidRPr="007D4CEB" w:rsidRDefault="006775B7" w:rsidP="00712997">
            <w:pPr>
              <w:jc w:val="center"/>
              <w:rPr>
                <w:rFonts w:eastAsia="Calibri"/>
                <w:lang w:eastAsia="en-US"/>
              </w:rPr>
            </w:pPr>
            <w:r w:rsidRPr="007D4CEB">
              <w:rPr>
                <w:rFonts w:eastAsia="Calibri"/>
                <w:lang w:eastAsia="en-US"/>
              </w:rPr>
              <w:t>Январь</w:t>
            </w:r>
          </w:p>
        </w:tc>
        <w:tc>
          <w:tcPr>
            <w:tcW w:w="1538" w:type="pct"/>
          </w:tcPr>
          <w:p w14:paraId="3D3A7471" w14:textId="77777777" w:rsidR="006775B7" w:rsidRPr="007D4CEB" w:rsidRDefault="006775B7" w:rsidP="00712997">
            <w:pPr>
              <w:jc w:val="center"/>
              <w:rPr>
                <w:rFonts w:eastAsia="Calibri"/>
                <w:lang w:eastAsia="en-US"/>
              </w:rPr>
            </w:pPr>
          </w:p>
        </w:tc>
        <w:tc>
          <w:tcPr>
            <w:tcW w:w="1646" w:type="pct"/>
          </w:tcPr>
          <w:p w14:paraId="0691F104" w14:textId="77777777" w:rsidR="006775B7" w:rsidRPr="007D4CEB" w:rsidRDefault="006775B7" w:rsidP="00712997">
            <w:pPr>
              <w:jc w:val="center"/>
              <w:rPr>
                <w:rFonts w:eastAsia="Calibri"/>
                <w:lang w:eastAsia="en-US"/>
              </w:rPr>
            </w:pPr>
          </w:p>
        </w:tc>
        <w:tc>
          <w:tcPr>
            <w:tcW w:w="1063" w:type="pct"/>
            <w:vAlign w:val="center"/>
          </w:tcPr>
          <w:p w14:paraId="27D7D164" w14:textId="77777777" w:rsidR="006775B7" w:rsidRPr="007D4CEB" w:rsidRDefault="006775B7" w:rsidP="00712997">
            <w:pPr>
              <w:jc w:val="center"/>
              <w:rPr>
                <w:rFonts w:eastAsia="Calibri"/>
                <w:lang w:eastAsia="en-US"/>
              </w:rPr>
            </w:pPr>
          </w:p>
        </w:tc>
      </w:tr>
      <w:tr w:rsidR="006775B7" w:rsidRPr="007D4CEB" w14:paraId="02611EE2" w14:textId="77777777" w:rsidTr="006775B7">
        <w:trPr>
          <w:trHeight w:val="320"/>
        </w:trPr>
        <w:tc>
          <w:tcPr>
            <w:tcW w:w="753" w:type="pct"/>
            <w:vAlign w:val="center"/>
          </w:tcPr>
          <w:p w14:paraId="1D6A3735" w14:textId="77777777" w:rsidR="006775B7" w:rsidRPr="007D4CEB" w:rsidRDefault="006775B7" w:rsidP="00712997">
            <w:pPr>
              <w:jc w:val="center"/>
              <w:rPr>
                <w:rFonts w:eastAsia="Calibri"/>
                <w:lang w:eastAsia="en-US"/>
              </w:rPr>
            </w:pPr>
            <w:r w:rsidRPr="007D4CEB">
              <w:rPr>
                <w:rFonts w:eastAsia="Calibri"/>
                <w:lang w:eastAsia="en-US"/>
              </w:rPr>
              <w:t>Февраль</w:t>
            </w:r>
          </w:p>
        </w:tc>
        <w:tc>
          <w:tcPr>
            <w:tcW w:w="1538" w:type="pct"/>
          </w:tcPr>
          <w:p w14:paraId="0ED4B623" w14:textId="77777777" w:rsidR="006775B7" w:rsidRPr="007D4CEB" w:rsidRDefault="006775B7" w:rsidP="00712997">
            <w:pPr>
              <w:jc w:val="center"/>
              <w:rPr>
                <w:rFonts w:eastAsia="Calibri"/>
                <w:lang w:eastAsia="en-US"/>
              </w:rPr>
            </w:pPr>
          </w:p>
        </w:tc>
        <w:tc>
          <w:tcPr>
            <w:tcW w:w="1646" w:type="pct"/>
          </w:tcPr>
          <w:p w14:paraId="115C13F1" w14:textId="77777777" w:rsidR="006775B7" w:rsidRPr="007D4CEB" w:rsidRDefault="006775B7" w:rsidP="00712997">
            <w:pPr>
              <w:jc w:val="center"/>
              <w:rPr>
                <w:rFonts w:eastAsia="Calibri"/>
                <w:lang w:eastAsia="en-US"/>
              </w:rPr>
            </w:pPr>
          </w:p>
        </w:tc>
        <w:tc>
          <w:tcPr>
            <w:tcW w:w="1063" w:type="pct"/>
            <w:vAlign w:val="center"/>
          </w:tcPr>
          <w:p w14:paraId="1475B302" w14:textId="77777777" w:rsidR="006775B7" w:rsidRPr="007D4CEB" w:rsidRDefault="006775B7" w:rsidP="00712997">
            <w:pPr>
              <w:jc w:val="center"/>
              <w:rPr>
                <w:rFonts w:eastAsia="Calibri"/>
                <w:lang w:eastAsia="en-US"/>
              </w:rPr>
            </w:pPr>
          </w:p>
        </w:tc>
      </w:tr>
      <w:tr w:rsidR="006775B7" w:rsidRPr="007D4CEB" w14:paraId="087D6305" w14:textId="77777777" w:rsidTr="006775B7">
        <w:trPr>
          <w:trHeight w:val="320"/>
        </w:trPr>
        <w:tc>
          <w:tcPr>
            <w:tcW w:w="753" w:type="pct"/>
            <w:vAlign w:val="center"/>
          </w:tcPr>
          <w:p w14:paraId="62EA7EB2" w14:textId="77777777" w:rsidR="006775B7" w:rsidRPr="007D4CEB" w:rsidRDefault="006775B7" w:rsidP="00712997">
            <w:pPr>
              <w:jc w:val="center"/>
              <w:rPr>
                <w:rFonts w:eastAsia="Calibri"/>
                <w:lang w:eastAsia="en-US"/>
              </w:rPr>
            </w:pPr>
            <w:r w:rsidRPr="007D4CEB">
              <w:rPr>
                <w:rFonts w:eastAsia="Calibri"/>
                <w:lang w:eastAsia="en-US"/>
              </w:rPr>
              <w:t>Март</w:t>
            </w:r>
          </w:p>
        </w:tc>
        <w:tc>
          <w:tcPr>
            <w:tcW w:w="1538" w:type="pct"/>
          </w:tcPr>
          <w:p w14:paraId="590B4E27" w14:textId="77777777" w:rsidR="006775B7" w:rsidRPr="007D4CEB" w:rsidRDefault="006775B7" w:rsidP="00712997">
            <w:pPr>
              <w:jc w:val="center"/>
              <w:rPr>
                <w:rFonts w:eastAsia="Calibri"/>
                <w:lang w:eastAsia="en-US"/>
              </w:rPr>
            </w:pPr>
          </w:p>
        </w:tc>
        <w:tc>
          <w:tcPr>
            <w:tcW w:w="1646" w:type="pct"/>
          </w:tcPr>
          <w:p w14:paraId="21C216B2" w14:textId="77777777" w:rsidR="006775B7" w:rsidRPr="007D4CEB" w:rsidRDefault="006775B7" w:rsidP="00712997">
            <w:pPr>
              <w:jc w:val="center"/>
              <w:rPr>
                <w:rFonts w:eastAsia="Calibri"/>
                <w:lang w:eastAsia="en-US"/>
              </w:rPr>
            </w:pPr>
          </w:p>
        </w:tc>
        <w:tc>
          <w:tcPr>
            <w:tcW w:w="1063" w:type="pct"/>
            <w:vAlign w:val="center"/>
          </w:tcPr>
          <w:p w14:paraId="2DED6D0D" w14:textId="77777777" w:rsidR="006775B7" w:rsidRPr="007D4CEB" w:rsidRDefault="006775B7" w:rsidP="00712997">
            <w:pPr>
              <w:jc w:val="center"/>
              <w:rPr>
                <w:rFonts w:eastAsia="Calibri"/>
                <w:lang w:eastAsia="en-US"/>
              </w:rPr>
            </w:pPr>
          </w:p>
        </w:tc>
      </w:tr>
      <w:tr w:rsidR="006775B7" w:rsidRPr="007D4CEB" w14:paraId="4A53D893" w14:textId="77777777" w:rsidTr="006775B7">
        <w:trPr>
          <w:trHeight w:val="320"/>
        </w:trPr>
        <w:tc>
          <w:tcPr>
            <w:tcW w:w="753" w:type="pct"/>
            <w:vAlign w:val="center"/>
          </w:tcPr>
          <w:p w14:paraId="4D4C5B62" w14:textId="77777777" w:rsidR="006775B7" w:rsidRPr="007D4CEB" w:rsidRDefault="006775B7" w:rsidP="00712997">
            <w:pPr>
              <w:jc w:val="center"/>
              <w:rPr>
                <w:rFonts w:eastAsia="Calibri"/>
                <w:lang w:eastAsia="en-US"/>
              </w:rPr>
            </w:pPr>
            <w:r w:rsidRPr="007D4CEB">
              <w:rPr>
                <w:rFonts w:eastAsia="Calibri"/>
                <w:lang w:eastAsia="en-US"/>
              </w:rPr>
              <w:t>Апрель</w:t>
            </w:r>
          </w:p>
        </w:tc>
        <w:tc>
          <w:tcPr>
            <w:tcW w:w="1538" w:type="pct"/>
          </w:tcPr>
          <w:p w14:paraId="055A8AA8" w14:textId="77777777" w:rsidR="006775B7" w:rsidRPr="007D4CEB" w:rsidRDefault="006775B7" w:rsidP="00712997">
            <w:pPr>
              <w:jc w:val="center"/>
              <w:rPr>
                <w:rFonts w:eastAsia="Calibri"/>
                <w:lang w:eastAsia="en-US"/>
              </w:rPr>
            </w:pPr>
          </w:p>
        </w:tc>
        <w:tc>
          <w:tcPr>
            <w:tcW w:w="1646" w:type="pct"/>
          </w:tcPr>
          <w:p w14:paraId="7D861084" w14:textId="77777777" w:rsidR="006775B7" w:rsidRPr="007D4CEB" w:rsidRDefault="006775B7" w:rsidP="00712997">
            <w:pPr>
              <w:jc w:val="center"/>
              <w:rPr>
                <w:rFonts w:eastAsia="Calibri"/>
                <w:lang w:eastAsia="en-US"/>
              </w:rPr>
            </w:pPr>
          </w:p>
        </w:tc>
        <w:tc>
          <w:tcPr>
            <w:tcW w:w="1063" w:type="pct"/>
            <w:vAlign w:val="center"/>
          </w:tcPr>
          <w:p w14:paraId="1B348EB8" w14:textId="77777777" w:rsidR="006775B7" w:rsidRPr="007D4CEB" w:rsidRDefault="006775B7" w:rsidP="00712997">
            <w:pPr>
              <w:jc w:val="center"/>
              <w:rPr>
                <w:rFonts w:eastAsia="Calibri"/>
                <w:lang w:eastAsia="en-US"/>
              </w:rPr>
            </w:pPr>
          </w:p>
        </w:tc>
      </w:tr>
      <w:tr w:rsidR="006775B7" w:rsidRPr="007D4CEB" w14:paraId="308E1399" w14:textId="77777777" w:rsidTr="006775B7">
        <w:trPr>
          <w:trHeight w:val="320"/>
        </w:trPr>
        <w:tc>
          <w:tcPr>
            <w:tcW w:w="753" w:type="pct"/>
            <w:vAlign w:val="center"/>
          </w:tcPr>
          <w:p w14:paraId="0DA84DEE" w14:textId="77777777" w:rsidR="006775B7" w:rsidRPr="007D4CEB" w:rsidRDefault="006775B7" w:rsidP="00712997">
            <w:pPr>
              <w:jc w:val="center"/>
              <w:rPr>
                <w:rFonts w:eastAsia="Calibri"/>
                <w:lang w:eastAsia="en-US"/>
              </w:rPr>
            </w:pPr>
            <w:r w:rsidRPr="007D4CEB">
              <w:rPr>
                <w:rFonts w:eastAsia="Calibri"/>
                <w:lang w:eastAsia="en-US"/>
              </w:rPr>
              <w:t>Май</w:t>
            </w:r>
          </w:p>
        </w:tc>
        <w:tc>
          <w:tcPr>
            <w:tcW w:w="1538" w:type="pct"/>
          </w:tcPr>
          <w:p w14:paraId="0CC264BA" w14:textId="77777777" w:rsidR="006775B7" w:rsidRPr="007D4CEB" w:rsidRDefault="006775B7" w:rsidP="00712997">
            <w:pPr>
              <w:jc w:val="center"/>
              <w:rPr>
                <w:rFonts w:eastAsia="Calibri"/>
                <w:lang w:eastAsia="en-US"/>
              </w:rPr>
            </w:pPr>
          </w:p>
        </w:tc>
        <w:tc>
          <w:tcPr>
            <w:tcW w:w="1646" w:type="pct"/>
          </w:tcPr>
          <w:p w14:paraId="189EEF11" w14:textId="77777777" w:rsidR="006775B7" w:rsidRPr="007D4CEB" w:rsidRDefault="006775B7" w:rsidP="00712997">
            <w:pPr>
              <w:jc w:val="center"/>
              <w:rPr>
                <w:rFonts w:eastAsia="Calibri"/>
                <w:lang w:eastAsia="en-US"/>
              </w:rPr>
            </w:pPr>
          </w:p>
        </w:tc>
        <w:tc>
          <w:tcPr>
            <w:tcW w:w="1063" w:type="pct"/>
            <w:vAlign w:val="center"/>
          </w:tcPr>
          <w:p w14:paraId="24461B32" w14:textId="77777777" w:rsidR="006775B7" w:rsidRPr="007D4CEB" w:rsidRDefault="006775B7" w:rsidP="00712997">
            <w:pPr>
              <w:jc w:val="center"/>
              <w:rPr>
                <w:rFonts w:eastAsia="Calibri"/>
                <w:lang w:eastAsia="en-US"/>
              </w:rPr>
            </w:pPr>
          </w:p>
        </w:tc>
      </w:tr>
      <w:tr w:rsidR="006775B7" w:rsidRPr="007D4CEB" w14:paraId="39D5FC09" w14:textId="77777777" w:rsidTr="006775B7">
        <w:trPr>
          <w:trHeight w:val="320"/>
        </w:trPr>
        <w:tc>
          <w:tcPr>
            <w:tcW w:w="753" w:type="pct"/>
            <w:vAlign w:val="center"/>
          </w:tcPr>
          <w:p w14:paraId="5592A488" w14:textId="77777777" w:rsidR="006775B7" w:rsidRPr="007D4CEB" w:rsidRDefault="006775B7" w:rsidP="00712997">
            <w:pPr>
              <w:jc w:val="center"/>
              <w:rPr>
                <w:rFonts w:eastAsia="Calibri"/>
                <w:lang w:eastAsia="en-US"/>
              </w:rPr>
            </w:pPr>
            <w:r w:rsidRPr="007D4CEB">
              <w:rPr>
                <w:rFonts w:eastAsia="Calibri"/>
                <w:lang w:eastAsia="en-US"/>
              </w:rPr>
              <w:t>Июнь</w:t>
            </w:r>
          </w:p>
        </w:tc>
        <w:tc>
          <w:tcPr>
            <w:tcW w:w="1538" w:type="pct"/>
          </w:tcPr>
          <w:p w14:paraId="75BEC7F9" w14:textId="77777777" w:rsidR="006775B7" w:rsidRPr="007D4CEB" w:rsidRDefault="006775B7" w:rsidP="00712997">
            <w:pPr>
              <w:jc w:val="center"/>
              <w:rPr>
                <w:rFonts w:eastAsia="Calibri"/>
                <w:lang w:eastAsia="en-US"/>
              </w:rPr>
            </w:pPr>
          </w:p>
        </w:tc>
        <w:tc>
          <w:tcPr>
            <w:tcW w:w="1646" w:type="pct"/>
          </w:tcPr>
          <w:p w14:paraId="330AA21B" w14:textId="77777777" w:rsidR="006775B7" w:rsidRPr="007D4CEB" w:rsidRDefault="006775B7" w:rsidP="00712997">
            <w:pPr>
              <w:jc w:val="center"/>
              <w:rPr>
                <w:rFonts w:eastAsia="Calibri"/>
                <w:lang w:eastAsia="en-US"/>
              </w:rPr>
            </w:pPr>
          </w:p>
        </w:tc>
        <w:tc>
          <w:tcPr>
            <w:tcW w:w="1063" w:type="pct"/>
            <w:vAlign w:val="center"/>
          </w:tcPr>
          <w:p w14:paraId="39F9A905" w14:textId="77777777" w:rsidR="006775B7" w:rsidRPr="007D4CEB" w:rsidRDefault="006775B7" w:rsidP="00712997">
            <w:pPr>
              <w:jc w:val="center"/>
              <w:rPr>
                <w:rFonts w:eastAsia="Calibri"/>
                <w:lang w:eastAsia="en-US"/>
              </w:rPr>
            </w:pPr>
          </w:p>
        </w:tc>
      </w:tr>
      <w:tr w:rsidR="006775B7" w:rsidRPr="007D4CEB" w14:paraId="67B3D0C1" w14:textId="77777777" w:rsidTr="006775B7">
        <w:trPr>
          <w:trHeight w:val="320"/>
        </w:trPr>
        <w:tc>
          <w:tcPr>
            <w:tcW w:w="753" w:type="pct"/>
            <w:vAlign w:val="center"/>
          </w:tcPr>
          <w:p w14:paraId="6132A93A" w14:textId="77777777" w:rsidR="006775B7" w:rsidRPr="007D4CEB" w:rsidRDefault="006775B7" w:rsidP="00712997">
            <w:pPr>
              <w:jc w:val="center"/>
              <w:rPr>
                <w:rFonts w:eastAsia="Calibri"/>
                <w:lang w:eastAsia="en-US"/>
              </w:rPr>
            </w:pPr>
            <w:r w:rsidRPr="007D4CEB">
              <w:rPr>
                <w:rFonts w:eastAsia="Calibri"/>
                <w:lang w:eastAsia="en-US"/>
              </w:rPr>
              <w:t>Июль</w:t>
            </w:r>
          </w:p>
        </w:tc>
        <w:tc>
          <w:tcPr>
            <w:tcW w:w="1538" w:type="pct"/>
          </w:tcPr>
          <w:p w14:paraId="6F930C9B" w14:textId="77777777" w:rsidR="006775B7" w:rsidRPr="007D4CEB" w:rsidRDefault="006775B7" w:rsidP="00712997">
            <w:pPr>
              <w:jc w:val="center"/>
              <w:rPr>
                <w:rFonts w:eastAsia="Calibri"/>
                <w:lang w:eastAsia="en-US"/>
              </w:rPr>
            </w:pPr>
          </w:p>
        </w:tc>
        <w:tc>
          <w:tcPr>
            <w:tcW w:w="1646" w:type="pct"/>
          </w:tcPr>
          <w:p w14:paraId="77577DC8" w14:textId="77777777" w:rsidR="006775B7" w:rsidRPr="007D4CEB" w:rsidRDefault="006775B7" w:rsidP="00712997">
            <w:pPr>
              <w:jc w:val="center"/>
              <w:rPr>
                <w:rFonts w:eastAsia="Calibri"/>
                <w:lang w:eastAsia="en-US"/>
              </w:rPr>
            </w:pPr>
          </w:p>
        </w:tc>
        <w:tc>
          <w:tcPr>
            <w:tcW w:w="1063" w:type="pct"/>
            <w:vAlign w:val="center"/>
          </w:tcPr>
          <w:p w14:paraId="72815C03" w14:textId="77777777" w:rsidR="006775B7" w:rsidRPr="007D4CEB" w:rsidRDefault="006775B7" w:rsidP="00712997">
            <w:pPr>
              <w:jc w:val="center"/>
              <w:rPr>
                <w:rFonts w:eastAsia="Calibri"/>
                <w:lang w:eastAsia="en-US"/>
              </w:rPr>
            </w:pPr>
          </w:p>
        </w:tc>
      </w:tr>
      <w:tr w:rsidR="006775B7" w:rsidRPr="007D4CEB" w14:paraId="6FF8E4F5" w14:textId="77777777" w:rsidTr="006775B7">
        <w:trPr>
          <w:trHeight w:val="320"/>
        </w:trPr>
        <w:tc>
          <w:tcPr>
            <w:tcW w:w="753" w:type="pct"/>
            <w:vAlign w:val="center"/>
          </w:tcPr>
          <w:p w14:paraId="785C6B14" w14:textId="77777777" w:rsidR="006775B7" w:rsidRPr="007D4CEB" w:rsidRDefault="006775B7" w:rsidP="00712997">
            <w:pPr>
              <w:jc w:val="center"/>
              <w:rPr>
                <w:rFonts w:eastAsia="Calibri"/>
                <w:lang w:eastAsia="en-US"/>
              </w:rPr>
            </w:pPr>
            <w:r w:rsidRPr="007D4CEB">
              <w:rPr>
                <w:rFonts w:eastAsia="Calibri"/>
                <w:lang w:eastAsia="en-US"/>
              </w:rPr>
              <w:t>Август</w:t>
            </w:r>
          </w:p>
        </w:tc>
        <w:tc>
          <w:tcPr>
            <w:tcW w:w="1538" w:type="pct"/>
          </w:tcPr>
          <w:p w14:paraId="0C84DED9" w14:textId="77777777" w:rsidR="006775B7" w:rsidRPr="007D4CEB" w:rsidRDefault="006775B7" w:rsidP="00712997">
            <w:pPr>
              <w:jc w:val="center"/>
              <w:rPr>
                <w:rFonts w:eastAsia="Calibri"/>
                <w:lang w:eastAsia="en-US"/>
              </w:rPr>
            </w:pPr>
          </w:p>
        </w:tc>
        <w:tc>
          <w:tcPr>
            <w:tcW w:w="1646" w:type="pct"/>
          </w:tcPr>
          <w:p w14:paraId="6065D29E" w14:textId="77777777" w:rsidR="006775B7" w:rsidRPr="007D4CEB" w:rsidRDefault="006775B7" w:rsidP="00712997">
            <w:pPr>
              <w:jc w:val="center"/>
              <w:rPr>
                <w:rFonts w:eastAsia="Calibri"/>
                <w:lang w:eastAsia="en-US"/>
              </w:rPr>
            </w:pPr>
          </w:p>
        </w:tc>
        <w:tc>
          <w:tcPr>
            <w:tcW w:w="1063" w:type="pct"/>
            <w:vAlign w:val="center"/>
          </w:tcPr>
          <w:p w14:paraId="3D4DE28C" w14:textId="77777777" w:rsidR="006775B7" w:rsidRPr="007D4CEB" w:rsidRDefault="006775B7" w:rsidP="00712997">
            <w:pPr>
              <w:jc w:val="center"/>
              <w:rPr>
                <w:rFonts w:eastAsia="Calibri"/>
                <w:lang w:eastAsia="en-US"/>
              </w:rPr>
            </w:pPr>
          </w:p>
        </w:tc>
      </w:tr>
      <w:tr w:rsidR="006775B7" w:rsidRPr="007D4CEB" w14:paraId="42D86AF5" w14:textId="77777777" w:rsidTr="006775B7">
        <w:trPr>
          <w:trHeight w:val="320"/>
        </w:trPr>
        <w:tc>
          <w:tcPr>
            <w:tcW w:w="753" w:type="pct"/>
            <w:vAlign w:val="center"/>
          </w:tcPr>
          <w:p w14:paraId="3A746B83" w14:textId="77777777" w:rsidR="006775B7" w:rsidRPr="007D4CEB" w:rsidRDefault="006775B7" w:rsidP="00712997">
            <w:pPr>
              <w:jc w:val="center"/>
              <w:rPr>
                <w:rFonts w:eastAsia="Calibri"/>
                <w:lang w:eastAsia="en-US"/>
              </w:rPr>
            </w:pPr>
            <w:r w:rsidRPr="007D4CEB">
              <w:rPr>
                <w:rFonts w:eastAsia="Calibri"/>
                <w:lang w:eastAsia="en-US"/>
              </w:rPr>
              <w:t>Сентябрь</w:t>
            </w:r>
          </w:p>
        </w:tc>
        <w:tc>
          <w:tcPr>
            <w:tcW w:w="1538" w:type="pct"/>
          </w:tcPr>
          <w:p w14:paraId="1F4D58A2" w14:textId="77777777" w:rsidR="006775B7" w:rsidRPr="007D4CEB" w:rsidRDefault="006775B7" w:rsidP="00712997">
            <w:pPr>
              <w:jc w:val="center"/>
              <w:rPr>
                <w:rFonts w:eastAsia="Calibri"/>
                <w:lang w:eastAsia="en-US"/>
              </w:rPr>
            </w:pPr>
          </w:p>
        </w:tc>
        <w:tc>
          <w:tcPr>
            <w:tcW w:w="1646" w:type="pct"/>
          </w:tcPr>
          <w:p w14:paraId="754E02BC" w14:textId="77777777" w:rsidR="006775B7" w:rsidRPr="007D4CEB" w:rsidRDefault="006775B7" w:rsidP="00712997">
            <w:pPr>
              <w:jc w:val="center"/>
              <w:rPr>
                <w:rFonts w:eastAsia="Calibri"/>
                <w:lang w:eastAsia="en-US"/>
              </w:rPr>
            </w:pPr>
          </w:p>
        </w:tc>
        <w:tc>
          <w:tcPr>
            <w:tcW w:w="1063" w:type="pct"/>
            <w:vAlign w:val="center"/>
          </w:tcPr>
          <w:p w14:paraId="4CCBD5DD" w14:textId="77777777" w:rsidR="006775B7" w:rsidRPr="007D4CEB" w:rsidRDefault="006775B7" w:rsidP="00712997">
            <w:pPr>
              <w:jc w:val="center"/>
              <w:rPr>
                <w:rFonts w:eastAsia="Calibri"/>
                <w:lang w:eastAsia="en-US"/>
              </w:rPr>
            </w:pPr>
          </w:p>
        </w:tc>
      </w:tr>
      <w:tr w:rsidR="006775B7" w:rsidRPr="007D4CEB" w14:paraId="23EC2B5D" w14:textId="77777777" w:rsidTr="006775B7">
        <w:trPr>
          <w:trHeight w:val="320"/>
        </w:trPr>
        <w:tc>
          <w:tcPr>
            <w:tcW w:w="753" w:type="pct"/>
            <w:vAlign w:val="center"/>
          </w:tcPr>
          <w:p w14:paraId="038C1385" w14:textId="77777777" w:rsidR="006775B7" w:rsidRPr="007D4CEB" w:rsidRDefault="006775B7" w:rsidP="00712997">
            <w:pPr>
              <w:jc w:val="center"/>
              <w:rPr>
                <w:rFonts w:eastAsia="Calibri"/>
                <w:lang w:val="en-US" w:eastAsia="en-US"/>
              </w:rPr>
            </w:pPr>
            <w:r w:rsidRPr="007D4CEB">
              <w:rPr>
                <w:rFonts w:eastAsia="Calibri"/>
                <w:lang w:eastAsia="en-US"/>
              </w:rPr>
              <w:t>Октябрь</w:t>
            </w:r>
          </w:p>
        </w:tc>
        <w:tc>
          <w:tcPr>
            <w:tcW w:w="1538" w:type="pct"/>
          </w:tcPr>
          <w:p w14:paraId="2FD598FA" w14:textId="77777777" w:rsidR="006775B7" w:rsidRPr="007D4CEB" w:rsidRDefault="006775B7" w:rsidP="00712997">
            <w:pPr>
              <w:jc w:val="center"/>
              <w:rPr>
                <w:rFonts w:eastAsia="Calibri"/>
                <w:lang w:eastAsia="en-US"/>
              </w:rPr>
            </w:pPr>
          </w:p>
        </w:tc>
        <w:tc>
          <w:tcPr>
            <w:tcW w:w="1646" w:type="pct"/>
          </w:tcPr>
          <w:p w14:paraId="305A897C" w14:textId="77777777" w:rsidR="006775B7" w:rsidRPr="007D4CEB" w:rsidRDefault="006775B7" w:rsidP="00712997">
            <w:pPr>
              <w:jc w:val="center"/>
              <w:rPr>
                <w:rFonts w:eastAsia="Calibri"/>
                <w:lang w:eastAsia="en-US"/>
              </w:rPr>
            </w:pPr>
          </w:p>
        </w:tc>
        <w:tc>
          <w:tcPr>
            <w:tcW w:w="1063" w:type="pct"/>
            <w:vAlign w:val="center"/>
          </w:tcPr>
          <w:p w14:paraId="1C592BA5" w14:textId="77777777" w:rsidR="006775B7" w:rsidRPr="007D4CEB" w:rsidRDefault="006775B7" w:rsidP="00712997">
            <w:pPr>
              <w:jc w:val="center"/>
              <w:rPr>
                <w:rFonts w:eastAsia="Calibri"/>
                <w:lang w:eastAsia="en-US"/>
              </w:rPr>
            </w:pPr>
          </w:p>
        </w:tc>
      </w:tr>
      <w:tr w:rsidR="006775B7" w:rsidRPr="007D4CEB" w14:paraId="60B5F86C" w14:textId="77777777" w:rsidTr="006775B7">
        <w:trPr>
          <w:trHeight w:val="320"/>
        </w:trPr>
        <w:tc>
          <w:tcPr>
            <w:tcW w:w="753" w:type="pct"/>
            <w:vAlign w:val="center"/>
          </w:tcPr>
          <w:p w14:paraId="36486122" w14:textId="77777777" w:rsidR="006775B7" w:rsidRPr="007D4CEB" w:rsidRDefault="006775B7" w:rsidP="00712997">
            <w:pPr>
              <w:jc w:val="center"/>
              <w:rPr>
                <w:rFonts w:eastAsia="Calibri"/>
                <w:lang w:eastAsia="en-US"/>
              </w:rPr>
            </w:pPr>
            <w:r w:rsidRPr="007D4CEB">
              <w:rPr>
                <w:rFonts w:eastAsia="Calibri"/>
                <w:lang w:eastAsia="en-US"/>
              </w:rPr>
              <w:t>Ноябрь</w:t>
            </w:r>
          </w:p>
        </w:tc>
        <w:tc>
          <w:tcPr>
            <w:tcW w:w="1538" w:type="pct"/>
          </w:tcPr>
          <w:p w14:paraId="11C320BC" w14:textId="77777777" w:rsidR="006775B7" w:rsidRPr="007D4CEB" w:rsidRDefault="006775B7" w:rsidP="00712997">
            <w:pPr>
              <w:jc w:val="center"/>
              <w:rPr>
                <w:rFonts w:eastAsia="Calibri"/>
                <w:lang w:eastAsia="en-US"/>
              </w:rPr>
            </w:pPr>
          </w:p>
        </w:tc>
        <w:tc>
          <w:tcPr>
            <w:tcW w:w="1646" w:type="pct"/>
          </w:tcPr>
          <w:p w14:paraId="05CB7570" w14:textId="77777777" w:rsidR="006775B7" w:rsidRPr="007D4CEB" w:rsidRDefault="006775B7" w:rsidP="00712997">
            <w:pPr>
              <w:jc w:val="center"/>
              <w:rPr>
                <w:rFonts w:eastAsia="Calibri"/>
                <w:lang w:eastAsia="en-US"/>
              </w:rPr>
            </w:pPr>
          </w:p>
        </w:tc>
        <w:tc>
          <w:tcPr>
            <w:tcW w:w="1063" w:type="pct"/>
            <w:vAlign w:val="center"/>
          </w:tcPr>
          <w:p w14:paraId="6964F272" w14:textId="77777777" w:rsidR="006775B7" w:rsidRPr="007D4CEB" w:rsidRDefault="006775B7" w:rsidP="00712997">
            <w:pPr>
              <w:jc w:val="center"/>
              <w:rPr>
                <w:rFonts w:eastAsia="Calibri"/>
                <w:lang w:eastAsia="en-US"/>
              </w:rPr>
            </w:pPr>
          </w:p>
        </w:tc>
      </w:tr>
      <w:tr w:rsidR="006775B7" w:rsidRPr="007D4CEB" w14:paraId="429C8B43" w14:textId="77777777" w:rsidTr="006775B7">
        <w:trPr>
          <w:trHeight w:val="320"/>
        </w:trPr>
        <w:tc>
          <w:tcPr>
            <w:tcW w:w="753" w:type="pct"/>
            <w:vAlign w:val="center"/>
          </w:tcPr>
          <w:p w14:paraId="40082E7C" w14:textId="77777777" w:rsidR="006775B7" w:rsidRPr="007D4CEB" w:rsidRDefault="006775B7" w:rsidP="00712997">
            <w:pPr>
              <w:jc w:val="center"/>
              <w:rPr>
                <w:rFonts w:eastAsia="Calibri"/>
                <w:lang w:eastAsia="en-US"/>
              </w:rPr>
            </w:pPr>
            <w:r w:rsidRPr="007D4CEB">
              <w:rPr>
                <w:rFonts w:eastAsia="Calibri"/>
                <w:lang w:eastAsia="en-US"/>
              </w:rPr>
              <w:t>Декабрь</w:t>
            </w:r>
          </w:p>
        </w:tc>
        <w:tc>
          <w:tcPr>
            <w:tcW w:w="1538" w:type="pct"/>
          </w:tcPr>
          <w:p w14:paraId="14EC306E" w14:textId="77777777" w:rsidR="006775B7" w:rsidRPr="007D4CEB" w:rsidRDefault="006775B7" w:rsidP="00712997">
            <w:pPr>
              <w:jc w:val="center"/>
              <w:rPr>
                <w:rFonts w:eastAsia="Calibri"/>
                <w:lang w:eastAsia="en-US"/>
              </w:rPr>
            </w:pPr>
          </w:p>
        </w:tc>
        <w:tc>
          <w:tcPr>
            <w:tcW w:w="1646" w:type="pct"/>
          </w:tcPr>
          <w:p w14:paraId="440A9638" w14:textId="77777777" w:rsidR="006775B7" w:rsidRPr="007D4CEB" w:rsidRDefault="006775B7" w:rsidP="00712997">
            <w:pPr>
              <w:jc w:val="center"/>
              <w:rPr>
                <w:rFonts w:eastAsia="Calibri"/>
                <w:lang w:eastAsia="en-US"/>
              </w:rPr>
            </w:pPr>
          </w:p>
        </w:tc>
        <w:tc>
          <w:tcPr>
            <w:tcW w:w="1063" w:type="pct"/>
            <w:vAlign w:val="center"/>
          </w:tcPr>
          <w:p w14:paraId="6531CD44" w14:textId="77777777" w:rsidR="006775B7" w:rsidRPr="007D4CEB" w:rsidRDefault="006775B7" w:rsidP="00712997">
            <w:pPr>
              <w:jc w:val="center"/>
              <w:rPr>
                <w:rFonts w:eastAsia="Calibri"/>
                <w:lang w:eastAsia="en-US"/>
              </w:rPr>
            </w:pPr>
          </w:p>
        </w:tc>
      </w:tr>
      <w:tr w:rsidR="006775B7" w:rsidRPr="007D4CEB" w14:paraId="4D7ABC0D" w14:textId="77777777" w:rsidTr="006775B7">
        <w:trPr>
          <w:trHeight w:val="320"/>
        </w:trPr>
        <w:tc>
          <w:tcPr>
            <w:tcW w:w="753" w:type="pct"/>
            <w:vAlign w:val="center"/>
          </w:tcPr>
          <w:p w14:paraId="0A974FDA" w14:textId="77777777" w:rsidR="006775B7" w:rsidRPr="007D4CEB" w:rsidRDefault="006775B7" w:rsidP="00712997">
            <w:pPr>
              <w:jc w:val="center"/>
              <w:rPr>
                <w:rFonts w:eastAsia="Calibri"/>
                <w:lang w:eastAsia="en-US"/>
              </w:rPr>
            </w:pPr>
            <w:r w:rsidRPr="007D4CEB">
              <w:rPr>
                <w:rFonts w:eastAsia="Calibri"/>
                <w:lang w:eastAsia="en-US"/>
              </w:rPr>
              <w:t>Итого</w:t>
            </w:r>
          </w:p>
        </w:tc>
        <w:tc>
          <w:tcPr>
            <w:tcW w:w="1538" w:type="pct"/>
          </w:tcPr>
          <w:p w14:paraId="69DF0EBF" w14:textId="77777777" w:rsidR="006775B7" w:rsidRPr="007D4CEB" w:rsidRDefault="006775B7" w:rsidP="00712997">
            <w:pPr>
              <w:jc w:val="center"/>
              <w:rPr>
                <w:rFonts w:eastAsia="Calibri"/>
                <w:i/>
                <w:lang w:eastAsia="en-US"/>
              </w:rPr>
            </w:pPr>
          </w:p>
        </w:tc>
        <w:tc>
          <w:tcPr>
            <w:tcW w:w="1646" w:type="pct"/>
          </w:tcPr>
          <w:p w14:paraId="2D45AA34" w14:textId="77777777" w:rsidR="006775B7" w:rsidRPr="007D4CEB" w:rsidRDefault="006775B7" w:rsidP="00712997">
            <w:pPr>
              <w:jc w:val="center"/>
              <w:rPr>
                <w:rFonts w:eastAsia="Calibri"/>
                <w:i/>
                <w:lang w:eastAsia="en-US"/>
              </w:rPr>
            </w:pPr>
          </w:p>
        </w:tc>
        <w:tc>
          <w:tcPr>
            <w:tcW w:w="1063" w:type="pct"/>
            <w:vAlign w:val="center"/>
          </w:tcPr>
          <w:p w14:paraId="649F472F" w14:textId="77777777" w:rsidR="006775B7" w:rsidRPr="007D4CEB" w:rsidRDefault="006775B7" w:rsidP="00712997">
            <w:pPr>
              <w:jc w:val="center"/>
              <w:rPr>
                <w:rFonts w:eastAsia="Calibri"/>
                <w:i/>
                <w:lang w:eastAsia="en-US"/>
              </w:rPr>
            </w:pPr>
          </w:p>
        </w:tc>
      </w:tr>
      <w:tr w:rsidR="006775B7" w:rsidRPr="007D4CEB" w14:paraId="3F2A3C18" w14:textId="77777777" w:rsidTr="006775B7">
        <w:trPr>
          <w:trHeight w:val="320"/>
        </w:trPr>
        <w:tc>
          <w:tcPr>
            <w:tcW w:w="3937" w:type="pct"/>
            <w:gridSpan w:val="3"/>
            <w:vAlign w:val="center"/>
          </w:tcPr>
          <w:p w14:paraId="788D20BA" w14:textId="77777777" w:rsidR="006775B7" w:rsidRPr="007D4CEB" w:rsidRDefault="006775B7" w:rsidP="00712997">
            <w:pPr>
              <w:jc w:val="center"/>
              <w:rPr>
                <w:rFonts w:eastAsia="Calibri"/>
                <w:i/>
                <w:lang w:eastAsia="en-US"/>
              </w:rPr>
            </w:pPr>
            <w:r w:rsidRPr="007D4CEB">
              <w:rPr>
                <w:rFonts w:eastAsia="Calibri"/>
                <w:color w:val="000000"/>
                <w:lang w:eastAsia="en-US"/>
              </w:rPr>
              <w:t xml:space="preserve">Среднеарифметическая нормальная стоимость: Г итого/12 </w:t>
            </w:r>
            <w:r w:rsidRPr="007D4CEB">
              <w:rPr>
                <w:rFonts w:eastAsia="Calibri"/>
                <w:color w:val="000000"/>
                <w:lang w:eastAsia="en-US"/>
              </w:rPr>
              <w:br/>
              <w:t>(долл. США/тонну)</w:t>
            </w:r>
          </w:p>
        </w:tc>
        <w:tc>
          <w:tcPr>
            <w:tcW w:w="1063" w:type="pct"/>
            <w:vAlign w:val="center"/>
          </w:tcPr>
          <w:p w14:paraId="592D6FE3" w14:textId="77777777" w:rsidR="006775B7" w:rsidRPr="007D4CEB" w:rsidRDefault="006775B7" w:rsidP="00712997">
            <w:pPr>
              <w:jc w:val="center"/>
              <w:rPr>
                <w:rFonts w:eastAsia="Calibri"/>
                <w:i/>
                <w:lang w:eastAsia="en-US"/>
              </w:rPr>
            </w:pPr>
          </w:p>
        </w:tc>
      </w:tr>
    </w:tbl>
    <w:p w14:paraId="52503C62" w14:textId="77777777" w:rsidR="00D50A1D" w:rsidRPr="007D4CEB" w:rsidRDefault="00E356F5" w:rsidP="00142547">
      <w:pPr>
        <w:pStyle w:val="a4"/>
        <w:pBdr>
          <w:top w:val="none" w:sz="0" w:space="0" w:color="auto"/>
          <w:left w:val="none" w:sz="0" w:space="0" w:color="auto"/>
          <w:bottom w:val="none" w:sz="0" w:space="0" w:color="auto"/>
          <w:right w:val="none" w:sz="0" w:space="0" w:color="auto"/>
        </w:pBdr>
        <w:spacing w:before="240"/>
        <w:outlineLvl w:val="0"/>
      </w:pPr>
      <w:bookmarkStart w:id="576" w:name="_Toc317844666"/>
      <w:bookmarkStart w:id="577" w:name="_Toc330892214"/>
      <w:bookmarkStart w:id="578" w:name="_Toc330892780"/>
      <w:bookmarkStart w:id="579" w:name="_Toc331516780"/>
      <w:bookmarkStart w:id="580" w:name="_Toc416856292"/>
      <w:bookmarkStart w:id="581" w:name="_Toc416860264"/>
      <w:bookmarkStart w:id="582" w:name="_Toc417542694"/>
      <w:bookmarkStart w:id="583" w:name="_Toc417912122"/>
      <w:bookmarkStart w:id="584" w:name="_Toc422388324"/>
      <w:bookmarkStart w:id="585" w:name="_Toc458420820"/>
      <w:bookmarkStart w:id="586" w:name="_Toc63153208"/>
      <w:bookmarkStart w:id="587" w:name="_Toc67484484"/>
      <w:bookmarkStart w:id="588" w:name="_Toc77673821"/>
      <w:bookmarkStart w:id="589" w:name="_Toc77673922"/>
      <w:bookmarkStart w:id="590" w:name="_Toc77674609"/>
      <w:r w:rsidRPr="007D4CEB">
        <w:lastRenderedPageBreak/>
        <w:t>2.2. </w:t>
      </w:r>
      <w:r w:rsidR="00D37082" w:rsidRPr="007D4CEB">
        <w:t>Экспортная цена</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B29695F" w14:textId="77777777" w:rsidR="006775B7" w:rsidRPr="007D4CEB" w:rsidRDefault="00D50A1D" w:rsidP="00142547">
      <w:pPr>
        <w:spacing w:before="120"/>
        <w:ind w:firstLine="709"/>
        <w:jc w:val="both"/>
        <w:rPr>
          <w:rFonts w:eastAsia="Calibri"/>
          <w:sz w:val="28"/>
          <w:szCs w:val="20"/>
          <w:lang w:eastAsia="en-US"/>
        </w:rPr>
      </w:pPr>
      <w:r w:rsidRPr="007D4CEB">
        <w:rPr>
          <w:sz w:val="28"/>
          <w:szCs w:val="28"/>
        </w:rPr>
        <w:t xml:space="preserve">В </w:t>
      </w:r>
      <w:r w:rsidR="006775B7" w:rsidRPr="007D4CEB">
        <w:rPr>
          <w:rFonts w:eastAsia="Calibri"/>
          <w:sz w:val="28"/>
          <w:szCs w:val="20"/>
          <w:lang w:eastAsia="en-US"/>
        </w:rPr>
        <w:t>данно</w:t>
      </w:r>
      <w:r w:rsidR="00142547" w:rsidRPr="007D4CEB">
        <w:rPr>
          <w:rFonts w:eastAsia="Calibri"/>
          <w:sz w:val="28"/>
          <w:szCs w:val="20"/>
          <w:lang w:eastAsia="en-US"/>
        </w:rPr>
        <w:t>м подпункте</w:t>
      </w:r>
      <w:r w:rsidR="006775B7" w:rsidRPr="007D4CEB">
        <w:rPr>
          <w:rFonts w:eastAsia="Calibri"/>
          <w:color w:val="000000" w:themeColor="text1"/>
          <w:sz w:val="28"/>
          <w:szCs w:val="20"/>
          <w:lang w:eastAsia="en-US"/>
        </w:rPr>
        <w:t xml:space="preserve"> </w:t>
      </w:r>
      <w:r w:rsidR="006775B7" w:rsidRPr="007D4CEB">
        <w:rPr>
          <w:rFonts w:eastAsia="Calibri"/>
          <w:sz w:val="28"/>
          <w:szCs w:val="20"/>
          <w:lang w:eastAsia="en-US"/>
        </w:rPr>
        <w:t xml:space="preserve">заявления </w:t>
      </w:r>
      <w:r w:rsidR="00373D60" w:rsidRPr="007D4CEB">
        <w:rPr>
          <w:rFonts w:eastAsia="Calibri"/>
          <w:sz w:val="28"/>
          <w:szCs w:val="20"/>
          <w:lang w:eastAsia="en-US"/>
        </w:rPr>
        <w:t>должна быть</w:t>
      </w:r>
      <w:r w:rsidR="006775B7" w:rsidRPr="007D4CEB">
        <w:rPr>
          <w:rFonts w:eastAsia="Calibri"/>
          <w:sz w:val="28"/>
          <w:szCs w:val="20"/>
          <w:lang w:eastAsia="en-US"/>
        </w:rPr>
        <w:t xml:space="preserve"> описа</w:t>
      </w:r>
      <w:r w:rsidR="00373D60" w:rsidRPr="007D4CEB">
        <w:rPr>
          <w:rFonts w:eastAsia="Calibri"/>
          <w:sz w:val="28"/>
          <w:szCs w:val="20"/>
          <w:lang w:eastAsia="en-US"/>
        </w:rPr>
        <w:t>на</w:t>
      </w:r>
      <w:r w:rsidR="006775B7" w:rsidRPr="007D4CEB">
        <w:rPr>
          <w:rFonts w:eastAsia="Calibri"/>
          <w:sz w:val="28"/>
          <w:szCs w:val="20"/>
          <w:lang w:eastAsia="en-US"/>
        </w:rPr>
        <w:t xml:space="preserve"> примененн</w:t>
      </w:r>
      <w:r w:rsidR="00373D60" w:rsidRPr="007D4CEB">
        <w:rPr>
          <w:rFonts w:eastAsia="Calibri"/>
          <w:sz w:val="28"/>
          <w:szCs w:val="20"/>
          <w:lang w:eastAsia="en-US"/>
        </w:rPr>
        <w:t>ая</w:t>
      </w:r>
      <w:r w:rsidR="006775B7" w:rsidRPr="007D4CEB">
        <w:rPr>
          <w:rFonts w:eastAsia="Calibri"/>
          <w:sz w:val="28"/>
          <w:szCs w:val="20"/>
          <w:lang w:eastAsia="en-US"/>
        </w:rPr>
        <w:t xml:space="preserve"> методик</w:t>
      </w:r>
      <w:r w:rsidR="00373D60" w:rsidRPr="007D4CEB">
        <w:rPr>
          <w:rFonts w:eastAsia="Calibri"/>
          <w:sz w:val="28"/>
          <w:szCs w:val="20"/>
          <w:lang w:eastAsia="en-US"/>
        </w:rPr>
        <w:t>а</w:t>
      </w:r>
      <w:r w:rsidR="006775B7" w:rsidRPr="007D4CEB">
        <w:rPr>
          <w:rFonts w:eastAsia="Calibri"/>
          <w:sz w:val="28"/>
          <w:szCs w:val="20"/>
          <w:lang w:eastAsia="en-US"/>
        </w:rPr>
        <w:t xml:space="preserve"> определения экспортной цены, а также приве</w:t>
      </w:r>
      <w:r w:rsidR="00373D60" w:rsidRPr="007D4CEB">
        <w:rPr>
          <w:rFonts w:eastAsia="Calibri"/>
          <w:sz w:val="28"/>
          <w:szCs w:val="20"/>
          <w:lang w:eastAsia="en-US"/>
        </w:rPr>
        <w:t>дены</w:t>
      </w:r>
      <w:r w:rsidR="006775B7" w:rsidRPr="007D4CEB">
        <w:rPr>
          <w:rFonts w:eastAsia="Calibri"/>
          <w:sz w:val="28"/>
          <w:szCs w:val="20"/>
          <w:lang w:eastAsia="en-US"/>
        </w:rPr>
        <w:t xml:space="preserve"> расчеты. Источники информации, использованной в расчетах, </w:t>
      </w:r>
      <w:r w:rsidR="00117F9C" w:rsidRPr="007D4CEB">
        <w:rPr>
          <w:rFonts w:eastAsia="Calibri"/>
          <w:sz w:val="28"/>
          <w:szCs w:val="20"/>
          <w:lang w:eastAsia="en-US"/>
        </w:rPr>
        <w:t>должны</w:t>
      </w:r>
      <w:r w:rsidR="006775B7" w:rsidRPr="007D4CEB">
        <w:rPr>
          <w:rFonts w:eastAsia="Calibri"/>
          <w:sz w:val="28"/>
          <w:szCs w:val="20"/>
          <w:lang w:eastAsia="en-US"/>
        </w:rPr>
        <w:t xml:space="preserve"> прил</w:t>
      </w:r>
      <w:r w:rsidR="00117F9C" w:rsidRPr="007D4CEB">
        <w:rPr>
          <w:rFonts w:eastAsia="Calibri"/>
          <w:sz w:val="28"/>
          <w:szCs w:val="20"/>
          <w:lang w:eastAsia="en-US"/>
        </w:rPr>
        <w:t>агаться</w:t>
      </w:r>
      <w:r w:rsidR="00E92F12" w:rsidRPr="007D4CEB">
        <w:rPr>
          <w:rFonts w:eastAsia="Calibri"/>
          <w:sz w:val="28"/>
          <w:szCs w:val="20"/>
          <w:lang w:eastAsia="en-US"/>
        </w:rPr>
        <w:t xml:space="preserve"> </w:t>
      </w:r>
      <w:r w:rsidR="006775B7" w:rsidRPr="007D4CEB">
        <w:rPr>
          <w:rFonts w:eastAsia="Calibri"/>
          <w:sz w:val="28"/>
          <w:szCs w:val="20"/>
          <w:lang w:eastAsia="en-US"/>
        </w:rPr>
        <w:t>к заявлению.</w:t>
      </w:r>
    </w:p>
    <w:p w14:paraId="2EBC3F53" w14:textId="77777777" w:rsidR="006775B7" w:rsidRPr="007D4CEB" w:rsidRDefault="006775B7" w:rsidP="00A006CB">
      <w:pPr>
        <w:spacing w:before="120"/>
        <w:ind w:firstLine="709"/>
        <w:jc w:val="both"/>
        <w:rPr>
          <w:rFonts w:eastAsia="Calibri"/>
          <w:sz w:val="28"/>
          <w:szCs w:val="20"/>
          <w:lang w:eastAsia="en-US"/>
        </w:rPr>
      </w:pPr>
      <w:r w:rsidRPr="007D4CEB">
        <w:rPr>
          <w:rFonts w:eastAsia="Calibri"/>
          <w:sz w:val="28"/>
          <w:szCs w:val="20"/>
          <w:lang w:eastAsia="en-US"/>
        </w:rPr>
        <w:t xml:space="preserve">Если для определения экспортной цены применяются данные таможенной статистики, </w:t>
      </w:r>
      <w:r w:rsidR="000C3841" w:rsidRPr="007D4CEB">
        <w:rPr>
          <w:rFonts w:eastAsia="Calibri"/>
          <w:sz w:val="28"/>
          <w:szCs w:val="20"/>
          <w:lang w:eastAsia="en-US"/>
        </w:rPr>
        <w:t xml:space="preserve">то </w:t>
      </w:r>
      <w:r w:rsidRPr="007D4CEB">
        <w:rPr>
          <w:rFonts w:eastAsia="Calibri"/>
          <w:sz w:val="28"/>
          <w:szCs w:val="20"/>
          <w:lang w:eastAsia="en-US"/>
        </w:rPr>
        <w:t xml:space="preserve">для представления сведений о средневзвешенной экспортной цене на условиях </w:t>
      </w:r>
      <w:r w:rsidRPr="007D4CEB">
        <w:rPr>
          <w:rFonts w:eastAsia="Calibri"/>
          <w:sz w:val="28"/>
          <w:szCs w:val="20"/>
          <w:lang w:val="en-US" w:eastAsia="en-US"/>
        </w:rPr>
        <w:t>CIP</w:t>
      </w:r>
      <w:r w:rsidRPr="007D4CEB">
        <w:rPr>
          <w:rFonts w:eastAsia="Calibri"/>
          <w:sz w:val="28"/>
          <w:szCs w:val="20"/>
          <w:lang w:eastAsia="en-US"/>
        </w:rPr>
        <w:t>/</w:t>
      </w:r>
      <w:r w:rsidRPr="007D4CEB">
        <w:rPr>
          <w:rFonts w:eastAsia="Calibri"/>
          <w:sz w:val="28"/>
          <w:szCs w:val="20"/>
          <w:lang w:val="en-US" w:eastAsia="en-US"/>
        </w:rPr>
        <w:t>CIF</w:t>
      </w:r>
      <w:r w:rsidRPr="007D4CEB">
        <w:rPr>
          <w:rFonts w:eastAsia="Calibri"/>
          <w:sz w:val="28"/>
          <w:szCs w:val="20"/>
          <w:lang w:eastAsia="en-US"/>
        </w:rPr>
        <w:t xml:space="preserve"> за рассматриваемый период и приведения ее к базису </w:t>
      </w:r>
      <w:r w:rsidRPr="007D4CEB">
        <w:rPr>
          <w:rFonts w:eastAsia="Calibri"/>
          <w:sz w:val="28"/>
          <w:szCs w:val="20"/>
          <w:lang w:val="en-US" w:eastAsia="en-US"/>
        </w:rPr>
        <w:t>EXW</w:t>
      </w:r>
      <w:r w:rsidRPr="007D4CEB">
        <w:rPr>
          <w:rFonts w:eastAsia="Calibri"/>
          <w:sz w:val="28"/>
          <w:szCs w:val="20"/>
          <w:lang w:eastAsia="en-US"/>
        </w:rPr>
        <w:t xml:space="preserve"> </w:t>
      </w:r>
      <w:r w:rsidR="00A006CB" w:rsidRPr="007D4CEB">
        <w:rPr>
          <w:rFonts w:eastAsia="Calibri"/>
          <w:sz w:val="28"/>
          <w:szCs w:val="20"/>
          <w:lang w:eastAsia="en-US"/>
        </w:rPr>
        <w:t xml:space="preserve">должны быть </w:t>
      </w:r>
      <w:r w:rsidRPr="007D4CEB">
        <w:rPr>
          <w:rFonts w:eastAsia="Calibri"/>
          <w:sz w:val="28"/>
          <w:szCs w:val="20"/>
          <w:lang w:eastAsia="en-US"/>
        </w:rPr>
        <w:t>использ</w:t>
      </w:r>
      <w:r w:rsidR="00A006CB" w:rsidRPr="007D4CEB">
        <w:rPr>
          <w:rFonts w:eastAsia="Calibri"/>
          <w:sz w:val="28"/>
          <w:szCs w:val="20"/>
          <w:lang w:eastAsia="en-US"/>
        </w:rPr>
        <w:t>ованы</w:t>
      </w:r>
      <w:r w:rsidRPr="007D4CEB">
        <w:rPr>
          <w:rFonts w:eastAsia="Calibri"/>
          <w:sz w:val="28"/>
          <w:szCs w:val="20"/>
          <w:lang w:eastAsia="en-US"/>
        </w:rPr>
        <w:t xml:space="preserve"> </w:t>
      </w:r>
      <w:r w:rsidR="00D406E6" w:rsidRPr="007D4CEB">
        <w:rPr>
          <w:rFonts w:eastAsia="Calibri"/>
          <w:sz w:val="28"/>
          <w:szCs w:val="20"/>
          <w:lang w:eastAsia="en-US"/>
        </w:rPr>
        <w:t xml:space="preserve">форматы </w:t>
      </w:r>
      <w:r w:rsidRPr="007D4CEB">
        <w:rPr>
          <w:rFonts w:eastAsia="Calibri"/>
          <w:sz w:val="28"/>
          <w:szCs w:val="20"/>
          <w:lang w:eastAsia="en-US"/>
        </w:rPr>
        <w:t>таблицы 2.2.1 и 2.2.2.</w:t>
      </w:r>
    </w:p>
    <w:p w14:paraId="06D61684" w14:textId="77777777" w:rsidR="006775B7" w:rsidRPr="007D4CEB" w:rsidRDefault="006775B7" w:rsidP="006775B7">
      <w:pPr>
        <w:spacing w:before="120"/>
        <w:jc w:val="right"/>
        <w:rPr>
          <w:rFonts w:eastAsia="Calibri"/>
          <w:sz w:val="28"/>
          <w:szCs w:val="20"/>
          <w:lang w:eastAsia="en-US"/>
        </w:rPr>
      </w:pPr>
      <w:r w:rsidRPr="007D4CEB">
        <w:rPr>
          <w:rFonts w:eastAsia="Calibri"/>
          <w:sz w:val="28"/>
          <w:szCs w:val="20"/>
          <w:lang w:eastAsia="en-US"/>
        </w:rPr>
        <w:t>Таблица 2.2.1</w:t>
      </w:r>
      <w:r w:rsidRPr="007D4CEB">
        <w:rPr>
          <w:rFonts w:eastAsia="Calibri"/>
          <w:sz w:val="28"/>
          <w:szCs w:val="20"/>
          <w:lang w:eastAsia="en-US"/>
        </w:rPr>
        <w:br/>
        <w:t xml:space="preserve">Расчет экспортной цены </w:t>
      </w:r>
      <w:r w:rsidRPr="007D4CEB">
        <w:rPr>
          <w:rFonts w:eastAsia="Calibri"/>
          <w:sz w:val="28"/>
          <w:szCs w:val="20"/>
          <w:lang w:val="en-US" w:eastAsia="en-US"/>
        </w:rPr>
        <w:t>CIP</w:t>
      </w:r>
      <w:r w:rsidRPr="007D4CEB">
        <w:rPr>
          <w:rFonts w:eastAsia="Calibri"/>
          <w:sz w:val="28"/>
          <w:szCs w:val="20"/>
          <w:lang w:eastAsia="en-US"/>
        </w:rPr>
        <w:t>/</w:t>
      </w:r>
      <w:r w:rsidRPr="007D4CEB">
        <w:rPr>
          <w:rFonts w:eastAsia="Calibri"/>
          <w:sz w:val="28"/>
          <w:szCs w:val="20"/>
          <w:lang w:val="en-US" w:eastAsia="en-US"/>
        </w:rPr>
        <w:t>CIF</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3118"/>
        <w:gridCol w:w="2977"/>
      </w:tblGrid>
      <w:tr w:rsidR="006775B7" w:rsidRPr="007D4CEB" w14:paraId="4D706505" w14:textId="77777777" w:rsidTr="006775B7">
        <w:trPr>
          <w:trHeight w:val="320"/>
        </w:trPr>
        <w:tc>
          <w:tcPr>
            <w:tcW w:w="1526" w:type="dxa"/>
            <w:vAlign w:val="center"/>
          </w:tcPr>
          <w:p w14:paraId="5E2A84BE" w14:textId="77777777" w:rsidR="006775B7" w:rsidRPr="007D4CEB" w:rsidRDefault="006775B7" w:rsidP="00712997">
            <w:pPr>
              <w:jc w:val="center"/>
              <w:rPr>
                <w:rFonts w:eastAsia="Calibri"/>
                <w:b/>
                <w:lang w:eastAsia="en-US"/>
              </w:rPr>
            </w:pPr>
            <w:r w:rsidRPr="007D4CEB">
              <w:rPr>
                <w:rFonts w:eastAsia="Calibri"/>
                <w:b/>
                <w:lang w:eastAsia="en-US"/>
              </w:rPr>
              <w:t>Месяц</w:t>
            </w:r>
          </w:p>
        </w:tc>
        <w:tc>
          <w:tcPr>
            <w:tcW w:w="2835" w:type="dxa"/>
            <w:vAlign w:val="center"/>
          </w:tcPr>
          <w:p w14:paraId="20334F1B" w14:textId="77777777" w:rsidR="006775B7" w:rsidRPr="007D4CEB" w:rsidRDefault="006775B7" w:rsidP="00712997">
            <w:pPr>
              <w:jc w:val="center"/>
              <w:rPr>
                <w:rFonts w:eastAsia="Calibri"/>
                <w:b/>
                <w:lang w:eastAsia="en-US"/>
              </w:rPr>
            </w:pPr>
            <w:r w:rsidRPr="007D4CEB">
              <w:rPr>
                <w:rFonts w:eastAsia="Calibri"/>
                <w:b/>
                <w:lang w:eastAsia="en-US"/>
              </w:rPr>
              <w:t>Вес нетто</w:t>
            </w:r>
          </w:p>
          <w:p w14:paraId="6B6E8FBB" w14:textId="77777777" w:rsidR="006775B7" w:rsidRPr="007D4CEB" w:rsidRDefault="006775B7" w:rsidP="00712997">
            <w:pPr>
              <w:jc w:val="center"/>
              <w:rPr>
                <w:rFonts w:eastAsia="Calibri"/>
                <w:b/>
                <w:lang w:eastAsia="en-US"/>
              </w:rPr>
            </w:pPr>
            <w:r w:rsidRPr="007D4CEB">
              <w:rPr>
                <w:rFonts w:eastAsia="Calibri"/>
                <w:b/>
                <w:lang w:eastAsia="en-US"/>
              </w:rPr>
              <w:t>(тонн)</w:t>
            </w:r>
          </w:p>
        </w:tc>
        <w:tc>
          <w:tcPr>
            <w:tcW w:w="3118" w:type="dxa"/>
            <w:vAlign w:val="center"/>
          </w:tcPr>
          <w:p w14:paraId="0B8CD95F"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p>
          <w:p w14:paraId="357BBC4C" w14:textId="77777777" w:rsidR="006775B7" w:rsidRPr="007D4CEB" w:rsidRDefault="006775B7" w:rsidP="00712997">
            <w:pPr>
              <w:jc w:val="center"/>
              <w:rPr>
                <w:rFonts w:eastAsia="Calibri"/>
                <w:b/>
                <w:lang w:eastAsia="en-US"/>
              </w:rPr>
            </w:pPr>
            <w:r w:rsidRPr="007D4CEB">
              <w:rPr>
                <w:rFonts w:eastAsia="Calibri"/>
                <w:b/>
                <w:lang w:eastAsia="en-US"/>
              </w:rPr>
              <w:t>(тыс. долл. США/тонну)</w:t>
            </w:r>
          </w:p>
        </w:tc>
        <w:tc>
          <w:tcPr>
            <w:tcW w:w="2977" w:type="dxa"/>
            <w:vAlign w:val="center"/>
          </w:tcPr>
          <w:p w14:paraId="66F37E95" w14:textId="77777777" w:rsidR="006775B7" w:rsidRPr="007D4CEB" w:rsidRDefault="006775B7" w:rsidP="00712997">
            <w:pPr>
              <w:jc w:val="center"/>
              <w:rPr>
                <w:rFonts w:eastAsia="Calibri"/>
                <w:b/>
                <w:lang w:eastAsia="en-US"/>
              </w:rPr>
            </w:pPr>
            <w:r w:rsidRPr="007D4CEB">
              <w:rPr>
                <w:rFonts w:eastAsia="Calibri"/>
                <w:b/>
                <w:lang w:eastAsia="en-US"/>
              </w:rPr>
              <w:t xml:space="preserve">Средневзвешенная экспортная цена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p>
          <w:p w14:paraId="264C0534"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r>
      <w:tr w:rsidR="006775B7" w:rsidRPr="007D4CEB" w14:paraId="7080D2C5" w14:textId="77777777" w:rsidTr="006775B7">
        <w:trPr>
          <w:trHeight w:val="320"/>
        </w:trPr>
        <w:tc>
          <w:tcPr>
            <w:tcW w:w="1526" w:type="dxa"/>
            <w:vAlign w:val="center"/>
          </w:tcPr>
          <w:p w14:paraId="6BE05571" w14:textId="77777777" w:rsidR="006775B7" w:rsidRPr="007D4CEB" w:rsidRDefault="006775B7" w:rsidP="00712997">
            <w:pPr>
              <w:jc w:val="center"/>
              <w:rPr>
                <w:rFonts w:eastAsia="Calibri"/>
                <w:lang w:eastAsia="en-US"/>
              </w:rPr>
            </w:pPr>
            <w:r w:rsidRPr="007D4CEB">
              <w:rPr>
                <w:rFonts w:eastAsia="Calibri"/>
                <w:lang w:eastAsia="en-US"/>
              </w:rPr>
              <w:t>А</w:t>
            </w:r>
          </w:p>
        </w:tc>
        <w:tc>
          <w:tcPr>
            <w:tcW w:w="2835" w:type="dxa"/>
            <w:vAlign w:val="center"/>
          </w:tcPr>
          <w:p w14:paraId="183ACE15" w14:textId="77777777" w:rsidR="006775B7" w:rsidRPr="007D4CEB" w:rsidRDefault="006775B7" w:rsidP="00712997">
            <w:pPr>
              <w:jc w:val="center"/>
              <w:rPr>
                <w:rFonts w:eastAsia="Calibri"/>
                <w:lang w:eastAsia="en-US"/>
              </w:rPr>
            </w:pPr>
            <w:r w:rsidRPr="007D4CEB">
              <w:rPr>
                <w:rFonts w:eastAsia="Calibri"/>
                <w:lang w:eastAsia="en-US"/>
              </w:rPr>
              <w:t>Б</w:t>
            </w:r>
          </w:p>
        </w:tc>
        <w:tc>
          <w:tcPr>
            <w:tcW w:w="3118" w:type="dxa"/>
            <w:vAlign w:val="center"/>
          </w:tcPr>
          <w:p w14:paraId="2300C330" w14:textId="77777777" w:rsidR="006775B7" w:rsidRPr="007D4CEB" w:rsidRDefault="006775B7" w:rsidP="00712997">
            <w:pPr>
              <w:jc w:val="center"/>
              <w:rPr>
                <w:rFonts w:eastAsia="Calibri"/>
                <w:lang w:eastAsia="en-US"/>
              </w:rPr>
            </w:pPr>
            <w:r w:rsidRPr="007D4CEB">
              <w:rPr>
                <w:rFonts w:eastAsia="Calibri"/>
                <w:lang w:eastAsia="en-US"/>
              </w:rPr>
              <w:t>В</w:t>
            </w:r>
          </w:p>
        </w:tc>
        <w:tc>
          <w:tcPr>
            <w:tcW w:w="2977" w:type="dxa"/>
            <w:vAlign w:val="center"/>
          </w:tcPr>
          <w:p w14:paraId="6F4CCDD2" w14:textId="77777777" w:rsidR="006775B7" w:rsidRPr="007D4CEB" w:rsidRDefault="006775B7" w:rsidP="00712997">
            <w:pPr>
              <w:jc w:val="center"/>
              <w:rPr>
                <w:rFonts w:eastAsia="Calibri"/>
                <w:lang w:eastAsia="en-US"/>
              </w:rPr>
            </w:pPr>
            <w:r w:rsidRPr="007D4CEB">
              <w:rPr>
                <w:rFonts w:eastAsia="Calibri"/>
                <w:lang w:eastAsia="en-US"/>
              </w:rPr>
              <w:t>Г=В/Б*1000</w:t>
            </w:r>
          </w:p>
        </w:tc>
      </w:tr>
      <w:tr w:rsidR="006775B7" w:rsidRPr="007D4CEB" w14:paraId="6DDE0E95" w14:textId="77777777" w:rsidTr="006775B7">
        <w:trPr>
          <w:trHeight w:val="320"/>
        </w:trPr>
        <w:tc>
          <w:tcPr>
            <w:tcW w:w="1526" w:type="dxa"/>
            <w:vAlign w:val="center"/>
          </w:tcPr>
          <w:p w14:paraId="1922B58C" w14:textId="77777777" w:rsidR="006775B7" w:rsidRPr="007D4CEB" w:rsidRDefault="006775B7" w:rsidP="00712997">
            <w:pPr>
              <w:jc w:val="center"/>
              <w:rPr>
                <w:rFonts w:eastAsia="Calibri"/>
                <w:lang w:eastAsia="en-US"/>
              </w:rPr>
            </w:pPr>
            <w:r w:rsidRPr="007D4CEB">
              <w:rPr>
                <w:rFonts w:eastAsia="Calibri"/>
                <w:lang w:eastAsia="en-US"/>
              </w:rPr>
              <w:t>Январь</w:t>
            </w:r>
          </w:p>
        </w:tc>
        <w:tc>
          <w:tcPr>
            <w:tcW w:w="2835" w:type="dxa"/>
            <w:vAlign w:val="bottom"/>
          </w:tcPr>
          <w:p w14:paraId="639B7793" w14:textId="77777777" w:rsidR="006775B7" w:rsidRPr="007D4CEB" w:rsidRDefault="006775B7" w:rsidP="00712997">
            <w:pPr>
              <w:jc w:val="center"/>
              <w:rPr>
                <w:rFonts w:eastAsia="Calibri"/>
                <w:color w:val="000000"/>
                <w:lang w:eastAsia="en-US"/>
              </w:rPr>
            </w:pPr>
          </w:p>
        </w:tc>
        <w:tc>
          <w:tcPr>
            <w:tcW w:w="3118" w:type="dxa"/>
            <w:vAlign w:val="bottom"/>
          </w:tcPr>
          <w:p w14:paraId="5E4739B0" w14:textId="77777777" w:rsidR="006775B7" w:rsidRPr="007D4CEB" w:rsidRDefault="006775B7" w:rsidP="00712997">
            <w:pPr>
              <w:jc w:val="center"/>
              <w:rPr>
                <w:rFonts w:eastAsia="Calibri"/>
                <w:color w:val="000000"/>
                <w:lang w:eastAsia="en-US"/>
              </w:rPr>
            </w:pPr>
          </w:p>
        </w:tc>
        <w:tc>
          <w:tcPr>
            <w:tcW w:w="2977" w:type="dxa"/>
            <w:vAlign w:val="bottom"/>
          </w:tcPr>
          <w:p w14:paraId="6D7CF55E" w14:textId="77777777" w:rsidR="006775B7" w:rsidRPr="007D4CEB" w:rsidRDefault="006775B7" w:rsidP="00712997">
            <w:pPr>
              <w:jc w:val="center"/>
              <w:rPr>
                <w:rFonts w:eastAsia="Calibri"/>
                <w:color w:val="000000"/>
                <w:lang w:eastAsia="en-US"/>
              </w:rPr>
            </w:pPr>
          </w:p>
        </w:tc>
      </w:tr>
      <w:tr w:rsidR="006775B7" w:rsidRPr="007D4CEB" w14:paraId="4E61801A" w14:textId="77777777" w:rsidTr="006775B7">
        <w:trPr>
          <w:trHeight w:val="320"/>
        </w:trPr>
        <w:tc>
          <w:tcPr>
            <w:tcW w:w="1526" w:type="dxa"/>
            <w:vAlign w:val="center"/>
          </w:tcPr>
          <w:p w14:paraId="7AE258A5" w14:textId="77777777" w:rsidR="006775B7" w:rsidRPr="007D4CEB" w:rsidRDefault="006775B7" w:rsidP="00712997">
            <w:pPr>
              <w:jc w:val="center"/>
              <w:rPr>
                <w:rFonts w:eastAsia="Calibri"/>
                <w:lang w:eastAsia="en-US"/>
              </w:rPr>
            </w:pPr>
            <w:r w:rsidRPr="007D4CEB">
              <w:rPr>
                <w:rFonts w:eastAsia="Calibri"/>
                <w:lang w:eastAsia="en-US"/>
              </w:rPr>
              <w:t>Февраль</w:t>
            </w:r>
          </w:p>
        </w:tc>
        <w:tc>
          <w:tcPr>
            <w:tcW w:w="2835" w:type="dxa"/>
            <w:vAlign w:val="bottom"/>
          </w:tcPr>
          <w:p w14:paraId="586FAF25" w14:textId="77777777" w:rsidR="006775B7" w:rsidRPr="007D4CEB" w:rsidRDefault="006775B7" w:rsidP="00712997">
            <w:pPr>
              <w:jc w:val="center"/>
              <w:rPr>
                <w:rFonts w:eastAsia="Calibri"/>
                <w:color w:val="000000"/>
                <w:lang w:eastAsia="en-US"/>
              </w:rPr>
            </w:pPr>
          </w:p>
        </w:tc>
        <w:tc>
          <w:tcPr>
            <w:tcW w:w="3118" w:type="dxa"/>
            <w:vAlign w:val="bottom"/>
          </w:tcPr>
          <w:p w14:paraId="4F9F0C5C" w14:textId="77777777" w:rsidR="006775B7" w:rsidRPr="007D4CEB" w:rsidRDefault="006775B7" w:rsidP="00712997">
            <w:pPr>
              <w:jc w:val="center"/>
              <w:rPr>
                <w:rFonts w:eastAsia="Calibri"/>
                <w:color w:val="000000"/>
                <w:lang w:eastAsia="en-US"/>
              </w:rPr>
            </w:pPr>
          </w:p>
        </w:tc>
        <w:tc>
          <w:tcPr>
            <w:tcW w:w="2977" w:type="dxa"/>
            <w:vAlign w:val="bottom"/>
          </w:tcPr>
          <w:p w14:paraId="23AA112C" w14:textId="77777777" w:rsidR="006775B7" w:rsidRPr="007D4CEB" w:rsidRDefault="006775B7" w:rsidP="00712997">
            <w:pPr>
              <w:jc w:val="center"/>
              <w:rPr>
                <w:rFonts w:eastAsia="Calibri"/>
                <w:color w:val="000000"/>
                <w:lang w:eastAsia="en-US"/>
              </w:rPr>
            </w:pPr>
          </w:p>
        </w:tc>
      </w:tr>
      <w:tr w:rsidR="006775B7" w:rsidRPr="007D4CEB" w14:paraId="31078A72" w14:textId="77777777" w:rsidTr="006775B7">
        <w:trPr>
          <w:trHeight w:val="320"/>
        </w:trPr>
        <w:tc>
          <w:tcPr>
            <w:tcW w:w="1526" w:type="dxa"/>
            <w:vAlign w:val="center"/>
          </w:tcPr>
          <w:p w14:paraId="0D7C4B5A" w14:textId="77777777" w:rsidR="006775B7" w:rsidRPr="007D4CEB" w:rsidRDefault="006775B7" w:rsidP="00712997">
            <w:pPr>
              <w:jc w:val="center"/>
              <w:rPr>
                <w:rFonts w:eastAsia="Calibri"/>
                <w:lang w:eastAsia="en-US"/>
              </w:rPr>
            </w:pPr>
            <w:r w:rsidRPr="007D4CEB">
              <w:rPr>
                <w:rFonts w:eastAsia="Calibri"/>
                <w:lang w:eastAsia="en-US"/>
              </w:rPr>
              <w:t>Март</w:t>
            </w:r>
          </w:p>
        </w:tc>
        <w:tc>
          <w:tcPr>
            <w:tcW w:w="2835" w:type="dxa"/>
            <w:vAlign w:val="bottom"/>
          </w:tcPr>
          <w:p w14:paraId="7463705E" w14:textId="77777777" w:rsidR="006775B7" w:rsidRPr="007D4CEB" w:rsidRDefault="006775B7" w:rsidP="00712997">
            <w:pPr>
              <w:jc w:val="center"/>
              <w:rPr>
                <w:rFonts w:eastAsia="Calibri"/>
                <w:color w:val="000000"/>
                <w:lang w:eastAsia="en-US"/>
              </w:rPr>
            </w:pPr>
          </w:p>
        </w:tc>
        <w:tc>
          <w:tcPr>
            <w:tcW w:w="3118" w:type="dxa"/>
            <w:vAlign w:val="bottom"/>
          </w:tcPr>
          <w:p w14:paraId="25DABA97" w14:textId="77777777" w:rsidR="006775B7" w:rsidRPr="007D4CEB" w:rsidRDefault="006775B7" w:rsidP="00712997">
            <w:pPr>
              <w:jc w:val="center"/>
              <w:rPr>
                <w:rFonts w:eastAsia="Calibri"/>
                <w:color w:val="000000"/>
                <w:lang w:eastAsia="en-US"/>
              </w:rPr>
            </w:pPr>
          </w:p>
        </w:tc>
        <w:tc>
          <w:tcPr>
            <w:tcW w:w="2977" w:type="dxa"/>
            <w:vAlign w:val="bottom"/>
          </w:tcPr>
          <w:p w14:paraId="5334F0D2" w14:textId="77777777" w:rsidR="006775B7" w:rsidRPr="007D4CEB" w:rsidRDefault="006775B7" w:rsidP="00712997">
            <w:pPr>
              <w:jc w:val="center"/>
              <w:rPr>
                <w:rFonts w:eastAsia="Calibri"/>
                <w:color w:val="000000"/>
                <w:lang w:eastAsia="en-US"/>
              </w:rPr>
            </w:pPr>
          </w:p>
        </w:tc>
      </w:tr>
      <w:tr w:rsidR="006775B7" w:rsidRPr="007D4CEB" w14:paraId="7CA78C0A" w14:textId="77777777" w:rsidTr="006775B7">
        <w:trPr>
          <w:trHeight w:val="320"/>
        </w:trPr>
        <w:tc>
          <w:tcPr>
            <w:tcW w:w="1526" w:type="dxa"/>
            <w:vAlign w:val="center"/>
          </w:tcPr>
          <w:p w14:paraId="09570F4F" w14:textId="77777777" w:rsidR="006775B7" w:rsidRPr="007D4CEB" w:rsidRDefault="006775B7" w:rsidP="00712997">
            <w:pPr>
              <w:jc w:val="center"/>
              <w:rPr>
                <w:rFonts w:eastAsia="Calibri"/>
                <w:lang w:eastAsia="en-US"/>
              </w:rPr>
            </w:pPr>
            <w:r w:rsidRPr="007D4CEB">
              <w:rPr>
                <w:rFonts w:eastAsia="Calibri"/>
                <w:lang w:eastAsia="en-US"/>
              </w:rPr>
              <w:t>Апрель</w:t>
            </w:r>
          </w:p>
        </w:tc>
        <w:tc>
          <w:tcPr>
            <w:tcW w:w="2835" w:type="dxa"/>
            <w:vAlign w:val="bottom"/>
          </w:tcPr>
          <w:p w14:paraId="6BF2FFA5" w14:textId="77777777" w:rsidR="006775B7" w:rsidRPr="007D4CEB" w:rsidRDefault="006775B7" w:rsidP="00712997">
            <w:pPr>
              <w:jc w:val="center"/>
              <w:rPr>
                <w:rFonts w:eastAsia="Calibri"/>
                <w:color w:val="000000"/>
                <w:lang w:eastAsia="en-US"/>
              </w:rPr>
            </w:pPr>
          </w:p>
        </w:tc>
        <w:tc>
          <w:tcPr>
            <w:tcW w:w="3118" w:type="dxa"/>
            <w:vAlign w:val="bottom"/>
          </w:tcPr>
          <w:p w14:paraId="644654C0" w14:textId="77777777" w:rsidR="006775B7" w:rsidRPr="007D4CEB" w:rsidRDefault="006775B7" w:rsidP="00712997">
            <w:pPr>
              <w:jc w:val="center"/>
              <w:rPr>
                <w:rFonts w:eastAsia="Calibri"/>
                <w:color w:val="000000"/>
                <w:lang w:eastAsia="en-US"/>
              </w:rPr>
            </w:pPr>
          </w:p>
        </w:tc>
        <w:tc>
          <w:tcPr>
            <w:tcW w:w="2977" w:type="dxa"/>
            <w:vAlign w:val="bottom"/>
          </w:tcPr>
          <w:p w14:paraId="792E34AB" w14:textId="77777777" w:rsidR="006775B7" w:rsidRPr="007D4CEB" w:rsidRDefault="006775B7" w:rsidP="00712997">
            <w:pPr>
              <w:jc w:val="center"/>
              <w:rPr>
                <w:rFonts w:eastAsia="Calibri"/>
                <w:color w:val="000000"/>
                <w:lang w:eastAsia="en-US"/>
              </w:rPr>
            </w:pPr>
          </w:p>
        </w:tc>
      </w:tr>
      <w:tr w:rsidR="006775B7" w:rsidRPr="007D4CEB" w14:paraId="7EBB5425" w14:textId="77777777" w:rsidTr="006775B7">
        <w:trPr>
          <w:trHeight w:val="320"/>
        </w:trPr>
        <w:tc>
          <w:tcPr>
            <w:tcW w:w="1526" w:type="dxa"/>
            <w:vAlign w:val="center"/>
          </w:tcPr>
          <w:p w14:paraId="42B448A7" w14:textId="77777777" w:rsidR="006775B7" w:rsidRPr="007D4CEB" w:rsidRDefault="006775B7" w:rsidP="00712997">
            <w:pPr>
              <w:jc w:val="center"/>
              <w:rPr>
                <w:rFonts w:eastAsia="Calibri"/>
                <w:lang w:eastAsia="en-US"/>
              </w:rPr>
            </w:pPr>
            <w:r w:rsidRPr="007D4CEB">
              <w:rPr>
                <w:rFonts w:eastAsia="Calibri"/>
                <w:lang w:eastAsia="en-US"/>
              </w:rPr>
              <w:t>Май</w:t>
            </w:r>
          </w:p>
        </w:tc>
        <w:tc>
          <w:tcPr>
            <w:tcW w:w="2835" w:type="dxa"/>
            <w:vAlign w:val="bottom"/>
          </w:tcPr>
          <w:p w14:paraId="19541399" w14:textId="77777777" w:rsidR="006775B7" w:rsidRPr="007D4CEB" w:rsidRDefault="006775B7" w:rsidP="00712997">
            <w:pPr>
              <w:jc w:val="center"/>
              <w:rPr>
                <w:rFonts w:eastAsia="Calibri"/>
                <w:color w:val="000000"/>
                <w:lang w:eastAsia="en-US"/>
              </w:rPr>
            </w:pPr>
          </w:p>
        </w:tc>
        <w:tc>
          <w:tcPr>
            <w:tcW w:w="3118" w:type="dxa"/>
            <w:vAlign w:val="bottom"/>
          </w:tcPr>
          <w:p w14:paraId="4980A1C2" w14:textId="77777777" w:rsidR="006775B7" w:rsidRPr="007D4CEB" w:rsidRDefault="006775B7" w:rsidP="00712997">
            <w:pPr>
              <w:jc w:val="center"/>
              <w:rPr>
                <w:rFonts w:eastAsia="Calibri"/>
                <w:color w:val="000000"/>
                <w:lang w:eastAsia="en-US"/>
              </w:rPr>
            </w:pPr>
          </w:p>
        </w:tc>
        <w:tc>
          <w:tcPr>
            <w:tcW w:w="2977" w:type="dxa"/>
            <w:vAlign w:val="bottom"/>
          </w:tcPr>
          <w:p w14:paraId="66CA6CC3" w14:textId="77777777" w:rsidR="006775B7" w:rsidRPr="007D4CEB" w:rsidRDefault="006775B7" w:rsidP="00712997">
            <w:pPr>
              <w:jc w:val="center"/>
              <w:rPr>
                <w:rFonts w:eastAsia="Calibri"/>
                <w:color w:val="000000"/>
                <w:lang w:eastAsia="en-US"/>
              </w:rPr>
            </w:pPr>
          </w:p>
        </w:tc>
      </w:tr>
      <w:tr w:rsidR="006775B7" w:rsidRPr="007D4CEB" w14:paraId="7D8B625A" w14:textId="77777777" w:rsidTr="006775B7">
        <w:trPr>
          <w:trHeight w:val="320"/>
        </w:trPr>
        <w:tc>
          <w:tcPr>
            <w:tcW w:w="1526" w:type="dxa"/>
            <w:vAlign w:val="center"/>
          </w:tcPr>
          <w:p w14:paraId="73981170" w14:textId="77777777" w:rsidR="006775B7" w:rsidRPr="007D4CEB" w:rsidRDefault="006775B7" w:rsidP="00712997">
            <w:pPr>
              <w:jc w:val="center"/>
              <w:rPr>
                <w:rFonts w:eastAsia="Calibri"/>
                <w:lang w:eastAsia="en-US"/>
              </w:rPr>
            </w:pPr>
            <w:r w:rsidRPr="007D4CEB">
              <w:rPr>
                <w:rFonts w:eastAsia="Calibri"/>
                <w:lang w:eastAsia="en-US"/>
              </w:rPr>
              <w:t>Июнь</w:t>
            </w:r>
          </w:p>
        </w:tc>
        <w:tc>
          <w:tcPr>
            <w:tcW w:w="2835" w:type="dxa"/>
            <w:vAlign w:val="bottom"/>
          </w:tcPr>
          <w:p w14:paraId="2BE1FB96" w14:textId="77777777" w:rsidR="006775B7" w:rsidRPr="007D4CEB" w:rsidRDefault="006775B7" w:rsidP="00712997">
            <w:pPr>
              <w:jc w:val="center"/>
              <w:rPr>
                <w:rFonts w:eastAsia="Calibri"/>
                <w:color w:val="000000"/>
                <w:lang w:eastAsia="en-US"/>
              </w:rPr>
            </w:pPr>
          </w:p>
        </w:tc>
        <w:tc>
          <w:tcPr>
            <w:tcW w:w="3118" w:type="dxa"/>
            <w:vAlign w:val="bottom"/>
          </w:tcPr>
          <w:p w14:paraId="177D73C0" w14:textId="77777777" w:rsidR="006775B7" w:rsidRPr="007D4CEB" w:rsidRDefault="006775B7" w:rsidP="00712997">
            <w:pPr>
              <w:jc w:val="center"/>
              <w:rPr>
                <w:rFonts w:eastAsia="Calibri"/>
                <w:color w:val="000000"/>
                <w:lang w:eastAsia="en-US"/>
              </w:rPr>
            </w:pPr>
          </w:p>
        </w:tc>
        <w:tc>
          <w:tcPr>
            <w:tcW w:w="2977" w:type="dxa"/>
            <w:vAlign w:val="bottom"/>
          </w:tcPr>
          <w:p w14:paraId="42CE4073" w14:textId="77777777" w:rsidR="006775B7" w:rsidRPr="007D4CEB" w:rsidRDefault="006775B7" w:rsidP="00712997">
            <w:pPr>
              <w:jc w:val="center"/>
              <w:rPr>
                <w:rFonts w:eastAsia="Calibri"/>
                <w:color w:val="000000"/>
                <w:lang w:eastAsia="en-US"/>
              </w:rPr>
            </w:pPr>
          </w:p>
        </w:tc>
      </w:tr>
      <w:tr w:rsidR="006775B7" w:rsidRPr="007D4CEB" w14:paraId="4D8C6E1D" w14:textId="77777777" w:rsidTr="006775B7">
        <w:trPr>
          <w:trHeight w:val="320"/>
        </w:trPr>
        <w:tc>
          <w:tcPr>
            <w:tcW w:w="1526" w:type="dxa"/>
            <w:vAlign w:val="center"/>
          </w:tcPr>
          <w:p w14:paraId="67490A15" w14:textId="77777777" w:rsidR="006775B7" w:rsidRPr="007D4CEB" w:rsidRDefault="006775B7" w:rsidP="00712997">
            <w:pPr>
              <w:jc w:val="center"/>
              <w:rPr>
                <w:rFonts w:eastAsia="Calibri"/>
                <w:lang w:eastAsia="en-US"/>
              </w:rPr>
            </w:pPr>
            <w:r w:rsidRPr="007D4CEB">
              <w:rPr>
                <w:rFonts w:eastAsia="Calibri"/>
                <w:lang w:eastAsia="en-US"/>
              </w:rPr>
              <w:t>Июль</w:t>
            </w:r>
          </w:p>
        </w:tc>
        <w:tc>
          <w:tcPr>
            <w:tcW w:w="2835" w:type="dxa"/>
            <w:vAlign w:val="bottom"/>
          </w:tcPr>
          <w:p w14:paraId="7814BD57" w14:textId="77777777" w:rsidR="006775B7" w:rsidRPr="007D4CEB" w:rsidRDefault="006775B7" w:rsidP="00712997">
            <w:pPr>
              <w:jc w:val="center"/>
              <w:rPr>
                <w:rFonts w:eastAsia="Calibri"/>
                <w:color w:val="000000"/>
                <w:lang w:eastAsia="en-US"/>
              </w:rPr>
            </w:pPr>
          </w:p>
        </w:tc>
        <w:tc>
          <w:tcPr>
            <w:tcW w:w="3118" w:type="dxa"/>
            <w:vAlign w:val="bottom"/>
          </w:tcPr>
          <w:p w14:paraId="4EB09A28" w14:textId="77777777" w:rsidR="006775B7" w:rsidRPr="007D4CEB" w:rsidRDefault="006775B7" w:rsidP="00712997">
            <w:pPr>
              <w:jc w:val="center"/>
              <w:rPr>
                <w:rFonts w:eastAsia="Calibri"/>
                <w:color w:val="000000"/>
                <w:lang w:eastAsia="en-US"/>
              </w:rPr>
            </w:pPr>
          </w:p>
        </w:tc>
        <w:tc>
          <w:tcPr>
            <w:tcW w:w="2977" w:type="dxa"/>
            <w:vAlign w:val="bottom"/>
          </w:tcPr>
          <w:p w14:paraId="6816CB91" w14:textId="77777777" w:rsidR="006775B7" w:rsidRPr="007D4CEB" w:rsidRDefault="006775B7" w:rsidP="00712997">
            <w:pPr>
              <w:jc w:val="center"/>
              <w:rPr>
                <w:rFonts w:eastAsia="Calibri"/>
                <w:color w:val="000000"/>
                <w:lang w:eastAsia="en-US"/>
              </w:rPr>
            </w:pPr>
          </w:p>
        </w:tc>
      </w:tr>
      <w:tr w:rsidR="006775B7" w:rsidRPr="007D4CEB" w14:paraId="6320FDFE" w14:textId="77777777" w:rsidTr="006775B7">
        <w:trPr>
          <w:trHeight w:val="320"/>
        </w:trPr>
        <w:tc>
          <w:tcPr>
            <w:tcW w:w="1526" w:type="dxa"/>
            <w:vAlign w:val="center"/>
          </w:tcPr>
          <w:p w14:paraId="1F6932B7" w14:textId="77777777" w:rsidR="006775B7" w:rsidRPr="007D4CEB" w:rsidRDefault="006775B7" w:rsidP="00712997">
            <w:pPr>
              <w:jc w:val="center"/>
              <w:rPr>
                <w:rFonts w:eastAsia="Calibri"/>
                <w:lang w:eastAsia="en-US"/>
              </w:rPr>
            </w:pPr>
            <w:r w:rsidRPr="007D4CEB">
              <w:rPr>
                <w:rFonts w:eastAsia="Calibri"/>
                <w:lang w:eastAsia="en-US"/>
              </w:rPr>
              <w:t>Август</w:t>
            </w:r>
          </w:p>
        </w:tc>
        <w:tc>
          <w:tcPr>
            <w:tcW w:w="2835" w:type="dxa"/>
            <w:vAlign w:val="bottom"/>
          </w:tcPr>
          <w:p w14:paraId="21CB6AB4" w14:textId="77777777" w:rsidR="006775B7" w:rsidRPr="007D4CEB" w:rsidRDefault="006775B7" w:rsidP="00712997">
            <w:pPr>
              <w:jc w:val="center"/>
              <w:rPr>
                <w:rFonts w:eastAsia="Calibri"/>
                <w:color w:val="000000"/>
                <w:lang w:eastAsia="en-US"/>
              </w:rPr>
            </w:pPr>
          </w:p>
        </w:tc>
        <w:tc>
          <w:tcPr>
            <w:tcW w:w="3118" w:type="dxa"/>
            <w:vAlign w:val="bottom"/>
          </w:tcPr>
          <w:p w14:paraId="13C9352A" w14:textId="77777777" w:rsidR="006775B7" w:rsidRPr="007D4CEB" w:rsidRDefault="006775B7" w:rsidP="00712997">
            <w:pPr>
              <w:jc w:val="center"/>
              <w:rPr>
                <w:rFonts w:eastAsia="Calibri"/>
                <w:color w:val="000000"/>
                <w:lang w:eastAsia="en-US"/>
              </w:rPr>
            </w:pPr>
          </w:p>
        </w:tc>
        <w:tc>
          <w:tcPr>
            <w:tcW w:w="2977" w:type="dxa"/>
            <w:vAlign w:val="bottom"/>
          </w:tcPr>
          <w:p w14:paraId="29094175" w14:textId="77777777" w:rsidR="006775B7" w:rsidRPr="007D4CEB" w:rsidRDefault="006775B7" w:rsidP="00712997">
            <w:pPr>
              <w:jc w:val="center"/>
              <w:rPr>
                <w:rFonts w:eastAsia="Calibri"/>
                <w:color w:val="000000"/>
                <w:lang w:eastAsia="en-US"/>
              </w:rPr>
            </w:pPr>
          </w:p>
        </w:tc>
      </w:tr>
      <w:tr w:rsidR="006775B7" w:rsidRPr="007D4CEB" w14:paraId="2D0C509F" w14:textId="77777777" w:rsidTr="006775B7">
        <w:trPr>
          <w:trHeight w:val="320"/>
        </w:trPr>
        <w:tc>
          <w:tcPr>
            <w:tcW w:w="1526" w:type="dxa"/>
            <w:vAlign w:val="center"/>
          </w:tcPr>
          <w:p w14:paraId="03BCE6F9" w14:textId="77777777" w:rsidR="006775B7" w:rsidRPr="007D4CEB" w:rsidRDefault="006775B7" w:rsidP="00712997">
            <w:pPr>
              <w:jc w:val="center"/>
              <w:rPr>
                <w:rFonts w:eastAsia="Calibri"/>
                <w:lang w:eastAsia="en-US"/>
              </w:rPr>
            </w:pPr>
            <w:r w:rsidRPr="007D4CEB">
              <w:rPr>
                <w:rFonts w:eastAsia="Calibri"/>
                <w:lang w:eastAsia="en-US"/>
              </w:rPr>
              <w:t>Сентябрь</w:t>
            </w:r>
          </w:p>
        </w:tc>
        <w:tc>
          <w:tcPr>
            <w:tcW w:w="2835" w:type="dxa"/>
            <w:vAlign w:val="bottom"/>
          </w:tcPr>
          <w:p w14:paraId="00F58EF1" w14:textId="77777777" w:rsidR="006775B7" w:rsidRPr="007D4CEB" w:rsidRDefault="006775B7" w:rsidP="00712997">
            <w:pPr>
              <w:jc w:val="center"/>
              <w:rPr>
                <w:rFonts w:eastAsia="Calibri"/>
                <w:color w:val="000000"/>
                <w:lang w:eastAsia="en-US"/>
              </w:rPr>
            </w:pPr>
          </w:p>
        </w:tc>
        <w:tc>
          <w:tcPr>
            <w:tcW w:w="3118" w:type="dxa"/>
            <w:vAlign w:val="bottom"/>
          </w:tcPr>
          <w:p w14:paraId="677954AB" w14:textId="77777777" w:rsidR="006775B7" w:rsidRPr="007D4CEB" w:rsidRDefault="006775B7" w:rsidP="00712997">
            <w:pPr>
              <w:jc w:val="center"/>
              <w:rPr>
                <w:rFonts w:eastAsia="Calibri"/>
                <w:color w:val="000000"/>
                <w:lang w:eastAsia="en-US"/>
              </w:rPr>
            </w:pPr>
          </w:p>
        </w:tc>
        <w:tc>
          <w:tcPr>
            <w:tcW w:w="2977" w:type="dxa"/>
            <w:vAlign w:val="bottom"/>
          </w:tcPr>
          <w:p w14:paraId="34B208E7" w14:textId="77777777" w:rsidR="006775B7" w:rsidRPr="007D4CEB" w:rsidRDefault="006775B7" w:rsidP="00712997">
            <w:pPr>
              <w:jc w:val="center"/>
              <w:rPr>
                <w:rFonts w:eastAsia="Calibri"/>
                <w:color w:val="000000"/>
                <w:lang w:eastAsia="en-US"/>
              </w:rPr>
            </w:pPr>
          </w:p>
        </w:tc>
      </w:tr>
      <w:tr w:rsidR="006775B7" w:rsidRPr="007D4CEB" w14:paraId="5F4E4881" w14:textId="77777777" w:rsidTr="006775B7">
        <w:trPr>
          <w:trHeight w:val="320"/>
        </w:trPr>
        <w:tc>
          <w:tcPr>
            <w:tcW w:w="1526" w:type="dxa"/>
            <w:vAlign w:val="center"/>
          </w:tcPr>
          <w:p w14:paraId="4C7DC146" w14:textId="77777777" w:rsidR="006775B7" w:rsidRPr="007D4CEB" w:rsidRDefault="006775B7" w:rsidP="00712997">
            <w:pPr>
              <w:jc w:val="center"/>
              <w:rPr>
                <w:rFonts w:eastAsia="Calibri"/>
                <w:lang w:eastAsia="en-US"/>
              </w:rPr>
            </w:pPr>
            <w:r w:rsidRPr="007D4CEB">
              <w:rPr>
                <w:rFonts w:eastAsia="Calibri"/>
                <w:lang w:eastAsia="en-US"/>
              </w:rPr>
              <w:t>Октябрь</w:t>
            </w:r>
          </w:p>
        </w:tc>
        <w:tc>
          <w:tcPr>
            <w:tcW w:w="2835" w:type="dxa"/>
            <w:vAlign w:val="bottom"/>
          </w:tcPr>
          <w:p w14:paraId="0F6C6849" w14:textId="77777777" w:rsidR="006775B7" w:rsidRPr="007D4CEB" w:rsidRDefault="006775B7" w:rsidP="00712997">
            <w:pPr>
              <w:jc w:val="center"/>
              <w:rPr>
                <w:rFonts w:eastAsia="Calibri"/>
                <w:color w:val="000000"/>
                <w:lang w:eastAsia="en-US"/>
              </w:rPr>
            </w:pPr>
          </w:p>
        </w:tc>
        <w:tc>
          <w:tcPr>
            <w:tcW w:w="3118" w:type="dxa"/>
            <w:vAlign w:val="bottom"/>
          </w:tcPr>
          <w:p w14:paraId="4CE9616E" w14:textId="77777777" w:rsidR="006775B7" w:rsidRPr="007D4CEB" w:rsidRDefault="006775B7" w:rsidP="00712997">
            <w:pPr>
              <w:jc w:val="center"/>
              <w:rPr>
                <w:rFonts w:eastAsia="Calibri"/>
                <w:color w:val="000000"/>
                <w:lang w:eastAsia="en-US"/>
              </w:rPr>
            </w:pPr>
          </w:p>
        </w:tc>
        <w:tc>
          <w:tcPr>
            <w:tcW w:w="2977" w:type="dxa"/>
            <w:vAlign w:val="bottom"/>
          </w:tcPr>
          <w:p w14:paraId="304B998B" w14:textId="77777777" w:rsidR="006775B7" w:rsidRPr="007D4CEB" w:rsidRDefault="006775B7" w:rsidP="00712997">
            <w:pPr>
              <w:jc w:val="center"/>
              <w:rPr>
                <w:rFonts w:eastAsia="Calibri"/>
                <w:color w:val="000000"/>
                <w:lang w:eastAsia="en-US"/>
              </w:rPr>
            </w:pPr>
          </w:p>
        </w:tc>
      </w:tr>
      <w:tr w:rsidR="006775B7" w:rsidRPr="007D4CEB" w14:paraId="30477C2B" w14:textId="77777777" w:rsidTr="006775B7">
        <w:trPr>
          <w:trHeight w:val="320"/>
        </w:trPr>
        <w:tc>
          <w:tcPr>
            <w:tcW w:w="1526" w:type="dxa"/>
            <w:vAlign w:val="center"/>
          </w:tcPr>
          <w:p w14:paraId="594062FD" w14:textId="77777777" w:rsidR="006775B7" w:rsidRPr="007D4CEB" w:rsidRDefault="006775B7" w:rsidP="00712997">
            <w:pPr>
              <w:jc w:val="center"/>
              <w:rPr>
                <w:rFonts w:eastAsia="Calibri"/>
                <w:lang w:eastAsia="en-US"/>
              </w:rPr>
            </w:pPr>
            <w:r w:rsidRPr="007D4CEB">
              <w:rPr>
                <w:rFonts w:eastAsia="Calibri"/>
                <w:lang w:eastAsia="en-US"/>
              </w:rPr>
              <w:t>Ноябрь</w:t>
            </w:r>
          </w:p>
        </w:tc>
        <w:tc>
          <w:tcPr>
            <w:tcW w:w="2835" w:type="dxa"/>
            <w:vAlign w:val="bottom"/>
          </w:tcPr>
          <w:p w14:paraId="162273DB" w14:textId="77777777" w:rsidR="006775B7" w:rsidRPr="007D4CEB" w:rsidRDefault="006775B7" w:rsidP="00712997">
            <w:pPr>
              <w:jc w:val="center"/>
              <w:rPr>
                <w:rFonts w:eastAsia="Calibri"/>
                <w:color w:val="000000"/>
                <w:lang w:eastAsia="en-US"/>
              </w:rPr>
            </w:pPr>
          </w:p>
        </w:tc>
        <w:tc>
          <w:tcPr>
            <w:tcW w:w="3118" w:type="dxa"/>
            <w:vAlign w:val="bottom"/>
          </w:tcPr>
          <w:p w14:paraId="42C35A45" w14:textId="77777777" w:rsidR="006775B7" w:rsidRPr="007D4CEB" w:rsidRDefault="006775B7" w:rsidP="00712997">
            <w:pPr>
              <w:jc w:val="center"/>
              <w:rPr>
                <w:rFonts w:eastAsia="Calibri"/>
                <w:color w:val="000000"/>
                <w:lang w:eastAsia="en-US"/>
              </w:rPr>
            </w:pPr>
          </w:p>
        </w:tc>
        <w:tc>
          <w:tcPr>
            <w:tcW w:w="2977" w:type="dxa"/>
            <w:vAlign w:val="bottom"/>
          </w:tcPr>
          <w:p w14:paraId="5B6AEE5E" w14:textId="77777777" w:rsidR="006775B7" w:rsidRPr="007D4CEB" w:rsidRDefault="006775B7" w:rsidP="00712997">
            <w:pPr>
              <w:jc w:val="center"/>
              <w:rPr>
                <w:rFonts w:eastAsia="Calibri"/>
                <w:color w:val="000000"/>
                <w:lang w:eastAsia="en-US"/>
              </w:rPr>
            </w:pPr>
          </w:p>
        </w:tc>
      </w:tr>
      <w:tr w:rsidR="006775B7" w:rsidRPr="007D4CEB" w14:paraId="438E8889" w14:textId="77777777" w:rsidTr="006775B7">
        <w:trPr>
          <w:trHeight w:val="320"/>
        </w:trPr>
        <w:tc>
          <w:tcPr>
            <w:tcW w:w="1526" w:type="dxa"/>
            <w:vAlign w:val="center"/>
          </w:tcPr>
          <w:p w14:paraId="4173464D" w14:textId="77777777" w:rsidR="006775B7" w:rsidRPr="007D4CEB" w:rsidRDefault="006775B7" w:rsidP="00712997">
            <w:pPr>
              <w:jc w:val="center"/>
              <w:rPr>
                <w:rFonts w:eastAsia="Calibri"/>
                <w:lang w:eastAsia="en-US"/>
              </w:rPr>
            </w:pPr>
            <w:r w:rsidRPr="007D4CEB">
              <w:rPr>
                <w:rFonts w:eastAsia="Calibri"/>
                <w:lang w:eastAsia="en-US"/>
              </w:rPr>
              <w:t>Декабрь</w:t>
            </w:r>
          </w:p>
        </w:tc>
        <w:tc>
          <w:tcPr>
            <w:tcW w:w="2835" w:type="dxa"/>
            <w:vAlign w:val="bottom"/>
          </w:tcPr>
          <w:p w14:paraId="7E5CD927" w14:textId="77777777" w:rsidR="006775B7" w:rsidRPr="007D4CEB" w:rsidRDefault="006775B7" w:rsidP="00712997">
            <w:pPr>
              <w:jc w:val="center"/>
              <w:rPr>
                <w:rFonts w:eastAsia="Calibri"/>
                <w:color w:val="000000"/>
                <w:lang w:eastAsia="en-US"/>
              </w:rPr>
            </w:pPr>
          </w:p>
        </w:tc>
        <w:tc>
          <w:tcPr>
            <w:tcW w:w="3118" w:type="dxa"/>
            <w:vAlign w:val="bottom"/>
          </w:tcPr>
          <w:p w14:paraId="4B039D8F" w14:textId="77777777" w:rsidR="006775B7" w:rsidRPr="007D4CEB" w:rsidRDefault="006775B7" w:rsidP="00712997">
            <w:pPr>
              <w:jc w:val="center"/>
              <w:rPr>
                <w:rFonts w:eastAsia="Calibri"/>
                <w:color w:val="000000"/>
                <w:lang w:eastAsia="en-US"/>
              </w:rPr>
            </w:pPr>
          </w:p>
        </w:tc>
        <w:tc>
          <w:tcPr>
            <w:tcW w:w="2977" w:type="dxa"/>
            <w:vAlign w:val="bottom"/>
          </w:tcPr>
          <w:p w14:paraId="64C06278" w14:textId="77777777" w:rsidR="006775B7" w:rsidRPr="007D4CEB" w:rsidRDefault="006775B7" w:rsidP="00712997">
            <w:pPr>
              <w:jc w:val="center"/>
              <w:rPr>
                <w:rFonts w:eastAsia="Calibri"/>
                <w:color w:val="000000"/>
                <w:lang w:eastAsia="en-US"/>
              </w:rPr>
            </w:pPr>
          </w:p>
        </w:tc>
      </w:tr>
      <w:tr w:rsidR="006775B7" w:rsidRPr="007D4CEB" w14:paraId="2C52306D" w14:textId="77777777" w:rsidTr="006775B7">
        <w:trPr>
          <w:trHeight w:val="320"/>
        </w:trPr>
        <w:tc>
          <w:tcPr>
            <w:tcW w:w="1526" w:type="dxa"/>
            <w:vAlign w:val="center"/>
          </w:tcPr>
          <w:p w14:paraId="4E18BBAC" w14:textId="77777777" w:rsidR="006775B7" w:rsidRPr="007D4CEB" w:rsidRDefault="006775B7" w:rsidP="00712997">
            <w:pPr>
              <w:jc w:val="center"/>
              <w:rPr>
                <w:rFonts w:eastAsia="Calibri"/>
                <w:lang w:eastAsia="en-US"/>
              </w:rPr>
            </w:pPr>
            <w:r w:rsidRPr="007D4CEB">
              <w:rPr>
                <w:rFonts w:eastAsia="Calibri"/>
                <w:lang w:eastAsia="en-US"/>
              </w:rPr>
              <w:t>Итого</w:t>
            </w:r>
          </w:p>
        </w:tc>
        <w:tc>
          <w:tcPr>
            <w:tcW w:w="2835" w:type="dxa"/>
            <w:vAlign w:val="bottom"/>
          </w:tcPr>
          <w:p w14:paraId="25E48F66" w14:textId="77777777" w:rsidR="006775B7" w:rsidRPr="007D4CEB" w:rsidRDefault="006775B7" w:rsidP="00712997">
            <w:pPr>
              <w:jc w:val="center"/>
              <w:rPr>
                <w:rFonts w:eastAsia="Calibri"/>
                <w:i/>
                <w:color w:val="000000"/>
                <w:lang w:eastAsia="en-US"/>
              </w:rPr>
            </w:pPr>
          </w:p>
        </w:tc>
        <w:tc>
          <w:tcPr>
            <w:tcW w:w="3118" w:type="dxa"/>
            <w:vAlign w:val="bottom"/>
          </w:tcPr>
          <w:p w14:paraId="4C5E14B2" w14:textId="77777777" w:rsidR="006775B7" w:rsidRPr="007D4CEB" w:rsidRDefault="006775B7" w:rsidP="00712997">
            <w:pPr>
              <w:jc w:val="center"/>
              <w:rPr>
                <w:rFonts w:eastAsia="Calibri"/>
                <w:i/>
                <w:color w:val="000000"/>
                <w:lang w:eastAsia="en-US"/>
              </w:rPr>
            </w:pPr>
          </w:p>
        </w:tc>
        <w:tc>
          <w:tcPr>
            <w:tcW w:w="2977" w:type="dxa"/>
            <w:vAlign w:val="center"/>
          </w:tcPr>
          <w:p w14:paraId="504CC5EF" w14:textId="77777777" w:rsidR="006775B7" w:rsidRPr="007D4CEB" w:rsidRDefault="006775B7" w:rsidP="00712997">
            <w:pPr>
              <w:jc w:val="center"/>
              <w:rPr>
                <w:rFonts w:eastAsia="Calibri"/>
                <w:lang w:eastAsia="en-US"/>
              </w:rPr>
            </w:pPr>
          </w:p>
        </w:tc>
      </w:tr>
      <w:tr w:rsidR="006775B7" w:rsidRPr="007D4CEB" w14:paraId="28CC3782" w14:textId="77777777" w:rsidTr="006775B7">
        <w:trPr>
          <w:trHeight w:val="320"/>
        </w:trPr>
        <w:tc>
          <w:tcPr>
            <w:tcW w:w="7479" w:type="dxa"/>
            <w:gridSpan w:val="3"/>
            <w:vAlign w:val="center"/>
          </w:tcPr>
          <w:p w14:paraId="68188DD4" w14:textId="77777777" w:rsidR="006775B7" w:rsidRPr="007D4CEB" w:rsidRDefault="006775B7" w:rsidP="00712997">
            <w:pPr>
              <w:rPr>
                <w:rFonts w:eastAsia="Calibri"/>
                <w:color w:val="000000"/>
                <w:lang w:eastAsia="en-US"/>
              </w:rPr>
            </w:pPr>
            <w:r w:rsidRPr="007D4CEB">
              <w:rPr>
                <w:rFonts w:eastAsia="Calibri"/>
                <w:color w:val="000000"/>
                <w:lang w:eastAsia="en-US"/>
              </w:rPr>
              <w:t xml:space="preserve">Средневзвешенная экспортная цена </w:t>
            </w:r>
            <w:r w:rsidRPr="007D4CEB">
              <w:rPr>
                <w:rFonts w:eastAsia="Calibri"/>
                <w:color w:val="000000"/>
                <w:lang w:val="en-US" w:eastAsia="en-US"/>
              </w:rPr>
              <w:t>CIF</w:t>
            </w:r>
            <w:r w:rsidRPr="007D4CEB">
              <w:rPr>
                <w:rFonts w:eastAsia="Calibri"/>
                <w:color w:val="000000"/>
                <w:lang w:eastAsia="en-US"/>
              </w:rPr>
              <w:t>/</w:t>
            </w:r>
            <w:r w:rsidRPr="007D4CEB">
              <w:rPr>
                <w:rFonts w:eastAsia="Calibri"/>
                <w:color w:val="000000"/>
                <w:lang w:val="en-US" w:eastAsia="en-US"/>
              </w:rPr>
              <w:t>CIP</w:t>
            </w:r>
            <w:r w:rsidRPr="007D4CEB">
              <w:rPr>
                <w:rFonts w:eastAsia="Calibri"/>
                <w:color w:val="000000"/>
                <w:lang w:eastAsia="en-US"/>
              </w:rPr>
              <w:t>: В итого/Б итого*1000</w:t>
            </w:r>
            <w:r w:rsidRPr="007D4CEB">
              <w:rPr>
                <w:rFonts w:eastAsia="Calibri"/>
                <w:color w:val="000000"/>
                <w:lang w:eastAsia="en-US"/>
              </w:rPr>
              <w:br/>
              <w:t>(долл. США/тонну)</w:t>
            </w:r>
          </w:p>
        </w:tc>
        <w:tc>
          <w:tcPr>
            <w:tcW w:w="2977" w:type="dxa"/>
            <w:vAlign w:val="center"/>
          </w:tcPr>
          <w:p w14:paraId="1105DBC1" w14:textId="77777777" w:rsidR="006775B7" w:rsidRPr="007D4CEB" w:rsidRDefault="006775B7" w:rsidP="00712997">
            <w:pPr>
              <w:jc w:val="center"/>
              <w:rPr>
                <w:rFonts w:eastAsia="Calibri"/>
                <w:b/>
                <w:color w:val="000000"/>
                <w:lang w:eastAsia="en-US"/>
              </w:rPr>
            </w:pPr>
          </w:p>
        </w:tc>
      </w:tr>
    </w:tbl>
    <w:p w14:paraId="3D7A3923" w14:textId="77777777" w:rsidR="006775B7" w:rsidRPr="007D4CEB" w:rsidRDefault="006775B7" w:rsidP="006775B7">
      <w:pPr>
        <w:spacing w:before="240"/>
        <w:jc w:val="right"/>
        <w:rPr>
          <w:rFonts w:eastAsia="Calibri"/>
          <w:sz w:val="28"/>
          <w:szCs w:val="20"/>
          <w:lang w:eastAsia="en-US"/>
        </w:rPr>
      </w:pPr>
      <w:r w:rsidRPr="007D4CEB">
        <w:rPr>
          <w:rFonts w:eastAsia="Calibri"/>
          <w:sz w:val="28"/>
          <w:szCs w:val="20"/>
          <w:lang w:eastAsia="en-US"/>
        </w:rPr>
        <w:t>Таблица 2.2.2</w:t>
      </w:r>
      <w:r w:rsidRPr="007D4CEB">
        <w:rPr>
          <w:rFonts w:eastAsia="Calibri"/>
          <w:sz w:val="28"/>
          <w:szCs w:val="20"/>
          <w:lang w:eastAsia="en-US"/>
        </w:rPr>
        <w:br/>
        <w:t xml:space="preserve">Расчет экспортной цены </w:t>
      </w:r>
      <w:r w:rsidRPr="007D4CEB">
        <w:rPr>
          <w:rFonts w:eastAsia="Calibri"/>
          <w:sz w:val="28"/>
          <w:szCs w:val="20"/>
          <w:lang w:val="en-US" w:eastAsia="en-US"/>
        </w:rPr>
        <w:t>EXW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1432"/>
        <w:gridCol w:w="1003"/>
        <w:gridCol w:w="1578"/>
        <w:gridCol w:w="1719"/>
        <w:gridCol w:w="1599"/>
        <w:gridCol w:w="1834"/>
      </w:tblGrid>
      <w:tr w:rsidR="006775B7" w:rsidRPr="007D4CEB" w14:paraId="4740680D" w14:textId="77777777" w:rsidTr="009C226D">
        <w:trPr>
          <w:trHeight w:val="1112"/>
          <w:tblHeader/>
        </w:trPr>
        <w:tc>
          <w:tcPr>
            <w:tcW w:w="603" w:type="pct"/>
            <w:vAlign w:val="center"/>
          </w:tcPr>
          <w:p w14:paraId="14EED56D" w14:textId="77777777" w:rsidR="006775B7" w:rsidRPr="007D4CEB" w:rsidRDefault="006775B7" w:rsidP="00712997">
            <w:pPr>
              <w:jc w:val="center"/>
              <w:rPr>
                <w:rFonts w:eastAsia="Calibri"/>
                <w:b/>
                <w:lang w:eastAsia="en-US"/>
              </w:rPr>
            </w:pPr>
            <w:r w:rsidRPr="007D4CEB">
              <w:rPr>
                <w:rFonts w:eastAsia="Calibri"/>
                <w:b/>
                <w:lang w:eastAsia="en-US"/>
              </w:rPr>
              <w:t>Месяц</w:t>
            </w:r>
          </w:p>
        </w:tc>
        <w:tc>
          <w:tcPr>
            <w:tcW w:w="687" w:type="pct"/>
            <w:vAlign w:val="center"/>
          </w:tcPr>
          <w:p w14:paraId="297E64AE" w14:textId="77777777" w:rsidR="006775B7" w:rsidRPr="007D4CEB" w:rsidRDefault="006775B7" w:rsidP="00712997">
            <w:pPr>
              <w:tabs>
                <w:tab w:val="left" w:pos="1617"/>
              </w:tabs>
              <w:ind w:left="-51" w:right="-57" w:hanging="6"/>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r w:rsidRPr="007D4CEB">
              <w:rPr>
                <w:rFonts w:eastAsia="Calibri"/>
                <w:b/>
                <w:lang w:eastAsia="en-US"/>
              </w:rPr>
              <w:t xml:space="preserve"> (тыс. долл. США)</w:t>
            </w:r>
          </w:p>
        </w:tc>
        <w:tc>
          <w:tcPr>
            <w:tcW w:w="481" w:type="pct"/>
            <w:vAlign w:val="center"/>
          </w:tcPr>
          <w:p w14:paraId="70E935E2" w14:textId="77777777" w:rsidR="006775B7" w:rsidRPr="007D4CEB" w:rsidRDefault="006775B7" w:rsidP="00712997">
            <w:pPr>
              <w:jc w:val="center"/>
              <w:rPr>
                <w:rFonts w:eastAsia="Calibri"/>
                <w:b/>
                <w:lang w:eastAsia="en-US"/>
              </w:rPr>
            </w:pPr>
            <w:r w:rsidRPr="007D4CEB">
              <w:rPr>
                <w:rFonts w:eastAsia="Calibri"/>
                <w:b/>
                <w:lang w:eastAsia="en-US"/>
              </w:rPr>
              <w:t>Вес нетто</w:t>
            </w:r>
          </w:p>
          <w:p w14:paraId="3DC514AA" w14:textId="77777777" w:rsidR="006775B7" w:rsidRPr="007D4CEB" w:rsidRDefault="006775B7" w:rsidP="00712997">
            <w:pPr>
              <w:jc w:val="center"/>
              <w:rPr>
                <w:rFonts w:eastAsia="Calibri"/>
                <w:b/>
                <w:lang w:eastAsia="en-US"/>
              </w:rPr>
            </w:pPr>
            <w:r w:rsidRPr="007D4CEB">
              <w:rPr>
                <w:rFonts w:eastAsia="Calibri"/>
                <w:b/>
                <w:lang w:eastAsia="en-US"/>
              </w:rPr>
              <w:t>(тонн)</w:t>
            </w:r>
          </w:p>
        </w:tc>
        <w:tc>
          <w:tcPr>
            <w:tcW w:w="757" w:type="pct"/>
            <w:vAlign w:val="center"/>
          </w:tcPr>
          <w:p w14:paraId="4CB69772" w14:textId="77777777" w:rsidR="006775B7" w:rsidRPr="007D4CEB" w:rsidRDefault="006775B7" w:rsidP="00712997">
            <w:pPr>
              <w:ind w:right="-99" w:hanging="60"/>
              <w:jc w:val="center"/>
              <w:rPr>
                <w:rFonts w:eastAsia="Calibri"/>
                <w:b/>
                <w:lang w:eastAsia="en-US"/>
              </w:rPr>
            </w:pPr>
            <w:proofErr w:type="spellStart"/>
            <w:proofErr w:type="gramStart"/>
            <w:r w:rsidRPr="007D4CEB">
              <w:rPr>
                <w:rFonts w:eastAsia="Calibri"/>
                <w:b/>
                <w:lang w:eastAsia="en-US"/>
              </w:rPr>
              <w:t>Корректиров-ки</w:t>
            </w:r>
            <w:proofErr w:type="spellEnd"/>
            <w:proofErr w:type="gramEnd"/>
          </w:p>
          <w:p w14:paraId="13DCDA84" w14:textId="77777777" w:rsidR="006775B7" w:rsidRPr="007D4CEB" w:rsidRDefault="006775B7" w:rsidP="00712997">
            <w:pPr>
              <w:ind w:right="-99" w:hanging="60"/>
              <w:jc w:val="center"/>
              <w:rPr>
                <w:rFonts w:eastAsia="Calibri"/>
                <w:b/>
                <w:lang w:eastAsia="en-US"/>
              </w:rPr>
            </w:pPr>
            <w:r w:rsidRPr="007D4CEB">
              <w:rPr>
                <w:rFonts w:eastAsia="Calibri"/>
                <w:b/>
                <w:lang w:eastAsia="en-US"/>
              </w:rPr>
              <w:t>(долл. США/тонну)</w:t>
            </w:r>
          </w:p>
        </w:tc>
        <w:tc>
          <w:tcPr>
            <w:tcW w:w="825" w:type="pct"/>
            <w:vAlign w:val="center"/>
          </w:tcPr>
          <w:p w14:paraId="1AB7B539" w14:textId="77777777" w:rsidR="006775B7" w:rsidRPr="007D4CEB" w:rsidRDefault="006775B7" w:rsidP="00712997">
            <w:pPr>
              <w:ind w:right="-99" w:hanging="60"/>
              <w:jc w:val="center"/>
              <w:rPr>
                <w:rFonts w:eastAsia="Calibri"/>
                <w:b/>
                <w:lang w:eastAsia="en-US"/>
              </w:rPr>
            </w:pPr>
            <w:proofErr w:type="spellStart"/>
            <w:r w:rsidRPr="007D4CEB">
              <w:rPr>
                <w:rFonts w:eastAsia="Calibri"/>
                <w:b/>
                <w:lang w:eastAsia="en-US"/>
              </w:rPr>
              <w:t>Средневзв</w:t>
            </w:r>
            <w:proofErr w:type="gramStart"/>
            <w:r w:rsidRPr="007D4CEB">
              <w:rPr>
                <w:rFonts w:eastAsia="Calibri"/>
                <w:b/>
                <w:lang w:eastAsia="en-US"/>
              </w:rPr>
              <w:t>е</w:t>
            </w:r>
            <w:proofErr w:type="spellEnd"/>
            <w:r w:rsidRPr="007D4CEB">
              <w:rPr>
                <w:rFonts w:eastAsia="Calibri"/>
                <w:b/>
                <w:lang w:eastAsia="en-US"/>
              </w:rPr>
              <w:t>-</w:t>
            </w:r>
            <w:proofErr w:type="gramEnd"/>
            <w:r w:rsidRPr="007D4CEB">
              <w:rPr>
                <w:rFonts w:eastAsia="Calibri"/>
                <w:b/>
                <w:lang w:eastAsia="en-US"/>
              </w:rPr>
              <w:br/>
            </w:r>
            <w:proofErr w:type="spellStart"/>
            <w:r w:rsidRPr="007D4CEB">
              <w:rPr>
                <w:rFonts w:eastAsia="Calibri"/>
                <w:b/>
                <w:lang w:eastAsia="en-US"/>
              </w:rPr>
              <w:t>шенные</w:t>
            </w:r>
            <w:proofErr w:type="spellEnd"/>
            <w:r w:rsidRPr="007D4CEB">
              <w:rPr>
                <w:rFonts w:eastAsia="Calibri"/>
                <w:b/>
                <w:lang w:eastAsia="en-US"/>
              </w:rPr>
              <w:t xml:space="preserve"> корректировки</w:t>
            </w:r>
          </w:p>
          <w:p w14:paraId="14B01930" w14:textId="77777777" w:rsidR="006775B7" w:rsidRPr="007D4CEB" w:rsidRDefault="006775B7" w:rsidP="00712997">
            <w:pPr>
              <w:jc w:val="center"/>
              <w:rPr>
                <w:rFonts w:eastAsia="Calibri"/>
                <w:b/>
                <w:lang w:eastAsia="en-US"/>
              </w:rPr>
            </w:pPr>
            <w:r w:rsidRPr="007D4CEB">
              <w:rPr>
                <w:rFonts w:eastAsia="Calibri"/>
                <w:b/>
                <w:lang w:eastAsia="en-US"/>
              </w:rPr>
              <w:t>(долл. США)</w:t>
            </w:r>
          </w:p>
        </w:tc>
        <w:tc>
          <w:tcPr>
            <w:tcW w:w="767" w:type="pct"/>
            <w:vAlign w:val="center"/>
          </w:tcPr>
          <w:p w14:paraId="42C2F2DF"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EXW</w:t>
            </w:r>
          </w:p>
          <w:p w14:paraId="4BEC23D6" w14:textId="77777777" w:rsidR="006775B7" w:rsidRPr="007D4CEB" w:rsidRDefault="006775B7" w:rsidP="00712997">
            <w:pPr>
              <w:jc w:val="center"/>
              <w:rPr>
                <w:rFonts w:eastAsia="Calibri"/>
                <w:b/>
                <w:lang w:eastAsia="en-US"/>
              </w:rPr>
            </w:pPr>
            <w:r w:rsidRPr="007D4CEB">
              <w:rPr>
                <w:rFonts w:eastAsia="Calibri"/>
                <w:b/>
                <w:lang w:eastAsia="en-US"/>
              </w:rPr>
              <w:t>(тыс. долл. США)</w:t>
            </w:r>
          </w:p>
        </w:tc>
        <w:tc>
          <w:tcPr>
            <w:tcW w:w="880" w:type="pct"/>
            <w:vAlign w:val="center"/>
          </w:tcPr>
          <w:p w14:paraId="3D27A5E1" w14:textId="77777777" w:rsidR="006775B7" w:rsidRPr="007D4CEB" w:rsidRDefault="006775B7" w:rsidP="00712997">
            <w:pPr>
              <w:jc w:val="center"/>
              <w:rPr>
                <w:rFonts w:eastAsia="Calibri"/>
                <w:b/>
                <w:lang w:eastAsia="en-US"/>
              </w:rPr>
            </w:pPr>
            <w:proofErr w:type="spellStart"/>
            <w:r w:rsidRPr="007D4CEB">
              <w:rPr>
                <w:rFonts w:eastAsia="Calibri"/>
                <w:b/>
                <w:lang w:eastAsia="en-US"/>
              </w:rPr>
              <w:t>Средневзв</w:t>
            </w:r>
            <w:proofErr w:type="gramStart"/>
            <w:r w:rsidRPr="007D4CEB">
              <w:rPr>
                <w:rFonts w:eastAsia="Calibri"/>
                <w:b/>
                <w:lang w:eastAsia="en-US"/>
              </w:rPr>
              <w:t>е</w:t>
            </w:r>
            <w:proofErr w:type="spellEnd"/>
            <w:r w:rsidRPr="007D4CEB">
              <w:rPr>
                <w:rFonts w:eastAsia="Calibri"/>
                <w:b/>
                <w:lang w:eastAsia="en-US"/>
              </w:rPr>
              <w:t>-</w:t>
            </w:r>
            <w:proofErr w:type="gramEnd"/>
            <w:r w:rsidRPr="007D4CEB">
              <w:rPr>
                <w:rFonts w:eastAsia="Calibri"/>
                <w:b/>
                <w:lang w:eastAsia="en-US"/>
              </w:rPr>
              <w:br/>
            </w:r>
            <w:proofErr w:type="spellStart"/>
            <w:r w:rsidRPr="007D4CEB">
              <w:rPr>
                <w:rFonts w:eastAsia="Calibri"/>
                <w:b/>
                <w:lang w:eastAsia="en-US"/>
              </w:rPr>
              <w:t>шенная</w:t>
            </w:r>
            <w:proofErr w:type="spellEnd"/>
          </w:p>
          <w:p w14:paraId="35137A1D"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EXW</w:t>
            </w:r>
            <w:r w:rsidRPr="007D4CEB">
              <w:rPr>
                <w:rFonts w:eastAsia="Calibri"/>
                <w:b/>
                <w:lang w:eastAsia="en-US"/>
              </w:rPr>
              <w:t xml:space="preserve"> (долл. США/тонну)</w:t>
            </w:r>
          </w:p>
        </w:tc>
      </w:tr>
      <w:tr w:rsidR="006775B7" w:rsidRPr="007D4CEB" w14:paraId="5983B538" w14:textId="77777777" w:rsidTr="009C226D">
        <w:trPr>
          <w:trHeight w:val="320"/>
        </w:trPr>
        <w:tc>
          <w:tcPr>
            <w:tcW w:w="603" w:type="pct"/>
            <w:vAlign w:val="center"/>
          </w:tcPr>
          <w:p w14:paraId="0CE4996F" w14:textId="77777777" w:rsidR="006775B7" w:rsidRPr="007D4CEB" w:rsidRDefault="006775B7" w:rsidP="00712997">
            <w:pPr>
              <w:jc w:val="center"/>
              <w:rPr>
                <w:rFonts w:eastAsia="Calibri"/>
                <w:lang w:eastAsia="en-US"/>
              </w:rPr>
            </w:pPr>
            <w:r w:rsidRPr="007D4CEB">
              <w:rPr>
                <w:rFonts w:eastAsia="Calibri"/>
                <w:lang w:eastAsia="en-US"/>
              </w:rPr>
              <w:t>А</w:t>
            </w:r>
          </w:p>
        </w:tc>
        <w:tc>
          <w:tcPr>
            <w:tcW w:w="687" w:type="pct"/>
            <w:vAlign w:val="center"/>
          </w:tcPr>
          <w:p w14:paraId="38DF0194" w14:textId="77777777" w:rsidR="006775B7" w:rsidRPr="007D4CEB" w:rsidRDefault="006775B7" w:rsidP="00712997">
            <w:pPr>
              <w:jc w:val="center"/>
              <w:rPr>
                <w:rFonts w:eastAsia="Calibri"/>
                <w:lang w:eastAsia="en-US"/>
              </w:rPr>
            </w:pPr>
            <w:r w:rsidRPr="007D4CEB">
              <w:rPr>
                <w:rFonts w:eastAsia="Calibri"/>
                <w:lang w:eastAsia="en-US"/>
              </w:rPr>
              <w:t>Б</w:t>
            </w:r>
          </w:p>
        </w:tc>
        <w:tc>
          <w:tcPr>
            <w:tcW w:w="481" w:type="pct"/>
            <w:vAlign w:val="center"/>
          </w:tcPr>
          <w:p w14:paraId="5E4C64D4" w14:textId="77777777" w:rsidR="006775B7" w:rsidRPr="007D4CEB" w:rsidRDefault="006775B7" w:rsidP="00712997">
            <w:pPr>
              <w:ind w:left="-51" w:right="-108"/>
              <w:jc w:val="center"/>
              <w:rPr>
                <w:rFonts w:eastAsia="Calibri"/>
                <w:lang w:eastAsia="en-US"/>
              </w:rPr>
            </w:pPr>
            <w:r w:rsidRPr="007D4CEB">
              <w:rPr>
                <w:rFonts w:eastAsia="Calibri"/>
                <w:lang w:eastAsia="en-US"/>
              </w:rPr>
              <w:t>В</w:t>
            </w:r>
          </w:p>
        </w:tc>
        <w:tc>
          <w:tcPr>
            <w:tcW w:w="757" w:type="pct"/>
            <w:vAlign w:val="center"/>
          </w:tcPr>
          <w:p w14:paraId="33C4FF98" w14:textId="77777777" w:rsidR="006775B7" w:rsidRPr="007D4CEB" w:rsidRDefault="006775B7" w:rsidP="00712997">
            <w:pPr>
              <w:jc w:val="center"/>
              <w:rPr>
                <w:rFonts w:eastAsia="Calibri"/>
                <w:lang w:eastAsia="en-US"/>
              </w:rPr>
            </w:pPr>
            <w:r w:rsidRPr="007D4CEB">
              <w:rPr>
                <w:rFonts w:eastAsia="Calibri"/>
                <w:lang w:eastAsia="en-US"/>
              </w:rPr>
              <w:t>Г</w:t>
            </w:r>
          </w:p>
        </w:tc>
        <w:tc>
          <w:tcPr>
            <w:tcW w:w="825" w:type="pct"/>
          </w:tcPr>
          <w:p w14:paraId="278E373F" w14:textId="77777777" w:rsidR="006775B7" w:rsidRPr="007D4CEB" w:rsidRDefault="006775B7" w:rsidP="00712997">
            <w:pPr>
              <w:jc w:val="center"/>
              <w:rPr>
                <w:rFonts w:eastAsia="Calibri"/>
                <w:lang w:eastAsia="en-US"/>
              </w:rPr>
            </w:pPr>
            <w:r w:rsidRPr="007D4CEB">
              <w:rPr>
                <w:rFonts w:eastAsia="Calibri"/>
                <w:lang w:eastAsia="en-US"/>
              </w:rPr>
              <w:t>Д=В*Г</w:t>
            </w:r>
          </w:p>
        </w:tc>
        <w:tc>
          <w:tcPr>
            <w:tcW w:w="767" w:type="pct"/>
            <w:vAlign w:val="center"/>
          </w:tcPr>
          <w:p w14:paraId="15EA3B3D" w14:textId="77777777" w:rsidR="006775B7" w:rsidRPr="007D4CEB" w:rsidRDefault="006775B7" w:rsidP="00712997">
            <w:pPr>
              <w:jc w:val="center"/>
              <w:rPr>
                <w:rFonts w:eastAsia="Calibri"/>
                <w:lang w:eastAsia="en-US"/>
              </w:rPr>
            </w:pPr>
            <w:r w:rsidRPr="007D4CEB">
              <w:rPr>
                <w:rFonts w:eastAsia="Calibri"/>
                <w:lang w:eastAsia="en-US"/>
              </w:rPr>
              <w:t>Е=</w:t>
            </w:r>
            <w:proofErr w:type="gramStart"/>
            <w:r w:rsidRPr="007D4CEB">
              <w:rPr>
                <w:rFonts w:eastAsia="Calibri"/>
                <w:lang w:eastAsia="en-US"/>
              </w:rPr>
              <w:t>Б-Д</w:t>
            </w:r>
            <w:proofErr w:type="gramEnd"/>
          </w:p>
        </w:tc>
        <w:tc>
          <w:tcPr>
            <w:tcW w:w="880" w:type="pct"/>
            <w:vAlign w:val="center"/>
          </w:tcPr>
          <w:p w14:paraId="55EF5459" w14:textId="77777777" w:rsidR="006775B7" w:rsidRPr="007D4CEB" w:rsidRDefault="006775B7" w:rsidP="00712997">
            <w:pPr>
              <w:ind w:left="-51" w:right="-108"/>
              <w:jc w:val="center"/>
              <w:rPr>
                <w:rFonts w:eastAsia="Calibri"/>
                <w:lang w:eastAsia="en-US"/>
              </w:rPr>
            </w:pPr>
            <w:r w:rsidRPr="007D4CEB">
              <w:rPr>
                <w:rFonts w:eastAsia="Calibri"/>
                <w:lang w:eastAsia="en-US"/>
              </w:rPr>
              <w:t>Ж=Е/В*1000</w:t>
            </w:r>
          </w:p>
        </w:tc>
      </w:tr>
      <w:tr w:rsidR="006775B7" w:rsidRPr="007D4CEB" w14:paraId="2644C545" w14:textId="77777777" w:rsidTr="009C226D">
        <w:trPr>
          <w:trHeight w:val="320"/>
        </w:trPr>
        <w:tc>
          <w:tcPr>
            <w:tcW w:w="603" w:type="pct"/>
            <w:vAlign w:val="center"/>
          </w:tcPr>
          <w:p w14:paraId="2CCC0BD9" w14:textId="77777777" w:rsidR="006775B7" w:rsidRPr="007D4CEB" w:rsidRDefault="006775B7" w:rsidP="00712997">
            <w:pPr>
              <w:jc w:val="center"/>
              <w:rPr>
                <w:rFonts w:eastAsia="Calibri"/>
                <w:lang w:eastAsia="en-US"/>
              </w:rPr>
            </w:pPr>
            <w:r w:rsidRPr="007D4CEB">
              <w:rPr>
                <w:rFonts w:eastAsia="Calibri"/>
                <w:lang w:eastAsia="en-US"/>
              </w:rPr>
              <w:t>Январь</w:t>
            </w:r>
          </w:p>
        </w:tc>
        <w:tc>
          <w:tcPr>
            <w:tcW w:w="687" w:type="pct"/>
            <w:vAlign w:val="bottom"/>
          </w:tcPr>
          <w:p w14:paraId="2AEF49E4" w14:textId="77777777" w:rsidR="006775B7" w:rsidRPr="007D4CEB" w:rsidRDefault="006775B7" w:rsidP="00712997">
            <w:pPr>
              <w:jc w:val="center"/>
              <w:rPr>
                <w:rFonts w:eastAsia="Calibri"/>
                <w:color w:val="000000"/>
                <w:lang w:eastAsia="en-US"/>
              </w:rPr>
            </w:pPr>
          </w:p>
        </w:tc>
        <w:tc>
          <w:tcPr>
            <w:tcW w:w="481" w:type="pct"/>
            <w:vAlign w:val="bottom"/>
          </w:tcPr>
          <w:p w14:paraId="38F2834D" w14:textId="77777777" w:rsidR="006775B7" w:rsidRPr="007D4CEB" w:rsidRDefault="006775B7" w:rsidP="00712997">
            <w:pPr>
              <w:jc w:val="center"/>
              <w:rPr>
                <w:rFonts w:eastAsia="Calibri"/>
                <w:color w:val="000000"/>
                <w:lang w:eastAsia="en-US"/>
              </w:rPr>
            </w:pPr>
          </w:p>
        </w:tc>
        <w:tc>
          <w:tcPr>
            <w:tcW w:w="757" w:type="pct"/>
            <w:vAlign w:val="bottom"/>
          </w:tcPr>
          <w:p w14:paraId="4AA3E1C9" w14:textId="77777777" w:rsidR="006775B7" w:rsidRPr="007D4CEB" w:rsidRDefault="006775B7" w:rsidP="00712997">
            <w:pPr>
              <w:jc w:val="center"/>
              <w:rPr>
                <w:rFonts w:eastAsia="Calibri"/>
                <w:color w:val="000000"/>
                <w:lang w:eastAsia="en-US"/>
              </w:rPr>
            </w:pPr>
          </w:p>
        </w:tc>
        <w:tc>
          <w:tcPr>
            <w:tcW w:w="825" w:type="pct"/>
          </w:tcPr>
          <w:p w14:paraId="0C19BA6F" w14:textId="77777777" w:rsidR="006775B7" w:rsidRPr="007D4CEB" w:rsidRDefault="006775B7" w:rsidP="00712997">
            <w:pPr>
              <w:jc w:val="center"/>
              <w:rPr>
                <w:rFonts w:eastAsia="Calibri"/>
                <w:color w:val="000000"/>
                <w:lang w:eastAsia="en-US"/>
              </w:rPr>
            </w:pPr>
          </w:p>
        </w:tc>
        <w:tc>
          <w:tcPr>
            <w:tcW w:w="767" w:type="pct"/>
            <w:vAlign w:val="center"/>
          </w:tcPr>
          <w:p w14:paraId="5211E2B4" w14:textId="77777777" w:rsidR="006775B7" w:rsidRPr="007D4CEB" w:rsidRDefault="006775B7" w:rsidP="00712997">
            <w:pPr>
              <w:jc w:val="center"/>
              <w:rPr>
                <w:rFonts w:eastAsia="Calibri"/>
                <w:b/>
                <w:lang w:eastAsia="en-US"/>
              </w:rPr>
            </w:pPr>
          </w:p>
        </w:tc>
        <w:tc>
          <w:tcPr>
            <w:tcW w:w="880" w:type="pct"/>
          </w:tcPr>
          <w:p w14:paraId="1332FDF1" w14:textId="77777777" w:rsidR="006775B7" w:rsidRPr="007D4CEB" w:rsidRDefault="006775B7" w:rsidP="00712997">
            <w:pPr>
              <w:jc w:val="center"/>
              <w:rPr>
                <w:rFonts w:eastAsia="Calibri"/>
                <w:b/>
                <w:lang w:eastAsia="en-US"/>
              </w:rPr>
            </w:pPr>
          </w:p>
        </w:tc>
      </w:tr>
      <w:tr w:rsidR="006775B7" w:rsidRPr="007D4CEB" w14:paraId="48175080" w14:textId="77777777" w:rsidTr="009C226D">
        <w:trPr>
          <w:trHeight w:val="320"/>
        </w:trPr>
        <w:tc>
          <w:tcPr>
            <w:tcW w:w="603" w:type="pct"/>
            <w:vAlign w:val="center"/>
          </w:tcPr>
          <w:p w14:paraId="37509CD1" w14:textId="77777777" w:rsidR="006775B7" w:rsidRPr="007D4CEB" w:rsidRDefault="006775B7" w:rsidP="00712997">
            <w:pPr>
              <w:jc w:val="center"/>
              <w:rPr>
                <w:rFonts w:eastAsia="Calibri"/>
                <w:lang w:eastAsia="en-US"/>
              </w:rPr>
            </w:pPr>
            <w:r w:rsidRPr="007D4CEB">
              <w:rPr>
                <w:rFonts w:eastAsia="Calibri"/>
                <w:lang w:eastAsia="en-US"/>
              </w:rPr>
              <w:t>Февраль</w:t>
            </w:r>
          </w:p>
        </w:tc>
        <w:tc>
          <w:tcPr>
            <w:tcW w:w="687" w:type="pct"/>
            <w:vAlign w:val="bottom"/>
          </w:tcPr>
          <w:p w14:paraId="2A9CD2F9" w14:textId="77777777" w:rsidR="006775B7" w:rsidRPr="007D4CEB" w:rsidRDefault="006775B7" w:rsidP="00712997">
            <w:pPr>
              <w:jc w:val="center"/>
              <w:rPr>
                <w:rFonts w:eastAsia="Calibri"/>
                <w:color w:val="000000"/>
                <w:lang w:eastAsia="en-US"/>
              </w:rPr>
            </w:pPr>
          </w:p>
        </w:tc>
        <w:tc>
          <w:tcPr>
            <w:tcW w:w="481" w:type="pct"/>
            <w:vAlign w:val="bottom"/>
          </w:tcPr>
          <w:p w14:paraId="5D565426" w14:textId="77777777" w:rsidR="006775B7" w:rsidRPr="007D4CEB" w:rsidRDefault="006775B7" w:rsidP="00712997">
            <w:pPr>
              <w:jc w:val="center"/>
              <w:rPr>
                <w:rFonts w:eastAsia="Calibri"/>
                <w:color w:val="000000"/>
                <w:lang w:eastAsia="en-US"/>
              </w:rPr>
            </w:pPr>
          </w:p>
        </w:tc>
        <w:tc>
          <w:tcPr>
            <w:tcW w:w="757" w:type="pct"/>
            <w:vAlign w:val="bottom"/>
          </w:tcPr>
          <w:p w14:paraId="53E730C3" w14:textId="77777777" w:rsidR="006775B7" w:rsidRPr="007D4CEB" w:rsidRDefault="006775B7" w:rsidP="00712997">
            <w:pPr>
              <w:jc w:val="center"/>
              <w:rPr>
                <w:rFonts w:eastAsia="Calibri"/>
                <w:color w:val="000000"/>
                <w:lang w:eastAsia="en-US"/>
              </w:rPr>
            </w:pPr>
          </w:p>
        </w:tc>
        <w:tc>
          <w:tcPr>
            <w:tcW w:w="825" w:type="pct"/>
          </w:tcPr>
          <w:p w14:paraId="67468573" w14:textId="77777777" w:rsidR="006775B7" w:rsidRPr="007D4CEB" w:rsidRDefault="006775B7" w:rsidP="00712997">
            <w:pPr>
              <w:jc w:val="center"/>
              <w:rPr>
                <w:rFonts w:eastAsia="Calibri"/>
                <w:color w:val="000000"/>
                <w:lang w:eastAsia="en-US"/>
              </w:rPr>
            </w:pPr>
          </w:p>
        </w:tc>
        <w:tc>
          <w:tcPr>
            <w:tcW w:w="767" w:type="pct"/>
            <w:vAlign w:val="bottom"/>
          </w:tcPr>
          <w:p w14:paraId="177A7A1A" w14:textId="77777777" w:rsidR="006775B7" w:rsidRPr="007D4CEB" w:rsidRDefault="006775B7" w:rsidP="00712997">
            <w:pPr>
              <w:jc w:val="center"/>
              <w:rPr>
                <w:rFonts w:eastAsia="Calibri"/>
                <w:color w:val="000000"/>
                <w:lang w:eastAsia="en-US"/>
              </w:rPr>
            </w:pPr>
          </w:p>
        </w:tc>
        <w:tc>
          <w:tcPr>
            <w:tcW w:w="880" w:type="pct"/>
            <w:vAlign w:val="bottom"/>
          </w:tcPr>
          <w:p w14:paraId="50AAEB72" w14:textId="77777777" w:rsidR="006775B7" w:rsidRPr="007D4CEB" w:rsidRDefault="006775B7" w:rsidP="00712997">
            <w:pPr>
              <w:jc w:val="center"/>
              <w:rPr>
                <w:rFonts w:eastAsia="Calibri"/>
                <w:color w:val="000000"/>
                <w:lang w:eastAsia="en-US"/>
              </w:rPr>
            </w:pPr>
          </w:p>
        </w:tc>
      </w:tr>
      <w:tr w:rsidR="006775B7" w:rsidRPr="007D4CEB" w14:paraId="5D35C13D" w14:textId="77777777" w:rsidTr="009C226D">
        <w:trPr>
          <w:trHeight w:val="320"/>
        </w:trPr>
        <w:tc>
          <w:tcPr>
            <w:tcW w:w="603" w:type="pct"/>
            <w:vAlign w:val="center"/>
          </w:tcPr>
          <w:p w14:paraId="41782168" w14:textId="77777777" w:rsidR="006775B7" w:rsidRPr="007D4CEB" w:rsidRDefault="006775B7" w:rsidP="00712997">
            <w:pPr>
              <w:jc w:val="center"/>
              <w:rPr>
                <w:rFonts w:eastAsia="Calibri"/>
                <w:lang w:eastAsia="en-US"/>
              </w:rPr>
            </w:pPr>
            <w:r w:rsidRPr="007D4CEB">
              <w:rPr>
                <w:rFonts w:eastAsia="Calibri"/>
                <w:lang w:eastAsia="en-US"/>
              </w:rPr>
              <w:t>Март</w:t>
            </w:r>
          </w:p>
        </w:tc>
        <w:tc>
          <w:tcPr>
            <w:tcW w:w="687" w:type="pct"/>
            <w:vAlign w:val="bottom"/>
          </w:tcPr>
          <w:p w14:paraId="38A663A1" w14:textId="77777777" w:rsidR="006775B7" w:rsidRPr="007D4CEB" w:rsidRDefault="006775B7" w:rsidP="00712997">
            <w:pPr>
              <w:jc w:val="center"/>
              <w:rPr>
                <w:rFonts w:eastAsia="Calibri"/>
                <w:color w:val="000000"/>
                <w:lang w:eastAsia="en-US"/>
              </w:rPr>
            </w:pPr>
          </w:p>
        </w:tc>
        <w:tc>
          <w:tcPr>
            <w:tcW w:w="481" w:type="pct"/>
            <w:vAlign w:val="bottom"/>
          </w:tcPr>
          <w:p w14:paraId="6248F0F3" w14:textId="77777777" w:rsidR="006775B7" w:rsidRPr="007D4CEB" w:rsidRDefault="006775B7" w:rsidP="00712997">
            <w:pPr>
              <w:jc w:val="center"/>
              <w:rPr>
                <w:rFonts w:eastAsia="Calibri"/>
                <w:color w:val="000000"/>
                <w:lang w:eastAsia="en-US"/>
              </w:rPr>
            </w:pPr>
          </w:p>
        </w:tc>
        <w:tc>
          <w:tcPr>
            <w:tcW w:w="757" w:type="pct"/>
            <w:vAlign w:val="bottom"/>
          </w:tcPr>
          <w:p w14:paraId="235095D6" w14:textId="77777777" w:rsidR="006775B7" w:rsidRPr="007D4CEB" w:rsidRDefault="006775B7" w:rsidP="00712997">
            <w:pPr>
              <w:jc w:val="center"/>
              <w:rPr>
                <w:rFonts w:eastAsia="Calibri"/>
                <w:color w:val="000000"/>
                <w:lang w:eastAsia="en-US"/>
              </w:rPr>
            </w:pPr>
          </w:p>
        </w:tc>
        <w:tc>
          <w:tcPr>
            <w:tcW w:w="825" w:type="pct"/>
          </w:tcPr>
          <w:p w14:paraId="6590FA5F" w14:textId="77777777" w:rsidR="006775B7" w:rsidRPr="007D4CEB" w:rsidRDefault="006775B7" w:rsidP="00712997">
            <w:pPr>
              <w:jc w:val="center"/>
              <w:rPr>
                <w:rFonts w:eastAsia="Calibri"/>
                <w:color w:val="000000"/>
                <w:lang w:eastAsia="en-US"/>
              </w:rPr>
            </w:pPr>
          </w:p>
        </w:tc>
        <w:tc>
          <w:tcPr>
            <w:tcW w:w="767" w:type="pct"/>
            <w:vAlign w:val="bottom"/>
          </w:tcPr>
          <w:p w14:paraId="05E2013B" w14:textId="77777777" w:rsidR="006775B7" w:rsidRPr="007D4CEB" w:rsidRDefault="006775B7" w:rsidP="00712997">
            <w:pPr>
              <w:jc w:val="center"/>
              <w:rPr>
                <w:rFonts w:eastAsia="Calibri"/>
                <w:color w:val="000000"/>
                <w:lang w:eastAsia="en-US"/>
              </w:rPr>
            </w:pPr>
          </w:p>
        </w:tc>
        <w:tc>
          <w:tcPr>
            <w:tcW w:w="880" w:type="pct"/>
            <w:vAlign w:val="bottom"/>
          </w:tcPr>
          <w:p w14:paraId="4A55EB6E" w14:textId="77777777" w:rsidR="006775B7" w:rsidRPr="007D4CEB" w:rsidRDefault="006775B7" w:rsidP="00712997">
            <w:pPr>
              <w:jc w:val="center"/>
              <w:rPr>
                <w:rFonts w:eastAsia="Calibri"/>
                <w:color w:val="000000"/>
                <w:lang w:eastAsia="en-US"/>
              </w:rPr>
            </w:pPr>
          </w:p>
        </w:tc>
      </w:tr>
      <w:tr w:rsidR="006775B7" w:rsidRPr="007D4CEB" w14:paraId="2046B6B3" w14:textId="77777777" w:rsidTr="009C226D">
        <w:trPr>
          <w:trHeight w:val="320"/>
        </w:trPr>
        <w:tc>
          <w:tcPr>
            <w:tcW w:w="603" w:type="pct"/>
            <w:vAlign w:val="center"/>
          </w:tcPr>
          <w:p w14:paraId="724318AC" w14:textId="77777777" w:rsidR="006775B7" w:rsidRPr="007D4CEB" w:rsidRDefault="006775B7" w:rsidP="00712997">
            <w:pPr>
              <w:jc w:val="center"/>
              <w:rPr>
                <w:rFonts w:eastAsia="Calibri"/>
                <w:lang w:eastAsia="en-US"/>
              </w:rPr>
            </w:pPr>
            <w:r w:rsidRPr="007D4CEB">
              <w:rPr>
                <w:rFonts w:eastAsia="Calibri"/>
                <w:lang w:eastAsia="en-US"/>
              </w:rPr>
              <w:t>Апрель</w:t>
            </w:r>
          </w:p>
        </w:tc>
        <w:tc>
          <w:tcPr>
            <w:tcW w:w="687" w:type="pct"/>
            <w:vAlign w:val="bottom"/>
          </w:tcPr>
          <w:p w14:paraId="131684AF" w14:textId="77777777" w:rsidR="006775B7" w:rsidRPr="007D4CEB" w:rsidRDefault="006775B7" w:rsidP="00712997">
            <w:pPr>
              <w:jc w:val="center"/>
              <w:rPr>
                <w:rFonts w:eastAsia="Calibri"/>
                <w:color w:val="000000"/>
                <w:lang w:eastAsia="en-US"/>
              </w:rPr>
            </w:pPr>
          </w:p>
        </w:tc>
        <w:tc>
          <w:tcPr>
            <w:tcW w:w="481" w:type="pct"/>
            <w:vAlign w:val="bottom"/>
          </w:tcPr>
          <w:p w14:paraId="61ECED56" w14:textId="77777777" w:rsidR="006775B7" w:rsidRPr="007D4CEB" w:rsidRDefault="006775B7" w:rsidP="00712997">
            <w:pPr>
              <w:jc w:val="center"/>
              <w:rPr>
                <w:rFonts w:eastAsia="Calibri"/>
                <w:color w:val="000000"/>
                <w:lang w:eastAsia="en-US"/>
              </w:rPr>
            </w:pPr>
          </w:p>
        </w:tc>
        <w:tc>
          <w:tcPr>
            <w:tcW w:w="757" w:type="pct"/>
            <w:vAlign w:val="bottom"/>
          </w:tcPr>
          <w:p w14:paraId="5959EC2F" w14:textId="77777777" w:rsidR="006775B7" w:rsidRPr="007D4CEB" w:rsidRDefault="006775B7" w:rsidP="00712997">
            <w:pPr>
              <w:jc w:val="center"/>
              <w:rPr>
                <w:rFonts w:eastAsia="Calibri"/>
                <w:color w:val="000000"/>
                <w:lang w:eastAsia="en-US"/>
              </w:rPr>
            </w:pPr>
          </w:p>
        </w:tc>
        <w:tc>
          <w:tcPr>
            <w:tcW w:w="825" w:type="pct"/>
          </w:tcPr>
          <w:p w14:paraId="69C6AF26" w14:textId="77777777" w:rsidR="006775B7" w:rsidRPr="007D4CEB" w:rsidRDefault="006775B7" w:rsidP="00712997">
            <w:pPr>
              <w:jc w:val="center"/>
              <w:rPr>
                <w:rFonts w:eastAsia="Calibri"/>
                <w:color w:val="000000"/>
                <w:lang w:eastAsia="en-US"/>
              </w:rPr>
            </w:pPr>
          </w:p>
        </w:tc>
        <w:tc>
          <w:tcPr>
            <w:tcW w:w="767" w:type="pct"/>
            <w:vAlign w:val="bottom"/>
          </w:tcPr>
          <w:p w14:paraId="063A2A1D" w14:textId="77777777" w:rsidR="006775B7" w:rsidRPr="007D4CEB" w:rsidRDefault="006775B7" w:rsidP="00712997">
            <w:pPr>
              <w:jc w:val="center"/>
              <w:rPr>
                <w:rFonts w:eastAsia="Calibri"/>
                <w:color w:val="000000"/>
                <w:lang w:eastAsia="en-US"/>
              </w:rPr>
            </w:pPr>
          </w:p>
        </w:tc>
        <w:tc>
          <w:tcPr>
            <w:tcW w:w="880" w:type="pct"/>
            <w:vAlign w:val="bottom"/>
          </w:tcPr>
          <w:p w14:paraId="006E3DD5" w14:textId="77777777" w:rsidR="006775B7" w:rsidRPr="007D4CEB" w:rsidRDefault="006775B7" w:rsidP="00712997">
            <w:pPr>
              <w:jc w:val="center"/>
              <w:rPr>
                <w:rFonts w:eastAsia="Calibri"/>
                <w:color w:val="000000"/>
                <w:lang w:eastAsia="en-US"/>
              </w:rPr>
            </w:pPr>
          </w:p>
        </w:tc>
      </w:tr>
      <w:tr w:rsidR="006775B7" w:rsidRPr="007D4CEB" w14:paraId="50F9A394" w14:textId="77777777" w:rsidTr="009C226D">
        <w:trPr>
          <w:trHeight w:val="320"/>
        </w:trPr>
        <w:tc>
          <w:tcPr>
            <w:tcW w:w="603" w:type="pct"/>
            <w:vAlign w:val="center"/>
          </w:tcPr>
          <w:p w14:paraId="53DBABD9" w14:textId="77777777" w:rsidR="006775B7" w:rsidRPr="007D4CEB" w:rsidRDefault="006775B7" w:rsidP="00712997">
            <w:pPr>
              <w:jc w:val="center"/>
              <w:rPr>
                <w:rFonts w:eastAsia="Calibri"/>
                <w:lang w:eastAsia="en-US"/>
              </w:rPr>
            </w:pPr>
            <w:r w:rsidRPr="007D4CEB">
              <w:rPr>
                <w:rFonts w:eastAsia="Calibri"/>
                <w:lang w:eastAsia="en-US"/>
              </w:rPr>
              <w:lastRenderedPageBreak/>
              <w:t>Май</w:t>
            </w:r>
          </w:p>
        </w:tc>
        <w:tc>
          <w:tcPr>
            <w:tcW w:w="687" w:type="pct"/>
            <w:vAlign w:val="bottom"/>
          </w:tcPr>
          <w:p w14:paraId="2D5C795D" w14:textId="77777777" w:rsidR="006775B7" w:rsidRPr="007D4CEB" w:rsidRDefault="006775B7" w:rsidP="00712997">
            <w:pPr>
              <w:jc w:val="center"/>
              <w:rPr>
                <w:rFonts w:eastAsia="Calibri"/>
                <w:color w:val="000000"/>
                <w:lang w:eastAsia="en-US"/>
              </w:rPr>
            </w:pPr>
          </w:p>
        </w:tc>
        <w:tc>
          <w:tcPr>
            <w:tcW w:w="481" w:type="pct"/>
            <w:vAlign w:val="bottom"/>
          </w:tcPr>
          <w:p w14:paraId="4FA8B88E" w14:textId="77777777" w:rsidR="006775B7" w:rsidRPr="007D4CEB" w:rsidRDefault="006775B7" w:rsidP="00712997">
            <w:pPr>
              <w:jc w:val="center"/>
              <w:rPr>
                <w:rFonts w:eastAsia="Calibri"/>
                <w:color w:val="000000"/>
                <w:lang w:eastAsia="en-US"/>
              </w:rPr>
            </w:pPr>
          </w:p>
        </w:tc>
        <w:tc>
          <w:tcPr>
            <w:tcW w:w="757" w:type="pct"/>
            <w:vAlign w:val="bottom"/>
          </w:tcPr>
          <w:p w14:paraId="16BCFC46" w14:textId="77777777" w:rsidR="006775B7" w:rsidRPr="007D4CEB" w:rsidRDefault="006775B7" w:rsidP="00712997">
            <w:pPr>
              <w:jc w:val="center"/>
              <w:rPr>
                <w:rFonts w:eastAsia="Calibri"/>
                <w:color w:val="000000"/>
                <w:lang w:eastAsia="en-US"/>
              </w:rPr>
            </w:pPr>
          </w:p>
        </w:tc>
        <w:tc>
          <w:tcPr>
            <w:tcW w:w="825" w:type="pct"/>
          </w:tcPr>
          <w:p w14:paraId="6B26D75A" w14:textId="77777777" w:rsidR="006775B7" w:rsidRPr="007D4CEB" w:rsidRDefault="006775B7" w:rsidP="00712997">
            <w:pPr>
              <w:jc w:val="center"/>
              <w:rPr>
                <w:rFonts w:eastAsia="Calibri"/>
                <w:color w:val="000000"/>
                <w:lang w:eastAsia="en-US"/>
              </w:rPr>
            </w:pPr>
          </w:p>
        </w:tc>
        <w:tc>
          <w:tcPr>
            <w:tcW w:w="767" w:type="pct"/>
            <w:vAlign w:val="bottom"/>
          </w:tcPr>
          <w:p w14:paraId="4C20944D" w14:textId="77777777" w:rsidR="006775B7" w:rsidRPr="007D4CEB" w:rsidRDefault="006775B7" w:rsidP="00712997">
            <w:pPr>
              <w:jc w:val="center"/>
              <w:rPr>
                <w:rFonts w:eastAsia="Calibri"/>
                <w:color w:val="000000"/>
                <w:lang w:eastAsia="en-US"/>
              </w:rPr>
            </w:pPr>
          </w:p>
        </w:tc>
        <w:tc>
          <w:tcPr>
            <w:tcW w:w="880" w:type="pct"/>
            <w:vAlign w:val="bottom"/>
          </w:tcPr>
          <w:p w14:paraId="18E62A83" w14:textId="77777777" w:rsidR="006775B7" w:rsidRPr="007D4CEB" w:rsidRDefault="006775B7" w:rsidP="00712997">
            <w:pPr>
              <w:jc w:val="center"/>
              <w:rPr>
                <w:rFonts w:eastAsia="Calibri"/>
                <w:color w:val="000000"/>
                <w:lang w:eastAsia="en-US"/>
              </w:rPr>
            </w:pPr>
          </w:p>
        </w:tc>
      </w:tr>
      <w:tr w:rsidR="006775B7" w:rsidRPr="007D4CEB" w14:paraId="5942703E" w14:textId="77777777" w:rsidTr="009C226D">
        <w:trPr>
          <w:trHeight w:val="320"/>
        </w:trPr>
        <w:tc>
          <w:tcPr>
            <w:tcW w:w="603" w:type="pct"/>
            <w:vAlign w:val="center"/>
          </w:tcPr>
          <w:p w14:paraId="14054341" w14:textId="77777777" w:rsidR="006775B7" w:rsidRPr="007D4CEB" w:rsidRDefault="006775B7" w:rsidP="00712997">
            <w:pPr>
              <w:jc w:val="center"/>
              <w:rPr>
                <w:rFonts w:eastAsia="Calibri"/>
                <w:lang w:eastAsia="en-US"/>
              </w:rPr>
            </w:pPr>
            <w:r w:rsidRPr="007D4CEB">
              <w:rPr>
                <w:rFonts w:eastAsia="Calibri"/>
                <w:lang w:eastAsia="en-US"/>
              </w:rPr>
              <w:t>Июнь</w:t>
            </w:r>
          </w:p>
        </w:tc>
        <w:tc>
          <w:tcPr>
            <w:tcW w:w="687" w:type="pct"/>
            <w:vAlign w:val="bottom"/>
          </w:tcPr>
          <w:p w14:paraId="28F1C9F7" w14:textId="77777777" w:rsidR="006775B7" w:rsidRPr="007D4CEB" w:rsidRDefault="006775B7" w:rsidP="00712997">
            <w:pPr>
              <w:jc w:val="center"/>
              <w:rPr>
                <w:rFonts w:eastAsia="Calibri"/>
                <w:color w:val="000000"/>
                <w:lang w:eastAsia="en-US"/>
              </w:rPr>
            </w:pPr>
          </w:p>
        </w:tc>
        <w:tc>
          <w:tcPr>
            <w:tcW w:w="481" w:type="pct"/>
            <w:vAlign w:val="bottom"/>
          </w:tcPr>
          <w:p w14:paraId="5EDDC8CB" w14:textId="77777777" w:rsidR="006775B7" w:rsidRPr="007D4CEB" w:rsidRDefault="006775B7" w:rsidP="00712997">
            <w:pPr>
              <w:jc w:val="center"/>
              <w:rPr>
                <w:rFonts w:eastAsia="Calibri"/>
                <w:color w:val="000000"/>
                <w:lang w:eastAsia="en-US"/>
              </w:rPr>
            </w:pPr>
          </w:p>
        </w:tc>
        <w:tc>
          <w:tcPr>
            <w:tcW w:w="757" w:type="pct"/>
            <w:vAlign w:val="bottom"/>
          </w:tcPr>
          <w:p w14:paraId="7D6CF932" w14:textId="77777777" w:rsidR="006775B7" w:rsidRPr="007D4CEB" w:rsidRDefault="006775B7" w:rsidP="00712997">
            <w:pPr>
              <w:jc w:val="center"/>
              <w:rPr>
                <w:rFonts w:eastAsia="Calibri"/>
                <w:color w:val="000000"/>
                <w:lang w:eastAsia="en-US"/>
              </w:rPr>
            </w:pPr>
          </w:p>
        </w:tc>
        <w:tc>
          <w:tcPr>
            <w:tcW w:w="825" w:type="pct"/>
          </w:tcPr>
          <w:p w14:paraId="58A0F11E" w14:textId="77777777" w:rsidR="006775B7" w:rsidRPr="007D4CEB" w:rsidRDefault="006775B7" w:rsidP="00712997">
            <w:pPr>
              <w:jc w:val="center"/>
              <w:rPr>
                <w:rFonts w:eastAsia="Calibri"/>
                <w:color w:val="000000"/>
                <w:lang w:eastAsia="en-US"/>
              </w:rPr>
            </w:pPr>
          </w:p>
        </w:tc>
        <w:tc>
          <w:tcPr>
            <w:tcW w:w="767" w:type="pct"/>
            <w:vAlign w:val="bottom"/>
          </w:tcPr>
          <w:p w14:paraId="314EF2C7" w14:textId="77777777" w:rsidR="006775B7" w:rsidRPr="007D4CEB" w:rsidRDefault="006775B7" w:rsidP="00712997">
            <w:pPr>
              <w:jc w:val="center"/>
              <w:rPr>
                <w:rFonts w:eastAsia="Calibri"/>
                <w:color w:val="000000"/>
                <w:lang w:eastAsia="en-US"/>
              </w:rPr>
            </w:pPr>
          </w:p>
        </w:tc>
        <w:tc>
          <w:tcPr>
            <w:tcW w:w="880" w:type="pct"/>
            <w:vAlign w:val="bottom"/>
          </w:tcPr>
          <w:p w14:paraId="3CC47ED4" w14:textId="77777777" w:rsidR="006775B7" w:rsidRPr="007D4CEB" w:rsidRDefault="006775B7" w:rsidP="00712997">
            <w:pPr>
              <w:jc w:val="center"/>
              <w:rPr>
                <w:rFonts w:eastAsia="Calibri"/>
                <w:color w:val="000000"/>
                <w:lang w:eastAsia="en-US"/>
              </w:rPr>
            </w:pPr>
          </w:p>
        </w:tc>
      </w:tr>
      <w:tr w:rsidR="006775B7" w:rsidRPr="007D4CEB" w14:paraId="22306B6D" w14:textId="77777777" w:rsidTr="009C226D">
        <w:trPr>
          <w:trHeight w:val="320"/>
        </w:trPr>
        <w:tc>
          <w:tcPr>
            <w:tcW w:w="603" w:type="pct"/>
            <w:vAlign w:val="center"/>
          </w:tcPr>
          <w:p w14:paraId="64D8E392" w14:textId="77777777" w:rsidR="006775B7" w:rsidRPr="007D4CEB" w:rsidRDefault="006775B7" w:rsidP="00712997">
            <w:pPr>
              <w:jc w:val="center"/>
              <w:rPr>
                <w:rFonts w:eastAsia="Calibri"/>
                <w:lang w:eastAsia="en-US"/>
              </w:rPr>
            </w:pPr>
            <w:r w:rsidRPr="007D4CEB">
              <w:rPr>
                <w:rFonts w:eastAsia="Calibri"/>
                <w:lang w:eastAsia="en-US"/>
              </w:rPr>
              <w:t>Июль</w:t>
            </w:r>
          </w:p>
        </w:tc>
        <w:tc>
          <w:tcPr>
            <w:tcW w:w="687" w:type="pct"/>
            <w:vAlign w:val="bottom"/>
          </w:tcPr>
          <w:p w14:paraId="6F9F4B34" w14:textId="77777777" w:rsidR="006775B7" w:rsidRPr="007D4CEB" w:rsidRDefault="006775B7" w:rsidP="00712997">
            <w:pPr>
              <w:jc w:val="center"/>
              <w:rPr>
                <w:rFonts w:eastAsia="Calibri"/>
                <w:color w:val="000000"/>
                <w:lang w:eastAsia="en-US"/>
              </w:rPr>
            </w:pPr>
          </w:p>
        </w:tc>
        <w:tc>
          <w:tcPr>
            <w:tcW w:w="481" w:type="pct"/>
            <w:vAlign w:val="bottom"/>
          </w:tcPr>
          <w:p w14:paraId="4D14EAB3" w14:textId="77777777" w:rsidR="006775B7" w:rsidRPr="007D4CEB" w:rsidRDefault="006775B7" w:rsidP="00712997">
            <w:pPr>
              <w:jc w:val="center"/>
              <w:rPr>
                <w:rFonts w:eastAsia="Calibri"/>
                <w:color w:val="000000"/>
                <w:lang w:eastAsia="en-US"/>
              </w:rPr>
            </w:pPr>
          </w:p>
        </w:tc>
        <w:tc>
          <w:tcPr>
            <w:tcW w:w="757" w:type="pct"/>
            <w:vAlign w:val="bottom"/>
          </w:tcPr>
          <w:p w14:paraId="367CA294" w14:textId="77777777" w:rsidR="006775B7" w:rsidRPr="007D4CEB" w:rsidRDefault="006775B7" w:rsidP="00712997">
            <w:pPr>
              <w:jc w:val="center"/>
              <w:rPr>
                <w:rFonts w:eastAsia="Calibri"/>
                <w:color w:val="000000"/>
                <w:lang w:eastAsia="en-US"/>
              </w:rPr>
            </w:pPr>
          </w:p>
        </w:tc>
        <w:tc>
          <w:tcPr>
            <w:tcW w:w="825" w:type="pct"/>
          </w:tcPr>
          <w:p w14:paraId="6675E187" w14:textId="77777777" w:rsidR="006775B7" w:rsidRPr="007D4CEB" w:rsidRDefault="006775B7" w:rsidP="00712997">
            <w:pPr>
              <w:jc w:val="center"/>
              <w:rPr>
                <w:rFonts w:eastAsia="Calibri"/>
                <w:color w:val="000000"/>
                <w:lang w:eastAsia="en-US"/>
              </w:rPr>
            </w:pPr>
          </w:p>
        </w:tc>
        <w:tc>
          <w:tcPr>
            <w:tcW w:w="767" w:type="pct"/>
            <w:vAlign w:val="bottom"/>
          </w:tcPr>
          <w:p w14:paraId="5359E91C" w14:textId="77777777" w:rsidR="006775B7" w:rsidRPr="007D4CEB" w:rsidRDefault="006775B7" w:rsidP="00712997">
            <w:pPr>
              <w:jc w:val="center"/>
              <w:rPr>
                <w:rFonts w:eastAsia="Calibri"/>
                <w:color w:val="000000"/>
                <w:lang w:eastAsia="en-US"/>
              </w:rPr>
            </w:pPr>
          </w:p>
        </w:tc>
        <w:tc>
          <w:tcPr>
            <w:tcW w:w="880" w:type="pct"/>
            <w:vAlign w:val="bottom"/>
          </w:tcPr>
          <w:p w14:paraId="3B50B4AF" w14:textId="77777777" w:rsidR="006775B7" w:rsidRPr="007D4CEB" w:rsidRDefault="006775B7" w:rsidP="00712997">
            <w:pPr>
              <w:jc w:val="center"/>
              <w:rPr>
                <w:rFonts w:eastAsia="Calibri"/>
                <w:color w:val="000000"/>
                <w:lang w:eastAsia="en-US"/>
              </w:rPr>
            </w:pPr>
          </w:p>
        </w:tc>
      </w:tr>
      <w:tr w:rsidR="006775B7" w:rsidRPr="007D4CEB" w14:paraId="4FA16229" w14:textId="77777777" w:rsidTr="009C226D">
        <w:trPr>
          <w:trHeight w:val="320"/>
        </w:trPr>
        <w:tc>
          <w:tcPr>
            <w:tcW w:w="603" w:type="pct"/>
            <w:vAlign w:val="center"/>
          </w:tcPr>
          <w:p w14:paraId="369603DF" w14:textId="77777777" w:rsidR="006775B7" w:rsidRPr="007D4CEB" w:rsidRDefault="006775B7" w:rsidP="00712997">
            <w:pPr>
              <w:jc w:val="center"/>
              <w:rPr>
                <w:rFonts w:eastAsia="Calibri"/>
                <w:lang w:eastAsia="en-US"/>
              </w:rPr>
            </w:pPr>
            <w:r w:rsidRPr="007D4CEB">
              <w:rPr>
                <w:rFonts w:eastAsia="Calibri"/>
                <w:lang w:eastAsia="en-US"/>
              </w:rPr>
              <w:t>Август</w:t>
            </w:r>
          </w:p>
        </w:tc>
        <w:tc>
          <w:tcPr>
            <w:tcW w:w="687" w:type="pct"/>
            <w:vAlign w:val="bottom"/>
          </w:tcPr>
          <w:p w14:paraId="341F6298" w14:textId="77777777" w:rsidR="006775B7" w:rsidRPr="007D4CEB" w:rsidRDefault="006775B7" w:rsidP="00712997">
            <w:pPr>
              <w:jc w:val="center"/>
              <w:rPr>
                <w:rFonts w:eastAsia="Calibri"/>
                <w:color w:val="000000"/>
                <w:lang w:eastAsia="en-US"/>
              </w:rPr>
            </w:pPr>
          </w:p>
        </w:tc>
        <w:tc>
          <w:tcPr>
            <w:tcW w:w="481" w:type="pct"/>
            <w:vAlign w:val="bottom"/>
          </w:tcPr>
          <w:p w14:paraId="3316403B" w14:textId="77777777" w:rsidR="006775B7" w:rsidRPr="007D4CEB" w:rsidRDefault="006775B7" w:rsidP="00712997">
            <w:pPr>
              <w:jc w:val="center"/>
              <w:rPr>
                <w:rFonts w:eastAsia="Calibri"/>
                <w:color w:val="000000"/>
                <w:lang w:eastAsia="en-US"/>
              </w:rPr>
            </w:pPr>
          </w:p>
        </w:tc>
        <w:tc>
          <w:tcPr>
            <w:tcW w:w="757" w:type="pct"/>
            <w:vAlign w:val="bottom"/>
          </w:tcPr>
          <w:p w14:paraId="77AAD732" w14:textId="77777777" w:rsidR="006775B7" w:rsidRPr="007D4CEB" w:rsidRDefault="006775B7" w:rsidP="00712997">
            <w:pPr>
              <w:jc w:val="center"/>
              <w:rPr>
                <w:rFonts w:eastAsia="Calibri"/>
                <w:color w:val="000000"/>
                <w:lang w:eastAsia="en-US"/>
              </w:rPr>
            </w:pPr>
          </w:p>
        </w:tc>
        <w:tc>
          <w:tcPr>
            <w:tcW w:w="825" w:type="pct"/>
          </w:tcPr>
          <w:p w14:paraId="700E891B" w14:textId="77777777" w:rsidR="006775B7" w:rsidRPr="007D4CEB" w:rsidRDefault="006775B7" w:rsidP="00712997">
            <w:pPr>
              <w:jc w:val="center"/>
              <w:rPr>
                <w:rFonts w:eastAsia="Calibri"/>
                <w:color w:val="000000"/>
                <w:lang w:eastAsia="en-US"/>
              </w:rPr>
            </w:pPr>
          </w:p>
        </w:tc>
        <w:tc>
          <w:tcPr>
            <w:tcW w:w="767" w:type="pct"/>
            <w:vAlign w:val="bottom"/>
          </w:tcPr>
          <w:p w14:paraId="78AEB908" w14:textId="77777777" w:rsidR="006775B7" w:rsidRPr="007D4CEB" w:rsidRDefault="006775B7" w:rsidP="00712997">
            <w:pPr>
              <w:jc w:val="center"/>
              <w:rPr>
                <w:rFonts w:eastAsia="Calibri"/>
                <w:color w:val="000000"/>
                <w:lang w:eastAsia="en-US"/>
              </w:rPr>
            </w:pPr>
          </w:p>
        </w:tc>
        <w:tc>
          <w:tcPr>
            <w:tcW w:w="880" w:type="pct"/>
            <w:vAlign w:val="bottom"/>
          </w:tcPr>
          <w:p w14:paraId="61FD5B38" w14:textId="77777777" w:rsidR="006775B7" w:rsidRPr="007D4CEB" w:rsidRDefault="006775B7" w:rsidP="00712997">
            <w:pPr>
              <w:jc w:val="center"/>
              <w:rPr>
                <w:rFonts w:eastAsia="Calibri"/>
                <w:color w:val="000000"/>
                <w:lang w:eastAsia="en-US"/>
              </w:rPr>
            </w:pPr>
          </w:p>
        </w:tc>
      </w:tr>
      <w:tr w:rsidR="006775B7" w:rsidRPr="007D4CEB" w14:paraId="7E3AFB2B" w14:textId="77777777" w:rsidTr="009C226D">
        <w:trPr>
          <w:trHeight w:val="320"/>
        </w:trPr>
        <w:tc>
          <w:tcPr>
            <w:tcW w:w="603" w:type="pct"/>
            <w:vAlign w:val="center"/>
          </w:tcPr>
          <w:p w14:paraId="7D3FB188" w14:textId="77777777" w:rsidR="006775B7" w:rsidRPr="007D4CEB" w:rsidRDefault="006775B7" w:rsidP="00712997">
            <w:pPr>
              <w:jc w:val="center"/>
              <w:rPr>
                <w:rFonts w:eastAsia="Calibri"/>
                <w:lang w:eastAsia="en-US"/>
              </w:rPr>
            </w:pPr>
            <w:r w:rsidRPr="007D4CEB">
              <w:rPr>
                <w:rFonts w:eastAsia="Calibri"/>
                <w:lang w:eastAsia="en-US"/>
              </w:rPr>
              <w:t>Сентябрь</w:t>
            </w:r>
          </w:p>
        </w:tc>
        <w:tc>
          <w:tcPr>
            <w:tcW w:w="687" w:type="pct"/>
            <w:vAlign w:val="bottom"/>
          </w:tcPr>
          <w:p w14:paraId="0F8AAB2A" w14:textId="77777777" w:rsidR="006775B7" w:rsidRPr="007D4CEB" w:rsidRDefault="006775B7" w:rsidP="00712997">
            <w:pPr>
              <w:jc w:val="center"/>
              <w:rPr>
                <w:rFonts w:eastAsia="Calibri"/>
                <w:color w:val="000000"/>
                <w:lang w:eastAsia="en-US"/>
              </w:rPr>
            </w:pPr>
          </w:p>
        </w:tc>
        <w:tc>
          <w:tcPr>
            <w:tcW w:w="481" w:type="pct"/>
            <w:vAlign w:val="bottom"/>
          </w:tcPr>
          <w:p w14:paraId="55D52E5E" w14:textId="77777777" w:rsidR="006775B7" w:rsidRPr="007D4CEB" w:rsidRDefault="006775B7" w:rsidP="00712997">
            <w:pPr>
              <w:jc w:val="center"/>
              <w:rPr>
                <w:rFonts w:eastAsia="Calibri"/>
                <w:color w:val="000000"/>
                <w:lang w:eastAsia="en-US"/>
              </w:rPr>
            </w:pPr>
          </w:p>
        </w:tc>
        <w:tc>
          <w:tcPr>
            <w:tcW w:w="757" w:type="pct"/>
            <w:vAlign w:val="bottom"/>
          </w:tcPr>
          <w:p w14:paraId="6E60AA42" w14:textId="77777777" w:rsidR="006775B7" w:rsidRPr="007D4CEB" w:rsidRDefault="006775B7" w:rsidP="00712997">
            <w:pPr>
              <w:jc w:val="center"/>
              <w:rPr>
                <w:rFonts w:eastAsia="Calibri"/>
                <w:color w:val="000000"/>
                <w:lang w:eastAsia="en-US"/>
              </w:rPr>
            </w:pPr>
          </w:p>
        </w:tc>
        <w:tc>
          <w:tcPr>
            <w:tcW w:w="825" w:type="pct"/>
          </w:tcPr>
          <w:p w14:paraId="0D708537" w14:textId="77777777" w:rsidR="006775B7" w:rsidRPr="007D4CEB" w:rsidRDefault="006775B7" w:rsidP="00712997">
            <w:pPr>
              <w:jc w:val="center"/>
              <w:rPr>
                <w:rFonts w:eastAsia="Calibri"/>
                <w:color w:val="000000"/>
                <w:lang w:eastAsia="en-US"/>
              </w:rPr>
            </w:pPr>
          </w:p>
        </w:tc>
        <w:tc>
          <w:tcPr>
            <w:tcW w:w="767" w:type="pct"/>
            <w:vAlign w:val="bottom"/>
          </w:tcPr>
          <w:p w14:paraId="30B33D5D" w14:textId="77777777" w:rsidR="006775B7" w:rsidRPr="007D4CEB" w:rsidRDefault="006775B7" w:rsidP="00712997">
            <w:pPr>
              <w:jc w:val="center"/>
              <w:rPr>
                <w:rFonts w:eastAsia="Calibri"/>
                <w:color w:val="000000"/>
                <w:lang w:eastAsia="en-US"/>
              </w:rPr>
            </w:pPr>
          </w:p>
        </w:tc>
        <w:tc>
          <w:tcPr>
            <w:tcW w:w="880" w:type="pct"/>
            <w:vAlign w:val="bottom"/>
          </w:tcPr>
          <w:p w14:paraId="6745DCF8" w14:textId="77777777" w:rsidR="006775B7" w:rsidRPr="007D4CEB" w:rsidRDefault="006775B7" w:rsidP="00712997">
            <w:pPr>
              <w:jc w:val="center"/>
              <w:rPr>
                <w:rFonts w:eastAsia="Calibri"/>
                <w:color w:val="000000"/>
                <w:lang w:eastAsia="en-US"/>
              </w:rPr>
            </w:pPr>
          </w:p>
        </w:tc>
      </w:tr>
      <w:tr w:rsidR="006775B7" w:rsidRPr="007D4CEB" w14:paraId="2D12F769" w14:textId="77777777" w:rsidTr="009C226D">
        <w:trPr>
          <w:trHeight w:val="320"/>
        </w:trPr>
        <w:tc>
          <w:tcPr>
            <w:tcW w:w="603" w:type="pct"/>
            <w:vAlign w:val="center"/>
          </w:tcPr>
          <w:p w14:paraId="37C2A219" w14:textId="77777777" w:rsidR="006775B7" w:rsidRPr="007D4CEB" w:rsidRDefault="006775B7" w:rsidP="00712997">
            <w:pPr>
              <w:jc w:val="center"/>
              <w:rPr>
                <w:rFonts w:eastAsia="Calibri"/>
                <w:lang w:eastAsia="en-US"/>
              </w:rPr>
            </w:pPr>
            <w:r w:rsidRPr="007D4CEB">
              <w:rPr>
                <w:rFonts w:eastAsia="Calibri"/>
                <w:lang w:eastAsia="en-US"/>
              </w:rPr>
              <w:t>Октябрь</w:t>
            </w:r>
          </w:p>
        </w:tc>
        <w:tc>
          <w:tcPr>
            <w:tcW w:w="687" w:type="pct"/>
            <w:vAlign w:val="bottom"/>
          </w:tcPr>
          <w:p w14:paraId="40D16E20" w14:textId="77777777" w:rsidR="006775B7" w:rsidRPr="007D4CEB" w:rsidRDefault="006775B7" w:rsidP="00712997">
            <w:pPr>
              <w:jc w:val="center"/>
              <w:rPr>
                <w:rFonts w:eastAsia="Calibri"/>
                <w:color w:val="000000"/>
                <w:lang w:eastAsia="en-US"/>
              </w:rPr>
            </w:pPr>
          </w:p>
        </w:tc>
        <w:tc>
          <w:tcPr>
            <w:tcW w:w="481" w:type="pct"/>
            <w:vAlign w:val="bottom"/>
          </w:tcPr>
          <w:p w14:paraId="3D7AA1AF" w14:textId="77777777" w:rsidR="006775B7" w:rsidRPr="007D4CEB" w:rsidRDefault="006775B7" w:rsidP="00712997">
            <w:pPr>
              <w:jc w:val="center"/>
              <w:rPr>
                <w:rFonts w:eastAsia="Calibri"/>
                <w:color w:val="000000"/>
                <w:lang w:eastAsia="en-US"/>
              </w:rPr>
            </w:pPr>
          </w:p>
        </w:tc>
        <w:tc>
          <w:tcPr>
            <w:tcW w:w="757" w:type="pct"/>
            <w:vAlign w:val="bottom"/>
          </w:tcPr>
          <w:p w14:paraId="24998B2C" w14:textId="77777777" w:rsidR="006775B7" w:rsidRPr="007D4CEB" w:rsidRDefault="006775B7" w:rsidP="00712997">
            <w:pPr>
              <w:jc w:val="center"/>
              <w:rPr>
                <w:rFonts w:eastAsia="Calibri"/>
                <w:color w:val="000000"/>
                <w:lang w:eastAsia="en-US"/>
              </w:rPr>
            </w:pPr>
          </w:p>
        </w:tc>
        <w:tc>
          <w:tcPr>
            <w:tcW w:w="825" w:type="pct"/>
          </w:tcPr>
          <w:p w14:paraId="317CCD3C" w14:textId="77777777" w:rsidR="006775B7" w:rsidRPr="007D4CEB" w:rsidRDefault="006775B7" w:rsidP="00712997">
            <w:pPr>
              <w:jc w:val="center"/>
              <w:rPr>
                <w:rFonts w:eastAsia="Calibri"/>
                <w:color w:val="000000"/>
                <w:lang w:eastAsia="en-US"/>
              </w:rPr>
            </w:pPr>
          </w:p>
        </w:tc>
        <w:tc>
          <w:tcPr>
            <w:tcW w:w="767" w:type="pct"/>
            <w:vAlign w:val="bottom"/>
          </w:tcPr>
          <w:p w14:paraId="1BDA3DC2" w14:textId="77777777" w:rsidR="006775B7" w:rsidRPr="007D4CEB" w:rsidRDefault="006775B7" w:rsidP="00712997">
            <w:pPr>
              <w:jc w:val="center"/>
              <w:rPr>
                <w:rFonts w:eastAsia="Calibri"/>
                <w:color w:val="000000"/>
                <w:lang w:eastAsia="en-US"/>
              </w:rPr>
            </w:pPr>
          </w:p>
        </w:tc>
        <w:tc>
          <w:tcPr>
            <w:tcW w:w="880" w:type="pct"/>
            <w:vAlign w:val="bottom"/>
          </w:tcPr>
          <w:p w14:paraId="1E7FEF7B" w14:textId="77777777" w:rsidR="006775B7" w:rsidRPr="007D4CEB" w:rsidRDefault="006775B7" w:rsidP="00712997">
            <w:pPr>
              <w:jc w:val="center"/>
              <w:rPr>
                <w:rFonts w:eastAsia="Calibri"/>
                <w:color w:val="000000"/>
                <w:lang w:eastAsia="en-US"/>
              </w:rPr>
            </w:pPr>
          </w:p>
        </w:tc>
      </w:tr>
      <w:tr w:rsidR="006775B7" w:rsidRPr="007D4CEB" w14:paraId="52F5794B" w14:textId="77777777" w:rsidTr="00712997">
        <w:trPr>
          <w:trHeight w:val="85"/>
        </w:trPr>
        <w:tc>
          <w:tcPr>
            <w:tcW w:w="603" w:type="pct"/>
            <w:vAlign w:val="center"/>
          </w:tcPr>
          <w:p w14:paraId="4BAA33B0" w14:textId="77777777" w:rsidR="006775B7" w:rsidRPr="007D4CEB" w:rsidRDefault="006775B7" w:rsidP="00712997">
            <w:pPr>
              <w:jc w:val="center"/>
              <w:rPr>
                <w:rFonts w:eastAsia="Calibri"/>
                <w:lang w:eastAsia="en-US"/>
              </w:rPr>
            </w:pPr>
            <w:r w:rsidRPr="007D4CEB">
              <w:rPr>
                <w:rFonts w:eastAsia="Calibri"/>
                <w:lang w:eastAsia="en-US"/>
              </w:rPr>
              <w:t>Ноябрь</w:t>
            </w:r>
          </w:p>
        </w:tc>
        <w:tc>
          <w:tcPr>
            <w:tcW w:w="687" w:type="pct"/>
            <w:vAlign w:val="bottom"/>
          </w:tcPr>
          <w:p w14:paraId="5B8DB7C9" w14:textId="77777777" w:rsidR="006775B7" w:rsidRPr="007D4CEB" w:rsidRDefault="006775B7" w:rsidP="00712997">
            <w:pPr>
              <w:jc w:val="center"/>
              <w:rPr>
                <w:rFonts w:eastAsia="Calibri"/>
                <w:color w:val="000000"/>
                <w:lang w:eastAsia="en-US"/>
              </w:rPr>
            </w:pPr>
          </w:p>
        </w:tc>
        <w:tc>
          <w:tcPr>
            <w:tcW w:w="481" w:type="pct"/>
            <w:vAlign w:val="bottom"/>
          </w:tcPr>
          <w:p w14:paraId="66D0737B" w14:textId="77777777" w:rsidR="006775B7" w:rsidRPr="007D4CEB" w:rsidRDefault="006775B7" w:rsidP="00712997">
            <w:pPr>
              <w:jc w:val="center"/>
              <w:rPr>
                <w:rFonts w:eastAsia="Calibri"/>
                <w:color w:val="000000"/>
                <w:lang w:eastAsia="en-US"/>
              </w:rPr>
            </w:pPr>
          </w:p>
        </w:tc>
        <w:tc>
          <w:tcPr>
            <w:tcW w:w="757" w:type="pct"/>
            <w:vAlign w:val="bottom"/>
          </w:tcPr>
          <w:p w14:paraId="65EB313D" w14:textId="77777777" w:rsidR="006775B7" w:rsidRPr="007D4CEB" w:rsidRDefault="006775B7" w:rsidP="00712997">
            <w:pPr>
              <w:jc w:val="center"/>
              <w:rPr>
                <w:rFonts w:eastAsia="Calibri"/>
                <w:color w:val="000000"/>
                <w:lang w:eastAsia="en-US"/>
              </w:rPr>
            </w:pPr>
          </w:p>
        </w:tc>
        <w:tc>
          <w:tcPr>
            <w:tcW w:w="825" w:type="pct"/>
          </w:tcPr>
          <w:p w14:paraId="0ACCDF29" w14:textId="77777777" w:rsidR="006775B7" w:rsidRPr="007D4CEB" w:rsidRDefault="006775B7" w:rsidP="00712997">
            <w:pPr>
              <w:jc w:val="center"/>
              <w:rPr>
                <w:rFonts w:eastAsia="Calibri"/>
                <w:color w:val="000000"/>
                <w:lang w:eastAsia="en-US"/>
              </w:rPr>
            </w:pPr>
          </w:p>
        </w:tc>
        <w:tc>
          <w:tcPr>
            <w:tcW w:w="767" w:type="pct"/>
            <w:vAlign w:val="bottom"/>
          </w:tcPr>
          <w:p w14:paraId="7099CDE1" w14:textId="77777777" w:rsidR="006775B7" w:rsidRPr="007D4CEB" w:rsidRDefault="006775B7" w:rsidP="00712997">
            <w:pPr>
              <w:jc w:val="center"/>
              <w:rPr>
                <w:rFonts w:eastAsia="Calibri"/>
                <w:color w:val="000000"/>
                <w:lang w:eastAsia="en-US"/>
              </w:rPr>
            </w:pPr>
          </w:p>
        </w:tc>
        <w:tc>
          <w:tcPr>
            <w:tcW w:w="880" w:type="pct"/>
            <w:vAlign w:val="bottom"/>
          </w:tcPr>
          <w:p w14:paraId="577C3476" w14:textId="77777777" w:rsidR="006775B7" w:rsidRPr="007D4CEB" w:rsidRDefault="006775B7" w:rsidP="00712997">
            <w:pPr>
              <w:jc w:val="center"/>
              <w:rPr>
                <w:rFonts w:eastAsia="Calibri"/>
                <w:color w:val="000000"/>
                <w:lang w:eastAsia="en-US"/>
              </w:rPr>
            </w:pPr>
          </w:p>
        </w:tc>
      </w:tr>
      <w:tr w:rsidR="006775B7" w:rsidRPr="007D4CEB" w14:paraId="644CF87E" w14:textId="77777777" w:rsidTr="009C226D">
        <w:trPr>
          <w:trHeight w:val="320"/>
        </w:trPr>
        <w:tc>
          <w:tcPr>
            <w:tcW w:w="603" w:type="pct"/>
            <w:vAlign w:val="center"/>
          </w:tcPr>
          <w:p w14:paraId="2E3B17B3" w14:textId="77777777" w:rsidR="006775B7" w:rsidRPr="007D4CEB" w:rsidRDefault="006775B7" w:rsidP="00712997">
            <w:pPr>
              <w:jc w:val="center"/>
              <w:rPr>
                <w:rFonts w:eastAsia="Calibri"/>
                <w:lang w:eastAsia="en-US"/>
              </w:rPr>
            </w:pPr>
            <w:r w:rsidRPr="007D4CEB">
              <w:rPr>
                <w:rFonts w:eastAsia="Calibri"/>
                <w:lang w:eastAsia="en-US"/>
              </w:rPr>
              <w:t>Декабрь</w:t>
            </w:r>
          </w:p>
        </w:tc>
        <w:tc>
          <w:tcPr>
            <w:tcW w:w="687" w:type="pct"/>
            <w:vAlign w:val="bottom"/>
          </w:tcPr>
          <w:p w14:paraId="2C09059F" w14:textId="77777777" w:rsidR="006775B7" w:rsidRPr="007D4CEB" w:rsidRDefault="006775B7" w:rsidP="00712997">
            <w:pPr>
              <w:jc w:val="center"/>
              <w:rPr>
                <w:rFonts w:eastAsia="Calibri"/>
                <w:color w:val="000000"/>
                <w:lang w:eastAsia="en-US"/>
              </w:rPr>
            </w:pPr>
          </w:p>
        </w:tc>
        <w:tc>
          <w:tcPr>
            <w:tcW w:w="481" w:type="pct"/>
            <w:vAlign w:val="bottom"/>
          </w:tcPr>
          <w:p w14:paraId="71296533" w14:textId="77777777" w:rsidR="006775B7" w:rsidRPr="007D4CEB" w:rsidRDefault="006775B7" w:rsidP="00712997">
            <w:pPr>
              <w:jc w:val="center"/>
              <w:rPr>
                <w:rFonts w:eastAsia="Calibri"/>
                <w:color w:val="000000"/>
                <w:lang w:eastAsia="en-US"/>
              </w:rPr>
            </w:pPr>
          </w:p>
        </w:tc>
        <w:tc>
          <w:tcPr>
            <w:tcW w:w="757" w:type="pct"/>
            <w:vAlign w:val="bottom"/>
          </w:tcPr>
          <w:p w14:paraId="5C1C3775" w14:textId="77777777" w:rsidR="006775B7" w:rsidRPr="007D4CEB" w:rsidRDefault="006775B7" w:rsidP="00712997">
            <w:pPr>
              <w:jc w:val="center"/>
              <w:rPr>
                <w:rFonts w:eastAsia="Calibri"/>
                <w:color w:val="000000"/>
                <w:lang w:eastAsia="en-US"/>
              </w:rPr>
            </w:pPr>
          </w:p>
        </w:tc>
        <w:tc>
          <w:tcPr>
            <w:tcW w:w="825" w:type="pct"/>
          </w:tcPr>
          <w:p w14:paraId="41886CEE" w14:textId="77777777" w:rsidR="006775B7" w:rsidRPr="007D4CEB" w:rsidRDefault="006775B7" w:rsidP="00712997">
            <w:pPr>
              <w:jc w:val="center"/>
              <w:rPr>
                <w:rFonts w:eastAsia="Calibri"/>
                <w:color w:val="000000"/>
                <w:lang w:eastAsia="en-US"/>
              </w:rPr>
            </w:pPr>
          </w:p>
        </w:tc>
        <w:tc>
          <w:tcPr>
            <w:tcW w:w="767" w:type="pct"/>
            <w:vAlign w:val="bottom"/>
          </w:tcPr>
          <w:p w14:paraId="29C7AFBE" w14:textId="77777777" w:rsidR="006775B7" w:rsidRPr="007D4CEB" w:rsidRDefault="006775B7" w:rsidP="00712997">
            <w:pPr>
              <w:jc w:val="center"/>
              <w:rPr>
                <w:rFonts w:eastAsia="Calibri"/>
                <w:color w:val="000000"/>
                <w:lang w:eastAsia="en-US"/>
              </w:rPr>
            </w:pPr>
          </w:p>
        </w:tc>
        <w:tc>
          <w:tcPr>
            <w:tcW w:w="880" w:type="pct"/>
            <w:vAlign w:val="bottom"/>
          </w:tcPr>
          <w:p w14:paraId="6CADD839" w14:textId="77777777" w:rsidR="006775B7" w:rsidRPr="007D4CEB" w:rsidRDefault="006775B7" w:rsidP="00712997">
            <w:pPr>
              <w:jc w:val="center"/>
              <w:rPr>
                <w:rFonts w:eastAsia="Calibri"/>
                <w:color w:val="000000"/>
                <w:lang w:eastAsia="en-US"/>
              </w:rPr>
            </w:pPr>
          </w:p>
        </w:tc>
      </w:tr>
      <w:tr w:rsidR="006775B7" w:rsidRPr="007D4CEB" w14:paraId="13E95119" w14:textId="77777777" w:rsidTr="009C226D">
        <w:trPr>
          <w:trHeight w:val="320"/>
        </w:trPr>
        <w:tc>
          <w:tcPr>
            <w:tcW w:w="603" w:type="pct"/>
            <w:tcBorders>
              <w:bottom w:val="single" w:sz="4" w:space="0" w:color="auto"/>
            </w:tcBorders>
            <w:vAlign w:val="center"/>
          </w:tcPr>
          <w:p w14:paraId="77E5E84A" w14:textId="77777777" w:rsidR="006775B7" w:rsidRPr="007D4CEB" w:rsidRDefault="006775B7" w:rsidP="00712997">
            <w:pPr>
              <w:jc w:val="center"/>
              <w:rPr>
                <w:rFonts w:eastAsia="Calibri"/>
                <w:b/>
                <w:lang w:eastAsia="en-US"/>
              </w:rPr>
            </w:pPr>
            <w:r w:rsidRPr="007D4CEB">
              <w:rPr>
                <w:rFonts w:eastAsia="Calibri"/>
                <w:lang w:eastAsia="en-US"/>
              </w:rPr>
              <w:t>Итого</w:t>
            </w:r>
          </w:p>
        </w:tc>
        <w:tc>
          <w:tcPr>
            <w:tcW w:w="687" w:type="pct"/>
            <w:tcBorders>
              <w:bottom w:val="single" w:sz="4" w:space="0" w:color="auto"/>
            </w:tcBorders>
            <w:vAlign w:val="bottom"/>
          </w:tcPr>
          <w:p w14:paraId="4A0D5C03" w14:textId="77777777" w:rsidR="006775B7" w:rsidRPr="007D4CEB" w:rsidRDefault="006775B7" w:rsidP="00712997">
            <w:pPr>
              <w:jc w:val="center"/>
              <w:rPr>
                <w:rFonts w:eastAsia="Calibri"/>
                <w:i/>
                <w:color w:val="000000"/>
                <w:lang w:eastAsia="en-US"/>
              </w:rPr>
            </w:pPr>
          </w:p>
        </w:tc>
        <w:tc>
          <w:tcPr>
            <w:tcW w:w="481" w:type="pct"/>
            <w:tcBorders>
              <w:bottom w:val="single" w:sz="4" w:space="0" w:color="auto"/>
            </w:tcBorders>
            <w:vAlign w:val="bottom"/>
          </w:tcPr>
          <w:p w14:paraId="7D8FC61D" w14:textId="77777777" w:rsidR="006775B7" w:rsidRPr="007D4CEB" w:rsidRDefault="006775B7" w:rsidP="00712997">
            <w:pPr>
              <w:jc w:val="center"/>
              <w:rPr>
                <w:rFonts w:eastAsia="Calibri"/>
                <w:i/>
                <w:color w:val="000000"/>
                <w:lang w:eastAsia="en-US"/>
              </w:rPr>
            </w:pPr>
          </w:p>
        </w:tc>
        <w:tc>
          <w:tcPr>
            <w:tcW w:w="757" w:type="pct"/>
            <w:tcBorders>
              <w:bottom w:val="single" w:sz="4" w:space="0" w:color="auto"/>
            </w:tcBorders>
            <w:vAlign w:val="bottom"/>
          </w:tcPr>
          <w:p w14:paraId="0FB03D60" w14:textId="77777777" w:rsidR="006775B7" w:rsidRPr="007D4CEB" w:rsidRDefault="006775B7" w:rsidP="00712997">
            <w:pPr>
              <w:jc w:val="center"/>
              <w:rPr>
                <w:rFonts w:eastAsia="Calibri"/>
                <w:i/>
                <w:color w:val="000000"/>
                <w:lang w:eastAsia="en-US"/>
              </w:rPr>
            </w:pPr>
          </w:p>
        </w:tc>
        <w:tc>
          <w:tcPr>
            <w:tcW w:w="825" w:type="pct"/>
            <w:tcBorders>
              <w:bottom w:val="single" w:sz="4" w:space="0" w:color="auto"/>
            </w:tcBorders>
          </w:tcPr>
          <w:p w14:paraId="772F42A5" w14:textId="77777777" w:rsidR="006775B7" w:rsidRPr="007D4CEB" w:rsidRDefault="006775B7" w:rsidP="00712997">
            <w:pPr>
              <w:jc w:val="center"/>
              <w:rPr>
                <w:rFonts w:eastAsia="Calibri"/>
                <w:i/>
                <w:color w:val="000000"/>
                <w:lang w:eastAsia="en-US"/>
              </w:rPr>
            </w:pPr>
          </w:p>
        </w:tc>
        <w:tc>
          <w:tcPr>
            <w:tcW w:w="767" w:type="pct"/>
            <w:tcBorders>
              <w:bottom w:val="single" w:sz="4" w:space="0" w:color="auto"/>
            </w:tcBorders>
            <w:vAlign w:val="bottom"/>
          </w:tcPr>
          <w:p w14:paraId="6B1CABAD" w14:textId="77777777" w:rsidR="006775B7" w:rsidRPr="007D4CEB" w:rsidRDefault="006775B7" w:rsidP="00712997">
            <w:pPr>
              <w:jc w:val="center"/>
              <w:rPr>
                <w:rFonts w:eastAsia="Calibri"/>
                <w:i/>
                <w:color w:val="000000"/>
                <w:lang w:eastAsia="en-US"/>
              </w:rPr>
            </w:pPr>
          </w:p>
        </w:tc>
        <w:tc>
          <w:tcPr>
            <w:tcW w:w="880" w:type="pct"/>
            <w:tcBorders>
              <w:bottom w:val="single" w:sz="4" w:space="0" w:color="auto"/>
            </w:tcBorders>
            <w:vAlign w:val="bottom"/>
          </w:tcPr>
          <w:p w14:paraId="45F2EFE0" w14:textId="77777777" w:rsidR="006775B7" w:rsidRPr="007D4CEB" w:rsidRDefault="006775B7" w:rsidP="00712997">
            <w:pPr>
              <w:jc w:val="center"/>
              <w:rPr>
                <w:rFonts w:eastAsia="Calibri"/>
                <w:i/>
                <w:color w:val="000000"/>
                <w:lang w:eastAsia="en-US"/>
              </w:rPr>
            </w:pPr>
          </w:p>
        </w:tc>
      </w:tr>
      <w:tr w:rsidR="006775B7" w:rsidRPr="007D4CEB" w14:paraId="4A7F1B75" w14:textId="77777777" w:rsidTr="009C226D">
        <w:trPr>
          <w:trHeight w:val="320"/>
        </w:trPr>
        <w:tc>
          <w:tcPr>
            <w:tcW w:w="4120" w:type="pct"/>
            <w:gridSpan w:val="6"/>
            <w:tcBorders>
              <w:bottom w:val="single" w:sz="4" w:space="0" w:color="auto"/>
            </w:tcBorders>
            <w:vAlign w:val="bottom"/>
          </w:tcPr>
          <w:p w14:paraId="78D8F50F" w14:textId="77777777" w:rsidR="006775B7" w:rsidRPr="007D4CEB" w:rsidRDefault="006775B7" w:rsidP="00712997">
            <w:pPr>
              <w:rPr>
                <w:rFonts w:eastAsia="Calibri"/>
                <w:color w:val="000000"/>
                <w:lang w:eastAsia="en-US"/>
              </w:rPr>
            </w:pPr>
            <w:r w:rsidRPr="007D4CEB">
              <w:rPr>
                <w:rFonts w:eastAsia="Calibri"/>
                <w:color w:val="000000"/>
                <w:lang w:eastAsia="en-US"/>
              </w:rPr>
              <w:t xml:space="preserve">Средневзвешенная экспортная цена </w:t>
            </w:r>
            <w:r w:rsidRPr="007D4CEB">
              <w:rPr>
                <w:rFonts w:eastAsia="Calibri"/>
                <w:color w:val="000000"/>
                <w:lang w:val="en-US" w:eastAsia="en-US"/>
              </w:rPr>
              <w:t>EXW</w:t>
            </w:r>
            <w:r w:rsidRPr="007D4CEB">
              <w:rPr>
                <w:rFonts w:eastAsia="Calibri"/>
                <w:color w:val="000000"/>
                <w:lang w:eastAsia="en-US"/>
              </w:rPr>
              <w:t>: Е итого/В итого*1000</w:t>
            </w:r>
          </w:p>
          <w:p w14:paraId="363E3D81" w14:textId="77777777" w:rsidR="006775B7" w:rsidRPr="007D4CEB" w:rsidRDefault="006775B7" w:rsidP="00712997">
            <w:pPr>
              <w:rPr>
                <w:rFonts w:eastAsia="Calibri"/>
                <w:i/>
                <w:color w:val="000000"/>
                <w:lang w:eastAsia="en-US"/>
              </w:rPr>
            </w:pPr>
            <w:r w:rsidRPr="007D4CEB">
              <w:rPr>
                <w:rFonts w:eastAsia="Calibri"/>
                <w:color w:val="000000"/>
                <w:lang w:eastAsia="en-US"/>
              </w:rPr>
              <w:t>(долл. США/тонну)</w:t>
            </w:r>
          </w:p>
        </w:tc>
        <w:tc>
          <w:tcPr>
            <w:tcW w:w="880" w:type="pct"/>
            <w:tcBorders>
              <w:bottom w:val="single" w:sz="4" w:space="0" w:color="auto"/>
            </w:tcBorders>
            <w:vAlign w:val="bottom"/>
          </w:tcPr>
          <w:p w14:paraId="0CCA5DDA" w14:textId="77777777" w:rsidR="006775B7" w:rsidRPr="007D4CEB" w:rsidRDefault="006775B7" w:rsidP="00712997">
            <w:pPr>
              <w:jc w:val="center"/>
              <w:rPr>
                <w:rFonts w:eastAsia="Calibri"/>
                <w:i/>
                <w:color w:val="000000"/>
                <w:lang w:eastAsia="en-US"/>
              </w:rPr>
            </w:pPr>
          </w:p>
        </w:tc>
      </w:tr>
    </w:tbl>
    <w:p w14:paraId="094D383D" w14:textId="77777777" w:rsidR="006775B7" w:rsidRPr="007D4CEB" w:rsidRDefault="006775B7" w:rsidP="006775B7">
      <w:pPr>
        <w:spacing w:before="120"/>
        <w:ind w:firstLine="709"/>
        <w:jc w:val="both"/>
        <w:rPr>
          <w:rFonts w:eastAsia="Calibri"/>
          <w:sz w:val="28"/>
          <w:szCs w:val="20"/>
          <w:lang w:eastAsia="en-US"/>
        </w:rPr>
      </w:pPr>
      <w:bookmarkStart w:id="591" w:name="_Toc317844664"/>
      <w:r w:rsidRPr="007D4CEB">
        <w:rPr>
          <w:rFonts w:eastAsia="Calibri"/>
          <w:sz w:val="28"/>
          <w:szCs w:val="20"/>
          <w:lang w:eastAsia="en-US"/>
        </w:rPr>
        <w:t xml:space="preserve">В случае если для определения экспортной цены использовались иные источники информации, итоговые данные </w:t>
      </w:r>
      <w:r w:rsidR="007C1AE4" w:rsidRPr="007D4CEB">
        <w:rPr>
          <w:rFonts w:eastAsia="Calibri"/>
          <w:sz w:val="28"/>
          <w:szCs w:val="20"/>
          <w:lang w:eastAsia="en-US"/>
        </w:rPr>
        <w:t xml:space="preserve">должны быть </w:t>
      </w:r>
      <w:r w:rsidRPr="007D4CEB">
        <w:rPr>
          <w:rFonts w:eastAsia="Calibri"/>
          <w:sz w:val="28"/>
          <w:szCs w:val="20"/>
          <w:lang w:eastAsia="en-US"/>
        </w:rPr>
        <w:t>представл</w:t>
      </w:r>
      <w:r w:rsidR="007C1AE4" w:rsidRPr="007D4CEB">
        <w:rPr>
          <w:rFonts w:eastAsia="Calibri"/>
          <w:sz w:val="28"/>
          <w:szCs w:val="20"/>
          <w:lang w:eastAsia="en-US"/>
        </w:rPr>
        <w:t>ены</w:t>
      </w:r>
      <w:r w:rsidRPr="007D4CEB">
        <w:rPr>
          <w:rFonts w:eastAsia="Calibri"/>
          <w:sz w:val="28"/>
          <w:szCs w:val="20"/>
          <w:lang w:eastAsia="en-US"/>
        </w:rPr>
        <w:t xml:space="preserve"> в форм</w:t>
      </w:r>
      <w:r w:rsidR="006D794A" w:rsidRPr="007D4CEB">
        <w:rPr>
          <w:rFonts w:eastAsia="Calibri"/>
          <w:sz w:val="28"/>
          <w:szCs w:val="20"/>
          <w:lang w:eastAsia="en-US"/>
        </w:rPr>
        <w:t>ате</w:t>
      </w:r>
      <w:r w:rsidRPr="007D4CEB">
        <w:rPr>
          <w:rFonts w:eastAsia="Calibri"/>
          <w:sz w:val="28"/>
          <w:szCs w:val="20"/>
          <w:lang w:eastAsia="en-US"/>
        </w:rPr>
        <w:t xml:space="preserve"> таблицы 2.2.3.</w:t>
      </w:r>
    </w:p>
    <w:bookmarkEnd w:id="591"/>
    <w:p w14:paraId="727342BD" w14:textId="77777777" w:rsidR="006775B7" w:rsidRPr="007D4CEB" w:rsidRDefault="006775B7" w:rsidP="006775B7">
      <w:pPr>
        <w:spacing w:before="120"/>
        <w:jc w:val="right"/>
        <w:rPr>
          <w:rFonts w:eastAsia="Calibri"/>
          <w:sz w:val="28"/>
          <w:szCs w:val="20"/>
          <w:lang w:eastAsia="en-US"/>
        </w:rPr>
      </w:pPr>
      <w:r w:rsidRPr="007D4CEB">
        <w:rPr>
          <w:rFonts w:eastAsia="Calibri"/>
          <w:sz w:val="28"/>
          <w:szCs w:val="20"/>
          <w:lang w:eastAsia="en-US"/>
        </w:rPr>
        <w:t>Таблица 2.2.3</w:t>
      </w:r>
      <w:r w:rsidRPr="007D4CEB">
        <w:rPr>
          <w:rFonts w:eastAsia="Calibri"/>
          <w:sz w:val="28"/>
          <w:szCs w:val="20"/>
          <w:lang w:eastAsia="en-US"/>
        </w:rPr>
        <w:br/>
        <w:t xml:space="preserve">Расчет экспортной цены </w:t>
      </w:r>
      <w:r w:rsidRPr="007D4CEB">
        <w:rPr>
          <w:rFonts w:eastAsia="Calibri"/>
          <w:sz w:val="28"/>
          <w:szCs w:val="20"/>
          <w:lang w:val="en-US" w:eastAsia="en-US"/>
        </w:rPr>
        <w:t>CIP</w:t>
      </w:r>
      <w:r w:rsidRPr="007D4CEB">
        <w:rPr>
          <w:rFonts w:eastAsia="Calibri"/>
          <w:sz w:val="28"/>
          <w:szCs w:val="20"/>
          <w:lang w:eastAsia="en-US"/>
        </w:rPr>
        <w:t>/</w:t>
      </w:r>
      <w:r w:rsidRPr="007D4CEB">
        <w:rPr>
          <w:rFonts w:eastAsia="Calibri"/>
          <w:sz w:val="28"/>
          <w:szCs w:val="20"/>
          <w:lang w:val="en-US" w:eastAsia="en-US"/>
        </w:rPr>
        <w:t>CIF</w:t>
      </w:r>
      <w:r w:rsidRPr="007D4CEB">
        <w:rPr>
          <w:rFonts w:eastAsia="Calibri"/>
          <w:sz w:val="28"/>
          <w:szCs w:val="20"/>
          <w:lang w:eastAsia="en-US"/>
        </w:rPr>
        <w:t xml:space="preserve">, </w:t>
      </w:r>
      <w:r w:rsidRPr="007D4CEB">
        <w:rPr>
          <w:rFonts w:eastAsia="Calibri"/>
          <w:sz w:val="28"/>
          <w:szCs w:val="20"/>
          <w:lang w:val="en-US" w:eastAsia="en-US"/>
        </w:rPr>
        <w:t>EXW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97"/>
        <w:gridCol w:w="2040"/>
        <w:gridCol w:w="1603"/>
        <w:gridCol w:w="1895"/>
        <w:gridCol w:w="1709"/>
      </w:tblGrid>
      <w:tr w:rsidR="006775B7" w:rsidRPr="007D4CEB" w14:paraId="028D42E4" w14:textId="77777777" w:rsidTr="006775B7">
        <w:trPr>
          <w:trHeight w:val="320"/>
        </w:trPr>
        <w:tc>
          <w:tcPr>
            <w:tcW w:w="613" w:type="pct"/>
            <w:vAlign w:val="center"/>
          </w:tcPr>
          <w:p w14:paraId="4AD450E9" w14:textId="77777777" w:rsidR="006775B7" w:rsidRPr="007D4CEB" w:rsidRDefault="006775B7" w:rsidP="00712997">
            <w:pPr>
              <w:jc w:val="center"/>
              <w:rPr>
                <w:rFonts w:eastAsia="Calibri"/>
                <w:b/>
                <w:lang w:eastAsia="en-US"/>
              </w:rPr>
            </w:pPr>
            <w:r w:rsidRPr="007D4CEB">
              <w:rPr>
                <w:rFonts w:eastAsia="Calibri"/>
                <w:b/>
                <w:lang w:eastAsia="en-US"/>
              </w:rPr>
              <w:t>Месяц</w:t>
            </w:r>
          </w:p>
        </w:tc>
        <w:tc>
          <w:tcPr>
            <w:tcW w:w="910" w:type="pct"/>
            <w:vAlign w:val="center"/>
          </w:tcPr>
          <w:p w14:paraId="4E30C50C" w14:textId="77777777" w:rsidR="006775B7" w:rsidRPr="007D4CEB" w:rsidRDefault="006775B7" w:rsidP="00712997">
            <w:pPr>
              <w:jc w:val="center"/>
              <w:rPr>
                <w:rFonts w:eastAsia="Calibri"/>
                <w:b/>
                <w:lang w:eastAsia="en-US"/>
              </w:rPr>
            </w:pPr>
            <w:r w:rsidRPr="007D4CEB">
              <w:rPr>
                <w:rFonts w:eastAsia="Calibri"/>
                <w:b/>
                <w:lang w:eastAsia="en-US"/>
              </w:rPr>
              <w:t>Базовая цена для расчета экспортной цены</w:t>
            </w:r>
          </w:p>
          <w:p w14:paraId="4004455C"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c>
          <w:tcPr>
            <w:tcW w:w="979" w:type="pct"/>
            <w:vAlign w:val="center"/>
          </w:tcPr>
          <w:p w14:paraId="7EE5B8C1" w14:textId="77777777" w:rsidR="006775B7" w:rsidRPr="007D4CEB" w:rsidRDefault="006775B7" w:rsidP="00712997">
            <w:pPr>
              <w:jc w:val="center"/>
              <w:rPr>
                <w:rFonts w:eastAsia="Calibri"/>
                <w:b/>
                <w:lang w:eastAsia="en-US"/>
              </w:rPr>
            </w:pPr>
            <w:r w:rsidRPr="007D4CEB">
              <w:rPr>
                <w:rFonts w:eastAsia="Calibri"/>
                <w:b/>
                <w:lang w:eastAsia="en-US"/>
              </w:rPr>
              <w:t xml:space="preserve">Корректировки до уровня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p>
          <w:p w14:paraId="4DEDB840"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c>
          <w:tcPr>
            <w:tcW w:w="769" w:type="pct"/>
            <w:vAlign w:val="center"/>
          </w:tcPr>
          <w:p w14:paraId="33C25E12"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p>
          <w:p w14:paraId="429FA4D1" w14:textId="77777777" w:rsidR="006775B7" w:rsidRPr="007D4CEB" w:rsidRDefault="006775B7" w:rsidP="00712997">
            <w:pPr>
              <w:jc w:val="center"/>
              <w:rPr>
                <w:rFonts w:eastAsia="Calibri"/>
                <w:b/>
                <w:lang w:eastAsia="en-US"/>
              </w:rPr>
            </w:pPr>
            <w:proofErr w:type="gramStart"/>
            <w:r w:rsidRPr="007D4CEB">
              <w:rPr>
                <w:rFonts w:eastAsia="Calibri"/>
                <w:b/>
                <w:lang w:eastAsia="en-US"/>
              </w:rPr>
              <w:t>(долл. США/тонну</w:t>
            </w:r>
            <w:proofErr w:type="gramEnd"/>
          </w:p>
        </w:tc>
        <w:tc>
          <w:tcPr>
            <w:tcW w:w="909" w:type="pct"/>
            <w:vAlign w:val="center"/>
          </w:tcPr>
          <w:p w14:paraId="0182BC52" w14:textId="77777777" w:rsidR="006775B7" w:rsidRPr="007D4CEB" w:rsidRDefault="006775B7" w:rsidP="00712997">
            <w:pPr>
              <w:jc w:val="center"/>
              <w:rPr>
                <w:rFonts w:eastAsia="Calibri"/>
                <w:b/>
                <w:lang w:eastAsia="en-US"/>
              </w:rPr>
            </w:pPr>
            <w:r w:rsidRPr="007D4CEB">
              <w:rPr>
                <w:rFonts w:eastAsia="Calibri"/>
                <w:b/>
                <w:lang w:eastAsia="en-US"/>
              </w:rPr>
              <w:t xml:space="preserve">Корректировки до уровня </w:t>
            </w:r>
            <w:r w:rsidRPr="007D4CEB">
              <w:rPr>
                <w:rFonts w:eastAsia="Calibri"/>
                <w:b/>
                <w:lang w:val="en-US" w:eastAsia="en-US"/>
              </w:rPr>
              <w:t>EXW</w:t>
            </w:r>
          </w:p>
          <w:p w14:paraId="0F7F59D4"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c>
          <w:tcPr>
            <w:tcW w:w="821" w:type="pct"/>
            <w:vAlign w:val="center"/>
          </w:tcPr>
          <w:p w14:paraId="23A5CACC"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EXW</w:t>
            </w:r>
          </w:p>
          <w:p w14:paraId="2A61BC9B"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r>
      <w:tr w:rsidR="006775B7" w:rsidRPr="007D4CEB" w14:paraId="6A038E9E" w14:textId="77777777" w:rsidTr="006775B7">
        <w:trPr>
          <w:trHeight w:val="320"/>
        </w:trPr>
        <w:tc>
          <w:tcPr>
            <w:tcW w:w="613" w:type="pct"/>
            <w:vAlign w:val="center"/>
          </w:tcPr>
          <w:p w14:paraId="004BE5FC" w14:textId="77777777" w:rsidR="006775B7" w:rsidRPr="007D4CEB" w:rsidRDefault="006775B7" w:rsidP="00712997">
            <w:pPr>
              <w:jc w:val="center"/>
              <w:rPr>
                <w:rFonts w:eastAsia="Calibri"/>
                <w:lang w:eastAsia="en-US"/>
              </w:rPr>
            </w:pPr>
            <w:r w:rsidRPr="007D4CEB">
              <w:rPr>
                <w:rFonts w:eastAsia="Calibri"/>
                <w:lang w:eastAsia="en-US"/>
              </w:rPr>
              <w:t>А</w:t>
            </w:r>
          </w:p>
        </w:tc>
        <w:tc>
          <w:tcPr>
            <w:tcW w:w="910" w:type="pct"/>
            <w:vAlign w:val="center"/>
          </w:tcPr>
          <w:p w14:paraId="7AC29268" w14:textId="77777777" w:rsidR="006775B7" w:rsidRPr="007D4CEB" w:rsidRDefault="006775B7" w:rsidP="00712997">
            <w:pPr>
              <w:jc w:val="center"/>
              <w:rPr>
                <w:rFonts w:eastAsia="Calibri"/>
                <w:lang w:eastAsia="en-US"/>
              </w:rPr>
            </w:pPr>
            <w:r w:rsidRPr="007D4CEB">
              <w:rPr>
                <w:rFonts w:eastAsia="Calibri"/>
                <w:lang w:eastAsia="en-US"/>
              </w:rPr>
              <w:t>Б</w:t>
            </w:r>
          </w:p>
        </w:tc>
        <w:tc>
          <w:tcPr>
            <w:tcW w:w="979" w:type="pct"/>
            <w:vAlign w:val="center"/>
          </w:tcPr>
          <w:p w14:paraId="15778C2A" w14:textId="77777777" w:rsidR="006775B7" w:rsidRPr="007D4CEB" w:rsidRDefault="006775B7" w:rsidP="00712997">
            <w:pPr>
              <w:jc w:val="center"/>
              <w:rPr>
                <w:rFonts w:eastAsia="Calibri"/>
                <w:lang w:eastAsia="en-US"/>
              </w:rPr>
            </w:pPr>
            <w:r w:rsidRPr="007D4CEB">
              <w:rPr>
                <w:rFonts w:eastAsia="Calibri"/>
                <w:lang w:eastAsia="en-US"/>
              </w:rPr>
              <w:t>В</w:t>
            </w:r>
          </w:p>
        </w:tc>
        <w:tc>
          <w:tcPr>
            <w:tcW w:w="769" w:type="pct"/>
            <w:vAlign w:val="center"/>
          </w:tcPr>
          <w:p w14:paraId="2648D3D8" w14:textId="77777777" w:rsidR="006775B7" w:rsidRPr="007D4CEB" w:rsidRDefault="006775B7" w:rsidP="00712997">
            <w:pPr>
              <w:jc w:val="center"/>
              <w:rPr>
                <w:rFonts w:eastAsia="Calibri"/>
                <w:lang w:eastAsia="en-US"/>
              </w:rPr>
            </w:pPr>
            <w:r w:rsidRPr="007D4CEB">
              <w:rPr>
                <w:rFonts w:eastAsia="Calibri"/>
                <w:lang w:eastAsia="en-US"/>
              </w:rPr>
              <w:t>Г=Б-В</w:t>
            </w:r>
          </w:p>
        </w:tc>
        <w:tc>
          <w:tcPr>
            <w:tcW w:w="909" w:type="pct"/>
            <w:vAlign w:val="center"/>
          </w:tcPr>
          <w:p w14:paraId="52F3BBDE" w14:textId="77777777" w:rsidR="006775B7" w:rsidRPr="007D4CEB" w:rsidRDefault="006775B7" w:rsidP="00712997">
            <w:pPr>
              <w:jc w:val="center"/>
              <w:rPr>
                <w:rFonts w:eastAsia="Calibri"/>
                <w:lang w:eastAsia="en-US"/>
              </w:rPr>
            </w:pPr>
            <w:r w:rsidRPr="007D4CEB">
              <w:rPr>
                <w:rFonts w:eastAsia="Calibri"/>
                <w:lang w:eastAsia="en-US"/>
              </w:rPr>
              <w:t>Д</w:t>
            </w:r>
          </w:p>
        </w:tc>
        <w:tc>
          <w:tcPr>
            <w:tcW w:w="821" w:type="pct"/>
            <w:vAlign w:val="center"/>
          </w:tcPr>
          <w:p w14:paraId="6B7B088A" w14:textId="77777777" w:rsidR="006775B7" w:rsidRPr="007D4CEB" w:rsidRDefault="006775B7" w:rsidP="00712997">
            <w:pPr>
              <w:jc w:val="center"/>
              <w:rPr>
                <w:rFonts w:eastAsia="Calibri"/>
                <w:lang w:eastAsia="en-US"/>
              </w:rPr>
            </w:pPr>
            <w:r w:rsidRPr="007D4CEB">
              <w:rPr>
                <w:rFonts w:eastAsia="Calibri"/>
                <w:lang w:eastAsia="en-US"/>
              </w:rPr>
              <w:t>Е=</w:t>
            </w:r>
            <w:proofErr w:type="gramStart"/>
            <w:r w:rsidRPr="007D4CEB">
              <w:rPr>
                <w:rFonts w:eastAsia="Calibri"/>
                <w:lang w:eastAsia="en-US"/>
              </w:rPr>
              <w:t>Г-Д</w:t>
            </w:r>
            <w:proofErr w:type="gramEnd"/>
          </w:p>
        </w:tc>
      </w:tr>
      <w:tr w:rsidR="006775B7" w:rsidRPr="007D4CEB" w14:paraId="65545940" w14:textId="77777777" w:rsidTr="006775B7">
        <w:trPr>
          <w:trHeight w:val="320"/>
        </w:trPr>
        <w:tc>
          <w:tcPr>
            <w:tcW w:w="613" w:type="pct"/>
            <w:vAlign w:val="center"/>
          </w:tcPr>
          <w:p w14:paraId="2583203D" w14:textId="77777777" w:rsidR="006775B7" w:rsidRPr="007D4CEB" w:rsidRDefault="006775B7" w:rsidP="00712997">
            <w:pPr>
              <w:jc w:val="center"/>
              <w:rPr>
                <w:rFonts w:eastAsia="Calibri"/>
                <w:lang w:eastAsia="en-US"/>
              </w:rPr>
            </w:pPr>
            <w:r w:rsidRPr="007D4CEB">
              <w:rPr>
                <w:rFonts w:eastAsia="Calibri"/>
                <w:lang w:eastAsia="en-US"/>
              </w:rPr>
              <w:t>Январь</w:t>
            </w:r>
          </w:p>
        </w:tc>
        <w:tc>
          <w:tcPr>
            <w:tcW w:w="910" w:type="pct"/>
          </w:tcPr>
          <w:p w14:paraId="327879A9" w14:textId="77777777" w:rsidR="006775B7" w:rsidRPr="007D4CEB" w:rsidRDefault="006775B7" w:rsidP="00712997">
            <w:pPr>
              <w:jc w:val="center"/>
              <w:rPr>
                <w:rFonts w:eastAsia="Calibri"/>
                <w:lang w:eastAsia="en-US"/>
              </w:rPr>
            </w:pPr>
          </w:p>
        </w:tc>
        <w:tc>
          <w:tcPr>
            <w:tcW w:w="979" w:type="pct"/>
          </w:tcPr>
          <w:p w14:paraId="52E01665" w14:textId="77777777" w:rsidR="006775B7" w:rsidRPr="007D4CEB" w:rsidRDefault="006775B7" w:rsidP="00712997">
            <w:pPr>
              <w:jc w:val="center"/>
              <w:rPr>
                <w:rFonts w:eastAsia="Calibri"/>
                <w:lang w:eastAsia="en-US"/>
              </w:rPr>
            </w:pPr>
          </w:p>
        </w:tc>
        <w:tc>
          <w:tcPr>
            <w:tcW w:w="769" w:type="pct"/>
            <w:vAlign w:val="center"/>
          </w:tcPr>
          <w:p w14:paraId="79C7FDE6" w14:textId="77777777" w:rsidR="006775B7" w:rsidRPr="007D4CEB" w:rsidRDefault="006775B7" w:rsidP="00712997">
            <w:pPr>
              <w:jc w:val="center"/>
              <w:rPr>
                <w:rFonts w:eastAsia="Calibri"/>
                <w:lang w:eastAsia="en-US"/>
              </w:rPr>
            </w:pPr>
          </w:p>
        </w:tc>
        <w:tc>
          <w:tcPr>
            <w:tcW w:w="909" w:type="pct"/>
          </w:tcPr>
          <w:p w14:paraId="08645F43" w14:textId="77777777" w:rsidR="006775B7" w:rsidRPr="007D4CEB" w:rsidRDefault="006775B7" w:rsidP="00712997">
            <w:pPr>
              <w:jc w:val="center"/>
              <w:rPr>
                <w:rFonts w:eastAsia="Calibri"/>
                <w:lang w:eastAsia="en-US"/>
              </w:rPr>
            </w:pPr>
          </w:p>
        </w:tc>
        <w:tc>
          <w:tcPr>
            <w:tcW w:w="821" w:type="pct"/>
          </w:tcPr>
          <w:p w14:paraId="0DA746D0" w14:textId="77777777" w:rsidR="006775B7" w:rsidRPr="007D4CEB" w:rsidRDefault="006775B7" w:rsidP="00712997">
            <w:pPr>
              <w:jc w:val="center"/>
              <w:rPr>
                <w:rFonts w:eastAsia="Calibri"/>
                <w:lang w:eastAsia="en-US"/>
              </w:rPr>
            </w:pPr>
          </w:p>
        </w:tc>
      </w:tr>
      <w:tr w:rsidR="006775B7" w:rsidRPr="007D4CEB" w14:paraId="179BAFB2" w14:textId="77777777" w:rsidTr="006775B7">
        <w:trPr>
          <w:trHeight w:val="320"/>
        </w:trPr>
        <w:tc>
          <w:tcPr>
            <w:tcW w:w="613" w:type="pct"/>
            <w:vAlign w:val="center"/>
          </w:tcPr>
          <w:p w14:paraId="6FF0D539" w14:textId="77777777" w:rsidR="006775B7" w:rsidRPr="007D4CEB" w:rsidRDefault="006775B7" w:rsidP="00712997">
            <w:pPr>
              <w:jc w:val="center"/>
              <w:rPr>
                <w:rFonts w:eastAsia="Calibri"/>
                <w:lang w:eastAsia="en-US"/>
              </w:rPr>
            </w:pPr>
            <w:r w:rsidRPr="007D4CEB">
              <w:rPr>
                <w:rFonts w:eastAsia="Calibri"/>
                <w:lang w:eastAsia="en-US"/>
              </w:rPr>
              <w:t>Февраль</w:t>
            </w:r>
          </w:p>
        </w:tc>
        <w:tc>
          <w:tcPr>
            <w:tcW w:w="910" w:type="pct"/>
          </w:tcPr>
          <w:p w14:paraId="0530D7E8" w14:textId="77777777" w:rsidR="006775B7" w:rsidRPr="007D4CEB" w:rsidRDefault="006775B7" w:rsidP="00712997">
            <w:pPr>
              <w:jc w:val="center"/>
              <w:rPr>
                <w:rFonts w:eastAsia="Calibri"/>
                <w:lang w:eastAsia="en-US"/>
              </w:rPr>
            </w:pPr>
          </w:p>
        </w:tc>
        <w:tc>
          <w:tcPr>
            <w:tcW w:w="979" w:type="pct"/>
          </w:tcPr>
          <w:p w14:paraId="3DD79DD9" w14:textId="77777777" w:rsidR="006775B7" w:rsidRPr="007D4CEB" w:rsidRDefault="006775B7" w:rsidP="00712997">
            <w:pPr>
              <w:jc w:val="center"/>
              <w:rPr>
                <w:rFonts w:eastAsia="Calibri"/>
                <w:lang w:eastAsia="en-US"/>
              </w:rPr>
            </w:pPr>
          </w:p>
        </w:tc>
        <w:tc>
          <w:tcPr>
            <w:tcW w:w="769" w:type="pct"/>
            <w:vAlign w:val="center"/>
          </w:tcPr>
          <w:p w14:paraId="13CF5B03" w14:textId="77777777" w:rsidR="006775B7" w:rsidRPr="007D4CEB" w:rsidRDefault="006775B7" w:rsidP="00712997">
            <w:pPr>
              <w:jc w:val="center"/>
              <w:rPr>
                <w:rFonts w:eastAsia="Calibri"/>
                <w:lang w:eastAsia="en-US"/>
              </w:rPr>
            </w:pPr>
          </w:p>
        </w:tc>
        <w:tc>
          <w:tcPr>
            <w:tcW w:w="909" w:type="pct"/>
          </w:tcPr>
          <w:p w14:paraId="14E33904" w14:textId="77777777" w:rsidR="006775B7" w:rsidRPr="007D4CEB" w:rsidRDefault="006775B7" w:rsidP="00712997">
            <w:pPr>
              <w:jc w:val="center"/>
              <w:rPr>
                <w:rFonts w:eastAsia="Calibri"/>
                <w:lang w:eastAsia="en-US"/>
              </w:rPr>
            </w:pPr>
          </w:p>
        </w:tc>
        <w:tc>
          <w:tcPr>
            <w:tcW w:w="821" w:type="pct"/>
          </w:tcPr>
          <w:p w14:paraId="6C0F0765" w14:textId="77777777" w:rsidR="006775B7" w:rsidRPr="007D4CEB" w:rsidRDefault="006775B7" w:rsidP="00712997">
            <w:pPr>
              <w:jc w:val="center"/>
              <w:rPr>
                <w:rFonts w:eastAsia="Calibri"/>
                <w:lang w:eastAsia="en-US"/>
              </w:rPr>
            </w:pPr>
          </w:p>
        </w:tc>
      </w:tr>
      <w:tr w:rsidR="006775B7" w:rsidRPr="007D4CEB" w14:paraId="786C127F" w14:textId="77777777" w:rsidTr="006775B7">
        <w:trPr>
          <w:trHeight w:val="320"/>
        </w:trPr>
        <w:tc>
          <w:tcPr>
            <w:tcW w:w="613" w:type="pct"/>
            <w:vAlign w:val="center"/>
          </w:tcPr>
          <w:p w14:paraId="4AAFF8D6" w14:textId="77777777" w:rsidR="006775B7" w:rsidRPr="007D4CEB" w:rsidRDefault="006775B7" w:rsidP="00712997">
            <w:pPr>
              <w:jc w:val="center"/>
              <w:rPr>
                <w:rFonts w:eastAsia="Calibri"/>
                <w:lang w:eastAsia="en-US"/>
              </w:rPr>
            </w:pPr>
            <w:r w:rsidRPr="007D4CEB">
              <w:rPr>
                <w:rFonts w:eastAsia="Calibri"/>
                <w:lang w:eastAsia="en-US"/>
              </w:rPr>
              <w:t>Март</w:t>
            </w:r>
          </w:p>
        </w:tc>
        <w:tc>
          <w:tcPr>
            <w:tcW w:w="910" w:type="pct"/>
          </w:tcPr>
          <w:p w14:paraId="5BE9F3EB" w14:textId="77777777" w:rsidR="006775B7" w:rsidRPr="007D4CEB" w:rsidRDefault="006775B7" w:rsidP="00712997">
            <w:pPr>
              <w:jc w:val="center"/>
              <w:rPr>
                <w:rFonts w:eastAsia="Calibri"/>
                <w:lang w:eastAsia="en-US"/>
              </w:rPr>
            </w:pPr>
          </w:p>
        </w:tc>
        <w:tc>
          <w:tcPr>
            <w:tcW w:w="979" w:type="pct"/>
          </w:tcPr>
          <w:p w14:paraId="393F77D5" w14:textId="77777777" w:rsidR="006775B7" w:rsidRPr="007D4CEB" w:rsidRDefault="006775B7" w:rsidP="00712997">
            <w:pPr>
              <w:jc w:val="center"/>
              <w:rPr>
                <w:rFonts w:eastAsia="Calibri"/>
                <w:lang w:eastAsia="en-US"/>
              </w:rPr>
            </w:pPr>
          </w:p>
        </w:tc>
        <w:tc>
          <w:tcPr>
            <w:tcW w:w="769" w:type="pct"/>
            <w:vAlign w:val="center"/>
          </w:tcPr>
          <w:p w14:paraId="52E4EAB6" w14:textId="77777777" w:rsidR="006775B7" w:rsidRPr="007D4CEB" w:rsidRDefault="006775B7" w:rsidP="00712997">
            <w:pPr>
              <w:jc w:val="center"/>
              <w:rPr>
                <w:rFonts w:eastAsia="Calibri"/>
                <w:lang w:eastAsia="en-US"/>
              </w:rPr>
            </w:pPr>
          </w:p>
        </w:tc>
        <w:tc>
          <w:tcPr>
            <w:tcW w:w="909" w:type="pct"/>
          </w:tcPr>
          <w:p w14:paraId="330D3B22" w14:textId="77777777" w:rsidR="006775B7" w:rsidRPr="007D4CEB" w:rsidRDefault="006775B7" w:rsidP="00712997">
            <w:pPr>
              <w:jc w:val="center"/>
              <w:rPr>
                <w:rFonts w:eastAsia="Calibri"/>
                <w:lang w:eastAsia="en-US"/>
              </w:rPr>
            </w:pPr>
          </w:p>
        </w:tc>
        <w:tc>
          <w:tcPr>
            <w:tcW w:w="821" w:type="pct"/>
          </w:tcPr>
          <w:p w14:paraId="1DA25A3A" w14:textId="77777777" w:rsidR="006775B7" w:rsidRPr="007D4CEB" w:rsidRDefault="006775B7" w:rsidP="00712997">
            <w:pPr>
              <w:jc w:val="center"/>
              <w:rPr>
                <w:rFonts w:eastAsia="Calibri"/>
                <w:lang w:eastAsia="en-US"/>
              </w:rPr>
            </w:pPr>
          </w:p>
        </w:tc>
      </w:tr>
      <w:tr w:rsidR="006775B7" w:rsidRPr="007D4CEB" w14:paraId="790D6172" w14:textId="77777777" w:rsidTr="006775B7">
        <w:trPr>
          <w:trHeight w:val="320"/>
        </w:trPr>
        <w:tc>
          <w:tcPr>
            <w:tcW w:w="613" w:type="pct"/>
            <w:vAlign w:val="center"/>
          </w:tcPr>
          <w:p w14:paraId="650E9183" w14:textId="77777777" w:rsidR="006775B7" w:rsidRPr="007D4CEB" w:rsidRDefault="006775B7" w:rsidP="00712997">
            <w:pPr>
              <w:jc w:val="center"/>
              <w:rPr>
                <w:rFonts w:eastAsia="Calibri"/>
                <w:lang w:eastAsia="en-US"/>
              </w:rPr>
            </w:pPr>
            <w:r w:rsidRPr="007D4CEB">
              <w:rPr>
                <w:rFonts w:eastAsia="Calibri"/>
                <w:lang w:eastAsia="en-US"/>
              </w:rPr>
              <w:t>Апрель</w:t>
            </w:r>
          </w:p>
        </w:tc>
        <w:tc>
          <w:tcPr>
            <w:tcW w:w="910" w:type="pct"/>
          </w:tcPr>
          <w:p w14:paraId="7AF146B2" w14:textId="77777777" w:rsidR="006775B7" w:rsidRPr="007D4CEB" w:rsidRDefault="006775B7" w:rsidP="00712997">
            <w:pPr>
              <w:jc w:val="center"/>
              <w:rPr>
                <w:rFonts w:eastAsia="Calibri"/>
                <w:lang w:eastAsia="en-US"/>
              </w:rPr>
            </w:pPr>
          </w:p>
        </w:tc>
        <w:tc>
          <w:tcPr>
            <w:tcW w:w="979" w:type="pct"/>
          </w:tcPr>
          <w:p w14:paraId="15322163" w14:textId="77777777" w:rsidR="006775B7" w:rsidRPr="007D4CEB" w:rsidRDefault="006775B7" w:rsidP="00712997">
            <w:pPr>
              <w:jc w:val="center"/>
              <w:rPr>
                <w:rFonts w:eastAsia="Calibri"/>
                <w:lang w:eastAsia="en-US"/>
              </w:rPr>
            </w:pPr>
          </w:p>
        </w:tc>
        <w:tc>
          <w:tcPr>
            <w:tcW w:w="769" w:type="pct"/>
            <w:vAlign w:val="center"/>
          </w:tcPr>
          <w:p w14:paraId="3F379D38" w14:textId="77777777" w:rsidR="006775B7" w:rsidRPr="007D4CEB" w:rsidRDefault="006775B7" w:rsidP="00712997">
            <w:pPr>
              <w:jc w:val="center"/>
              <w:rPr>
                <w:rFonts w:eastAsia="Calibri"/>
                <w:lang w:eastAsia="en-US"/>
              </w:rPr>
            </w:pPr>
          </w:p>
        </w:tc>
        <w:tc>
          <w:tcPr>
            <w:tcW w:w="909" w:type="pct"/>
          </w:tcPr>
          <w:p w14:paraId="53974768" w14:textId="77777777" w:rsidR="006775B7" w:rsidRPr="007D4CEB" w:rsidRDefault="006775B7" w:rsidP="00712997">
            <w:pPr>
              <w:jc w:val="center"/>
              <w:rPr>
                <w:rFonts w:eastAsia="Calibri"/>
                <w:lang w:eastAsia="en-US"/>
              </w:rPr>
            </w:pPr>
          </w:p>
        </w:tc>
        <w:tc>
          <w:tcPr>
            <w:tcW w:w="821" w:type="pct"/>
          </w:tcPr>
          <w:p w14:paraId="6D9B475B" w14:textId="77777777" w:rsidR="006775B7" w:rsidRPr="007D4CEB" w:rsidRDefault="006775B7" w:rsidP="00712997">
            <w:pPr>
              <w:jc w:val="center"/>
              <w:rPr>
                <w:rFonts w:eastAsia="Calibri"/>
                <w:lang w:eastAsia="en-US"/>
              </w:rPr>
            </w:pPr>
          </w:p>
        </w:tc>
      </w:tr>
      <w:tr w:rsidR="006775B7" w:rsidRPr="007D4CEB" w14:paraId="71F11F40" w14:textId="77777777" w:rsidTr="006775B7">
        <w:trPr>
          <w:trHeight w:val="320"/>
        </w:trPr>
        <w:tc>
          <w:tcPr>
            <w:tcW w:w="613" w:type="pct"/>
            <w:vAlign w:val="center"/>
          </w:tcPr>
          <w:p w14:paraId="11604821" w14:textId="77777777" w:rsidR="006775B7" w:rsidRPr="007D4CEB" w:rsidRDefault="006775B7" w:rsidP="00712997">
            <w:pPr>
              <w:jc w:val="center"/>
              <w:rPr>
                <w:rFonts w:eastAsia="Calibri"/>
                <w:lang w:eastAsia="en-US"/>
              </w:rPr>
            </w:pPr>
            <w:r w:rsidRPr="007D4CEB">
              <w:rPr>
                <w:rFonts w:eastAsia="Calibri"/>
                <w:lang w:eastAsia="en-US"/>
              </w:rPr>
              <w:t>Май</w:t>
            </w:r>
          </w:p>
        </w:tc>
        <w:tc>
          <w:tcPr>
            <w:tcW w:w="910" w:type="pct"/>
          </w:tcPr>
          <w:p w14:paraId="35BBDB40" w14:textId="77777777" w:rsidR="006775B7" w:rsidRPr="007D4CEB" w:rsidRDefault="006775B7" w:rsidP="00712997">
            <w:pPr>
              <w:jc w:val="center"/>
              <w:rPr>
                <w:rFonts w:eastAsia="Calibri"/>
                <w:lang w:eastAsia="en-US"/>
              </w:rPr>
            </w:pPr>
          </w:p>
        </w:tc>
        <w:tc>
          <w:tcPr>
            <w:tcW w:w="979" w:type="pct"/>
          </w:tcPr>
          <w:p w14:paraId="02D7081C" w14:textId="77777777" w:rsidR="006775B7" w:rsidRPr="007D4CEB" w:rsidRDefault="006775B7" w:rsidP="00712997">
            <w:pPr>
              <w:jc w:val="center"/>
              <w:rPr>
                <w:rFonts w:eastAsia="Calibri"/>
                <w:lang w:eastAsia="en-US"/>
              </w:rPr>
            </w:pPr>
          </w:p>
        </w:tc>
        <w:tc>
          <w:tcPr>
            <w:tcW w:w="769" w:type="pct"/>
            <w:vAlign w:val="center"/>
          </w:tcPr>
          <w:p w14:paraId="0E5ED631" w14:textId="77777777" w:rsidR="006775B7" w:rsidRPr="007D4CEB" w:rsidRDefault="006775B7" w:rsidP="00712997">
            <w:pPr>
              <w:jc w:val="center"/>
              <w:rPr>
                <w:rFonts w:eastAsia="Calibri"/>
                <w:lang w:eastAsia="en-US"/>
              </w:rPr>
            </w:pPr>
          </w:p>
        </w:tc>
        <w:tc>
          <w:tcPr>
            <w:tcW w:w="909" w:type="pct"/>
          </w:tcPr>
          <w:p w14:paraId="674BDC3C" w14:textId="77777777" w:rsidR="006775B7" w:rsidRPr="007D4CEB" w:rsidRDefault="006775B7" w:rsidP="00712997">
            <w:pPr>
              <w:jc w:val="center"/>
              <w:rPr>
                <w:rFonts w:eastAsia="Calibri"/>
                <w:lang w:eastAsia="en-US"/>
              </w:rPr>
            </w:pPr>
          </w:p>
        </w:tc>
        <w:tc>
          <w:tcPr>
            <w:tcW w:w="821" w:type="pct"/>
          </w:tcPr>
          <w:p w14:paraId="644CD0BF" w14:textId="77777777" w:rsidR="006775B7" w:rsidRPr="007D4CEB" w:rsidRDefault="006775B7" w:rsidP="00712997">
            <w:pPr>
              <w:jc w:val="center"/>
              <w:rPr>
                <w:rFonts w:eastAsia="Calibri"/>
                <w:lang w:eastAsia="en-US"/>
              </w:rPr>
            </w:pPr>
          </w:p>
        </w:tc>
      </w:tr>
      <w:tr w:rsidR="006775B7" w:rsidRPr="007D4CEB" w14:paraId="1DD8B652" w14:textId="77777777" w:rsidTr="006775B7">
        <w:trPr>
          <w:trHeight w:val="320"/>
        </w:trPr>
        <w:tc>
          <w:tcPr>
            <w:tcW w:w="613" w:type="pct"/>
            <w:vAlign w:val="center"/>
          </w:tcPr>
          <w:p w14:paraId="4A48E1B8" w14:textId="77777777" w:rsidR="006775B7" w:rsidRPr="007D4CEB" w:rsidRDefault="006775B7" w:rsidP="00712997">
            <w:pPr>
              <w:jc w:val="center"/>
              <w:rPr>
                <w:rFonts w:eastAsia="Calibri"/>
                <w:lang w:eastAsia="en-US"/>
              </w:rPr>
            </w:pPr>
            <w:r w:rsidRPr="007D4CEB">
              <w:rPr>
                <w:rFonts w:eastAsia="Calibri"/>
                <w:lang w:eastAsia="en-US"/>
              </w:rPr>
              <w:t>Июнь</w:t>
            </w:r>
          </w:p>
        </w:tc>
        <w:tc>
          <w:tcPr>
            <w:tcW w:w="910" w:type="pct"/>
          </w:tcPr>
          <w:p w14:paraId="69083944" w14:textId="77777777" w:rsidR="006775B7" w:rsidRPr="007D4CEB" w:rsidRDefault="006775B7" w:rsidP="00712997">
            <w:pPr>
              <w:jc w:val="center"/>
              <w:rPr>
                <w:rFonts w:eastAsia="Calibri"/>
                <w:lang w:eastAsia="en-US"/>
              </w:rPr>
            </w:pPr>
          </w:p>
        </w:tc>
        <w:tc>
          <w:tcPr>
            <w:tcW w:w="979" w:type="pct"/>
          </w:tcPr>
          <w:p w14:paraId="7B89D558" w14:textId="77777777" w:rsidR="006775B7" w:rsidRPr="007D4CEB" w:rsidRDefault="006775B7" w:rsidP="00712997">
            <w:pPr>
              <w:jc w:val="center"/>
              <w:rPr>
                <w:rFonts w:eastAsia="Calibri"/>
                <w:lang w:eastAsia="en-US"/>
              </w:rPr>
            </w:pPr>
          </w:p>
        </w:tc>
        <w:tc>
          <w:tcPr>
            <w:tcW w:w="769" w:type="pct"/>
            <w:vAlign w:val="center"/>
          </w:tcPr>
          <w:p w14:paraId="71CA8388" w14:textId="77777777" w:rsidR="006775B7" w:rsidRPr="007D4CEB" w:rsidRDefault="006775B7" w:rsidP="00712997">
            <w:pPr>
              <w:jc w:val="center"/>
              <w:rPr>
                <w:rFonts w:eastAsia="Calibri"/>
                <w:lang w:eastAsia="en-US"/>
              </w:rPr>
            </w:pPr>
          </w:p>
        </w:tc>
        <w:tc>
          <w:tcPr>
            <w:tcW w:w="909" w:type="pct"/>
          </w:tcPr>
          <w:p w14:paraId="0124EE46" w14:textId="77777777" w:rsidR="006775B7" w:rsidRPr="007D4CEB" w:rsidRDefault="006775B7" w:rsidP="00712997">
            <w:pPr>
              <w:jc w:val="center"/>
              <w:rPr>
                <w:rFonts w:eastAsia="Calibri"/>
                <w:lang w:eastAsia="en-US"/>
              </w:rPr>
            </w:pPr>
          </w:p>
        </w:tc>
        <w:tc>
          <w:tcPr>
            <w:tcW w:w="821" w:type="pct"/>
          </w:tcPr>
          <w:p w14:paraId="00D59C45" w14:textId="77777777" w:rsidR="006775B7" w:rsidRPr="007D4CEB" w:rsidRDefault="006775B7" w:rsidP="00712997">
            <w:pPr>
              <w:jc w:val="center"/>
              <w:rPr>
                <w:rFonts w:eastAsia="Calibri"/>
                <w:lang w:eastAsia="en-US"/>
              </w:rPr>
            </w:pPr>
          </w:p>
        </w:tc>
      </w:tr>
      <w:tr w:rsidR="006775B7" w:rsidRPr="007D4CEB" w14:paraId="0D05D85F" w14:textId="77777777" w:rsidTr="006775B7">
        <w:trPr>
          <w:trHeight w:val="320"/>
        </w:trPr>
        <w:tc>
          <w:tcPr>
            <w:tcW w:w="613" w:type="pct"/>
            <w:vAlign w:val="center"/>
          </w:tcPr>
          <w:p w14:paraId="1DD7300F" w14:textId="77777777" w:rsidR="006775B7" w:rsidRPr="007D4CEB" w:rsidRDefault="006775B7" w:rsidP="00712997">
            <w:pPr>
              <w:jc w:val="center"/>
              <w:rPr>
                <w:rFonts w:eastAsia="Calibri"/>
                <w:lang w:eastAsia="en-US"/>
              </w:rPr>
            </w:pPr>
            <w:r w:rsidRPr="007D4CEB">
              <w:rPr>
                <w:rFonts w:eastAsia="Calibri"/>
                <w:lang w:eastAsia="en-US"/>
              </w:rPr>
              <w:t>Июль</w:t>
            </w:r>
          </w:p>
        </w:tc>
        <w:tc>
          <w:tcPr>
            <w:tcW w:w="910" w:type="pct"/>
          </w:tcPr>
          <w:p w14:paraId="635B667B" w14:textId="77777777" w:rsidR="006775B7" w:rsidRPr="007D4CEB" w:rsidRDefault="006775B7" w:rsidP="00712997">
            <w:pPr>
              <w:jc w:val="center"/>
              <w:rPr>
                <w:rFonts w:eastAsia="Calibri"/>
                <w:lang w:eastAsia="en-US"/>
              </w:rPr>
            </w:pPr>
          </w:p>
        </w:tc>
        <w:tc>
          <w:tcPr>
            <w:tcW w:w="979" w:type="pct"/>
          </w:tcPr>
          <w:p w14:paraId="447779A0" w14:textId="77777777" w:rsidR="006775B7" w:rsidRPr="007D4CEB" w:rsidRDefault="006775B7" w:rsidP="00712997">
            <w:pPr>
              <w:jc w:val="center"/>
              <w:rPr>
                <w:rFonts w:eastAsia="Calibri"/>
                <w:lang w:eastAsia="en-US"/>
              </w:rPr>
            </w:pPr>
          </w:p>
        </w:tc>
        <w:tc>
          <w:tcPr>
            <w:tcW w:w="769" w:type="pct"/>
            <w:vAlign w:val="center"/>
          </w:tcPr>
          <w:p w14:paraId="3681D7BA" w14:textId="77777777" w:rsidR="006775B7" w:rsidRPr="007D4CEB" w:rsidRDefault="006775B7" w:rsidP="00712997">
            <w:pPr>
              <w:jc w:val="center"/>
              <w:rPr>
                <w:rFonts w:eastAsia="Calibri"/>
                <w:lang w:eastAsia="en-US"/>
              </w:rPr>
            </w:pPr>
          </w:p>
        </w:tc>
        <w:tc>
          <w:tcPr>
            <w:tcW w:w="909" w:type="pct"/>
          </w:tcPr>
          <w:p w14:paraId="2E3DC3ED" w14:textId="77777777" w:rsidR="006775B7" w:rsidRPr="007D4CEB" w:rsidRDefault="006775B7" w:rsidP="00712997">
            <w:pPr>
              <w:jc w:val="center"/>
              <w:rPr>
                <w:rFonts w:eastAsia="Calibri"/>
                <w:lang w:eastAsia="en-US"/>
              </w:rPr>
            </w:pPr>
          </w:p>
        </w:tc>
        <w:tc>
          <w:tcPr>
            <w:tcW w:w="821" w:type="pct"/>
          </w:tcPr>
          <w:p w14:paraId="12922E45" w14:textId="77777777" w:rsidR="006775B7" w:rsidRPr="007D4CEB" w:rsidRDefault="006775B7" w:rsidP="00712997">
            <w:pPr>
              <w:jc w:val="center"/>
              <w:rPr>
                <w:rFonts w:eastAsia="Calibri"/>
                <w:lang w:eastAsia="en-US"/>
              </w:rPr>
            </w:pPr>
          </w:p>
        </w:tc>
      </w:tr>
      <w:tr w:rsidR="006775B7" w:rsidRPr="007D4CEB" w14:paraId="77CCAB5A" w14:textId="77777777" w:rsidTr="006775B7">
        <w:trPr>
          <w:trHeight w:val="320"/>
        </w:trPr>
        <w:tc>
          <w:tcPr>
            <w:tcW w:w="613" w:type="pct"/>
            <w:vAlign w:val="center"/>
          </w:tcPr>
          <w:p w14:paraId="344A7D0B" w14:textId="77777777" w:rsidR="006775B7" w:rsidRPr="007D4CEB" w:rsidRDefault="006775B7" w:rsidP="00712997">
            <w:pPr>
              <w:jc w:val="center"/>
              <w:rPr>
                <w:rFonts w:eastAsia="Calibri"/>
                <w:lang w:eastAsia="en-US"/>
              </w:rPr>
            </w:pPr>
            <w:r w:rsidRPr="007D4CEB">
              <w:rPr>
                <w:rFonts w:eastAsia="Calibri"/>
                <w:lang w:eastAsia="en-US"/>
              </w:rPr>
              <w:t>Август</w:t>
            </w:r>
          </w:p>
        </w:tc>
        <w:tc>
          <w:tcPr>
            <w:tcW w:w="910" w:type="pct"/>
          </w:tcPr>
          <w:p w14:paraId="28ABE23E" w14:textId="77777777" w:rsidR="006775B7" w:rsidRPr="007D4CEB" w:rsidRDefault="006775B7" w:rsidP="00712997">
            <w:pPr>
              <w:jc w:val="center"/>
              <w:rPr>
                <w:rFonts w:eastAsia="Calibri"/>
                <w:lang w:eastAsia="en-US"/>
              </w:rPr>
            </w:pPr>
          </w:p>
        </w:tc>
        <w:tc>
          <w:tcPr>
            <w:tcW w:w="979" w:type="pct"/>
          </w:tcPr>
          <w:p w14:paraId="651336CB" w14:textId="77777777" w:rsidR="006775B7" w:rsidRPr="007D4CEB" w:rsidRDefault="006775B7" w:rsidP="00712997">
            <w:pPr>
              <w:jc w:val="center"/>
              <w:rPr>
                <w:rFonts w:eastAsia="Calibri"/>
                <w:lang w:eastAsia="en-US"/>
              </w:rPr>
            </w:pPr>
          </w:p>
        </w:tc>
        <w:tc>
          <w:tcPr>
            <w:tcW w:w="769" w:type="pct"/>
            <w:vAlign w:val="center"/>
          </w:tcPr>
          <w:p w14:paraId="2D29F485" w14:textId="77777777" w:rsidR="006775B7" w:rsidRPr="007D4CEB" w:rsidRDefault="006775B7" w:rsidP="00712997">
            <w:pPr>
              <w:jc w:val="center"/>
              <w:rPr>
                <w:rFonts w:eastAsia="Calibri"/>
                <w:lang w:eastAsia="en-US"/>
              </w:rPr>
            </w:pPr>
          </w:p>
        </w:tc>
        <w:tc>
          <w:tcPr>
            <w:tcW w:w="909" w:type="pct"/>
          </w:tcPr>
          <w:p w14:paraId="3D9665F0" w14:textId="77777777" w:rsidR="006775B7" w:rsidRPr="007D4CEB" w:rsidRDefault="006775B7" w:rsidP="00712997">
            <w:pPr>
              <w:jc w:val="center"/>
              <w:rPr>
                <w:rFonts w:eastAsia="Calibri"/>
                <w:lang w:eastAsia="en-US"/>
              </w:rPr>
            </w:pPr>
          </w:p>
        </w:tc>
        <w:tc>
          <w:tcPr>
            <w:tcW w:w="821" w:type="pct"/>
          </w:tcPr>
          <w:p w14:paraId="4DD176F0" w14:textId="77777777" w:rsidR="006775B7" w:rsidRPr="007D4CEB" w:rsidRDefault="006775B7" w:rsidP="00712997">
            <w:pPr>
              <w:jc w:val="center"/>
              <w:rPr>
                <w:rFonts w:eastAsia="Calibri"/>
                <w:lang w:eastAsia="en-US"/>
              </w:rPr>
            </w:pPr>
          </w:p>
        </w:tc>
      </w:tr>
      <w:tr w:rsidR="006775B7" w:rsidRPr="007D4CEB" w14:paraId="592AE9D9" w14:textId="77777777" w:rsidTr="006775B7">
        <w:trPr>
          <w:trHeight w:val="320"/>
        </w:trPr>
        <w:tc>
          <w:tcPr>
            <w:tcW w:w="613" w:type="pct"/>
            <w:vAlign w:val="center"/>
          </w:tcPr>
          <w:p w14:paraId="01D6978E" w14:textId="77777777" w:rsidR="006775B7" w:rsidRPr="007D4CEB" w:rsidRDefault="006775B7" w:rsidP="00712997">
            <w:pPr>
              <w:jc w:val="center"/>
              <w:rPr>
                <w:rFonts w:eastAsia="Calibri"/>
                <w:lang w:eastAsia="en-US"/>
              </w:rPr>
            </w:pPr>
            <w:r w:rsidRPr="007D4CEB">
              <w:rPr>
                <w:rFonts w:eastAsia="Calibri"/>
                <w:lang w:eastAsia="en-US"/>
              </w:rPr>
              <w:t>Сентябрь</w:t>
            </w:r>
          </w:p>
        </w:tc>
        <w:tc>
          <w:tcPr>
            <w:tcW w:w="910" w:type="pct"/>
          </w:tcPr>
          <w:p w14:paraId="2080DFCE" w14:textId="77777777" w:rsidR="006775B7" w:rsidRPr="007D4CEB" w:rsidRDefault="006775B7" w:rsidP="00712997">
            <w:pPr>
              <w:jc w:val="center"/>
              <w:rPr>
                <w:rFonts w:eastAsia="Calibri"/>
                <w:lang w:eastAsia="en-US"/>
              </w:rPr>
            </w:pPr>
          </w:p>
        </w:tc>
        <w:tc>
          <w:tcPr>
            <w:tcW w:w="979" w:type="pct"/>
          </w:tcPr>
          <w:p w14:paraId="0B16A4AE" w14:textId="77777777" w:rsidR="006775B7" w:rsidRPr="007D4CEB" w:rsidRDefault="006775B7" w:rsidP="00712997">
            <w:pPr>
              <w:jc w:val="center"/>
              <w:rPr>
                <w:rFonts w:eastAsia="Calibri"/>
                <w:lang w:eastAsia="en-US"/>
              </w:rPr>
            </w:pPr>
          </w:p>
        </w:tc>
        <w:tc>
          <w:tcPr>
            <w:tcW w:w="769" w:type="pct"/>
            <w:vAlign w:val="center"/>
          </w:tcPr>
          <w:p w14:paraId="7EB84C39" w14:textId="77777777" w:rsidR="006775B7" w:rsidRPr="007D4CEB" w:rsidRDefault="006775B7" w:rsidP="00712997">
            <w:pPr>
              <w:jc w:val="center"/>
              <w:rPr>
                <w:rFonts w:eastAsia="Calibri"/>
                <w:lang w:eastAsia="en-US"/>
              </w:rPr>
            </w:pPr>
          </w:p>
        </w:tc>
        <w:tc>
          <w:tcPr>
            <w:tcW w:w="909" w:type="pct"/>
          </w:tcPr>
          <w:p w14:paraId="7F511C91" w14:textId="77777777" w:rsidR="006775B7" w:rsidRPr="007D4CEB" w:rsidRDefault="006775B7" w:rsidP="00712997">
            <w:pPr>
              <w:jc w:val="center"/>
              <w:rPr>
                <w:rFonts w:eastAsia="Calibri"/>
                <w:lang w:eastAsia="en-US"/>
              </w:rPr>
            </w:pPr>
          </w:p>
        </w:tc>
        <w:tc>
          <w:tcPr>
            <w:tcW w:w="821" w:type="pct"/>
          </w:tcPr>
          <w:p w14:paraId="65C1DC3C" w14:textId="77777777" w:rsidR="006775B7" w:rsidRPr="007D4CEB" w:rsidRDefault="006775B7" w:rsidP="00712997">
            <w:pPr>
              <w:jc w:val="center"/>
              <w:rPr>
                <w:rFonts w:eastAsia="Calibri"/>
                <w:lang w:eastAsia="en-US"/>
              </w:rPr>
            </w:pPr>
          </w:p>
        </w:tc>
      </w:tr>
      <w:tr w:rsidR="006775B7" w:rsidRPr="007D4CEB" w14:paraId="40D26F73" w14:textId="77777777" w:rsidTr="006775B7">
        <w:trPr>
          <w:trHeight w:val="320"/>
        </w:trPr>
        <w:tc>
          <w:tcPr>
            <w:tcW w:w="613" w:type="pct"/>
            <w:vAlign w:val="center"/>
          </w:tcPr>
          <w:p w14:paraId="5E5A13EE" w14:textId="77777777" w:rsidR="006775B7" w:rsidRPr="007D4CEB" w:rsidRDefault="006775B7" w:rsidP="00712997">
            <w:pPr>
              <w:jc w:val="center"/>
              <w:rPr>
                <w:rFonts w:eastAsia="Calibri"/>
                <w:lang w:eastAsia="en-US"/>
              </w:rPr>
            </w:pPr>
            <w:r w:rsidRPr="007D4CEB">
              <w:rPr>
                <w:rFonts w:eastAsia="Calibri"/>
                <w:lang w:eastAsia="en-US"/>
              </w:rPr>
              <w:t>Октябрь</w:t>
            </w:r>
          </w:p>
        </w:tc>
        <w:tc>
          <w:tcPr>
            <w:tcW w:w="910" w:type="pct"/>
          </w:tcPr>
          <w:p w14:paraId="40BB7318" w14:textId="77777777" w:rsidR="006775B7" w:rsidRPr="007D4CEB" w:rsidRDefault="006775B7" w:rsidP="00712997">
            <w:pPr>
              <w:jc w:val="center"/>
              <w:rPr>
                <w:rFonts w:eastAsia="Calibri"/>
                <w:lang w:eastAsia="en-US"/>
              </w:rPr>
            </w:pPr>
          </w:p>
        </w:tc>
        <w:tc>
          <w:tcPr>
            <w:tcW w:w="979" w:type="pct"/>
          </w:tcPr>
          <w:p w14:paraId="723B2D31" w14:textId="77777777" w:rsidR="006775B7" w:rsidRPr="007D4CEB" w:rsidRDefault="006775B7" w:rsidP="00712997">
            <w:pPr>
              <w:jc w:val="center"/>
              <w:rPr>
                <w:rFonts w:eastAsia="Calibri"/>
                <w:lang w:eastAsia="en-US"/>
              </w:rPr>
            </w:pPr>
          </w:p>
        </w:tc>
        <w:tc>
          <w:tcPr>
            <w:tcW w:w="769" w:type="pct"/>
            <w:vAlign w:val="center"/>
          </w:tcPr>
          <w:p w14:paraId="6341A9F5" w14:textId="77777777" w:rsidR="006775B7" w:rsidRPr="007D4CEB" w:rsidRDefault="006775B7" w:rsidP="00712997">
            <w:pPr>
              <w:jc w:val="center"/>
              <w:rPr>
                <w:rFonts w:eastAsia="Calibri"/>
                <w:lang w:eastAsia="en-US"/>
              </w:rPr>
            </w:pPr>
          </w:p>
        </w:tc>
        <w:tc>
          <w:tcPr>
            <w:tcW w:w="909" w:type="pct"/>
          </w:tcPr>
          <w:p w14:paraId="69221144" w14:textId="77777777" w:rsidR="006775B7" w:rsidRPr="007D4CEB" w:rsidRDefault="006775B7" w:rsidP="00712997">
            <w:pPr>
              <w:jc w:val="center"/>
              <w:rPr>
                <w:rFonts w:eastAsia="Calibri"/>
                <w:lang w:eastAsia="en-US"/>
              </w:rPr>
            </w:pPr>
          </w:p>
        </w:tc>
        <w:tc>
          <w:tcPr>
            <w:tcW w:w="821" w:type="pct"/>
          </w:tcPr>
          <w:p w14:paraId="5AFD41CE" w14:textId="77777777" w:rsidR="006775B7" w:rsidRPr="007D4CEB" w:rsidRDefault="006775B7" w:rsidP="00712997">
            <w:pPr>
              <w:jc w:val="center"/>
              <w:rPr>
                <w:rFonts w:eastAsia="Calibri"/>
                <w:lang w:eastAsia="en-US"/>
              </w:rPr>
            </w:pPr>
          </w:p>
        </w:tc>
      </w:tr>
      <w:tr w:rsidR="006775B7" w:rsidRPr="007D4CEB" w14:paraId="7C31F524" w14:textId="77777777" w:rsidTr="006775B7">
        <w:trPr>
          <w:trHeight w:val="320"/>
        </w:trPr>
        <w:tc>
          <w:tcPr>
            <w:tcW w:w="613" w:type="pct"/>
            <w:vAlign w:val="center"/>
          </w:tcPr>
          <w:p w14:paraId="640A7308" w14:textId="77777777" w:rsidR="006775B7" w:rsidRPr="007D4CEB" w:rsidRDefault="006775B7" w:rsidP="00712997">
            <w:pPr>
              <w:jc w:val="center"/>
              <w:rPr>
                <w:rFonts w:eastAsia="Calibri"/>
                <w:lang w:eastAsia="en-US"/>
              </w:rPr>
            </w:pPr>
            <w:r w:rsidRPr="007D4CEB">
              <w:rPr>
                <w:rFonts w:eastAsia="Calibri"/>
                <w:lang w:eastAsia="en-US"/>
              </w:rPr>
              <w:t>Ноябрь</w:t>
            </w:r>
          </w:p>
        </w:tc>
        <w:tc>
          <w:tcPr>
            <w:tcW w:w="910" w:type="pct"/>
          </w:tcPr>
          <w:p w14:paraId="7FEBD517" w14:textId="77777777" w:rsidR="006775B7" w:rsidRPr="007D4CEB" w:rsidRDefault="006775B7" w:rsidP="00712997">
            <w:pPr>
              <w:jc w:val="center"/>
              <w:rPr>
                <w:rFonts w:eastAsia="Calibri"/>
                <w:lang w:eastAsia="en-US"/>
              </w:rPr>
            </w:pPr>
          </w:p>
        </w:tc>
        <w:tc>
          <w:tcPr>
            <w:tcW w:w="979" w:type="pct"/>
          </w:tcPr>
          <w:p w14:paraId="155AD5BC" w14:textId="77777777" w:rsidR="006775B7" w:rsidRPr="007D4CEB" w:rsidRDefault="006775B7" w:rsidP="00712997">
            <w:pPr>
              <w:jc w:val="center"/>
              <w:rPr>
                <w:rFonts w:eastAsia="Calibri"/>
                <w:lang w:eastAsia="en-US"/>
              </w:rPr>
            </w:pPr>
          </w:p>
        </w:tc>
        <w:tc>
          <w:tcPr>
            <w:tcW w:w="769" w:type="pct"/>
            <w:vAlign w:val="center"/>
          </w:tcPr>
          <w:p w14:paraId="58C642DF" w14:textId="77777777" w:rsidR="006775B7" w:rsidRPr="007D4CEB" w:rsidRDefault="006775B7" w:rsidP="00712997">
            <w:pPr>
              <w:jc w:val="center"/>
              <w:rPr>
                <w:rFonts w:eastAsia="Calibri"/>
                <w:lang w:eastAsia="en-US"/>
              </w:rPr>
            </w:pPr>
          </w:p>
        </w:tc>
        <w:tc>
          <w:tcPr>
            <w:tcW w:w="909" w:type="pct"/>
          </w:tcPr>
          <w:p w14:paraId="490039FB" w14:textId="77777777" w:rsidR="006775B7" w:rsidRPr="007D4CEB" w:rsidRDefault="006775B7" w:rsidP="00712997">
            <w:pPr>
              <w:jc w:val="center"/>
              <w:rPr>
                <w:rFonts w:eastAsia="Calibri"/>
                <w:lang w:eastAsia="en-US"/>
              </w:rPr>
            </w:pPr>
          </w:p>
        </w:tc>
        <w:tc>
          <w:tcPr>
            <w:tcW w:w="821" w:type="pct"/>
          </w:tcPr>
          <w:p w14:paraId="28BD2B46" w14:textId="77777777" w:rsidR="006775B7" w:rsidRPr="007D4CEB" w:rsidRDefault="006775B7" w:rsidP="00712997">
            <w:pPr>
              <w:jc w:val="center"/>
              <w:rPr>
                <w:rFonts w:eastAsia="Calibri"/>
                <w:lang w:eastAsia="en-US"/>
              </w:rPr>
            </w:pPr>
          </w:p>
        </w:tc>
      </w:tr>
      <w:tr w:rsidR="006775B7" w:rsidRPr="007D4CEB" w14:paraId="0703CD21" w14:textId="77777777" w:rsidTr="006775B7">
        <w:trPr>
          <w:trHeight w:val="320"/>
        </w:trPr>
        <w:tc>
          <w:tcPr>
            <w:tcW w:w="613" w:type="pct"/>
            <w:vAlign w:val="center"/>
          </w:tcPr>
          <w:p w14:paraId="239668AE" w14:textId="77777777" w:rsidR="006775B7" w:rsidRPr="007D4CEB" w:rsidRDefault="006775B7" w:rsidP="00712997">
            <w:pPr>
              <w:jc w:val="center"/>
              <w:rPr>
                <w:rFonts w:eastAsia="Calibri"/>
                <w:lang w:eastAsia="en-US"/>
              </w:rPr>
            </w:pPr>
            <w:r w:rsidRPr="007D4CEB">
              <w:rPr>
                <w:rFonts w:eastAsia="Calibri"/>
                <w:lang w:eastAsia="en-US"/>
              </w:rPr>
              <w:t>Декабрь</w:t>
            </w:r>
          </w:p>
        </w:tc>
        <w:tc>
          <w:tcPr>
            <w:tcW w:w="910" w:type="pct"/>
          </w:tcPr>
          <w:p w14:paraId="5C3AA5C3" w14:textId="77777777" w:rsidR="006775B7" w:rsidRPr="007D4CEB" w:rsidRDefault="006775B7" w:rsidP="00712997">
            <w:pPr>
              <w:jc w:val="center"/>
              <w:rPr>
                <w:rFonts w:eastAsia="Calibri"/>
                <w:lang w:eastAsia="en-US"/>
              </w:rPr>
            </w:pPr>
          </w:p>
        </w:tc>
        <w:tc>
          <w:tcPr>
            <w:tcW w:w="979" w:type="pct"/>
          </w:tcPr>
          <w:p w14:paraId="50F61FC7" w14:textId="77777777" w:rsidR="006775B7" w:rsidRPr="007D4CEB" w:rsidRDefault="006775B7" w:rsidP="00712997">
            <w:pPr>
              <w:jc w:val="center"/>
              <w:rPr>
                <w:rFonts w:eastAsia="Calibri"/>
                <w:lang w:eastAsia="en-US"/>
              </w:rPr>
            </w:pPr>
          </w:p>
        </w:tc>
        <w:tc>
          <w:tcPr>
            <w:tcW w:w="769" w:type="pct"/>
            <w:vAlign w:val="center"/>
          </w:tcPr>
          <w:p w14:paraId="0D2DEB64" w14:textId="77777777" w:rsidR="006775B7" w:rsidRPr="007D4CEB" w:rsidRDefault="006775B7" w:rsidP="00712997">
            <w:pPr>
              <w:jc w:val="center"/>
              <w:rPr>
                <w:rFonts w:eastAsia="Calibri"/>
                <w:lang w:eastAsia="en-US"/>
              </w:rPr>
            </w:pPr>
          </w:p>
        </w:tc>
        <w:tc>
          <w:tcPr>
            <w:tcW w:w="909" w:type="pct"/>
          </w:tcPr>
          <w:p w14:paraId="35AC037E" w14:textId="77777777" w:rsidR="006775B7" w:rsidRPr="007D4CEB" w:rsidRDefault="006775B7" w:rsidP="00712997">
            <w:pPr>
              <w:jc w:val="center"/>
              <w:rPr>
                <w:rFonts w:eastAsia="Calibri"/>
                <w:lang w:eastAsia="en-US"/>
              </w:rPr>
            </w:pPr>
          </w:p>
        </w:tc>
        <w:tc>
          <w:tcPr>
            <w:tcW w:w="821" w:type="pct"/>
          </w:tcPr>
          <w:p w14:paraId="230EBA0A" w14:textId="77777777" w:rsidR="006775B7" w:rsidRPr="007D4CEB" w:rsidRDefault="006775B7" w:rsidP="00712997">
            <w:pPr>
              <w:jc w:val="center"/>
              <w:rPr>
                <w:rFonts w:eastAsia="Calibri"/>
                <w:lang w:eastAsia="en-US"/>
              </w:rPr>
            </w:pPr>
          </w:p>
        </w:tc>
      </w:tr>
      <w:tr w:rsidR="006775B7" w:rsidRPr="007D4CEB" w14:paraId="00A3236D" w14:textId="77777777" w:rsidTr="006775B7">
        <w:trPr>
          <w:trHeight w:val="320"/>
        </w:trPr>
        <w:tc>
          <w:tcPr>
            <w:tcW w:w="613" w:type="pct"/>
            <w:vAlign w:val="center"/>
          </w:tcPr>
          <w:p w14:paraId="37E12702" w14:textId="77777777" w:rsidR="006775B7" w:rsidRPr="007D4CEB" w:rsidRDefault="006775B7" w:rsidP="00712997">
            <w:pPr>
              <w:jc w:val="center"/>
              <w:rPr>
                <w:rFonts w:eastAsia="Calibri"/>
                <w:lang w:eastAsia="en-US"/>
              </w:rPr>
            </w:pPr>
            <w:r w:rsidRPr="007D4CEB">
              <w:rPr>
                <w:rFonts w:eastAsia="Calibri"/>
                <w:lang w:eastAsia="en-US"/>
              </w:rPr>
              <w:t>Итого</w:t>
            </w:r>
          </w:p>
        </w:tc>
        <w:tc>
          <w:tcPr>
            <w:tcW w:w="910" w:type="pct"/>
          </w:tcPr>
          <w:p w14:paraId="53A23E29" w14:textId="77777777" w:rsidR="006775B7" w:rsidRPr="007D4CEB" w:rsidRDefault="006775B7" w:rsidP="00712997">
            <w:pPr>
              <w:jc w:val="center"/>
              <w:rPr>
                <w:rFonts w:eastAsia="Calibri"/>
                <w:i/>
                <w:lang w:eastAsia="en-US"/>
              </w:rPr>
            </w:pPr>
          </w:p>
        </w:tc>
        <w:tc>
          <w:tcPr>
            <w:tcW w:w="979" w:type="pct"/>
          </w:tcPr>
          <w:p w14:paraId="12377AD9" w14:textId="77777777" w:rsidR="006775B7" w:rsidRPr="007D4CEB" w:rsidRDefault="006775B7" w:rsidP="00712997">
            <w:pPr>
              <w:jc w:val="center"/>
              <w:rPr>
                <w:rFonts w:eastAsia="Calibri"/>
                <w:i/>
                <w:lang w:eastAsia="en-US"/>
              </w:rPr>
            </w:pPr>
          </w:p>
        </w:tc>
        <w:tc>
          <w:tcPr>
            <w:tcW w:w="769" w:type="pct"/>
            <w:vAlign w:val="center"/>
          </w:tcPr>
          <w:p w14:paraId="75708309" w14:textId="77777777" w:rsidR="006775B7" w:rsidRPr="007D4CEB" w:rsidRDefault="006775B7" w:rsidP="00712997">
            <w:pPr>
              <w:jc w:val="center"/>
              <w:rPr>
                <w:rFonts w:eastAsia="Calibri"/>
                <w:i/>
                <w:lang w:eastAsia="en-US"/>
              </w:rPr>
            </w:pPr>
          </w:p>
        </w:tc>
        <w:tc>
          <w:tcPr>
            <w:tcW w:w="909" w:type="pct"/>
          </w:tcPr>
          <w:p w14:paraId="785FF6EA" w14:textId="77777777" w:rsidR="006775B7" w:rsidRPr="007D4CEB" w:rsidRDefault="006775B7" w:rsidP="00712997">
            <w:pPr>
              <w:jc w:val="center"/>
              <w:rPr>
                <w:rFonts w:eastAsia="Calibri"/>
                <w:i/>
                <w:lang w:eastAsia="en-US"/>
              </w:rPr>
            </w:pPr>
          </w:p>
        </w:tc>
        <w:tc>
          <w:tcPr>
            <w:tcW w:w="821" w:type="pct"/>
          </w:tcPr>
          <w:p w14:paraId="14905896" w14:textId="77777777" w:rsidR="006775B7" w:rsidRPr="007D4CEB" w:rsidRDefault="006775B7" w:rsidP="00712997">
            <w:pPr>
              <w:jc w:val="center"/>
              <w:rPr>
                <w:rFonts w:eastAsia="Calibri"/>
                <w:i/>
                <w:lang w:eastAsia="en-US"/>
              </w:rPr>
            </w:pPr>
          </w:p>
        </w:tc>
      </w:tr>
      <w:tr w:rsidR="006775B7" w:rsidRPr="007D4CEB" w14:paraId="619112B8" w14:textId="77777777" w:rsidTr="006775B7">
        <w:trPr>
          <w:trHeight w:val="320"/>
        </w:trPr>
        <w:tc>
          <w:tcPr>
            <w:tcW w:w="613" w:type="pct"/>
            <w:vAlign w:val="bottom"/>
          </w:tcPr>
          <w:p w14:paraId="0D92B12B" w14:textId="77777777" w:rsidR="006775B7" w:rsidRPr="007D4CEB" w:rsidRDefault="006775B7" w:rsidP="00712997">
            <w:pPr>
              <w:rPr>
                <w:rFonts w:eastAsia="Calibri"/>
                <w:i/>
                <w:lang w:eastAsia="en-US"/>
              </w:rPr>
            </w:pPr>
          </w:p>
          <w:p w14:paraId="4FA36450" w14:textId="77777777" w:rsidR="00566B5E" w:rsidRPr="007D4CEB" w:rsidRDefault="00566B5E" w:rsidP="00712997">
            <w:pPr>
              <w:rPr>
                <w:rFonts w:eastAsia="Calibri"/>
                <w:i/>
                <w:lang w:eastAsia="en-US"/>
              </w:rPr>
            </w:pPr>
          </w:p>
        </w:tc>
        <w:tc>
          <w:tcPr>
            <w:tcW w:w="910" w:type="pct"/>
          </w:tcPr>
          <w:p w14:paraId="4A4C1E0D" w14:textId="77777777" w:rsidR="006775B7" w:rsidRPr="007D4CEB" w:rsidRDefault="006775B7" w:rsidP="00712997">
            <w:pPr>
              <w:jc w:val="center"/>
              <w:rPr>
                <w:rFonts w:eastAsia="Calibri"/>
                <w:b/>
                <w:color w:val="000000"/>
                <w:lang w:eastAsia="en-US"/>
              </w:rPr>
            </w:pPr>
          </w:p>
        </w:tc>
        <w:tc>
          <w:tcPr>
            <w:tcW w:w="979" w:type="pct"/>
          </w:tcPr>
          <w:p w14:paraId="6529B7BB" w14:textId="77777777" w:rsidR="006775B7" w:rsidRPr="007D4CEB" w:rsidRDefault="006775B7" w:rsidP="00712997">
            <w:pPr>
              <w:jc w:val="center"/>
              <w:rPr>
                <w:rFonts w:eastAsia="Calibri"/>
                <w:b/>
                <w:color w:val="000000"/>
                <w:lang w:eastAsia="en-US"/>
              </w:rPr>
            </w:pPr>
          </w:p>
        </w:tc>
        <w:tc>
          <w:tcPr>
            <w:tcW w:w="769" w:type="pct"/>
            <w:vAlign w:val="center"/>
          </w:tcPr>
          <w:p w14:paraId="0C7A6710" w14:textId="77777777" w:rsidR="006775B7" w:rsidRPr="007D4CEB" w:rsidRDefault="006775B7" w:rsidP="00712997">
            <w:pPr>
              <w:jc w:val="center"/>
              <w:rPr>
                <w:rFonts w:eastAsia="Calibri"/>
                <w:i/>
                <w:lang w:eastAsia="en-US"/>
              </w:rPr>
            </w:pPr>
            <w:r w:rsidRPr="007D4CEB">
              <w:rPr>
                <w:rFonts w:eastAsia="Calibri"/>
                <w:color w:val="000000"/>
                <w:lang w:eastAsia="en-US"/>
              </w:rPr>
              <w:t>(Г итого/12)</w:t>
            </w:r>
          </w:p>
        </w:tc>
        <w:tc>
          <w:tcPr>
            <w:tcW w:w="909" w:type="pct"/>
          </w:tcPr>
          <w:p w14:paraId="4ED09A64" w14:textId="77777777" w:rsidR="006775B7" w:rsidRPr="007D4CEB" w:rsidRDefault="006775B7" w:rsidP="00712997">
            <w:pPr>
              <w:jc w:val="center"/>
              <w:rPr>
                <w:rFonts w:eastAsia="Calibri"/>
                <w:color w:val="000000"/>
                <w:lang w:eastAsia="en-US"/>
              </w:rPr>
            </w:pPr>
          </w:p>
        </w:tc>
        <w:tc>
          <w:tcPr>
            <w:tcW w:w="821" w:type="pct"/>
            <w:vAlign w:val="center"/>
          </w:tcPr>
          <w:p w14:paraId="33BFD668" w14:textId="77777777" w:rsidR="006775B7" w:rsidRPr="007D4CEB" w:rsidRDefault="006775B7" w:rsidP="00712997">
            <w:pPr>
              <w:jc w:val="center"/>
              <w:rPr>
                <w:rFonts w:eastAsia="Calibri"/>
                <w:i/>
                <w:lang w:eastAsia="en-US"/>
              </w:rPr>
            </w:pPr>
            <w:r w:rsidRPr="007D4CEB">
              <w:rPr>
                <w:rFonts w:eastAsia="Calibri"/>
                <w:color w:val="000000"/>
                <w:lang w:eastAsia="en-US"/>
              </w:rPr>
              <w:t>(Е итого/12)</w:t>
            </w:r>
          </w:p>
        </w:tc>
      </w:tr>
    </w:tbl>
    <w:p w14:paraId="15880CDD" w14:textId="77777777" w:rsidR="006775B7" w:rsidRPr="007D4CEB" w:rsidRDefault="00E356F5" w:rsidP="007D7D70">
      <w:pPr>
        <w:pStyle w:val="a4"/>
        <w:pBdr>
          <w:top w:val="none" w:sz="0" w:space="0" w:color="auto"/>
          <w:left w:val="none" w:sz="0" w:space="0" w:color="auto"/>
          <w:bottom w:val="none" w:sz="0" w:space="0" w:color="auto"/>
          <w:right w:val="none" w:sz="0" w:space="0" w:color="auto"/>
        </w:pBdr>
        <w:spacing w:before="240"/>
        <w:outlineLvl w:val="0"/>
      </w:pPr>
      <w:bookmarkStart w:id="592" w:name="_Toc317844665"/>
      <w:bookmarkStart w:id="593" w:name="_Toc330892213"/>
      <w:bookmarkStart w:id="594" w:name="_Toc330892779"/>
      <w:bookmarkStart w:id="595" w:name="_Toc331516779"/>
      <w:bookmarkStart w:id="596" w:name="_Toc416177418"/>
      <w:bookmarkStart w:id="597" w:name="_Toc416184245"/>
      <w:bookmarkStart w:id="598" w:name="_Toc416423956"/>
      <w:bookmarkStart w:id="599" w:name="_Toc416856293"/>
      <w:bookmarkStart w:id="600" w:name="_Toc416860265"/>
      <w:bookmarkStart w:id="601" w:name="_Toc417542695"/>
      <w:bookmarkStart w:id="602" w:name="_Toc417912123"/>
      <w:bookmarkStart w:id="603" w:name="_Toc422388325"/>
      <w:bookmarkStart w:id="604" w:name="_Toc458420821"/>
      <w:bookmarkStart w:id="605" w:name="_Toc63153209"/>
      <w:bookmarkStart w:id="606" w:name="_Toc67484485"/>
      <w:bookmarkStart w:id="607" w:name="_Toc77673822"/>
      <w:bookmarkStart w:id="608" w:name="_Toc77673923"/>
      <w:bookmarkStart w:id="609" w:name="_Toc77674610"/>
      <w:r w:rsidRPr="007D4CEB">
        <w:lastRenderedPageBreak/>
        <w:t>2.3. </w:t>
      </w:r>
      <w:r w:rsidR="006775B7" w:rsidRPr="007D4CEB">
        <w:t>Дополнительные корректировки</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1F6242F8" w14:textId="77777777" w:rsidR="0035284C" w:rsidRPr="007D4CEB" w:rsidRDefault="006775B7" w:rsidP="007D7D70">
      <w:pPr>
        <w:spacing w:before="120"/>
        <w:ind w:firstLine="709"/>
        <w:jc w:val="both"/>
        <w:rPr>
          <w:sz w:val="28"/>
          <w:szCs w:val="28"/>
        </w:rPr>
      </w:pPr>
      <w:r w:rsidRPr="007D4CEB">
        <w:rPr>
          <w:sz w:val="28"/>
          <w:szCs w:val="28"/>
        </w:rPr>
        <w:t>В данно</w:t>
      </w:r>
      <w:r w:rsidR="00230C0B" w:rsidRPr="007D4CEB">
        <w:rPr>
          <w:sz w:val="28"/>
          <w:szCs w:val="28"/>
        </w:rPr>
        <w:t>м подпункте</w:t>
      </w:r>
      <w:r w:rsidRPr="007D4CEB">
        <w:rPr>
          <w:sz w:val="28"/>
          <w:szCs w:val="28"/>
        </w:rPr>
        <w:t xml:space="preserve"> </w:t>
      </w:r>
      <w:r w:rsidR="005C247E" w:rsidRPr="007D4CEB">
        <w:rPr>
          <w:sz w:val="28"/>
          <w:szCs w:val="28"/>
        </w:rPr>
        <w:t xml:space="preserve">заявления </w:t>
      </w:r>
      <w:r w:rsidRPr="007D4CEB">
        <w:rPr>
          <w:sz w:val="28"/>
          <w:szCs w:val="28"/>
        </w:rPr>
        <w:t>могут быть указаны существующие различия в свойствах импортируемого товара и товара, используемого для определения нормальной стоимости, условиях и характеристиках их поставок, налогообложении, количественных показателях, иные различия, которые мог</w:t>
      </w:r>
      <w:r w:rsidR="007C1AE4" w:rsidRPr="007D4CEB">
        <w:rPr>
          <w:sz w:val="28"/>
          <w:szCs w:val="28"/>
        </w:rPr>
        <w:t>ут</w:t>
      </w:r>
      <w:r w:rsidRPr="007D4CEB">
        <w:rPr>
          <w:sz w:val="28"/>
          <w:szCs w:val="28"/>
        </w:rPr>
        <w:t xml:space="preserve"> повлиять на сопоставимость нормаль</w:t>
      </w:r>
      <w:r w:rsidR="00156776" w:rsidRPr="007D4CEB">
        <w:rPr>
          <w:sz w:val="28"/>
          <w:szCs w:val="28"/>
        </w:rPr>
        <w:t>ной стоимости и экспортной цены</w:t>
      </w:r>
      <w:r w:rsidR="0035284C" w:rsidRPr="007D4CEB">
        <w:rPr>
          <w:sz w:val="28"/>
          <w:szCs w:val="28"/>
        </w:rPr>
        <w:t>.</w:t>
      </w:r>
    </w:p>
    <w:p w14:paraId="17AFDEEA" w14:textId="77777777" w:rsidR="006775B7" w:rsidRPr="007D4CEB" w:rsidRDefault="00D36AE1" w:rsidP="0035284C">
      <w:pPr>
        <w:ind w:firstLine="709"/>
        <w:jc w:val="both"/>
        <w:rPr>
          <w:sz w:val="28"/>
          <w:szCs w:val="28"/>
        </w:rPr>
      </w:pPr>
      <w:r w:rsidRPr="007D4CEB">
        <w:rPr>
          <w:sz w:val="28"/>
          <w:szCs w:val="28"/>
        </w:rPr>
        <w:t xml:space="preserve">Также </w:t>
      </w:r>
      <w:r w:rsidR="0035284C" w:rsidRPr="007D4CEB">
        <w:rPr>
          <w:sz w:val="28"/>
          <w:szCs w:val="28"/>
        </w:rPr>
        <w:t>должна быть</w:t>
      </w:r>
      <w:r w:rsidR="006775B7" w:rsidRPr="007D4CEB">
        <w:rPr>
          <w:color w:val="000000" w:themeColor="text1"/>
          <w:sz w:val="28"/>
          <w:szCs w:val="28"/>
        </w:rPr>
        <w:t xml:space="preserve"> </w:t>
      </w:r>
      <w:r w:rsidR="006775B7" w:rsidRPr="007D4CEB">
        <w:rPr>
          <w:sz w:val="28"/>
          <w:szCs w:val="28"/>
        </w:rPr>
        <w:t>пров</w:t>
      </w:r>
      <w:r w:rsidR="002A67F9" w:rsidRPr="007D4CEB">
        <w:rPr>
          <w:sz w:val="28"/>
          <w:szCs w:val="28"/>
        </w:rPr>
        <w:t>едена</w:t>
      </w:r>
      <w:r w:rsidR="006775B7" w:rsidRPr="007D4CEB">
        <w:rPr>
          <w:sz w:val="28"/>
          <w:szCs w:val="28"/>
        </w:rPr>
        <w:t xml:space="preserve"> корректировка </w:t>
      </w:r>
      <w:r w:rsidRPr="007D4CEB">
        <w:rPr>
          <w:sz w:val="28"/>
          <w:szCs w:val="28"/>
        </w:rPr>
        <w:t xml:space="preserve">соответствующих </w:t>
      </w:r>
      <w:r w:rsidR="006775B7" w:rsidRPr="007D4CEB">
        <w:rPr>
          <w:sz w:val="28"/>
          <w:szCs w:val="28"/>
        </w:rPr>
        <w:t>показателей (с описанием ее методики и приведением расчета).</w:t>
      </w:r>
    </w:p>
    <w:p w14:paraId="51078109" w14:textId="77777777" w:rsidR="006775B7" w:rsidRPr="007D4CEB" w:rsidRDefault="006775B7" w:rsidP="006775B7">
      <w:pPr>
        <w:ind w:firstLine="709"/>
        <w:jc w:val="both"/>
        <w:rPr>
          <w:sz w:val="28"/>
          <w:szCs w:val="28"/>
        </w:rPr>
      </w:pPr>
      <w:r w:rsidRPr="007D4CEB">
        <w:rPr>
          <w:sz w:val="28"/>
          <w:szCs w:val="28"/>
        </w:rPr>
        <w:t xml:space="preserve">Источники информации, использованной в расчетах, </w:t>
      </w:r>
      <w:r w:rsidR="00117F9C" w:rsidRPr="007D4CEB">
        <w:rPr>
          <w:sz w:val="28"/>
          <w:szCs w:val="28"/>
        </w:rPr>
        <w:t>должны</w:t>
      </w:r>
      <w:r w:rsidRPr="007D4CEB">
        <w:rPr>
          <w:sz w:val="28"/>
          <w:szCs w:val="28"/>
        </w:rPr>
        <w:t xml:space="preserve"> прилагаться к заявлению.</w:t>
      </w:r>
    </w:p>
    <w:p w14:paraId="27EE21CB" w14:textId="77777777" w:rsidR="006775B7" w:rsidRPr="007D4CEB" w:rsidRDefault="00E356F5" w:rsidP="00AB5B6D">
      <w:pPr>
        <w:pStyle w:val="a4"/>
        <w:pBdr>
          <w:top w:val="none" w:sz="0" w:space="0" w:color="auto"/>
          <w:left w:val="none" w:sz="0" w:space="0" w:color="auto"/>
          <w:bottom w:val="none" w:sz="0" w:space="0" w:color="auto"/>
          <w:right w:val="none" w:sz="0" w:space="0" w:color="auto"/>
        </w:pBdr>
        <w:spacing w:before="240"/>
        <w:outlineLvl w:val="0"/>
      </w:pPr>
      <w:bookmarkStart w:id="610" w:name="_Toc416177419"/>
      <w:bookmarkStart w:id="611" w:name="_Toc416184246"/>
      <w:bookmarkStart w:id="612" w:name="_Toc416423957"/>
      <w:bookmarkStart w:id="613" w:name="_Toc416856294"/>
      <w:bookmarkStart w:id="614" w:name="_Toc416860266"/>
      <w:bookmarkStart w:id="615" w:name="_Toc417542696"/>
      <w:bookmarkStart w:id="616" w:name="_Toc417912124"/>
      <w:bookmarkStart w:id="617" w:name="_Toc422388326"/>
      <w:bookmarkStart w:id="618" w:name="_Toc458420822"/>
      <w:bookmarkStart w:id="619" w:name="_Toc63153210"/>
      <w:bookmarkStart w:id="620" w:name="_Toc67484486"/>
      <w:bookmarkStart w:id="621" w:name="_Toc77673823"/>
      <w:bookmarkStart w:id="622" w:name="_Toc77673924"/>
      <w:bookmarkStart w:id="623" w:name="_Toc77674611"/>
      <w:r w:rsidRPr="007D4CEB">
        <w:t>2.4. </w:t>
      </w:r>
      <w:r w:rsidR="006775B7" w:rsidRPr="007D4CEB">
        <w:t>Расчет демпинговой маржи</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5933552" w14:textId="77777777" w:rsidR="00024BC4" w:rsidRPr="007D4CEB" w:rsidRDefault="006775B7" w:rsidP="00AB5B6D">
      <w:pPr>
        <w:spacing w:before="120"/>
        <w:ind w:firstLine="709"/>
        <w:jc w:val="both"/>
        <w:rPr>
          <w:rFonts w:eastAsia="Calibri"/>
          <w:sz w:val="28"/>
          <w:szCs w:val="20"/>
          <w:lang w:eastAsia="en-US"/>
        </w:rPr>
      </w:pPr>
      <w:r w:rsidRPr="007D4CEB">
        <w:rPr>
          <w:rFonts w:eastAsia="Calibri"/>
          <w:sz w:val="28"/>
          <w:szCs w:val="20"/>
          <w:lang w:eastAsia="en-US"/>
        </w:rPr>
        <w:t>В данно</w:t>
      </w:r>
      <w:r w:rsidR="00AB5B6D" w:rsidRPr="007D4CEB">
        <w:rPr>
          <w:rFonts w:eastAsia="Calibri"/>
          <w:sz w:val="28"/>
          <w:szCs w:val="20"/>
          <w:lang w:eastAsia="en-US"/>
        </w:rPr>
        <w:t>м подпункте</w:t>
      </w:r>
      <w:r w:rsidRPr="007D4CEB">
        <w:rPr>
          <w:rFonts w:eastAsia="Calibri"/>
          <w:sz w:val="28"/>
          <w:szCs w:val="20"/>
          <w:lang w:eastAsia="en-US"/>
        </w:rPr>
        <w:t xml:space="preserve"> заявления </w:t>
      </w:r>
      <w:r w:rsidR="00024BC4" w:rsidRPr="007D4CEB">
        <w:rPr>
          <w:rFonts w:eastAsia="Calibri"/>
          <w:sz w:val="28"/>
          <w:szCs w:val="20"/>
          <w:lang w:eastAsia="en-US"/>
        </w:rPr>
        <w:t>должен быть приведен</w:t>
      </w:r>
      <w:r w:rsidRPr="007D4CEB">
        <w:rPr>
          <w:rFonts w:eastAsia="Calibri"/>
          <w:sz w:val="28"/>
          <w:szCs w:val="20"/>
          <w:lang w:eastAsia="en-US"/>
        </w:rPr>
        <w:t xml:space="preserve"> расчет демпинговой маржи.</w:t>
      </w:r>
    </w:p>
    <w:p w14:paraId="2B717D0E" w14:textId="77777777" w:rsidR="00C92BC1" w:rsidRPr="007D4CEB" w:rsidRDefault="006775B7" w:rsidP="00024BC4">
      <w:pPr>
        <w:ind w:firstLine="709"/>
        <w:jc w:val="both"/>
        <w:rPr>
          <w:rFonts w:eastAsia="Calibri"/>
          <w:sz w:val="28"/>
          <w:szCs w:val="20"/>
          <w:lang w:eastAsia="en-US"/>
        </w:rPr>
      </w:pPr>
      <w:r w:rsidRPr="007D4CEB">
        <w:rPr>
          <w:rFonts w:eastAsia="Calibri"/>
          <w:sz w:val="28"/>
          <w:szCs w:val="20"/>
          <w:lang w:eastAsia="en-US"/>
        </w:rPr>
        <w:t xml:space="preserve">Для расчета используется формула, приведенная в </w:t>
      </w:r>
      <w:r w:rsidR="00024BC4" w:rsidRPr="007D4CEB">
        <w:rPr>
          <w:rFonts w:eastAsia="Calibri"/>
          <w:sz w:val="28"/>
          <w:szCs w:val="20"/>
          <w:lang w:eastAsia="en-US"/>
        </w:rPr>
        <w:t xml:space="preserve">пункте </w:t>
      </w:r>
      <w:r w:rsidR="00903AA7" w:rsidRPr="007D4CEB">
        <w:rPr>
          <w:rFonts w:eastAsia="Calibri"/>
          <w:sz w:val="28"/>
          <w:szCs w:val="20"/>
          <w:lang w:eastAsia="en-US"/>
        </w:rPr>
        <w:t>3. «Пояснения к отдельным разделам заявления»</w:t>
      </w:r>
      <w:r w:rsidR="00516ED3" w:rsidRPr="007D4CEB">
        <w:rPr>
          <w:rFonts w:eastAsia="Calibri"/>
          <w:sz w:val="28"/>
          <w:szCs w:val="20"/>
          <w:lang w:eastAsia="en-US"/>
        </w:rPr>
        <w:t>/</w:t>
      </w:r>
      <w:r w:rsidR="00903AA7" w:rsidRPr="007D4CEB">
        <w:rPr>
          <w:rFonts w:eastAsia="Calibri"/>
          <w:sz w:val="28"/>
          <w:szCs w:val="20"/>
          <w:lang w:eastAsia="en-US"/>
        </w:rPr>
        <w:t>3.2.</w:t>
      </w:r>
      <w:r w:rsidR="004311B9" w:rsidRPr="007D4CEB">
        <w:rPr>
          <w:rFonts w:eastAsia="Calibri"/>
          <w:sz w:val="28"/>
          <w:szCs w:val="20"/>
          <w:lang w:eastAsia="en-US"/>
        </w:rPr>
        <w:t> </w:t>
      </w:r>
      <w:r w:rsidR="00903AA7" w:rsidRPr="007D4CEB">
        <w:rPr>
          <w:rFonts w:eastAsia="Calibri"/>
          <w:sz w:val="28"/>
          <w:szCs w:val="20"/>
          <w:lang w:eastAsia="en-US"/>
        </w:rPr>
        <w:t>«Доказательства наличия демпингового импорта»</w:t>
      </w:r>
      <w:r w:rsidR="00516ED3" w:rsidRPr="007D4CEB">
        <w:rPr>
          <w:rFonts w:eastAsia="Calibri"/>
          <w:sz w:val="28"/>
          <w:szCs w:val="20"/>
          <w:lang w:eastAsia="en-US"/>
        </w:rPr>
        <w:t>/</w:t>
      </w:r>
      <w:r w:rsidR="00903AA7" w:rsidRPr="007D4CEB">
        <w:rPr>
          <w:rFonts w:eastAsia="Calibri"/>
          <w:sz w:val="28"/>
          <w:szCs w:val="20"/>
          <w:lang w:eastAsia="en-US"/>
        </w:rPr>
        <w:t>3.2.4.</w:t>
      </w:r>
      <w:r w:rsidR="004311B9" w:rsidRPr="007D4CEB">
        <w:rPr>
          <w:rFonts w:eastAsia="Calibri"/>
          <w:sz w:val="28"/>
          <w:szCs w:val="20"/>
          <w:lang w:eastAsia="en-US"/>
        </w:rPr>
        <w:t> </w:t>
      </w:r>
      <w:r w:rsidR="0057576C" w:rsidRPr="007D4CEB">
        <w:rPr>
          <w:rFonts w:eastAsia="Calibri"/>
          <w:sz w:val="28"/>
          <w:szCs w:val="20"/>
          <w:lang w:eastAsia="en-US"/>
        </w:rPr>
        <w:t>«Расчет демпинговой маржи»</w:t>
      </w:r>
      <w:r w:rsidR="00F73B4F" w:rsidRPr="007D4CEB">
        <w:rPr>
          <w:rFonts w:eastAsia="Calibri"/>
          <w:sz w:val="28"/>
          <w:szCs w:val="20"/>
          <w:lang w:eastAsia="en-US"/>
        </w:rPr>
        <w:t xml:space="preserve"> </w:t>
      </w:r>
      <w:r w:rsidR="00C92BC1" w:rsidRPr="007D4CEB">
        <w:rPr>
          <w:rFonts w:eastAsia="Calibri"/>
          <w:sz w:val="28"/>
          <w:szCs w:val="20"/>
          <w:lang w:eastAsia="en-US"/>
        </w:rPr>
        <w:t>настоящих Рекомендаций.</w:t>
      </w:r>
    </w:p>
    <w:p w14:paraId="3BD75C13" w14:textId="77777777" w:rsidR="006775B7" w:rsidRPr="007D4CEB" w:rsidRDefault="006775B7" w:rsidP="009D2326">
      <w:pPr>
        <w:ind w:firstLine="709"/>
        <w:jc w:val="both"/>
        <w:rPr>
          <w:rFonts w:eastAsia="Calibri"/>
          <w:lang w:eastAsia="en-US"/>
        </w:rPr>
      </w:pPr>
      <w:r w:rsidRPr="007D4CEB">
        <w:rPr>
          <w:rFonts w:eastAsia="Calibri"/>
          <w:sz w:val="28"/>
          <w:szCs w:val="20"/>
          <w:lang w:eastAsia="en-US"/>
        </w:rPr>
        <w:t xml:space="preserve">Если в заявлении приводятся помесячные данные о нормальной стоимости и экспортной цене, то для представления данных о размере демпинговой маржи (помесячной и итоговой за весь период) </w:t>
      </w:r>
      <w:r w:rsidR="009D2326" w:rsidRPr="007D4CEB">
        <w:rPr>
          <w:rFonts w:eastAsia="Calibri"/>
          <w:sz w:val="28"/>
          <w:szCs w:val="20"/>
          <w:lang w:eastAsia="en-US"/>
        </w:rPr>
        <w:t xml:space="preserve">должны </w:t>
      </w:r>
      <w:r w:rsidRPr="007D4CEB">
        <w:rPr>
          <w:rFonts w:eastAsia="Calibri"/>
          <w:sz w:val="28"/>
          <w:szCs w:val="20"/>
          <w:lang w:eastAsia="en-US"/>
        </w:rPr>
        <w:t>использ</w:t>
      </w:r>
      <w:r w:rsidR="009D2326" w:rsidRPr="007D4CEB">
        <w:rPr>
          <w:rFonts w:eastAsia="Calibri"/>
          <w:sz w:val="28"/>
          <w:szCs w:val="20"/>
          <w:lang w:eastAsia="en-US"/>
        </w:rPr>
        <w:t>оваться</w:t>
      </w:r>
      <w:r w:rsidRPr="007D4CEB">
        <w:rPr>
          <w:rFonts w:eastAsia="Calibri"/>
          <w:sz w:val="28"/>
          <w:szCs w:val="20"/>
          <w:lang w:eastAsia="en-US"/>
        </w:rPr>
        <w:t xml:space="preserve"> </w:t>
      </w:r>
      <w:r w:rsidR="009D2326" w:rsidRPr="007D4CEB">
        <w:rPr>
          <w:rFonts w:eastAsia="Calibri"/>
          <w:sz w:val="28"/>
          <w:szCs w:val="20"/>
          <w:lang w:eastAsia="en-US"/>
        </w:rPr>
        <w:t xml:space="preserve">форматы </w:t>
      </w:r>
      <w:r w:rsidRPr="007D4CEB">
        <w:rPr>
          <w:rFonts w:eastAsia="Calibri"/>
          <w:sz w:val="28"/>
          <w:szCs w:val="20"/>
          <w:lang w:eastAsia="en-US"/>
        </w:rPr>
        <w:t>таблицы 2.4.1 и 2.4.2, в ином случае – </w:t>
      </w:r>
      <w:r w:rsidR="00415D65" w:rsidRPr="007D4CEB">
        <w:rPr>
          <w:rFonts w:eastAsia="Calibri"/>
          <w:sz w:val="28"/>
          <w:szCs w:val="20"/>
          <w:lang w:eastAsia="en-US"/>
        </w:rPr>
        <w:t xml:space="preserve">только </w:t>
      </w:r>
      <w:r w:rsidR="009D2326" w:rsidRPr="007D4CEB">
        <w:rPr>
          <w:rFonts w:eastAsia="Calibri"/>
          <w:sz w:val="28"/>
          <w:szCs w:val="20"/>
          <w:lang w:eastAsia="en-US"/>
        </w:rPr>
        <w:t xml:space="preserve">формат </w:t>
      </w:r>
      <w:r w:rsidRPr="007D4CEB">
        <w:rPr>
          <w:rFonts w:eastAsia="Calibri"/>
          <w:sz w:val="28"/>
          <w:szCs w:val="20"/>
          <w:lang w:eastAsia="en-US"/>
        </w:rPr>
        <w:t>таблиц</w:t>
      </w:r>
      <w:r w:rsidR="009D2326" w:rsidRPr="007D4CEB">
        <w:rPr>
          <w:rFonts w:eastAsia="Calibri"/>
          <w:sz w:val="28"/>
          <w:szCs w:val="20"/>
          <w:lang w:eastAsia="en-US"/>
        </w:rPr>
        <w:t>ы</w:t>
      </w:r>
      <w:r w:rsidRPr="007D4CEB">
        <w:rPr>
          <w:rFonts w:eastAsia="Calibri"/>
          <w:sz w:val="28"/>
          <w:szCs w:val="20"/>
          <w:lang w:eastAsia="en-US"/>
        </w:rPr>
        <w:t xml:space="preserve"> 2.4.2.</w:t>
      </w:r>
    </w:p>
    <w:p w14:paraId="4FF42483" w14:textId="77777777" w:rsidR="006775B7" w:rsidRPr="007D4CEB" w:rsidRDefault="006775B7" w:rsidP="006775B7">
      <w:pPr>
        <w:spacing w:before="120"/>
        <w:jc w:val="right"/>
        <w:rPr>
          <w:rFonts w:eastAsia="Calibri"/>
          <w:sz w:val="28"/>
          <w:szCs w:val="20"/>
          <w:lang w:eastAsia="en-US"/>
        </w:rPr>
      </w:pPr>
      <w:r w:rsidRPr="007D4CEB">
        <w:rPr>
          <w:rFonts w:eastAsia="Calibri"/>
          <w:sz w:val="28"/>
          <w:szCs w:val="20"/>
          <w:lang w:eastAsia="en-US"/>
        </w:rPr>
        <w:t>Таблица 2.4.1</w:t>
      </w:r>
      <w:r w:rsidRPr="007D4CEB">
        <w:rPr>
          <w:rFonts w:eastAsia="Calibri"/>
          <w:sz w:val="28"/>
          <w:szCs w:val="20"/>
          <w:lang w:eastAsia="en-US"/>
        </w:rPr>
        <w:br/>
        <w:t>Расчет помесячной демпинговой маржи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268"/>
        <w:gridCol w:w="2268"/>
      </w:tblGrid>
      <w:tr w:rsidR="006775B7" w:rsidRPr="007D4CEB" w14:paraId="3E34063D" w14:textId="77777777" w:rsidTr="006775B7">
        <w:tc>
          <w:tcPr>
            <w:tcW w:w="1242" w:type="dxa"/>
            <w:vAlign w:val="center"/>
          </w:tcPr>
          <w:p w14:paraId="642986BC" w14:textId="77777777" w:rsidR="006775B7" w:rsidRPr="007D4CEB" w:rsidRDefault="006775B7" w:rsidP="00712997">
            <w:pPr>
              <w:jc w:val="center"/>
              <w:rPr>
                <w:rFonts w:eastAsia="Calibri"/>
                <w:b/>
                <w:lang w:eastAsia="en-US"/>
              </w:rPr>
            </w:pPr>
            <w:r w:rsidRPr="007D4CEB">
              <w:rPr>
                <w:rFonts w:eastAsia="Calibri"/>
                <w:b/>
                <w:lang w:eastAsia="en-US"/>
              </w:rPr>
              <w:t>Месяц</w:t>
            </w:r>
          </w:p>
        </w:tc>
        <w:tc>
          <w:tcPr>
            <w:tcW w:w="2268" w:type="dxa"/>
            <w:vAlign w:val="center"/>
          </w:tcPr>
          <w:p w14:paraId="2822CFA3" w14:textId="77777777" w:rsidR="006775B7" w:rsidRPr="007D4CEB" w:rsidRDefault="006775B7" w:rsidP="00712997">
            <w:pPr>
              <w:jc w:val="center"/>
              <w:rPr>
                <w:rFonts w:eastAsia="Calibri"/>
                <w:b/>
                <w:lang w:eastAsia="en-US"/>
              </w:rPr>
            </w:pPr>
            <w:r w:rsidRPr="007D4CEB">
              <w:rPr>
                <w:rFonts w:eastAsia="Calibri"/>
                <w:b/>
                <w:lang w:eastAsia="en-US"/>
              </w:rPr>
              <w:t xml:space="preserve">Нормальная стоимость </w:t>
            </w:r>
            <w:r w:rsidRPr="007D4CEB">
              <w:rPr>
                <w:rFonts w:eastAsia="Calibri"/>
                <w:b/>
                <w:lang w:val="en-US" w:eastAsia="en-US"/>
              </w:rPr>
              <w:t>EXW</w:t>
            </w:r>
          </w:p>
          <w:p w14:paraId="5A8464EC"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c>
          <w:tcPr>
            <w:tcW w:w="2268" w:type="dxa"/>
            <w:vAlign w:val="center"/>
          </w:tcPr>
          <w:p w14:paraId="2420A13B"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EXW</w:t>
            </w:r>
          </w:p>
          <w:p w14:paraId="12D612B4" w14:textId="77777777" w:rsidR="006775B7" w:rsidRPr="007D4CEB" w:rsidRDefault="006775B7" w:rsidP="00712997">
            <w:pPr>
              <w:jc w:val="center"/>
              <w:rPr>
                <w:rFonts w:eastAsia="Calibri"/>
                <w:b/>
                <w:lang w:eastAsia="en-US"/>
              </w:rPr>
            </w:pPr>
            <w:r w:rsidRPr="007D4CEB">
              <w:rPr>
                <w:rFonts w:eastAsia="Calibri"/>
                <w:b/>
                <w:lang w:eastAsia="en-US"/>
              </w:rPr>
              <w:t>(долл. США/тонну)</w:t>
            </w:r>
          </w:p>
        </w:tc>
        <w:tc>
          <w:tcPr>
            <w:tcW w:w="2268" w:type="dxa"/>
            <w:vAlign w:val="center"/>
          </w:tcPr>
          <w:p w14:paraId="399834B2" w14:textId="77777777" w:rsidR="006775B7" w:rsidRPr="007D4CEB" w:rsidRDefault="006775B7" w:rsidP="00712997">
            <w:pPr>
              <w:jc w:val="center"/>
              <w:rPr>
                <w:rFonts w:eastAsia="Calibri"/>
                <w:b/>
                <w:lang w:eastAsia="en-US"/>
              </w:rPr>
            </w:pPr>
            <w:r w:rsidRPr="007D4CEB">
              <w:rPr>
                <w:rFonts w:eastAsia="Calibri"/>
                <w:b/>
                <w:lang w:eastAsia="en-US"/>
              </w:rPr>
              <w:t xml:space="preserve">Экспортная цена </w:t>
            </w:r>
            <w:r w:rsidRPr="007D4CEB">
              <w:rPr>
                <w:rFonts w:eastAsia="Calibri"/>
                <w:b/>
                <w:lang w:val="en-US" w:eastAsia="en-US"/>
              </w:rPr>
              <w:t>CIP</w:t>
            </w:r>
            <w:r w:rsidRPr="007D4CEB">
              <w:rPr>
                <w:rFonts w:eastAsia="Calibri"/>
                <w:b/>
                <w:lang w:eastAsia="en-US"/>
              </w:rPr>
              <w:t>/</w:t>
            </w:r>
            <w:r w:rsidRPr="007D4CEB">
              <w:rPr>
                <w:rFonts w:eastAsia="Calibri"/>
                <w:b/>
                <w:lang w:val="en-US" w:eastAsia="en-US"/>
              </w:rPr>
              <w:t>CIF</w:t>
            </w:r>
          </w:p>
          <w:p w14:paraId="1F2A5813" w14:textId="77777777" w:rsidR="006775B7" w:rsidRPr="007D4CEB" w:rsidRDefault="006775B7" w:rsidP="00712997">
            <w:pPr>
              <w:jc w:val="center"/>
              <w:rPr>
                <w:rFonts w:eastAsia="Calibri"/>
                <w:b/>
                <w:lang w:eastAsia="en-US"/>
              </w:rPr>
            </w:pPr>
            <w:r w:rsidRPr="007D4CEB">
              <w:rPr>
                <w:rFonts w:eastAsia="Calibri"/>
                <w:b/>
                <w:lang w:eastAsia="en-US"/>
              </w:rPr>
              <w:t>(</w:t>
            </w:r>
            <w:r w:rsidRPr="007D4CEB">
              <w:rPr>
                <w:rFonts w:eastAsia="Calibri"/>
                <w:b/>
                <w:color w:val="000000"/>
                <w:lang w:eastAsia="en-US"/>
              </w:rPr>
              <w:t>долл. США/тонну)</w:t>
            </w:r>
          </w:p>
        </w:tc>
        <w:tc>
          <w:tcPr>
            <w:tcW w:w="2268" w:type="dxa"/>
            <w:vAlign w:val="center"/>
          </w:tcPr>
          <w:p w14:paraId="3681885A" w14:textId="77777777" w:rsidR="006775B7" w:rsidRPr="007D4CEB" w:rsidRDefault="006775B7" w:rsidP="00712997">
            <w:pPr>
              <w:jc w:val="center"/>
              <w:rPr>
                <w:rFonts w:eastAsia="Calibri"/>
                <w:b/>
                <w:lang w:eastAsia="en-US"/>
              </w:rPr>
            </w:pPr>
            <w:r w:rsidRPr="007D4CEB">
              <w:rPr>
                <w:rFonts w:eastAsia="Calibri"/>
                <w:b/>
                <w:lang w:eastAsia="en-US"/>
              </w:rPr>
              <w:t>Демпинговая маржа</w:t>
            </w:r>
          </w:p>
          <w:p w14:paraId="2258A80F" w14:textId="77777777" w:rsidR="006775B7" w:rsidRPr="007D4CEB" w:rsidRDefault="006775B7" w:rsidP="00712997">
            <w:pPr>
              <w:jc w:val="center"/>
              <w:rPr>
                <w:rFonts w:eastAsia="Calibri"/>
                <w:b/>
                <w:lang w:eastAsia="en-US"/>
              </w:rPr>
            </w:pPr>
            <w:r w:rsidRPr="007D4CEB">
              <w:rPr>
                <w:rFonts w:eastAsia="Calibri"/>
                <w:b/>
                <w:lang w:eastAsia="en-US"/>
              </w:rPr>
              <w:t>(%)</w:t>
            </w:r>
          </w:p>
        </w:tc>
      </w:tr>
      <w:tr w:rsidR="006775B7" w:rsidRPr="007D4CEB" w14:paraId="3B6BDA9B" w14:textId="77777777" w:rsidTr="006775B7">
        <w:tc>
          <w:tcPr>
            <w:tcW w:w="1242" w:type="dxa"/>
            <w:vAlign w:val="center"/>
          </w:tcPr>
          <w:p w14:paraId="6CE0343D" w14:textId="77777777" w:rsidR="006775B7" w:rsidRPr="007D4CEB" w:rsidRDefault="006775B7" w:rsidP="00712997">
            <w:pPr>
              <w:jc w:val="center"/>
              <w:rPr>
                <w:rFonts w:eastAsia="Calibri"/>
                <w:lang w:eastAsia="en-US"/>
              </w:rPr>
            </w:pPr>
            <w:r w:rsidRPr="007D4CEB">
              <w:rPr>
                <w:rFonts w:eastAsia="Calibri"/>
                <w:lang w:eastAsia="en-US"/>
              </w:rPr>
              <w:t>А</w:t>
            </w:r>
          </w:p>
        </w:tc>
        <w:tc>
          <w:tcPr>
            <w:tcW w:w="2268" w:type="dxa"/>
            <w:vAlign w:val="center"/>
          </w:tcPr>
          <w:p w14:paraId="7040FF72" w14:textId="77777777" w:rsidR="006775B7" w:rsidRPr="007D4CEB" w:rsidRDefault="006775B7" w:rsidP="00712997">
            <w:pPr>
              <w:jc w:val="center"/>
              <w:rPr>
                <w:rFonts w:eastAsia="Calibri"/>
                <w:lang w:eastAsia="en-US"/>
              </w:rPr>
            </w:pPr>
            <w:r w:rsidRPr="007D4CEB">
              <w:rPr>
                <w:rFonts w:eastAsia="Calibri"/>
                <w:lang w:eastAsia="en-US"/>
              </w:rPr>
              <w:t>Б</w:t>
            </w:r>
          </w:p>
        </w:tc>
        <w:tc>
          <w:tcPr>
            <w:tcW w:w="2268" w:type="dxa"/>
            <w:vAlign w:val="center"/>
          </w:tcPr>
          <w:p w14:paraId="089498DA" w14:textId="77777777" w:rsidR="006775B7" w:rsidRPr="007D4CEB" w:rsidRDefault="006775B7" w:rsidP="00712997">
            <w:pPr>
              <w:jc w:val="center"/>
              <w:rPr>
                <w:rFonts w:eastAsia="Calibri"/>
                <w:lang w:eastAsia="en-US"/>
              </w:rPr>
            </w:pPr>
            <w:r w:rsidRPr="007D4CEB">
              <w:rPr>
                <w:rFonts w:eastAsia="Calibri"/>
                <w:lang w:eastAsia="en-US"/>
              </w:rPr>
              <w:t>В</w:t>
            </w:r>
          </w:p>
        </w:tc>
        <w:tc>
          <w:tcPr>
            <w:tcW w:w="2268" w:type="dxa"/>
            <w:vAlign w:val="center"/>
          </w:tcPr>
          <w:p w14:paraId="47B88DFB" w14:textId="77777777" w:rsidR="006775B7" w:rsidRPr="007D4CEB" w:rsidRDefault="006775B7" w:rsidP="00712997">
            <w:pPr>
              <w:jc w:val="center"/>
              <w:rPr>
                <w:rFonts w:eastAsia="Calibri"/>
                <w:lang w:eastAsia="en-US"/>
              </w:rPr>
            </w:pPr>
            <w:r w:rsidRPr="007D4CEB">
              <w:rPr>
                <w:rFonts w:eastAsia="Calibri"/>
                <w:lang w:eastAsia="en-US"/>
              </w:rPr>
              <w:t>Г</w:t>
            </w:r>
          </w:p>
        </w:tc>
        <w:tc>
          <w:tcPr>
            <w:tcW w:w="2268" w:type="dxa"/>
            <w:vAlign w:val="center"/>
          </w:tcPr>
          <w:p w14:paraId="0E2BA529" w14:textId="77777777" w:rsidR="006775B7" w:rsidRPr="007D4CEB" w:rsidRDefault="006775B7" w:rsidP="00712997">
            <w:pPr>
              <w:jc w:val="center"/>
              <w:rPr>
                <w:rFonts w:eastAsia="Calibri"/>
                <w:lang w:eastAsia="en-US"/>
              </w:rPr>
            </w:pPr>
            <w:r w:rsidRPr="007D4CEB">
              <w:rPr>
                <w:rFonts w:eastAsia="Calibri"/>
                <w:lang w:eastAsia="en-US"/>
              </w:rPr>
              <w:t>Д=(Б-В)/Г*100</w:t>
            </w:r>
          </w:p>
        </w:tc>
      </w:tr>
      <w:tr w:rsidR="006775B7" w:rsidRPr="007D4CEB" w14:paraId="73F6860C" w14:textId="77777777" w:rsidTr="006775B7">
        <w:tc>
          <w:tcPr>
            <w:tcW w:w="1242" w:type="dxa"/>
            <w:vAlign w:val="center"/>
          </w:tcPr>
          <w:p w14:paraId="33AE3571" w14:textId="77777777" w:rsidR="006775B7" w:rsidRPr="007D4CEB" w:rsidRDefault="006775B7" w:rsidP="00712997">
            <w:pPr>
              <w:jc w:val="center"/>
              <w:rPr>
                <w:rFonts w:eastAsia="Calibri"/>
                <w:lang w:eastAsia="en-US"/>
              </w:rPr>
            </w:pPr>
            <w:r w:rsidRPr="007D4CEB">
              <w:rPr>
                <w:rFonts w:eastAsia="Calibri"/>
                <w:lang w:eastAsia="en-US"/>
              </w:rPr>
              <w:t>Январь</w:t>
            </w:r>
          </w:p>
        </w:tc>
        <w:tc>
          <w:tcPr>
            <w:tcW w:w="2268" w:type="dxa"/>
            <w:vAlign w:val="center"/>
          </w:tcPr>
          <w:p w14:paraId="3D44EE51" w14:textId="77777777" w:rsidR="006775B7" w:rsidRPr="007D4CEB" w:rsidRDefault="006775B7" w:rsidP="00712997">
            <w:pPr>
              <w:jc w:val="center"/>
              <w:rPr>
                <w:rFonts w:eastAsia="Calibri"/>
                <w:lang w:eastAsia="en-US"/>
              </w:rPr>
            </w:pPr>
          </w:p>
        </w:tc>
        <w:tc>
          <w:tcPr>
            <w:tcW w:w="2268" w:type="dxa"/>
            <w:vAlign w:val="center"/>
          </w:tcPr>
          <w:p w14:paraId="18777118" w14:textId="77777777" w:rsidR="006775B7" w:rsidRPr="007D4CEB" w:rsidRDefault="006775B7" w:rsidP="00712997">
            <w:pPr>
              <w:jc w:val="center"/>
              <w:rPr>
                <w:rFonts w:eastAsia="Calibri"/>
                <w:lang w:eastAsia="en-US"/>
              </w:rPr>
            </w:pPr>
          </w:p>
        </w:tc>
        <w:tc>
          <w:tcPr>
            <w:tcW w:w="2268" w:type="dxa"/>
            <w:vAlign w:val="center"/>
          </w:tcPr>
          <w:p w14:paraId="393A6D20" w14:textId="77777777" w:rsidR="006775B7" w:rsidRPr="007D4CEB" w:rsidRDefault="006775B7" w:rsidP="00712997">
            <w:pPr>
              <w:jc w:val="center"/>
              <w:rPr>
                <w:rFonts w:eastAsia="Calibri"/>
                <w:lang w:eastAsia="en-US"/>
              </w:rPr>
            </w:pPr>
          </w:p>
        </w:tc>
        <w:tc>
          <w:tcPr>
            <w:tcW w:w="2268" w:type="dxa"/>
            <w:vAlign w:val="center"/>
          </w:tcPr>
          <w:p w14:paraId="11794270" w14:textId="77777777" w:rsidR="006775B7" w:rsidRPr="007D4CEB" w:rsidRDefault="006775B7" w:rsidP="00712997">
            <w:pPr>
              <w:jc w:val="center"/>
              <w:rPr>
                <w:rFonts w:eastAsia="Calibri"/>
                <w:lang w:eastAsia="en-US"/>
              </w:rPr>
            </w:pPr>
          </w:p>
        </w:tc>
      </w:tr>
      <w:tr w:rsidR="006775B7" w:rsidRPr="007D4CEB" w14:paraId="152981D5" w14:textId="77777777" w:rsidTr="006775B7">
        <w:tc>
          <w:tcPr>
            <w:tcW w:w="1242" w:type="dxa"/>
            <w:vAlign w:val="center"/>
          </w:tcPr>
          <w:p w14:paraId="53815F83" w14:textId="77777777" w:rsidR="006775B7" w:rsidRPr="007D4CEB" w:rsidRDefault="006775B7" w:rsidP="00712997">
            <w:pPr>
              <w:jc w:val="center"/>
              <w:rPr>
                <w:rFonts w:eastAsia="Calibri"/>
                <w:lang w:eastAsia="en-US"/>
              </w:rPr>
            </w:pPr>
            <w:r w:rsidRPr="007D4CEB">
              <w:rPr>
                <w:rFonts w:eastAsia="Calibri"/>
                <w:lang w:eastAsia="en-US"/>
              </w:rPr>
              <w:t>Февраль</w:t>
            </w:r>
          </w:p>
        </w:tc>
        <w:tc>
          <w:tcPr>
            <w:tcW w:w="2268" w:type="dxa"/>
            <w:vAlign w:val="center"/>
          </w:tcPr>
          <w:p w14:paraId="253A06D3" w14:textId="77777777" w:rsidR="006775B7" w:rsidRPr="007D4CEB" w:rsidRDefault="006775B7" w:rsidP="00712997">
            <w:pPr>
              <w:jc w:val="center"/>
              <w:rPr>
                <w:rFonts w:eastAsia="Calibri"/>
                <w:lang w:eastAsia="en-US"/>
              </w:rPr>
            </w:pPr>
          </w:p>
        </w:tc>
        <w:tc>
          <w:tcPr>
            <w:tcW w:w="2268" w:type="dxa"/>
            <w:vAlign w:val="center"/>
          </w:tcPr>
          <w:p w14:paraId="3E248526" w14:textId="77777777" w:rsidR="006775B7" w:rsidRPr="007D4CEB" w:rsidRDefault="006775B7" w:rsidP="00712997">
            <w:pPr>
              <w:jc w:val="center"/>
              <w:rPr>
                <w:rFonts w:eastAsia="Calibri"/>
                <w:lang w:eastAsia="en-US"/>
              </w:rPr>
            </w:pPr>
          </w:p>
        </w:tc>
        <w:tc>
          <w:tcPr>
            <w:tcW w:w="2268" w:type="dxa"/>
            <w:vAlign w:val="center"/>
          </w:tcPr>
          <w:p w14:paraId="1A14DAFF" w14:textId="77777777" w:rsidR="006775B7" w:rsidRPr="007D4CEB" w:rsidRDefault="006775B7" w:rsidP="00712997">
            <w:pPr>
              <w:jc w:val="center"/>
              <w:rPr>
                <w:rFonts w:eastAsia="Calibri"/>
                <w:lang w:eastAsia="en-US"/>
              </w:rPr>
            </w:pPr>
          </w:p>
        </w:tc>
        <w:tc>
          <w:tcPr>
            <w:tcW w:w="2268" w:type="dxa"/>
            <w:vAlign w:val="center"/>
          </w:tcPr>
          <w:p w14:paraId="2D223A76" w14:textId="77777777" w:rsidR="006775B7" w:rsidRPr="007D4CEB" w:rsidRDefault="006775B7" w:rsidP="00712997">
            <w:pPr>
              <w:jc w:val="center"/>
              <w:rPr>
                <w:rFonts w:eastAsia="Calibri"/>
                <w:lang w:eastAsia="en-US"/>
              </w:rPr>
            </w:pPr>
          </w:p>
        </w:tc>
      </w:tr>
      <w:tr w:rsidR="006775B7" w:rsidRPr="007D4CEB" w14:paraId="0B0250D9" w14:textId="77777777" w:rsidTr="006775B7">
        <w:tc>
          <w:tcPr>
            <w:tcW w:w="1242" w:type="dxa"/>
            <w:vAlign w:val="center"/>
          </w:tcPr>
          <w:p w14:paraId="74668E5C" w14:textId="77777777" w:rsidR="006775B7" w:rsidRPr="007D4CEB" w:rsidRDefault="006775B7" w:rsidP="00712997">
            <w:pPr>
              <w:jc w:val="center"/>
              <w:rPr>
                <w:rFonts w:eastAsia="Calibri"/>
                <w:lang w:eastAsia="en-US"/>
              </w:rPr>
            </w:pPr>
            <w:r w:rsidRPr="007D4CEB">
              <w:rPr>
                <w:rFonts w:eastAsia="Calibri"/>
                <w:lang w:eastAsia="en-US"/>
              </w:rPr>
              <w:t>Март</w:t>
            </w:r>
          </w:p>
        </w:tc>
        <w:tc>
          <w:tcPr>
            <w:tcW w:w="2268" w:type="dxa"/>
            <w:vAlign w:val="center"/>
          </w:tcPr>
          <w:p w14:paraId="1D70524A" w14:textId="77777777" w:rsidR="006775B7" w:rsidRPr="007D4CEB" w:rsidRDefault="006775B7" w:rsidP="00712997">
            <w:pPr>
              <w:jc w:val="center"/>
              <w:rPr>
                <w:rFonts w:eastAsia="Calibri"/>
                <w:lang w:eastAsia="en-US"/>
              </w:rPr>
            </w:pPr>
          </w:p>
        </w:tc>
        <w:tc>
          <w:tcPr>
            <w:tcW w:w="2268" w:type="dxa"/>
            <w:vAlign w:val="center"/>
          </w:tcPr>
          <w:p w14:paraId="7911A5E3" w14:textId="77777777" w:rsidR="006775B7" w:rsidRPr="007D4CEB" w:rsidRDefault="006775B7" w:rsidP="00712997">
            <w:pPr>
              <w:jc w:val="center"/>
              <w:rPr>
                <w:rFonts w:eastAsia="Calibri"/>
                <w:lang w:eastAsia="en-US"/>
              </w:rPr>
            </w:pPr>
          </w:p>
        </w:tc>
        <w:tc>
          <w:tcPr>
            <w:tcW w:w="2268" w:type="dxa"/>
            <w:vAlign w:val="center"/>
          </w:tcPr>
          <w:p w14:paraId="351600D5" w14:textId="77777777" w:rsidR="006775B7" w:rsidRPr="007D4CEB" w:rsidRDefault="006775B7" w:rsidP="00712997">
            <w:pPr>
              <w:jc w:val="center"/>
              <w:rPr>
                <w:rFonts w:eastAsia="Calibri"/>
                <w:lang w:eastAsia="en-US"/>
              </w:rPr>
            </w:pPr>
          </w:p>
        </w:tc>
        <w:tc>
          <w:tcPr>
            <w:tcW w:w="2268" w:type="dxa"/>
            <w:vAlign w:val="center"/>
          </w:tcPr>
          <w:p w14:paraId="282ABF86" w14:textId="77777777" w:rsidR="006775B7" w:rsidRPr="007D4CEB" w:rsidRDefault="006775B7" w:rsidP="00712997">
            <w:pPr>
              <w:jc w:val="center"/>
              <w:rPr>
                <w:rFonts w:eastAsia="Calibri"/>
                <w:lang w:eastAsia="en-US"/>
              </w:rPr>
            </w:pPr>
          </w:p>
        </w:tc>
      </w:tr>
      <w:tr w:rsidR="006775B7" w:rsidRPr="007D4CEB" w14:paraId="23A74CD9" w14:textId="77777777" w:rsidTr="006775B7">
        <w:tc>
          <w:tcPr>
            <w:tcW w:w="1242" w:type="dxa"/>
            <w:vAlign w:val="center"/>
          </w:tcPr>
          <w:p w14:paraId="72E44E26" w14:textId="77777777" w:rsidR="006775B7" w:rsidRPr="007D4CEB" w:rsidRDefault="006775B7" w:rsidP="00712997">
            <w:pPr>
              <w:jc w:val="center"/>
              <w:rPr>
                <w:rFonts w:eastAsia="Calibri"/>
                <w:lang w:eastAsia="en-US"/>
              </w:rPr>
            </w:pPr>
            <w:r w:rsidRPr="007D4CEB">
              <w:rPr>
                <w:rFonts w:eastAsia="Calibri"/>
                <w:lang w:eastAsia="en-US"/>
              </w:rPr>
              <w:t>Апрель</w:t>
            </w:r>
          </w:p>
        </w:tc>
        <w:tc>
          <w:tcPr>
            <w:tcW w:w="2268" w:type="dxa"/>
            <w:vAlign w:val="center"/>
          </w:tcPr>
          <w:p w14:paraId="3B970649" w14:textId="77777777" w:rsidR="006775B7" w:rsidRPr="007D4CEB" w:rsidRDefault="006775B7" w:rsidP="00712997">
            <w:pPr>
              <w:jc w:val="center"/>
              <w:rPr>
                <w:rFonts w:eastAsia="Calibri"/>
                <w:lang w:eastAsia="en-US"/>
              </w:rPr>
            </w:pPr>
          </w:p>
        </w:tc>
        <w:tc>
          <w:tcPr>
            <w:tcW w:w="2268" w:type="dxa"/>
            <w:vAlign w:val="center"/>
          </w:tcPr>
          <w:p w14:paraId="2BD8E960" w14:textId="77777777" w:rsidR="006775B7" w:rsidRPr="007D4CEB" w:rsidRDefault="006775B7" w:rsidP="00712997">
            <w:pPr>
              <w:jc w:val="center"/>
              <w:rPr>
                <w:rFonts w:eastAsia="Calibri"/>
                <w:lang w:eastAsia="en-US"/>
              </w:rPr>
            </w:pPr>
          </w:p>
        </w:tc>
        <w:tc>
          <w:tcPr>
            <w:tcW w:w="2268" w:type="dxa"/>
            <w:vAlign w:val="center"/>
          </w:tcPr>
          <w:p w14:paraId="3B7DCCF6" w14:textId="77777777" w:rsidR="006775B7" w:rsidRPr="007D4CEB" w:rsidRDefault="006775B7" w:rsidP="00712997">
            <w:pPr>
              <w:jc w:val="center"/>
              <w:rPr>
                <w:rFonts w:eastAsia="Calibri"/>
                <w:lang w:eastAsia="en-US"/>
              </w:rPr>
            </w:pPr>
          </w:p>
        </w:tc>
        <w:tc>
          <w:tcPr>
            <w:tcW w:w="2268" w:type="dxa"/>
            <w:vAlign w:val="center"/>
          </w:tcPr>
          <w:p w14:paraId="642CBEF9" w14:textId="77777777" w:rsidR="006775B7" w:rsidRPr="007D4CEB" w:rsidRDefault="006775B7" w:rsidP="00712997">
            <w:pPr>
              <w:jc w:val="center"/>
              <w:rPr>
                <w:rFonts w:eastAsia="Calibri"/>
                <w:lang w:eastAsia="en-US"/>
              </w:rPr>
            </w:pPr>
          </w:p>
        </w:tc>
      </w:tr>
      <w:tr w:rsidR="006775B7" w:rsidRPr="007D4CEB" w14:paraId="53C27A84" w14:textId="77777777" w:rsidTr="006775B7">
        <w:tc>
          <w:tcPr>
            <w:tcW w:w="1242" w:type="dxa"/>
            <w:vAlign w:val="center"/>
          </w:tcPr>
          <w:p w14:paraId="643BD402" w14:textId="77777777" w:rsidR="006775B7" w:rsidRPr="007D4CEB" w:rsidRDefault="006775B7" w:rsidP="00712997">
            <w:pPr>
              <w:jc w:val="center"/>
              <w:rPr>
                <w:rFonts w:eastAsia="Calibri"/>
                <w:lang w:eastAsia="en-US"/>
              </w:rPr>
            </w:pPr>
            <w:r w:rsidRPr="007D4CEB">
              <w:rPr>
                <w:rFonts w:eastAsia="Calibri"/>
                <w:lang w:eastAsia="en-US"/>
              </w:rPr>
              <w:t>Май</w:t>
            </w:r>
          </w:p>
        </w:tc>
        <w:tc>
          <w:tcPr>
            <w:tcW w:w="2268" w:type="dxa"/>
            <w:vAlign w:val="center"/>
          </w:tcPr>
          <w:p w14:paraId="66412CE3" w14:textId="77777777" w:rsidR="006775B7" w:rsidRPr="007D4CEB" w:rsidRDefault="006775B7" w:rsidP="00712997">
            <w:pPr>
              <w:jc w:val="center"/>
              <w:rPr>
                <w:rFonts w:eastAsia="Calibri"/>
                <w:lang w:eastAsia="en-US"/>
              </w:rPr>
            </w:pPr>
          </w:p>
        </w:tc>
        <w:tc>
          <w:tcPr>
            <w:tcW w:w="2268" w:type="dxa"/>
            <w:vAlign w:val="center"/>
          </w:tcPr>
          <w:p w14:paraId="6D63EA56" w14:textId="77777777" w:rsidR="006775B7" w:rsidRPr="007D4CEB" w:rsidRDefault="006775B7" w:rsidP="00712997">
            <w:pPr>
              <w:jc w:val="center"/>
              <w:rPr>
                <w:rFonts w:eastAsia="Calibri"/>
                <w:lang w:eastAsia="en-US"/>
              </w:rPr>
            </w:pPr>
          </w:p>
        </w:tc>
        <w:tc>
          <w:tcPr>
            <w:tcW w:w="2268" w:type="dxa"/>
            <w:vAlign w:val="center"/>
          </w:tcPr>
          <w:p w14:paraId="2D21D855" w14:textId="77777777" w:rsidR="006775B7" w:rsidRPr="007D4CEB" w:rsidRDefault="006775B7" w:rsidP="00712997">
            <w:pPr>
              <w:jc w:val="center"/>
              <w:rPr>
                <w:rFonts w:eastAsia="Calibri"/>
                <w:lang w:eastAsia="en-US"/>
              </w:rPr>
            </w:pPr>
          </w:p>
        </w:tc>
        <w:tc>
          <w:tcPr>
            <w:tcW w:w="2268" w:type="dxa"/>
            <w:vAlign w:val="center"/>
          </w:tcPr>
          <w:p w14:paraId="06750EB9" w14:textId="77777777" w:rsidR="006775B7" w:rsidRPr="007D4CEB" w:rsidRDefault="006775B7" w:rsidP="00712997">
            <w:pPr>
              <w:jc w:val="center"/>
              <w:rPr>
                <w:rFonts w:eastAsia="Calibri"/>
                <w:lang w:eastAsia="en-US"/>
              </w:rPr>
            </w:pPr>
          </w:p>
        </w:tc>
      </w:tr>
      <w:tr w:rsidR="006775B7" w:rsidRPr="007D4CEB" w14:paraId="551AEA3D" w14:textId="77777777" w:rsidTr="006775B7">
        <w:tc>
          <w:tcPr>
            <w:tcW w:w="1242" w:type="dxa"/>
            <w:vAlign w:val="center"/>
          </w:tcPr>
          <w:p w14:paraId="66E2F357" w14:textId="77777777" w:rsidR="006775B7" w:rsidRPr="007D4CEB" w:rsidRDefault="006775B7" w:rsidP="00712997">
            <w:pPr>
              <w:jc w:val="center"/>
              <w:rPr>
                <w:rFonts w:eastAsia="Calibri"/>
                <w:lang w:eastAsia="en-US"/>
              </w:rPr>
            </w:pPr>
            <w:r w:rsidRPr="007D4CEB">
              <w:rPr>
                <w:rFonts w:eastAsia="Calibri"/>
                <w:lang w:eastAsia="en-US"/>
              </w:rPr>
              <w:t>Июнь</w:t>
            </w:r>
          </w:p>
        </w:tc>
        <w:tc>
          <w:tcPr>
            <w:tcW w:w="2268" w:type="dxa"/>
            <w:vAlign w:val="center"/>
          </w:tcPr>
          <w:p w14:paraId="2B9E4532" w14:textId="77777777" w:rsidR="006775B7" w:rsidRPr="007D4CEB" w:rsidRDefault="006775B7" w:rsidP="00712997">
            <w:pPr>
              <w:jc w:val="center"/>
              <w:rPr>
                <w:rFonts w:eastAsia="Calibri"/>
                <w:lang w:eastAsia="en-US"/>
              </w:rPr>
            </w:pPr>
          </w:p>
        </w:tc>
        <w:tc>
          <w:tcPr>
            <w:tcW w:w="2268" w:type="dxa"/>
            <w:vAlign w:val="center"/>
          </w:tcPr>
          <w:p w14:paraId="71D15AEA" w14:textId="77777777" w:rsidR="006775B7" w:rsidRPr="007D4CEB" w:rsidRDefault="006775B7" w:rsidP="00712997">
            <w:pPr>
              <w:jc w:val="center"/>
              <w:rPr>
                <w:rFonts w:eastAsia="Calibri"/>
                <w:lang w:eastAsia="en-US"/>
              </w:rPr>
            </w:pPr>
          </w:p>
        </w:tc>
        <w:tc>
          <w:tcPr>
            <w:tcW w:w="2268" w:type="dxa"/>
            <w:vAlign w:val="center"/>
          </w:tcPr>
          <w:p w14:paraId="0799B55A" w14:textId="77777777" w:rsidR="006775B7" w:rsidRPr="007D4CEB" w:rsidRDefault="006775B7" w:rsidP="00712997">
            <w:pPr>
              <w:jc w:val="center"/>
              <w:rPr>
                <w:rFonts w:eastAsia="Calibri"/>
                <w:lang w:eastAsia="en-US"/>
              </w:rPr>
            </w:pPr>
          </w:p>
        </w:tc>
        <w:tc>
          <w:tcPr>
            <w:tcW w:w="2268" w:type="dxa"/>
            <w:vAlign w:val="center"/>
          </w:tcPr>
          <w:p w14:paraId="2ECEF85E" w14:textId="77777777" w:rsidR="006775B7" w:rsidRPr="007D4CEB" w:rsidRDefault="006775B7" w:rsidP="00712997">
            <w:pPr>
              <w:jc w:val="center"/>
              <w:rPr>
                <w:rFonts w:eastAsia="Calibri"/>
                <w:lang w:eastAsia="en-US"/>
              </w:rPr>
            </w:pPr>
          </w:p>
        </w:tc>
      </w:tr>
      <w:tr w:rsidR="006775B7" w:rsidRPr="007D4CEB" w14:paraId="56F20EB7" w14:textId="77777777" w:rsidTr="006775B7">
        <w:tc>
          <w:tcPr>
            <w:tcW w:w="1242" w:type="dxa"/>
            <w:vAlign w:val="center"/>
          </w:tcPr>
          <w:p w14:paraId="049919EE" w14:textId="77777777" w:rsidR="006775B7" w:rsidRPr="007D4CEB" w:rsidRDefault="006775B7" w:rsidP="00712997">
            <w:pPr>
              <w:jc w:val="center"/>
              <w:rPr>
                <w:rFonts w:eastAsia="Calibri"/>
                <w:lang w:eastAsia="en-US"/>
              </w:rPr>
            </w:pPr>
            <w:r w:rsidRPr="007D4CEB">
              <w:rPr>
                <w:rFonts w:eastAsia="Calibri"/>
                <w:lang w:eastAsia="en-US"/>
              </w:rPr>
              <w:t>Июль</w:t>
            </w:r>
          </w:p>
        </w:tc>
        <w:tc>
          <w:tcPr>
            <w:tcW w:w="2268" w:type="dxa"/>
            <w:vAlign w:val="center"/>
          </w:tcPr>
          <w:p w14:paraId="008464EE" w14:textId="77777777" w:rsidR="006775B7" w:rsidRPr="007D4CEB" w:rsidRDefault="006775B7" w:rsidP="00712997">
            <w:pPr>
              <w:jc w:val="center"/>
              <w:rPr>
                <w:rFonts w:eastAsia="Calibri"/>
                <w:lang w:eastAsia="en-US"/>
              </w:rPr>
            </w:pPr>
          </w:p>
        </w:tc>
        <w:tc>
          <w:tcPr>
            <w:tcW w:w="2268" w:type="dxa"/>
            <w:vAlign w:val="center"/>
          </w:tcPr>
          <w:p w14:paraId="7220AB0A" w14:textId="77777777" w:rsidR="006775B7" w:rsidRPr="007D4CEB" w:rsidRDefault="006775B7" w:rsidP="00712997">
            <w:pPr>
              <w:jc w:val="center"/>
              <w:rPr>
                <w:rFonts w:eastAsia="Calibri"/>
                <w:lang w:eastAsia="en-US"/>
              </w:rPr>
            </w:pPr>
          </w:p>
        </w:tc>
        <w:tc>
          <w:tcPr>
            <w:tcW w:w="2268" w:type="dxa"/>
            <w:vAlign w:val="center"/>
          </w:tcPr>
          <w:p w14:paraId="6A4EA1C2" w14:textId="77777777" w:rsidR="006775B7" w:rsidRPr="007D4CEB" w:rsidRDefault="006775B7" w:rsidP="00712997">
            <w:pPr>
              <w:jc w:val="center"/>
              <w:rPr>
                <w:rFonts w:eastAsia="Calibri"/>
                <w:lang w:eastAsia="en-US"/>
              </w:rPr>
            </w:pPr>
          </w:p>
        </w:tc>
        <w:tc>
          <w:tcPr>
            <w:tcW w:w="2268" w:type="dxa"/>
            <w:vAlign w:val="center"/>
          </w:tcPr>
          <w:p w14:paraId="65A06FE8" w14:textId="77777777" w:rsidR="006775B7" w:rsidRPr="007D4CEB" w:rsidRDefault="006775B7" w:rsidP="00712997">
            <w:pPr>
              <w:jc w:val="center"/>
              <w:rPr>
                <w:rFonts w:eastAsia="Calibri"/>
                <w:lang w:eastAsia="en-US"/>
              </w:rPr>
            </w:pPr>
          </w:p>
        </w:tc>
      </w:tr>
      <w:tr w:rsidR="006775B7" w:rsidRPr="007D4CEB" w14:paraId="1F7C4149" w14:textId="77777777" w:rsidTr="006775B7">
        <w:tc>
          <w:tcPr>
            <w:tcW w:w="1242" w:type="dxa"/>
            <w:vAlign w:val="center"/>
          </w:tcPr>
          <w:p w14:paraId="1F2B70DA" w14:textId="77777777" w:rsidR="006775B7" w:rsidRPr="007D4CEB" w:rsidRDefault="006775B7" w:rsidP="00712997">
            <w:pPr>
              <w:jc w:val="center"/>
              <w:rPr>
                <w:rFonts w:eastAsia="Calibri"/>
                <w:lang w:eastAsia="en-US"/>
              </w:rPr>
            </w:pPr>
            <w:r w:rsidRPr="007D4CEB">
              <w:rPr>
                <w:rFonts w:eastAsia="Calibri"/>
                <w:lang w:eastAsia="en-US"/>
              </w:rPr>
              <w:t>Август</w:t>
            </w:r>
          </w:p>
        </w:tc>
        <w:tc>
          <w:tcPr>
            <w:tcW w:w="2268" w:type="dxa"/>
            <w:vAlign w:val="center"/>
          </w:tcPr>
          <w:p w14:paraId="60952406" w14:textId="77777777" w:rsidR="006775B7" w:rsidRPr="007D4CEB" w:rsidRDefault="006775B7" w:rsidP="00712997">
            <w:pPr>
              <w:jc w:val="center"/>
              <w:rPr>
                <w:rFonts w:eastAsia="Calibri"/>
                <w:lang w:eastAsia="en-US"/>
              </w:rPr>
            </w:pPr>
          </w:p>
        </w:tc>
        <w:tc>
          <w:tcPr>
            <w:tcW w:w="2268" w:type="dxa"/>
            <w:vAlign w:val="center"/>
          </w:tcPr>
          <w:p w14:paraId="5493E94C" w14:textId="77777777" w:rsidR="006775B7" w:rsidRPr="007D4CEB" w:rsidRDefault="006775B7" w:rsidP="00712997">
            <w:pPr>
              <w:jc w:val="center"/>
              <w:rPr>
                <w:rFonts w:eastAsia="Calibri"/>
                <w:lang w:eastAsia="en-US"/>
              </w:rPr>
            </w:pPr>
          </w:p>
        </w:tc>
        <w:tc>
          <w:tcPr>
            <w:tcW w:w="2268" w:type="dxa"/>
            <w:vAlign w:val="center"/>
          </w:tcPr>
          <w:p w14:paraId="4969F0C2" w14:textId="77777777" w:rsidR="006775B7" w:rsidRPr="007D4CEB" w:rsidRDefault="006775B7" w:rsidP="00712997">
            <w:pPr>
              <w:jc w:val="center"/>
              <w:rPr>
                <w:rFonts w:eastAsia="Calibri"/>
                <w:lang w:eastAsia="en-US"/>
              </w:rPr>
            </w:pPr>
          </w:p>
        </w:tc>
        <w:tc>
          <w:tcPr>
            <w:tcW w:w="2268" w:type="dxa"/>
            <w:vAlign w:val="center"/>
          </w:tcPr>
          <w:p w14:paraId="00462EC1" w14:textId="77777777" w:rsidR="006775B7" w:rsidRPr="007D4CEB" w:rsidRDefault="006775B7" w:rsidP="00712997">
            <w:pPr>
              <w:jc w:val="center"/>
              <w:rPr>
                <w:rFonts w:eastAsia="Calibri"/>
                <w:lang w:eastAsia="en-US"/>
              </w:rPr>
            </w:pPr>
          </w:p>
        </w:tc>
      </w:tr>
      <w:tr w:rsidR="006775B7" w:rsidRPr="007D4CEB" w14:paraId="327E3B47" w14:textId="77777777" w:rsidTr="006775B7">
        <w:tc>
          <w:tcPr>
            <w:tcW w:w="1242" w:type="dxa"/>
            <w:vAlign w:val="center"/>
          </w:tcPr>
          <w:p w14:paraId="7CE15693" w14:textId="77777777" w:rsidR="006775B7" w:rsidRPr="007D4CEB" w:rsidRDefault="006775B7" w:rsidP="00712997">
            <w:pPr>
              <w:jc w:val="center"/>
              <w:rPr>
                <w:rFonts w:eastAsia="Calibri"/>
                <w:lang w:eastAsia="en-US"/>
              </w:rPr>
            </w:pPr>
            <w:r w:rsidRPr="007D4CEB">
              <w:rPr>
                <w:rFonts w:eastAsia="Calibri"/>
                <w:lang w:eastAsia="en-US"/>
              </w:rPr>
              <w:t>Сентябрь</w:t>
            </w:r>
          </w:p>
        </w:tc>
        <w:tc>
          <w:tcPr>
            <w:tcW w:w="2268" w:type="dxa"/>
            <w:vAlign w:val="center"/>
          </w:tcPr>
          <w:p w14:paraId="6BC33172" w14:textId="77777777" w:rsidR="006775B7" w:rsidRPr="007D4CEB" w:rsidRDefault="006775B7" w:rsidP="00712997">
            <w:pPr>
              <w:jc w:val="center"/>
              <w:rPr>
                <w:rFonts w:eastAsia="Calibri"/>
                <w:lang w:eastAsia="en-US"/>
              </w:rPr>
            </w:pPr>
          </w:p>
        </w:tc>
        <w:tc>
          <w:tcPr>
            <w:tcW w:w="2268" w:type="dxa"/>
            <w:vAlign w:val="center"/>
          </w:tcPr>
          <w:p w14:paraId="3A4CDFEB" w14:textId="77777777" w:rsidR="006775B7" w:rsidRPr="007D4CEB" w:rsidRDefault="006775B7" w:rsidP="00712997">
            <w:pPr>
              <w:jc w:val="center"/>
              <w:rPr>
                <w:rFonts w:eastAsia="Calibri"/>
                <w:lang w:eastAsia="en-US"/>
              </w:rPr>
            </w:pPr>
          </w:p>
        </w:tc>
        <w:tc>
          <w:tcPr>
            <w:tcW w:w="2268" w:type="dxa"/>
            <w:vAlign w:val="center"/>
          </w:tcPr>
          <w:p w14:paraId="32371DCD" w14:textId="77777777" w:rsidR="006775B7" w:rsidRPr="007D4CEB" w:rsidRDefault="006775B7" w:rsidP="00712997">
            <w:pPr>
              <w:jc w:val="center"/>
              <w:rPr>
                <w:rFonts w:eastAsia="Calibri"/>
                <w:lang w:eastAsia="en-US"/>
              </w:rPr>
            </w:pPr>
          </w:p>
        </w:tc>
        <w:tc>
          <w:tcPr>
            <w:tcW w:w="2268" w:type="dxa"/>
            <w:vAlign w:val="center"/>
          </w:tcPr>
          <w:p w14:paraId="077F1CBD" w14:textId="77777777" w:rsidR="006775B7" w:rsidRPr="007D4CEB" w:rsidRDefault="006775B7" w:rsidP="00712997">
            <w:pPr>
              <w:jc w:val="center"/>
              <w:rPr>
                <w:rFonts w:eastAsia="Calibri"/>
                <w:lang w:eastAsia="en-US"/>
              </w:rPr>
            </w:pPr>
          </w:p>
        </w:tc>
      </w:tr>
      <w:tr w:rsidR="006775B7" w:rsidRPr="007D4CEB" w14:paraId="3AF7D061" w14:textId="77777777" w:rsidTr="006775B7">
        <w:tc>
          <w:tcPr>
            <w:tcW w:w="1242" w:type="dxa"/>
            <w:vAlign w:val="center"/>
          </w:tcPr>
          <w:p w14:paraId="2FB4EA9C" w14:textId="77777777" w:rsidR="006775B7" w:rsidRPr="007D4CEB" w:rsidRDefault="006775B7" w:rsidP="00712997">
            <w:pPr>
              <w:jc w:val="center"/>
              <w:rPr>
                <w:rFonts w:eastAsia="Calibri"/>
                <w:lang w:eastAsia="en-US"/>
              </w:rPr>
            </w:pPr>
            <w:r w:rsidRPr="007D4CEB">
              <w:rPr>
                <w:rFonts w:eastAsia="Calibri"/>
                <w:lang w:eastAsia="en-US"/>
              </w:rPr>
              <w:t>Октябрь</w:t>
            </w:r>
          </w:p>
        </w:tc>
        <w:tc>
          <w:tcPr>
            <w:tcW w:w="2268" w:type="dxa"/>
            <w:vAlign w:val="center"/>
          </w:tcPr>
          <w:p w14:paraId="4A993804" w14:textId="77777777" w:rsidR="006775B7" w:rsidRPr="007D4CEB" w:rsidRDefault="006775B7" w:rsidP="00712997">
            <w:pPr>
              <w:jc w:val="center"/>
              <w:rPr>
                <w:rFonts w:eastAsia="Calibri"/>
                <w:lang w:eastAsia="en-US"/>
              </w:rPr>
            </w:pPr>
          </w:p>
        </w:tc>
        <w:tc>
          <w:tcPr>
            <w:tcW w:w="2268" w:type="dxa"/>
            <w:vAlign w:val="center"/>
          </w:tcPr>
          <w:p w14:paraId="7306C705" w14:textId="77777777" w:rsidR="006775B7" w:rsidRPr="007D4CEB" w:rsidRDefault="006775B7" w:rsidP="00712997">
            <w:pPr>
              <w:jc w:val="center"/>
              <w:rPr>
                <w:rFonts w:eastAsia="Calibri"/>
                <w:lang w:eastAsia="en-US"/>
              </w:rPr>
            </w:pPr>
          </w:p>
        </w:tc>
        <w:tc>
          <w:tcPr>
            <w:tcW w:w="2268" w:type="dxa"/>
            <w:vAlign w:val="center"/>
          </w:tcPr>
          <w:p w14:paraId="660DF54A" w14:textId="77777777" w:rsidR="006775B7" w:rsidRPr="007D4CEB" w:rsidRDefault="006775B7" w:rsidP="00712997">
            <w:pPr>
              <w:jc w:val="center"/>
              <w:rPr>
                <w:rFonts w:eastAsia="Calibri"/>
                <w:lang w:eastAsia="en-US"/>
              </w:rPr>
            </w:pPr>
          </w:p>
        </w:tc>
        <w:tc>
          <w:tcPr>
            <w:tcW w:w="2268" w:type="dxa"/>
            <w:vAlign w:val="center"/>
          </w:tcPr>
          <w:p w14:paraId="4087F611" w14:textId="77777777" w:rsidR="006775B7" w:rsidRPr="007D4CEB" w:rsidRDefault="006775B7" w:rsidP="00712997">
            <w:pPr>
              <w:jc w:val="center"/>
              <w:rPr>
                <w:rFonts w:eastAsia="Calibri"/>
                <w:lang w:eastAsia="en-US"/>
              </w:rPr>
            </w:pPr>
          </w:p>
        </w:tc>
      </w:tr>
      <w:tr w:rsidR="006775B7" w:rsidRPr="007D4CEB" w14:paraId="06058FE3" w14:textId="77777777" w:rsidTr="006775B7">
        <w:trPr>
          <w:trHeight w:val="302"/>
        </w:trPr>
        <w:tc>
          <w:tcPr>
            <w:tcW w:w="1242" w:type="dxa"/>
            <w:vAlign w:val="center"/>
          </w:tcPr>
          <w:p w14:paraId="5001E9C9" w14:textId="77777777" w:rsidR="006775B7" w:rsidRPr="007D4CEB" w:rsidRDefault="006775B7" w:rsidP="00712997">
            <w:pPr>
              <w:jc w:val="center"/>
              <w:rPr>
                <w:rFonts w:eastAsia="Calibri"/>
                <w:lang w:eastAsia="en-US"/>
              </w:rPr>
            </w:pPr>
            <w:r w:rsidRPr="007D4CEB">
              <w:rPr>
                <w:rFonts w:eastAsia="Calibri"/>
                <w:lang w:eastAsia="en-US"/>
              </w:rPr>
              <w:t>Ноябрь</w:t>
            </w:r>
          </w:p>
        </w:tc>
        <w:tc>
          <w:tcPr>
            <w:tcW w:w="2268" w:type="dxa"/>
            <w:vAlign w:val="center"/>
          </w:tcPr>
          <w:p w14:paraId="7472A7F9" w14:textId="77777777" w:rsidR="006775B7" w:rsidRPr="007D4CEB" w:rsidRDefault="006775B7" w:rsidP="00712997">
            <w:pPr>
              <w:jc w:val="center"/>
              <w:rPr>
                <w:rFonts w:eastAsia="Calibri"/>
                <w:lang w:eastAsia="en-US"/>
              </w:rPr>
            </w:pPr>
          </w:p>
        </w:tc>
        <w:tc>
          <w:tcPr>
            <w:tcW w:w="2268" w:type="dxa"/>
            <w:vAlign w:val="center"/>
          </w:tcPr>
          <w:p w14:paraId="6DA2E122" w14:textId="77777777" w:rsidR="006775B7" w:rsidRPr="007D4CEB" w:rsidRDefault="006775B7" w:rsidP="00712997">
            <w:pPr>
              <w:jc w:val="center"/>
              <w:rPr>
                <w:rFonts w:eastAsia="Calibri"/>
                <w:lang w:eastAsia="en-US"/>
              </w:rPr>
            </w:pPr>
          </w:p>
        </w:tc>
        <w:tc>
          <w:tcPr>
            <w:tcW w:w="2268" w:type="dxa"/>
            <w:vAlign w:val="center"/>
          </w:tcPr>
          <w:p w14:paraId="1CA3C1ED" w14:textId="77777777" w:rsidR="006775B7" w:rsidRPr="007D4CEB" w:rsidRDefault="006775B7" w:rsidP="00712997">
            <w:pPr>
              <w:jc w:val="center"/>
              <w:rPr>
                <w:rFonts w:eastAsia="Calibri"/>
                <w:lang w:eastAsia="en-US"/>
              </w:rPr>
            </w:pPr>
          </w:p>
        </w:tc>
        <w:tc>
          <w:tcPr>
            <w:tcW w:w="2268" w:type="dxa"/>
            <w:vAlign w:val="center"/>
          </w:tcPr>
          <w:p w14:paraId="51535C37" w14:textId="77777777" w:rsidR="006775B7" w:rsidRPr="007D4CEB" w:rsidRDefault="006775B7" w:rsidP="00712997">
            <w:pPr>
              <w:jc w:val="center"/>
              <w:rPr>
                <w:rFonts w:eastAsia="Calibri"/>
                <w:lang w:eastAsia="en-US"/>
              </w:rPr>
            </w:pPr>
          </w:p>
        </w:tc>
      </w:tr>
      <w:tr w:rsidR="006775B7" w:rsidRPr="007D4CEB" w14:paraId="67E4CA83" w14:textId="77777777" w:rsidTr="006775B7">
        <w:tc>
          <w:tcPr>
            <w:tcW w:w="1242" w:type="dxa"/>
            <w:vAlign w:val="center"/>
          </w:tcPr>
          <w:p w14:paraId="1E6DAC24" w14:textId="77777777" w:rsidR="006775B7" w:rsidRPr="007D4CEB" w:rsidRDefault="006775B7" w:rsidP="00712997">
            <w:pPr>
              <w:jc w:val="center"/>
              <w:rPr>
                <w:rFonts w:eastAsia="Calibri"/>
                <w:lang w:eastAsia="en-US"/>
              </w:rPr>
            </w:pPr>
            <w:r w:rsidRPr="007D4CEB">
              <w:rPr>
                <w:rFonts w:eastAsia="Calibri"/>
                <w:lang w:eastAsia="en-US"/>
              </w:rPr>
              <w:t>Декабрь</w:t>
            </w:r>
          </w:p>
        </w:tc>
        <w:tc>
          <w:tcPr>
            <w:tcW w:w="2268" w:type="dxa"/>
            <w:vAlign w:val="center"/>
          </w:tcPr>
          <w:p w14:paraId="7071AF27" w14:textId="77777777" w:rsidR="006775B7" w:rsidRPr="007D4CEB" w:rsidRDefault="006775B7" w:rsidP="00712997">
            <w:pPr>
              <w:jc w:val="center"/>
              <w:rPr>
                <w:rFonts w:eastAsia="Calibri"/>
                <w:lang w:eastAsia="en-US"/>
              </w:rPr>
            </w:pPr>
          </w:p>
        </w:tc>
        <w:tc>
          <w:tcPr>
            <w:tcW w:w="2268" w:type="dxa"/>
            <w:vAlign w:val="center"/>
          </w:tcPr>
          <w:p w14:paraId="54594F59" w14:textId="77777777" w:rsidR="006775B7" w:rsidRPr="007D4CEB" w:rsidRDefault="006775B7" w:rsidP="00712997">
            <w:pPr>
              <w:jc w:val="center"/>
              <w:rPr>
                <w:rFonts w:eastAsia="Calibri"/>
                <w:lang w:eastAsia="en-US"/>
              </w:rPr>
            </w:pPr>
          </w:p>
        </w:tc>
        <w:tc>
          <w:tcPr>
            <w:tcW w:w="2268" w:type="dxa"/>
            <w:vAlign w:val="center"/>
          </w:tcPr>
          <w:p w14:paraId="0145DDA1" w14:textId="77777777" w:rsidR="006775B7" w:rsidRPr="007D4CEB" w:rsidRDefault="006775B7" w:rsidP="00712997">
            <w:pPr>
              <w:jc w:val="center"/>
              <w:rPr>
                <w:rFonts w:eastAsia="Calibri"/>
                <w:lang w:eastAsia="en-US"/>
              </w:rPr>
            </w:pPr>
          </w:p>
        </w:tc>
        <w:tc>
          <w:tcPr>
            <w:tcW w:w="2268" w:type="dxa"/>
            <w:vAlign w:val="center"/>
          </w:tcPr>
          <w:p w14:paraId="70542A39" w14:textId="77777777" w:rsidR="006775B7" w:rsidRPr="007D4CEB" w:rsidRDefault="006775B7" w:rsidP="00712997">
            <w:pPr>
              <w:jc w:val="center"/>
              <w:rPr>
                <w:rFonts w:eastAsia="Calibri"/>
                <w:lang w:eastAsia="en-US"/>
              </w:rPr>
            </w:pPr>
          </w:p>
        </w:tc>
      </w:tr>
    </w:tbl>
    <w:p w14:paraId="4F39E811" w14:textId="77777777" w:rsidR="006775B7" w:rsidRPr="007D4CEB" w:rsidRDefault="006775B7" w:rsidP="00751239">
      <w:pPr>
        <w:keepNext/>
        <w:spacing w:before="240"/>
        <w:jc w:val="right"/>
        <w:rPr>
          <w:rFonts w:eastAsia="Calibri"/>
          <w:sz w:val="28"/>
          <w:szCs w:val="20"/>
          <w:lang w:eastAsia="en-US"/>
        </w:rPr>
      </w:pPr>
      <w:r w:rsidRPr="007D4CEB">
        <w:rPr>
          <w:rFonts w:eastAsia="Calibri"/>
          <w:sz w:val="28"/>
          <w:szCs w:val="20"/>
          <w:lang w:eastAsia="en-US"/>
        </w:rPr>
        <w:lastRenderedPageBreak/>
        <w:t>Таблица 2.4.2</w:t>
      </w:r>
      <w:r w:rsidRPr="007D4CEB">
        <w:rPr>
          <w:rFonts w:eastAsia="Calibri"/>
          <w:sz w:val="28"/>
          <w:szCs w:val="20"/>
          <w:lang w:eastAsia="en-US"/>
        </w:rPr>
        <w:br/>
        <w:t>Итоговый расчет демпинговой маржи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038"/>
        <w:gridCol w:w="2268"/>
        <w:gridCol w:w="2943"/>
      </w:tblGrid>
      <w:tr w:rsidR="006775B7" w:rsidRPr="007D4CEB" w14:paraId="78A3ADC4" w14:textId="77777777" w:rsidTr="00712997">
        <w:trPr>
          <w:trHeight w:val="611"/>
        </w:trPr>
        <w:tc>
          <w:tcPr>
            <w:tcW w:w="2500" w:type="pct"/>
            <w:gridSpan w:val="2"/>
            <w:vAlign w:val="center"/>
          </w:tcPr>
          <w:p w14:paraId="7B88C444" w14:textId="77777777" w:rsidR="006775B7" w:rsidRPr="007D4CEB" w:rsidRDefault="006775B7" w:rsidP="006775B7">
            <w:pPr>
              <w:jc w:val="center"/>
              <w:rPr>
                <w:rFonts w:eastAsia="Calibri"/>
                <w:b/>
                <w:lang w:eastAsia="en-US"/>
              </w:rPr>
            </w:pPr>
            <w:r w:rsidRPr="007D4CEB">
              <w:rPr>
                <w:rFonts w:eastAsia="Calibri"/>
                <w:b/>
                <w:lang w:eastAsia="en-US"/>
              </w:rPr>
              <w:t>Показатель</w:t>
            </w:r>
          </w:p>
        </w:tc>
        <w:tc>
          <w:tcPr>
            <w:tcW w:w="1088" w:type="pct"/>
            <w:vAlign w:val="center"/>
          </w:tcPr>
          <w:p w14:paraId="48DE5AB7" w14:textId="77777777" w:rsidR="006775B7" w:rsidRPr="007D4CEB" w:rsidRDefault="006775B7" w:rsidP="006775B7">
            <w:pPr>
              <w:jc w:val="center"/>
              <w:rPr>
                <w:rFonts w:eastAsia="Calibri"/>
                <w:b/>
                <w:lang w:eastAsia="en-US"/>
              </w:rPr>
            </w:pPr>
            <w:r w:rsidRPr="007D4CEB">
              <w:rPr>
                <w:rFonts w:eastAsia="Calibri"/>
                <w:b/>
                <w:lang w:eastAsia="en-US"/>
              </w:rPr>
              <w:t>Ед. изм.</w:t>
            </w:r>
          </w:p>
        </w:tc>
        <w:tc>
          <w:tcPr>
            <w:tcW w:w="1412" w:type="pct"/>
            <w:vAlign w:val="center"/>
          </w:tcPr>
          <w:p w14:paraId="154AFB9F" w14:textId="77777777" w:rsidR="006775B7" w:rsidRPr="007D4CEB" w:rsidRDefault="006775B7" w:rsidP="00712997">
            <w:pPr>
              <w:jc w:val="center"/>
              <w:rPr>
                <w:rFonts w:eastAsia="Calibri"/>
                <w:b/>
                <w:lang w:eastAsia="en-US"/>
              </w:rPr>
            </w:pPr>
            <w:r w:rsidRPr="007D4CEB">
              <w:rPr>
                <w:rFonts w:eastAsia="Calibri"/>
                <w:b/>
                <w:lang w:eastAsia="en-US"/>
              </w:rPr>
              <w:t>Итоговые данные из таблиц 2.1 – 2.4</w:t>
            </w:r>
            <w:r w:rsidRPr="007D4CEB">
              <w:rPr>
                <w:rFonts w:eastAsia="Calibri"/>
                <w:b/>
                <w:vertAlign w:val="superscript"/>
                <w:lang w:eastAsia="en-US"/>
              </w:rPr>
              <w:footnoteReference w:id="23"/>
            </w:r>
          </w:p>
        </w:tc>
      </w:tr>
      <w:tr w:rsidR="006775B7" w:rsidRPr="007D4CEB" w14:paraId="2F5F3F41" w14:textId="77777777" w:rsidTr="00712997">
        <w:tc>
          <w:tcPr>
            <w:tcW w:w="1522" w:type="pct"/>
            <w:vAlign w:val="center"/>
          </w:tcPr>
          <w:p w14:paraId="3A4E4272" w14:textId="77777777" w:rsidR="006775B7" w:rsidRPr="007D4CEB" w:rsidRDefault="006775B7" w:rsidP="006775B7">
            <w:pPr>
              <w:jc w:val="center"/>
              <w:rPr>
                <w:rFonts w:eastAsia="Calibri"/>
                <w:lang w:eastAsia="en-US"/>
              </w:rPr>
            </w:pPr>
            <w:r w:rsidRPr="007D4CEB">
              <w:rPr>
                <w:rFonts w:eastAsia="Calibri"/>
                <w:color w:val="000000"/>
                <w:lang w:eastAsia="en-US"/>
              </w:rPr>
              <w:t>Нормальная стоимость</w:t>
            </w:r>
          </w:p>
        </w:tc>
        <w:tc>
          <w:tcPr>
            <w:tcW w:w="978" w:type="pct"/>
            <w:vAlign w:val="center"/>
          </w:tcPr>
          <w:p w14:paraId="6757EE32" w14:textId="77777777" w:rsidR="006775B7" w:rsidRPr="007D4CEB" w:rsidRDefault="006775B7" w:rsidP="006775B7">
            <w:pPr>
              <w:jc w:val="center"/>
              <w:rPr>
                <w:rFonts w:eastAsia="Calibri"/>
                <w:lang w:eastAsia="en-US"/>
              </w:rPr>
            </w:pPr>
            <w:r w:rsidRPr="007D4CEB">
              <w:rPr>
                <w:rFonts w:eastAsia="Calibri"/>
                <w:lang w:eastAsia="en-US"/>
              </w:rPr>
              <w:t>А</w:t>
            </w:r>
          </w:p>
        </w:tc>
        <w:tc>
          <w:tcPr>
            <w:tcW w:w="1088" w:type="pct"/>
            <w:vAlign w:val="center"/>
          </w:tcPr>
          <w:p w14:paraId="3359EBC0" w14:textId="77777777" w:rsidR="006775B7" w:rsidRPr="007D4CEB" w:rsidRDefault="006775B7" w:rsidP="006775B7">
            <w:pPr>
              <w:jc w:val="center"/>
              <w:rPr>
                <w:rFonts w:eastAsia="Calibri"/>
                <w:lang w:eastAsia="en-US"/>
              </w:rPr>
            </w:pPr>
            <w:r w:rsidRPr="007D4CEB">
              <w:rPr>
                <w:rFonts w:eastAsia="Calibri"/>
                <w:color w:val="000000"/>
                <w:lang w:eastAsia="en-US"/>
              </w:rPr>
              <w:t>долл. США/тонну</w:t>
            </w:r>
          </w:p>
        </w:tc>
        <w:tc>
          <w:tcPr>
            <w:tcW w:w="1412" w:type="pct"/>
            <w:vAlign w:val="center"/>
          </w:tcPr>
          <w:p w14:paraId="1BB5FAB2" w14:textId="77777777" w:rsidR="006775B7" w:rsidRPr="007D4CEB" w:rsidRDefault="006775B7" w:rsidP="006775B7">
            <w:pPr>
              <w:jc w:val="center"/>
              <w:rPr>
                <w:rFonts w:eastAsia="Calibri"/>
                <w:lang w:eastAsia="en-US"/>
              </w:rPr>
            </w:pPr>
          </w:p>
        </w:tc>
      </w:tr>
      <w:tr w:rsidR="006775B7" w:rsidRPr="007D4CEB" w14:paraId="57AF8CF5" w14:textId="77777777" w:rsidTr="00712997">
        <w:tc>
          <w:tcPr>
            <w:tcW w:w="1522" w:type="pct"/>
            <w:vAlign w:val="center"/>
          </w:tcPr>
          <w:p w14:paraId="740A6A1D" w14:textId="77777777" w:rsidR="006775B7" w:rsidRPr="007D4CEB" w:rsidRDefault="006775B7" w:rsidP="006775B7">
            <w:pPr>
              <w:jc w:val="center"/>
              <w:rPr>
                <w:rFonts w:eastAsia="Calibri"/>
                <w:lang w:eastAsia="en-US"/>
              </w:rPr>
            </w:pPr>
            <w:r w:rsidRPr="007D4CEB">
              <w:rPr>
                <w:rFonts w:eastAsia="Calibri"/>
                <w:color w:val="000000"/>
                <w:lang w:eastAsia="en-US"/>
              </w:rPr>
              <w:t xml:space="preserve">Экспортная цена </w:t>
            </w:r>
            <w:r w:rsidRPr="007D4CEB">
              <w:rPr>
                <w:rFonts w:eastAsia="Calibri"/>
                <w:color w:val="000000"/>
                <w:lang w:val="en-US" w:eastAsia="en-US"/>
              </w:rPr>
              <w:t>CIF</w:t>
            </w:r>
            <w:r w:rsidRPr="007D4CEB">
              <w:rPr>
                <w:rFonts w:eastAsia="Calibri"/>
                <w:color w:val="000000"/>
                <w:lang w:eastAsia="en-US"/>
              </w:rPr>
              <w:t>/</w:t>
            </w:r>
            <w:r w:rsidRPr="007D4CEB">
              <w:rPr>
                <w:rFonts w:eastAsia="Calibri"/>
                <w:color w:val="000000"/>
                <w:lang w:val="en-US" w:eastAsia="en-US"/>
              </w:rPr>
              <w:t>CIP</w:t>
            </w:r>
          </w:p>
        </w:tc>
        <w:tc>
          <w:tcPr>
            <w:tcW w:w="978" w:type="pct"/>
            <w:vAlign w:val="center"/>
          </w:tcPr>
          <w:p w14:paraId="4E95E201" w14:textId="77777777" w:rsidR="006775B7" w:rsidRPr="007D4CEB" w:rsidRDefault="006775B7" w:rsidP="006775B7">
            <w:pPr>
              <w:jc w:val="center"/>
              <w:rPr>
                <w:rFonts w:eastAsia="Calibri"/>
                <w:lang w:eastAsia="en-US"/>
              </w:rPr>
            </w:pPr>
            <w:r w:rsidRPr="007D4CEB">
              <w:rPr>
                <w:rFonts w:eastAsia="Calibri"/>
                <w:lang w:eastAsia="en-US"/>
              </w:rPr>
              <w:t>Б</w:t>
            </w:r>
          </w:p>
        </w:tc>
        <w:tc>
          <w:tcPr>
            <w:tcW w:w="1088" w:type="pct"/>
            <w:vAlign w:val="center"/>
          </w:tcPr>
          <w:p w14:paraId="670C29C9" w14:textId="77777777" w:rsidR="006775B7" w:rsidRPr="007D4CEB" w:rsidRDefault="006775B7" w:rsidP="006775B7">
            <w:pPr>
              <w:jc w:val="center"/>
              <w:rPr>
                <w:rFonts w:eastAsia="Calibri"/>
                <w:lang w:eastAsia="en-US"/>
              </w:rPr>
            </w:pPr>
            <w:r w:rsidRPr="007D4CEB">
              <w:rPr>
                <w:rFonts w:eastAsia="Calibri"/>
                <w:color w:val="000000"/>
                <w:lang w:eastAsia="en-US"/>
              </w:rPr>
              <w:t>долл. США/тонну</w:t>
            </w:r>
          </w:p>
        </w:tc>
        <w:tc>
          <w:tcPr>
            <w:tcW w:w="1412" w:type="pct"/>
            <w:vAlign w:val="center"/>
          </w:tcPr>
          <w:p w14:paraId="58ABF3A9" w14:textId="77777777" w:rsidR="006775B7" w:rsidRPr="007D4CEB" w:rsidRDefault="006775B7" w:rsidP="006775B7">
            <w:pPr>
              <w:jc w:val="center"/>
              <w:rPr>
                <w:rFonts w:eastAsia="Calibri"/>
                <w:lang w:eastAsia="en-US"/>
              </w:rPr>
            </w:pPr>
          </w:p>
        </w:tc>
      </w:tr>
      <w:tr w:rsidR="006775B7" w:rsidRPr="007D4CEB" w14:paraId="74C0DFC0" w14:textId="77777777" w:rsidTr="00712997">
        <w:tc>
          <w:tcPr>
            <w:tcW w:w="1522" w:type="pct"/>
            <w:vAlign w:val="center"/>
          </w:tcPr>
          <w:p w14:paraId="04BF88CC" w14:textId="77777777" w:rsidR="006775B7" w:rsidRPr="007D4CEB" w:rsidRDefault="006775B7" w:rsidP="006775B7">
            <w:pPr>
              <w:jc w:val="center"/>
              <w:rPr>
                <w:rFonts w:eastAsia="Calibri"/>
                <w:lang w:eastAsia="en-US"/>
              </w:rPr>
            </w:pPr>
            <w:r w:rsidRPr="007D4CEB">
              <w:rPr>
                <w:rFonts w:eastAsia="Calibri"/>
                <w:color w:val="000000"/>
                <w:lang w:eastAsia="en-US"/>
              </w:rPr>
              <w:t xml:space="preserve">Экспортная цена </w:t>
            </w:r>
            <w:r w:rsidRPr="007D4CEB">
              <w:rPr>
                <w:rFonts w:eastAsia="Calibri"/>
                <w:color w:val="000000"/>
                <w:lang w:val="en-US" w:eastAsia="en-US"/>
              </w:rPr>
              <w:t>EXW</w:t>
            </w:r>
          </w:p>
        </w:tc>
        <w:tc>
          <w:tcPr>
            <w:tcW w:w="978" w:type="pct"/>
            <w:vAlign w:val="center"/>
          </w:tcPr>
          <w:p w14:paraId="42EF9BE7" w14:textId="77777777" w:rsidR="006775B7" w:rsidRPr="007D4CEB" w:rsidRDefault="006775B7" w:rsidP="006775B7">
            <w:pPr>
              <w:jc w:val="center"/>
              <w:rPr>
                <w:rFonts w:eastAsia="Calibri"/>
                <w:lang w:eastAsia="en-US"/>
              </w:rPr>
            </w:pPr>
            <w:r w:rsidRPr="007D4CEB">
              <w:rPr>
                <w:rFonts w:eastAsia="Calibri"/>
                <w:lang w:eastAsia="en-US"/>
              </w:rPr>
              <w:t>В</w:t>
            </w:r>
          </w:p>
        </w:tc>
        <w:tc>
          <w:tcPr>
            <w:tcW w:w="1088" w:type="pct"/>
            <w:vAlign w:val="center"/>
          </w:tcPr>
          <w:p w14:paraId="7D3CC3AE" w14:textId="77777777" w:rsidR="006775B7" w:rsidRPr="007D4CEB" w:rsidRDefault="006775B7" w:rsidP="006775B7">
            <w:pPr>
              <w:jc w:val="center"/>
              <w:rPr>
                <w:rFonts w:eastAsia="Calibri"/>
                <w:lang w:eastAsia="en-US"/>
              </w:rPr>
            </w:pPr>
            <w:r w:rsidRPr="007D4CEB">
              <w:rPr>
                <w:rFonts w:eastAsia="Calibri"/>
                <w:color w:val="000000"/>
                <w:lang w:eastAsia="en-US"/>
              </w:rPr>
              <w:t>долл. США/тонну</w:t>
            </w:r>
          </w:p>
        </w:tc>
        <w:tc>
          <w:tcPr>
            <w:tcW w:w="1412" w:type="pct"/>
            <w:vAlign w:val="center"/>
          </w:tcPr>
          <w:p w14:paraId="1F2BF774" w14:textId="77777777" w:rsidR="006775B7" w:rsidRPr="007D4CEB" w:rsidRDefault="006775B7" w:rsidP="006775B7">
            <w:pPr>
              <w:jc w:val="center"/>
              <w:rPr>
                <w:rFonts w:eastAsia="Calibri"/>
                <w:lang w:eastAsia="en-US"/>
              </w:rPr>
            </w:pPr>
          </w:p>
        </w:tc>
      </w:tr>
      <w:tr w:rsidR="006775B7" w:rsidRPr="007D4CEB" w14:paraId="1725EA62" w14:textId="77777777" w:rsidTr="00712997">
        <w:tc>
          <w:tcPr>
            <w:tcW w:w="1522" w:type="pct"/>
            <w:vAlign w:val="center"/>
          </w:tcPr>
          <w:p w14:paraId="2654B4F3" w14:textId="77777777" w:rsidR="006775B7" w:rsidRPr="007D4CEB" w:rsidRDefault="006775B7" w:rsidP="006775B7">
            <w:pPr>
              <w:jc w:val="center"/>
              <w:rPr>
                <w:rFonts w:eastAsia="Calibri"/>
                <w:lang w:eastAsia="en-US"/>
              </w:rPr>
            </w:pPr>
            <w:r w:rsidRPr="007D4CEB">
              <w:rPr>
                <w:rFonts w:eastAsia="Calibri"/>
                <w:lang w:eastAsia="en-US"/>
              </w:rPr>
              <w:t>Демпинговая маржа</w:t>
            </w:r>
          </w:p>
        </w:tc>
        <w:tc>
          <w:tcPr>
            <w:tcW w:w="978" w:type="pct"/>
            <w:vAlign w:val="center"/>
          </w:tcPr>
          <w:p w14:paraId="1AAE8CD8" w14:textId="77777777" w:rsidR="006775B7" w:rsidRPr="007D4CEB" w:rsidRDefault="006775B7" w:rsidP="006775B7">
            <w:pPr>
              <w:jc w:val="center"/>
              <w:rPr>
                <w:rFonts w:eastAsia="Calibri"/>
                <w:lang w:eastAsia="en-US"/>
              </w:rPr>
            </w:pPr>
            <w:r w:rsidRPr="007D4CEB">
              <w:rPr>
                <w:rFonts w:eastAsia="Calibri"/>
                <w:lang w:eastAsia="en-US"/>
              </w:rPr>
              <w:t>Г=(А-В)/Б*100</w:t>
            </w:r>
          </w:p>
        </w:tc>
        <w:tc>
          <w:tcPr>
            <w:tcW w:w="1088" w:type="pct"/>
            <w:vAlign w:val="center"/>
          </w:tcPr>
          <w:p w14:paraId="355E07A5" w14:textId="77777777" w:rsidR="006775B7" w:rsidRPr="007D4CEB" w:rsidRDefault="006775B7" w:rsidP="006775B7">
            <w:pPr>
              <w:jc w:val="center"/>
              <w:rPr>
                <w:rFonts w:eastAsia="Calibri"/>
                <w:lang w:eastAsia="en-US"/>
              </w:rPr>
            </w:pPr>
            <w:r w:rsidRPr="007D4CEB">
              <w:rPr>
                <w:rFonts w:eastAsia="Calibri"/>
                <w:lang w:eastAsia="en-US"/>
              </w:rPr>
              <w:t>%</w:t>
            </w:r>
          </w:p>
        </w:tc>
        <w:tc>
          <w:tcPr>
            <w:tcW w:w="1412" w:type="pct"/>
            <w:vAlign w:val="center"/>
          </w:tcPr>
          <w:p w14:paraId="73582239" w14:textId="77777777" w:rsidR="006775B7" w:rsidRPr="007D4CEB" w:rsidRDefault="006775B7" w:rsidP="006775B7">
            <w:pPr>
              <w:jc w:val="center"/>
              <w:rPr>
                <w:rFonts w:eastAsia="Calibri"/>
                <w:lang w:eastAsia="en-US"/>
              </w:rPr>
            </w:pPr>
          </w:p>
        </w:tc>
      </w:tr>
    </w:tbl>
    <w:p w14:paraId="249D66E1" w14:textId="77777777" w:rsidR="00D50A1D" w:rsidRPr="00E64B06" w:rsidRDefault="00533AE4" w:rsidP="00566B5E">
      <w:pPr>
        <w:pStyle w:val="a4"/>
        <w:pBdr>
          <w:top w:val="none" w:sz="0" w:space="0" w:color="auto"/>
          <w:left w:val="none" w:sz="0" w:space="0" w:color="auto"/>
          <w:bottom w:val="none" w:sz="0" w:space="0" w:color="auto"/>
          <w:right w:val="none" w:sz="0" w:space="0" w:color="auto"/>
        </w:pBdr>
        <w:spacing w:before="240" w:after="240"/>
        <w:outlineLvl w:val="0"/>
      </w:pPr>
      <w:bookmarkStart w:id="624" w:name="_Toc330892215"/>
      <w:bookmarkStart w:id="625" w:name="_Toc330892781"/>
      <w:bookmarkStart w:id="626" w:name="_Toc331516781"/>
      <w:bookmarkStart w:id="627" w:name="_Toc416856295"/>
      <w:bookmarkStart w:id="628" w:name="_Toc416860267"/>
      <w:bookmarkStart w:id="629" w:name="_Toc417542697"/>
      <w:bookmarkStart w:id="630" w:name="_Toc417912125"/>
      <w:bookmarkStart w:id="631" w:name="_Toc422388327"/>
      <w:bookmarkStart w:id="632" w:name="_Toc458420823"/>
      <w:bookmarkStart w:id="633" w:name="_Toc63153211"/>
      <w:bookmarkStart w:id="634" w:name="_Toc67484487"/>
      <w:bookmarkStart w:id="635" w:name="_Toc77673824"/>
      <w:bookmarkStart w:id="636" w:name="_Toc77673925"/>
      <w:bookmarkStart w:id="637" w:name="_Toc77674612"/>
      <w:r w:rsidRPr="00E64B06">
        <w:t>3. </w:t>
      </w:r>
      <w:r w:rsidR="00D50A1D" w:rsidRPr="00E64B06">
        <w:t>Данные внешнеторговой статистики</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5807ED5" w14:textId="77777777" w:rsidR="00CF1614" w:rsidRPr="00E64B06" w:rsidRDefault="00F73B4F" w:rsidP="007710B1">
      <w:pPr>
        <w:spacing w:before="120"/>
        <w:ind w:firstLine="709"/>
        <w:jc w:val="both"/>
        <w:rPr>
          <w:rFonts w:eastAsia="Calibri"/>
          <w:sz w:val="28"/>
          <w:szCs w:val="20"/>
          <w:lang w:eastAsia="en-US"/>
        </w:rPr>
      </w:pPr>
      <w:r w:rsidRPr="00E64B06">
        <w:rPr>
          <w:rFonts w:eastAsia="Calibri"/>
          <w:sz w:val="28"/>
          <w:szCs w:val="20"/>
          <w:lang w:eastAsia="en-US"/>
        </w:rPr>
        <w:t xml:space="preserve">В </w:t>
      </w:r>
      <w:r w:rsidR="00B545B7" w:rsidRPr="00E64B06">
        <w:rPr>
          <w:rFonts w:eastAsia="Calibri"/>
          <w:sz w:val="28"/>
          <w:szCs w:val="20"/>
          <w:lang w:eastAsia="en-US"/>
        </w:rPr>
        <w:t xml:space="preserve">данном </w:t>
      </w:r>
      <w:r w:rsidR="003F27E9" w:rsidRPr="00E64B06">
        <w:rPr>
          <w:rFonts w:eastAsia="Calibri"/>
          <w:sz w:val="28"/>
          <w:szCs w:val="20"/>
          <w:lang w:eastAsia="en-US"/>
        </w:rPr>
        <w:t>пункте заявления</w:t>
      </w:r>
      <w:r w:rsidRPr="00E64B06">
        <w:rPr>
          <w:rFonts w:eastAsia="Calibri"/>
          <w:sz w:val="28"/>
          <w:szCs w:val="20"/>
          <w:lang w:eastAsia="en-US"/>
        </w:rPr>
        <w:t xml:space="preserve"> н</w:t>
      </w:r>
      <w:r w:rsidR="00CF1614" w:rsidRPr="00E64B06">
        <w:rPr>
          <w:rFonts w:eastAsia="Calibri"/>
          <w:sz w:val="28"/>
          <w:szCs w:val="20"/>
          <w:lang w:eastAsia="en-US"/>
        </w:rPr>
        <w:t xml:space="preserve">еобходимо представить данные об изменении объемов импорта </w:t>
      </w:r>
      <w:r w:rsidR="007851CC">
        <w:rPr>
          <w:rFonts w:eastAsia="Calibri"/>
          <w:sz w:val="28"/>
          <w:szCs w:val="20"/>
          <w:lang w:eastAsia="en-US"/>
        </w:rPr>
        <w:t xml:space="preserve">Товара (в том числе </w:t>
      </w:r>
      <w:r w:rsidR="005A7BD0" w:rsidRPr="00E64B06">
        <w:rPr>
          <w:rFonts w:eastAsia="Calibri"/>
          <w:sz w:val="28"/>
          <w:szCs w:val="20"/>
          <w:lang w:eastAsia="en-US"/>
        </w:rPr>
        <w:t xml:space="preserve">товара, который предлагается заявителем </w:t>
      </w:r>
      <w:r w:rsidR="007851CC">
        <w:rPr>
          <w:rFonts w:eastAsia="Calibri"/>
          <w:sz w:val="28"/>
          <w:szCs w:val="20"/>
          <w:lang w:eastAsia="en-US"/>
        </w:rPr>
        <w:br/>
      </w:r>
      <w:r w:rsidR="005A7BD0" w:rsidRPr="00E64B06">
        <w:rPr>
          <w:rFonts w:eastAsia="Calibri"/>
          <w:sz w:val="28"/>
          <w:szCs w:val="20"/>
          <w:lang w:eastAsia="en-US"/>
        </w:rPr>
        <w:t>в качестве объекта расследования</w:t>
      </w:r>
      <w:r w:rsidR="007851CC">
        <w:rPr>
          <w:rFonts w:eastAsia="Calibri"/>
          <w:sz w:val="28"/>
          <w:szCs w:val="20"/>
          <w:lang w:eastAsia="en-US"/>
        </w:rPr>
        <w:t>)</w:t>
      </w:r>
      <w:r w:rsidR="005A7BD0" w:rsidRPr="00E64B06">
        <w:rPr>
          <w:rFonts w:eastAsia="Calibri"/>
          <w:sz w:val="28"/>
          <w:szCs w:val="20"/>
          <w:lang w:eastAsia="en-US"/>
        </w:rPr>
        <w:t xml:space="preserve">, </w:t>
      </w:r>
      <w:r w:rsidR="00CF1614" w:rsidRPr="00E64B06">
        <w:rPr>
          <w:rFonts w:eastAsia="Calibri"/>
          <w:sz w:val="28"/>
          <w:szCs w:val="20"/>
          <w:lang w:eastAsia="en-US"/>
        </w:rPr>
        <w:t xml:space="preserve">и экспорта </w:t>
      </w:r>
      <w:r w:rsidR="005A7BD0" w:rsidRPr="00E64B06">
        <w:rPr>
          <w:rFonts w:eastAsia="Calibri"/>
          <w:sz w:val="28"/>
          <w:szCs w:val="20"/>
          <w:lang w:eastAsia="en-US"/>
        </w:rPr>
        <w:t xml:space="preserve">аналогичного товара </w:t>
      </w:r>
      <w:r w:rsidR="00BD7CF2" w:rsidRPr="00E64B06">
        <w:rPr>
          <w:rFonts w:eastAsia="Calibri"/>
          <w:sz w:val="28"/>
          <w:szCs w:val="20"/>
          <w:lang w:eastAsia="en-US"/>
        </w:rPr>
        <w:t xml:space="preserve">с таможенной территории Союза </w:t>
      </w:r>
      <w:r w:rsidR="00CF1614" w:rsidRPr="00E64B06">
        <w:rPr>
          <w:rFonts w:eastAsia="Calibri"/>
          <w:sz w:val="28"/>
          <w:szCs w:val="20"/>
          <w:lang w:eastAsia="en-US"/>
        </w:rPr>
        <w:t>(таблицы 3.1 – 3.</w:t>
      </w:r>
      <w:r w:rsidR="00FE7A1B" w:rsidRPr="00E64B06">
        <w:rPr>
          <w:rFonts w:eastAsia="Calibri"/>
          <w:sz w:val="28"/>
          <w:szCs w:val="20"/>
          <w:lang w:eastAsia="en-US"/>
        </w:rPr>
        <w:t>5</w:t>
      </w:r>
      <w:r w:rsidR="00CF1614" w:rsidRPr="00E64B06">
        <w:rPr>
          <w:rFonts w:eastAsia="Calibri"/>
          <w:sz w:val="28"/>
          <w:szCs w:val="20"/>
          <w:lang w:eastAsia="en-US"/>
        </w:rPr>
        <w:t>)</w:t>
      </w:r>
      <w:r w:rsidR="007710B1" w:rsidRPr="00E64B06">
        <w:rPr>
          <w:rFonts w:eastAsia="Calibri"/>
          <w:sz w:val="28"/>
          <w:szCs w:val="20"/>
          <w:lang w:eastAsia="en-US"/>
        </w:rPr>
        <w:t>, п</w:t>
      </w:r>
      <w:r w:rsidR="00FB6243" w:rsidRPr="00E64B06">
        <w:rPr>
          <w:rFonts w:eastAsia="Calibri"/>
          <w:sz w:val="28"/>
          <w:szCs w:val="20"/>
          <w:lang w:eastAsia="en-US"/>
        </w:rPr>
        <w:t>ри этом</w:t>
      </w:r>
      <w:r w:rsidR="00CF1614" w:rsidRPr="00E64B06">
        <w:rPr>
          <w:rFonts w:eastAsia="Calibri"/>
          <w:sz w:val="28"/>
          <w:szCs w:val="20"/>
          <w:lang w:eastAsia="en-US"/>
        </w:rPr>
        <w:t xml:space="preserve"> долж</w:t>
      </w:r>
      <w:r w:rsidR="00BD55E0" w:rsidRPr="00E64B06">
        <w:rPr>
          <w:rFonts w:eastAsia="Calibri"/>
          <w:sz w:val="28"/>
          <w:szCs w:val="20"/>
          <w:lang w:eastAsia="en-US"/>
        </w:rPr>
        <w:t>ен</w:t>
      </w:r>
      <w:r w:rsidR="00CF1614" w:rsidRPr="00E64B06">
        <w:rPr>
          <w:rFonts w:eastAsia="Calibri"/>
          <w:sz w:val="28"/>
          <w:szCs w:val="20"/>
          <w:lang w:eastAsia="en-US"/>
        </w:rPr>
        <w:t xml:space="preserve"> быть приведен анализ представленных данных об изменении показателей по импорту и экспорту.</w:t>
      </w:r>
    </w:p>
    <w:p w14:paraId="6D8E9AF3" w14:textId="77777777" w:rsidR="00CF1614" w:rsidRPr="00E64B06" w:rsidRDefault="00CF1614" w:rsidP="00CF1614">
      <w:pPr>
        <w:spacing w:before="120"/>
        <w:jc w:val="right"/>
        <w:rPr>
          <w:rFonts w:eastAsia="Calibri"/>
          <w:sz w:val="28"/>
          <w:szCs w:val="20"/>
          <w:lang w:eastAsia="en-US"/>
        </w:rPr>
      </w:pPr>
      <w:r w:rsidRPr="00E64B06">
        <w:rPr>
          <w:rFonts w:eastAsia="Calibri"/>
          <w:sz w:val="28"/>
          <w:szCs w:val="20"/>
          <w:lang w:eastAsia="en-US"/>
        </w:rPr>
        <w:t>Таблица 3.1</w:t>
      </w:r>
      <w:r w:rsidRPr="00E64B06">
        <w:rPr>
          <w:rFonts w:eastAsia="Calibri"/>
          <w:sz w:val="28"/>
          <w:szCs w:val="20"/>
          <w:lang w:eastAsia="en-US"/>
        </w:rPr>
        <w:br/>
        <w:t>Изменение объемов и стоимости импорта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3"/>
        <w:gridCol w:w="980"/>
        <w:gridCol w:w="666"/>
        <w:gridCol w:w="666"/>
        <w:gridCol w:w="668"/>
        <w:gridCol w:w="2273"/>
        <w:gridCol w:w="1409"/>
      </w:tblGrid>
      <w:tr w:rsidR="00712997" w:rsidRPr="00E64B06" w14:paraId="39AE38F6" w14:textId="77777777" w:rsidTr="000930CE">
        <w:trPr>
          <w:cantSplit/>
          <w:trHeight w:val="567"/>
          <w:tblHeader/>
        </w:trPr>
        <w:tc>
          <w:tcPr>
            <w:tcW w:w="1770" w:type="pct"/>
            <w:vAlign w:val="center"/>
          </w:tcPr>
          <w:p w14:paraId="12DB59DC" w14:textId="77777777" w:rsidR="00CF1614" w:rsidRPr="00E64B06" w:rsidRDefault="00CF1614" w:rsidP="00712997">
            <w:pPr>
              <w:jc w:val="center"/>
              <w:rPr>
                <w:rFonts w:eastAsia="Calibri"/>
                <w:b/>
                <w:lang w:eastAsia="en-US"/>
              </w:rPr>
            </w:pPr>
            <w:r w:rsidRPr="00E64B06">
              <w:rPr>
                <w:rFonts w:eastAsia="Calibri"/>
                <w:b/>
                <w:lang w:eastAsia="en-US"/>
              </w:rPr>
              <w:t>Показатель</w:t>
            </w:r>
          </w:p>
        </w:tc>
        <w:tc>
          <w:tcPr>
            <w:tcW w:w="475" w:type="pct"/>
            <w:vAlign w:val="center"/>
          </w:tcPr>
          <w:p w14:paraId="041310E3" w14:textId="77777777" w:rsidR="00CF1614" w:rsidRPr="00E64B06" w:rsidRDefault="00CF1614" w:rsidP="00712997">
            <w:pPr>
              <w:jc w:val="center"/>
              <w:rPr>
                <w:rFonts w:eastAsia="Calibri"/>
                <w:b/>
                <w:lang w:eastAsia="en-US"/>
              </w:rPr>
            </w:pPr>
            <w:r w:rsidRPr="00E64B06">
              <w:rPr>
                <w:rFonts w:eastAsia="Calibri"/>
                <w:b/>
                <w:lang w:eastAsia="en-US"/>
              </w:rPr>
              <w:t>Ед. изм</w:t>
            </w:r>
            <w:r w:rsidR="00E91D56" w:rsidRPr="00E64B06">
              <w:rPr>
                <w:rFonts w:eastAsia="Calibri"/>
                <w:b/>
                <w:lang w:eastAsia="en-US"/>
              </w:rPr>
              <w:t>.</w:t>
            </w:r>
            <w:r w:rsidR="00F1197A" w:rsidRPr="00E64B06">
              <w:rPr>
                <w:rStyle w:val="a9"/>
                <w:rFonts w:eastAsia="Calibri"/>
                <w:b/>
                <w:lang w:eastAsia="en-US"/>
              </w:rPr>
              <w:footnoteReference w:id="24"/>
            </w:r>
          </w:p>
        </w:tc>
        <w:tc>
          <w:tcPr>
            <w:tcW w:w="323" w:type="pct"/>
            <w:vAlign w:val="center"/>
          </w:tcPr>
          <w:p w14:paraId="6A7B7E46"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w:t>
            </w:r>
          </w:p>
          <w:p w14:paraId="1EA82AE8"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год</w:t>
            </w:r>
            <w:r w:rsidR="000D5F30" w:rsidRPr="00E64B06">
              <w:rPr>
                <w:rStyle w:val="a9"/>
                <w:rFonts w:eastAsia="Calibri"/>
                <w:b/>
                <w:color w:val="000000"/>
                <w:lang w:eastAsia="en-US"/>
              </w:rPr>
              <w:footnoteReference w:id="25"/>
            </w:r>
          </w:p>
        </w:tc>
        <w:tc>
          <w:tcPr>
            <w:tcW w:w="323" w:type="pct"/>
            <w:vAlign w:val="center"/>
          </w:tcPr>
          <w:p w14:paraId="3482DA34"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w:t>
            </w:r>
          </w:p>
          <w:p w14:paraId="1AF9C127"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год</w:t>
            </w:r>
          </w:p>
        </w:tc>
        <w:tc>
          <w:tcPr>
            <w:tcW w:w="324" w:type="pct"/>
            <w:vAlign w:val="center"/>
          </w:tcPr>
          <w:p w14:paraId="7A73BAD9"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w:t>
            </w:r>
          </w:p>
          <w:p w14:paraId="44D41430" w14:textId="77777777" w:rsidR="00CF1614" w:rsidRPr="00E64B06" w:rsidRDefault="00CF1614" w:rsidP="00712997">
            <w:pPr>
              <w:ind w:left="-108" w:right="-106"/>
              <w:jc w:val="center"/>
              <w:rPr>
                <w:rFonts w:eastAsia="Calibri"/>
                <w:b/>
                <w:color w:val="000000"/>
                <w:lang w:eastAsia="en-US"/>
              </w:rPr>
            </w:pPr>
            <w:r w:rsidRPr="00E64B06">
              <w:rPr>
                <w:rFonts w:eastAsia="Calibri"/>
                <w:b/>
                <w:color w:val="000000"/>
                <w:lang w:eastAsia="en-US"/>
              </w:rPr>
              <w:t>год</w:t>
            </w:r>
          </w:p>
        </w:tc>
        <w:tc>
          <w:tcPr>
            <w:tcW w:w="1102" w:type="pct"/>
            <w:vAlign w:val="center"/>
          </w:tcPr>
          <w:p w14:paraId="17174AEF" w14:textId="77777777" w:rsidR="00CF1614" w:rsidRPr="00E64B06" w:rsidRDefault="00CF1614" w:rsidP="00712997">
            <w:pPr>
              <w:jc w:val="center"/>
              <w:rPr>
                <w:rFonts w:eastAsia="Calibri"/>
                <w:b/>
                <w:lang w:eastAsia="en-US"/>
              </w:rPr>
            </w:pPr>
            <w:r w:rsidRPr="00E64B06">
              <w:rPr>
                <w:rFonts w:eastAsia="Calibri"/>
                <w:b/>
                <w:lang w:eastAsia="en-US"/>
              </w:rPr>
              <w:t>Аналогичный период</w:t>
            </w:r>
            <w:r w:rsidR="00712997" w:rsidRPr="00E64B06">
              <w:rPr>
                <w:rFonts w:eastAsia="Calibri"/>
                <w:b/>
                <w:lang w:eastAsia="en-US"/>
              </w:rPr>
              <w:t xml:space="preserve"> предшествую</w:t>
            </w:r>
            <w:r w:rsidR="00875245" w:rsidRPr="00E64B06">
              <w:rPr>
                <w:rFonts w:eastAsia="Calibri"/>
                <w:b/>
                <w:lang w:eastAsia="en-US"/>
              </w:rPr>
              <w:t>щего</w:t>
            </w:r>
            <w:r w:rsidRPr="00E64B06">
              <w:rPr>
                <w:rFonts w:eastAsia="Calibri"/>
                <w:b/>
                <w:lang w:eastAsia="en-US"/>
              </w:rPr>
              <w:t xml:space="preserve"> года</w:t>
            </w:r>
            <w:r w:rsidRPr="00E64B06" w:rsidDel="00B41580">
              <w:rPr>
                <w:rFonts w:eastAsia="Calibri"/>
                <w:b/>
                <w:lang w:eastAsia="en-US"/>
              </w:rPr>
              <w:t xml:space="preserve"> </w:t>
            </w:r>
          </w:p>
        </w:tc>
        <w:tc>
          <w:tcPr>
            <w:tcW w:w="683" w:type="pct"/>
          </w:tcPr>
          <w:p w14:paraId="73A26FF6" w14:textId="77777777" w:rsidR="00CF1614" w:rsidRPr="00E64B06" w:rsidRDefault="00CF1614" w:rsidP="00712997">
            <w:pPr>
              <w:jc w:val="center"/>
              <w:rPr>
                <w:rFonts w:eastAsia="Calibri"/>
                <w:b/>
                <w:lang w:eastAsia="en-US"/>
              </w:rPr>
            </w:pPr>
            <w:r w:rsidRPr="00E64B06">
              <w:rPr>
                <w:rFonts w:eastAsia="Calibri"/>
                <w:b/>
                <w:lang w:eastAsia="en-US"/>
              </w:rPr>
              <w:t xml:space="preserve">Истекший период </w:t>
            </w:r>
            <w:r w:rsidR="00875245" w:rsidRPr="00E64B06">
              <w:rPr>
                <w:rFonts w:eastAsia="Calibri"/>
                <w:b/>
                <w:lang w:eastAsia="en-US"/>
              </w:rPr>
              <w:t>текущего</w:t>
            </w:r>
            <w:r w:rsidRPr="00E64B06">
              <w:rPr>
                <w:rFonts w:eastAsia="Calibri"/>
                <w:b/>
                <w:lang w:eastAsia="en-US"/>
              </w:rPr>
              <w:t xml:space="preserve"> года</w:t>
            </w:r>
            <w:r w:rsidRPr="00E64B06" w:rsidDel="00B41580">
              <w:rPr>
                <w:rFonts w:eastAsia="Calibri"/>
                <w:b/>
                <w:lang w:eastAsia="en-US"/>
              </w:rPr>
              <w:t xml:space="preserve"> </w:t>
            </w:r>
          </w:p>
        </w:tc>
      </w:tr>
      <w:tr w:rsidR="00925E19" w:rsidRPr="00E64B06" w14:paraId="42D53C56" w14:textId="77777777" w:rsidTr="000930CE">
        <w:trPr>
          <w:cantSplit/>
          <w:trHeight w:val="340"/>
        </w:trPr>
        <w:tc>
          <w:tcPr>
            <w:tcW w:w="1770" w:type="pct"/>
            <w:vAlign w:val="center"/>
          </w:tcPr>
          <w:p w14:paraId="6BCC144D" w14:textId="77777777" w:rsidR="00925E19" w:rsidRPr="00E64B06" w:rsidRDefault="00925E19" w:rsidP="00925E19">
            <w:pPr>
              <w:jc w:val="center"/>
              <w:rPr>
                <w:rFonts w:eastAsia="Calibri"/>
                <w:lang w:eastAsia="en-US"/>
              </w:rPr>
            </w:pPr>
            <w:r w:rsidRPr="00E64B06">
              <w:rPr>
                <w:rFonts w:eastAsia="Calibri"/>
                <w:lang w:eastAsia="en-US"/>
              </w:rPr>
              <w:t xml:space="preserve">Общий объем импорта </w:t>
            </w:r>
            <w:r>
              <w:rPr>
                <w:rFonts w:eastAsia="Calibri"/>
                <w:lang w:eastAsia="en-US"/>
              </w:rPr>
              <w:t>Т</w:t>
            </w:r>
            <w:r w:rsidRPr="00E64B06">
              <w:rPr>
                <w:rFonts w:eastAsia="Calibri"/>
                <w:lang w:eastAsia="en-US"/>
              </w:rPr>
              <w:t>овара на таможенную территорию Союза</w:t>
            </w:r>
          </w:p>
        </w:tc>
        <w:tc>
          <w:tcPr>
            <w:tcW w:w="475" w:type="pct"/>
            <w:vAlign w:val="center"/>
          </w:tcPr>
          <w:p w14:paraId="0F33AD23"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4C85BF34" w14:textId="77777777" w:rsidR="00925E19" w:rsidRPr="00E64B06" w:rsidRDefault="00925E19" w:rsidP="00925E19">
            <w:pPr>
              <w:ind w:left="-108" w:right="-106"/>
              <w:jc w:val="center"/>
              <w:rPr>
                <w:rFonts w:eastAsia="Calibri"/>
                <w:lang w:eastAsia="en-US"/>
              </w:rPr>
            </w:pPr>
          </w:p>
        </w:tc>
        <w:tc>
          <w:tcPr>
            <w:tcW w:w="323" w:type="pct"/>
            <w:vAlign w:val="center"/>
          </w:tcPr>
          <w:p w14:paraId="4204FD2A" w14:textId="77777777" w:rsidR="00925E19" w:rsidRPr="00E64B06" w:rsidRDefault="00925E19" w:rsidP="00925E19">
            <w:pPr>
              <w:ind w:left="-108" w:right="-106"/>
              <w:jc w:val="center"/>
              <w:rPr>
                <w:rFonts w:eastAsia="Calibri"/>
                <w:lang w:eastAsia="en-US"/>
              </w:rPr>
            </w:pPr>
          </w:p>
        </w:tc>
        <w:tc>
          <w:tcPr>
            <w:tcW w:w="324" w:type="pct"/>
            <w:vAlign w:val="center"/>
          </w:tcPr>
          <w:p w14:paraId="547114D7" w14:textId="77777777" w:rsidR="00925E19" w:rsidRPr="00E64B06" w:rsidRDefault="00925E19" w:rsidP="00925E19">
            <w:pPr>
              <w:ind w:left="-108" w:right="-106"/>
              <w:jc w:val="center"/>
              <w:rPr>
                <w:rFonts w:eastAsia="Calibri"/>
                <w:lang w:eastAsia="en-US"/>
              </w:rPr>
            </w:pPr>
          </w:p>
        </w:tc>
        <w:tc>
          <w:tcPr>
            <w:tcW w:w="1102" w:type="pct"/>
            <w:vAlign w:val="center"/>
          </w:tcPr>
          <w:p w14:paraId="11395B1E" w14:textId="77777777" w:rsidR="00925E19" w:rsidRPr="00E64B06" w:rsidRDefault="00925E19" w:rsidP="00925E19">
            <w:pPr>
              <w:jc w:val="center"/>
              <w:rPr>
                <w:rFonts w:eastAsia="Calibri"/>
                <w:lang w:eastAsia="en-US"/>
              </w:rPr>
            </w:pPr>
          </w:p>
        </w:tc>
        <w:tc>
          <w:tcPr>
            <w:tcW w:w="683" w:type="pct"/>
            <w:vAlign w:val="center"/>
          </w:tcPr>
          <w:p w14:paraId="60694DA9" w14:textId="77777777" w:rsidR="00925E19" w:rsidRPr="00E64B06" w:rsidRDefault="00925E19" w:rsidP="00925E19">
            <w:pPr>
              <w:jc w:val="center"/>
              <w:rPr>
                <w:rFonts w:eastAsia="Calibri"/>
                <w:lang w:eastAsia="en-US"/>
              </w:rPr>
            </w:pPr>
          </w:p>
        </w:tc>
      </w:tr>
      <w:tr w:rsidR="00925E19" w:rsidRPr="00E64B06" w14:paraId="76E6F5C1" w14:textId="77777777" w:rsidTr="000930CE">
        <w:trPr>
          <w:cantSplit/>
          <w:trHeight w:val="340"/>
        </w:trPr>
        <w:tc>
          <w:tcPr>
            <w:tcW w:w="1770" w:type="pct"/>
            <w:vAlign w:val="center"/>
          </w:tcPr>
          <w:p w14:paraId="09789752" w14:textId="77777777" w:rsidR="00925E19" w:rsidRPr="00E64B06" w:rsidRDefault="00925E19" w:rsidP="00925E19">
            <w:pPr>
              <w:jc w:val="center"/>
              <w:rPr>
                <w:rFonts w:eastAsia="Calibri"/>
                <w:vertAlign w:val="superscript"/>
                <w:lang w:eastAsia="en-US"/>
              </w:rPr>
            </w:pPr>
            <w:r w:rsidRPr="00E64B06">
              <w:rPr>
                <w:rFonts w:eastAsia="Calibri"/>
                <w:lang w:eastAsia="en-US"/>
              </w:rPr>
              <w:t>Объем импорта на территорию Республики Армения</w:t>
            </w:r>
            <w:r w:rsidRPr="00E64B06">
              <w:rPr>
                <w:rFonts w:eastAsia="Calibri"/>
                <w:vertAlign w:val="superscript"/>
                <w:lang w:eastAsia="en-US"/>
              </w:rPr>
              <w:footnoteReference w:id="26"/>
            </w:r>
          </w:p>
        </w:tc>
        <w:tc>
          <w:tcPr>
            <w:tcW w:w="475" w:type="pct"/>
            <w:vAlign w:val="center"/>
          </w:tcPr>
          <w:p w14:paraId="7251E3BA"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4A9A4696" w14:textId="77777777" w:rsidR="00925E19" w:rsidRPr="00E64B06" w:rsidRDefault="00925E19" w:rsidP="00925E19">
            <w:pPr>
              <w:ind w:left="-108" w:right="-106"/>
              <w:jc w:val="center"/>
              <w:rPr>
                <w:rFonts w:eastAsia="Calibri"/>
                <w:lang w:eastAsia="en-US"/>
              </w:rPr>
            </w:pPr>
          </w:p>
        </w:tc>
        <w:tc>
          <w:tcPr>
            <w:tcW w:w="323" w:type="pct"/>
            <w:vAlign w:val="center"/>
          </w:tcPr>
          <w:p w14:paraId="1B92D79D" w14:textId="77777777" w:rsidR="00925E19" w:rsidRPr="00E64B06" w:rsidRDefault="00925E19" w:rsidP="00925E19">
            <w:pPr>
              <w:ind w:left="-108" w:right="-106"/>
              <w:jc w:val="center"/>
              <w:rPr>
                <w:rFonts w:eastAsia="Calibri"/>
                <w:lang w:eastAsia="en-US"/>
              </w:rPr>
            </w:pPr>
          </w:p>
        </w:tc>
        <w:tc>
          <w:tcPr>
            <w:tcW w:w="324" w:type="pct"/>
            <w:vAlign w:val="center"/>
          </w:tcPr>
          <w:p w14:paraId="6B6663D2" w14:textId="77777777" w:rsidR="00925E19" w:rsidRPr="00E64B06" w:rsidRDefault="00925E19" w:rsidP="00925E19">
            <w:pPr>
              <w:ind w:left="-108" w:right="-106"/>
              <w:jc w:val="center"/>
              <w:rPr>
                <w:rFonts w:eastAsia="Calibri"/>
                <w:lang w:eastAsia="en-US"/>
              </w:rPr>
            </w:pPr>
          </w:p>
        </w:tc>
        <w:tc>
          <w:tcPr>
            <w:tcW w:w="1102" w:type="pct"/>
            <w:vAlign w:val="center"/>
          </w:tcPr>
          <w:p w14:paraId="52105B8F" w14:textId="77777777" w:rsidR="00925E19" w:rsidRPr="00E64B06" w:rsidRDefault="00925E19" w:rsidP="00925E19">
            <w:pPr>
              <w:jc w:val="center"/>
              <w:rPr>
                <w:rFonts w:eastAsia="Calibri"/>
                <w:lang w:eastAsia="en-US"/>
              </w:rPr>
            </w:pPr>
          </w:p>
        </w:tc>
        <w:tc>
          <w:tcPr>
            <w:tcW w:w="683" w:type="pct"/>
            <w:vAlign w:val="center"/>
          </w:tcPr>
          <w:p w14:paraId="589568EB" w14:textId="77777777" w:rsidR="00925E19" w:rsidRPr="00E64B06" w:rsidRDefault="00925E19" w:rsidP="00925E19">
            <w:pPr>
              <w:jc w:val="center"/>
              <w:rPr>
                <w:rFonts w:eastAsia="Calibri"/>
                <w:lang w:eastAsia="en-US"/>
              </w:rPr>
            </w:pPr>
          </w:p>
        </w:tc>
      </w:tr>
      <w:tr w:rsidR="00925E19" w:rsidRPr="00E64B06" w14:paraId="4AE800CA" w14:textId="77777777" w:rsidTr="000930CE">
        <w:trPr>
          <w:cantSplit/>
          <w:trHeight w:val="340"/>
        </w:trPr>
        <w:tc>
          <w:tcPr>
            <w:tcW w:w="1770" w:type="pct"/>
            <w:vAlign w:val="center"/>
          </w:tcPr>
          <w:p w14:paraId="156EED05" w14:textId="0AACC795" w:rsidR="00925E19" w:rsidRPr="00E64B06" w:rsidRDefault="00925E19" w:rsidP="000930CE">
            <w:pPr>
              <w:jc w:val="center"/>
              <w:rPr>
                <w:rFonts w:eastAsia="Calibri"/>
                <w:lang w:eastAsia="en-US"/>
              </w:rPr>
            </w:pPr>
            <w:r w:rsidRPr="00E64B06">
              <w:rPr>
                <w:rFonts w:eastAsia="Calibri"/>
                <w:lang w:eastAsia="en-US"/>
              </w:rPr>
              <w:t>Объем импорта на территорию Республики Беларусь</w:t>
            </w:r>
            <w:r w:rsidRPr="00E64B06">
              <w:rPr>
                <w:rFonts w:eastAsia="Calibri"/>
                <w:vertAlign w:val="superscript"/>
                <w:lang w:eastAsia="en-US"/>
              </w:rPr>
              <w:t>2</w:t>
            </w:r>
            <w:r w:rsidR="000930CE">
              <w:rPr>
                <w:rFonts w:eastAsia="Calibri"/>
                <w:vertAlign w:val="superscript"/>
                <w:lang w:eastAsia="en-US"/>
              </w:rPr>
              <w:t>6</w:t>
            </w:r>
          </w:p>
        </w:tc>
        <w:tc>
          <w:tcPr>
            <w:tcW w:w="475" w:type="pct"/>
            <w:vAlign w:val="center"/>
          </w:tcPr>
          <w:p w14:paraId="5B878EB0"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7A79E6C7" w14:textId="77777777" w:rsidR="00925E19" w:rsidRPr="00E64B06" w:rsidRDefault="00925E19" w:rsidP="00925E19">
            <w:pPr>
              <w:ind w:left="-108" w:right="-106"/>
              <w:jc w:val="center"/>
              <w:rPr>
                <w:rFonts w:eastAsia="Calibri"/>
                <w:lang w:eastAsia="en-US"/>
              </w:rPr>
            </w:pPr>
          </w:p>
        </w:tc>
        <w:tc>
          <w:tcPr>
            <w:tcW w:w="323" w:type="pct"/>
            <w:vAlign w:val="center"/>
          </w:tcPr>
          <w:p w14:paraId="31974F43" w14:textId="77777777" w:rsidR="00925E19" w:rsidRPr="00E64B06" w:rsidRDefault="00925E19" w:rsidP="00925E19">
            <w:pPr>
              <w:ind w:left="-108" w:right="-106"/>
              <w:jc w:val="center"/>
              <w:rPr>
                <w:rFonts w:eastAsia="Calibri"/>
                <w:lang w:eastAsia="en-US"/>
              </w:rPr>
            </w:pPr>
          </w:p>
        </w:tc>
        <w:tc>
          <w:tcPr>
            <w:tcW w:w="324" w:type="pct"/>
            <w:vAlign w:val="center"/>
          </w:tcPr>
          <w:p w14:paraId="14C897A2" w14:textId="77777777" w:rsidR="00925E19" w:rsidRPr="00E64B06" w:rsidRDefault="00925E19" w:rsidP="00925E19">
            <w:pPr>
              <w:ind w:left="-108" w:right="-106"/>
              <w:jc w:val="center"/>
              <w:rPr>
                <w:rFonts w:eastAsia="Calibri"/>
                <w:lang w:eastAsia="en-US"/>
              </w:rPr>
            </w:pPr>
          </w:p>
        </w:tc>
        <w:tc>
          <w:tcPr>
            <w:tcW w:w="1102" w:type="pct"/>
            <w:vAlign w:val="center"/>
          </w:tcPr>
          <w:p w14:paraId="6E6DD09B" w14:textId="77777777" w:rsidR="00925E19" w:rsidRPr="00E64B06" w:rsidRDefault="00925E19" w:rsidP="00925E19">
            <w:pPr>
              <w:jc w:val="center"/>
              <w:rPr>
                <w:rFonts w:eastAsia="Calibri"/>
                <w:lang w:eastAsia="en-US"/>
              </w:rPr>
            </w:pPr>
          </w:p>
        </w:tc>
        <w:tc>
          <w:tcPr>
            <w:tcW w:w="683" w:type="pct"/>
            <w:vAlign w:val="center"/>
          </w:tcPr>
          <w:p w14:paraId="05E8B157" w14:textId="77777777" w:rsidR="00925E19" w:rsidRPr="00E64B06" w:rsidRDefault="00925E19" w:rsidP="00925E19">
            <w:pPr>
              <w:jc w:val="center"/>
              <w:rPr>
                <w:rFonts w:eastAsia="Calibri"/>
                <w:lang w:eastAsia="en-US"/>
              </w:rPr>
            </w:pPr>
          </w:p>
        </w:tc>
      </w:tr>
      <w:tr w:rsidR="00925E19" w:rsidRPr="00E64B06" w14:paraId="11C884B4" w14:textId="77777777" w:rsidTr="000930CE">
        <w:trPr>
          <w:cantSplit/>
          <w:trHeight w:val="340"/>
        </w:trPr>
        <w:tc>
          <w:tcPr>
            <w:tcW w:w="1770" w:type="pct"/>
            <w:vAlign w:val="center"/>
          </w:tcPr>
          <w:p w14:paraId="41732956" w14:textId="127541C1" w:rsidR="00925E19" w:rsidRPr="00E64B06" w:rsidRDefault="00925E19" w:rsidP="000930CE">
            <w:pPr>
              <w:jc w:val="center"/>
              <w:rPr>
                <w:rFonts w:eastAsia="Calibri"/>
                <w:vertAlign w:val="superscript"/>
                <w:lang w:eastAsia="en-US"/>
              </w:rPr>
            </w:pPr>
            <w:r w:rsidRPr="00E64B06">
              <w:rPr>
                <w:rFonts w:eastAsia="Calibri"/>
                <w:lang w:eastAsia="en-US"/>
              </w:rPr>
              <w:t>Объем импорта на территорию Республики Казахстан</w:t>
            </w:r>
            <w:r w:rsidRPr="00E64B06">
              <w:rPr>
                <w:rFonts w:eastAsia="Calibri"/>
                <w:vertAlign w:val="superscript"/>
                <w:lang w:eastAsia="en-US"/>
              </w:rPr>
              <w:t>2</w:t>
            </w:r>
            <w:r w:rsidR="000930CE">
              <w:rPr>
                <w:rFonts w:eastAsia="Calibri"/>
                <w:vertAlign w:val="superscript"/>
                <w:lang w:eastAsia="en-US"/>
              </w:rPr>
              <w:t>6</w:t>
            </w:r>
          </w:p>
        </w:tc>
        <w:tc>
          <w:tcPr>
            <w:tcW w:w="475" w:type="pct"/>
            <w:vAlign w:val="center"/>
          </w:tcPr>
          <w:p w14:paraId="7A05ADEB"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46EDFCDE" w14:textId="77777777" w:rsidR="00925E19" w:rsidRPr="00E64B06" w:rsidRDefault="00925E19" w:rsidP="00925E19">
            <w:pPr>
              <w:ind w:left="-108" w:right="-106"/>
              <w:jc w:val="center"/>
              <w:rPr>
                <w:rFonts w:eastAsia="Calibri"/>
                <w:lang w:eastAsia="en-US"/>
              </w:rPr>
            </w:pPr>
          </w:p>
        </w:tc>
        <w:tc>
          <w:tcPr>
            <w:tcW w:w="323" w:type="pct"/>
            <w:vAlign w:val="center"/>
          </w:tcPr>
          <w:p w14:paraId="330AAB17" w14:textId="77777777" w:rsidR="00925E19" w:rsidRPr="00E64B06" w:rsidRDefault="00925E19" w:rsidP="00925E19">
            <w:pPr>
              <w:ind w:left="-108" w:right="-106"/>
              <w:jc w:val="center"/>
              <w:rPr>
                <w:rFonts w:eastAsia="Calibri"/>
                <w:lang w:eastAsia="en-US"/>
              </w:rPr>
            </w:pPr>
          </w:p>
        </w:tc>
        <w:tc>
          <w:tcPr>
            <w:tcW w:w="324" w:type="pct"/>
            <w:vAlign w:val="center"/>
          </w:tcPr>
          <w:p w14:paraId="3B524E0C" w14:textId="77777777" w:rsidR="00925E19" w:rsidRPr="00E64B06" w:rsidRDefault="00925E19" w:rsidP="00925E19">
            <w:pPr>
              <w:ind w:left="-108" w:right="-106"/>
              <w:jc w:val="center"/>
              <w:rPr>
                <w:rFonts w:eastAsia="Calibri"/>
                <w:lang w:eastAsia="en-US"/>
              </w:rPr>
            </w:pPr>
          </w:p>
        </w:tc>
        <w:tc>
          <w:tcPr>
            <w:tcW w:w="1102" w:type="pct"/>
            <w:vAlign w:val="center"/>
          </w:tcPr>
          <w:p w14:paraId="5F890124" w14:textId="77777777" w:rsidR="00925E19" w:rsidRPr="00E64B06" w:rsidRDefault="00925E19" w:rsidP="00925E19">
            <w:pPr>
              <w:jc w:val="center"/>
              <w:rPr>
                <w:rFonts w:eastAsia="Calibri"/>
                <w:lang w:eastAsia="en-US"/>
              </w:rPr>
            </w:pPr>
          </w:p>
        </w:tc>
        <w:tc>
          <w:tcPr>
            <w:tcW w:w="683" w:type="pct"/>
            <w:vAlign w:val="center"/>
          </w:tcPr>
          <w:p w14:paraId="25FDB9AA" w14:textId="77777777" w:rsidR="00925E19" w:rsidRPr="00E64B06" w:rsidRDefault="00925E19" w:rsidP="00925E19">
            <w:pPr>
              <w:jc w:val="center"/>
              <w:rPr>
                <w:rFonts w:eastAsia="Calibri"/>
                <w:lang w:eastAsia="en-US"/>
              </w:rPr>
            </w:pPr>
          </w:p>
        </w:tc>
      </w:tr>
      <w:tr w:rsidR="00925E19" w:rsidRPr="00E64B06" w14:paraId="6508675C" w14:textId="77777777" w:rsidTr="000930CE">
        <w:trPr>
          <w:cantSplit/>
          <w:trHeight w:val="340"/>
        </w:trPr>
        <w:tc>
          <w:tcPr>
            <w:tcW w:w="1770" w:type="pct"/>
            <w:vAlign w:val="center"/>
          </w:tcPr>
          <w:p w14:paraId="5497ADFA" w14:textId="338D6E2D" w:rsidR="00925E19" w:rsidRPr="00E64B06" w:rsidRDefault="00925E19" w:rsidP="000930CE">
            <w:pPr>
              <w:jc w:val="center"/>
              <w:rPr>
                <w:rFonts w:eastAsia="Calibri"/>
                <w:vertAlign w:val="superscript"/>
                <w:lang w:eastAsia="en-US"/>
              </w:rPr>
            </w:pPr>
            <w:r w:rsidRPr="00E64B06">
              <w:rPr>
                <w:rFonts w:eastAsia="Calibri"/>
                <w:lang w:eastAsia="en-US"/>
              </w:rPr>
              <w:t>Объем импорта на территорию Кыргызской Республики</w:t>
            </w:r>
            <w:r w:rsidRPr="00E64B06">
              <w:rPr>
                <w:rFonts w:eastAsia="Calibri"/>
                <w:vertAlign w:val="superscript"/>
                <w:lang w:eastAsia="en-US"/>
              </w:rPr>
              <w:t>2</w:t>
            </w:r>
            <w:r w:rsidR="000930CE">
              <w:rPr>
                <w:rFonts w:eastAsia="Calibri"/>
                <w:vertAlign w:val="superscript"/>
                <w:lang w:eastAsia="en-US"/>
              </w:rPr>
              <w:t>6</w:t>
            </w:r>
          </w:p>
        </w:tc>
        <w:tc>
          <w:tcPr>
            <w:tcW w:w="475" w:type="pct"/>
            <w:vAlign w:val="center"/>
          </w:tcPr>
          <w:p w14:paraId="59FA3FB0"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706A240B" w14:textId="77777777" w:rsidR="00925E19" w:rsidRPr="00E64B06" w:rsidRDefault="00925E19" w:rsidP="00925E19">
            <w:pPr>
              <w:ind w:left="-108" w:right="-106"/>
              <w:jc w:val="center"/>
              <w:rPr>
                <w:rFonts w:eastAsia="Calibri"/>
                <w:lang w:eastAsia="en-US"/>
              </w:rPr>
            </w:pPr>
          </w:p>
        </w:tc>
        <w:tc>
          <w:tcPr>
            <w:tcW w:w="323" w:type="pct"/>
            <w:vAlign w:val="center"/>
          </w:tcPr>
          <w:p w14:paraId="32F5A36C" w14:textId="77777777" w:rsidR="00925E19" w:rsidRPr="00E64B06" w:rsidRDefault="00925E19" w:rsidP="00925E19">
            <w:pPr>
              <w:ind w:left="-108" w:right="-106"/>
              <w:jc w:val="center"/>
              <w:rPr>
                <w:rFonts w:eastAsia="Calibri"/>
                <w:lang w:eastAsia="en-US"/>
              </w:rPr>
            </w:pPr>
          </w:p>
        </w:tc>
        <w:tc>
          <w:tcPr>
            <w:tcW w:w="324" w:type="pct"/>
            <w:vAlign w:val="center"/>
          </w:tcPr>
          <w:p w14:paraId="148B2F98" w14:textId="77777777" w:rsidR="00925E19" w:rsidRPr="00E64B06" w:rsidRDefault="00925E19" w:rsidP="00925E19">
            <w:pPr>
              <w:ind w:left="-108" w:right="-106"/>
              <w:jc w:val="center"/>
              <w:rPr>
                <w:rFonts w:eastAsia="Calibri"/>
                <w:lang w:eastAsia="en-US"/>
              </w:rPr>
            </w:pPr>
          </w:p>
        </w:tc>
        <w:tc>
          <w:tcPr>
            <w:tcW w:w="1102" w:type="pct"/>
            <w:vAlign w:val="center"/>
          </w:tcPr>
          <w:p w14:paraId="3AAD8707" w14:textId="77777777" w:rsidR="00925E19" w:rsidRPr="00E64B06" w:rsidRDefault="00925E19" w:rsidP="00925E19">
            <w:pPr>
              <w:jc w:val="center"/>
              <w:rPr>
                <w:rFonts w:eastAsia="Calibri"/>
                <w:lang w:eastAsia="en-US"/>
              </w:rPr>
            </w:pPr>
          </w:p>
        </w:tc>
        <w:tc>
          <w:tcPr>
            <w:tcW w:w="683" w:type="pct"/>
            <w:vAlign w:val="center"/>
          </w:tcPr>
          <w:p w14:paraId="2E21E2D9" w14:textId="77777777" w:rsidR="00925E19" w:rsidRPr="00E64B06" w:rsidRDefault="00925E19" w:rsidP="00925E19">
            <w:pPr>
              <w:jc w:val="center"/>
              <w:rPr>
                <w:rFonts w:eastAsia="Calibri"/>
                <w:lang w:eastAsia="en-US"/>
              </w:rPr>
            </w:pPr>
          </w:p>
        </w:tc>
      </w:tr>
      <w:tr w:rsidR="00925E19" w:rsidRPr="00E64B06" w14:paraId="6A2E2D09" w14:textId="77777777" w:rsidTr="000930CE">
        <w:trPr>
          <w:cantSplit/>
          <w:trHeight w:val="340"/>
        </w:trPr>
        <w:tc>
          <w:tcPr>
            <w:tcW w:w="1770" w:type="pct"/>
            <w:vAlign w:val="center"/>
          </w:tcPr>
          <w:p w14:paraId="0E722E09" w14:textId="4FEF7A04" w:rsidR="00925E19" w:rsidRPr="00E64B06" w:rsidRDefault="00925E19" w:rsidP="000930CE">
            <w:pPr>
              <w:jc w:val="center"/>
              <w:rPr>
                <w:rFonts w:eastAsia="Calibri"/>
                <w:vertAlign w:val="superscript"/>
                <w:lang w:eastAsia="en-US"/>
              </w:rPr>
            </w:pPr>
            <w:r w:rsidRPr="00E64B06">
              <w:rPr>
                <w:rFonts w:eastAsia="Calibri"/>
                <w:lang w:eastAsia="en-US"/>
              </w:rPr>
              <w:t>Объем импорта на территорию Российской Федерации</w:t>
            </w:r>
            <w:r w:rsidRPr="00E64B06">
              <w:rPr>
                <w:rFonts w:eastAsia="Calibri"/>
                <w:vertAlign w:val="superscript"/>
                <w:lang w:eastAsia="en-US"/>
              </w:rPr>
              <w:t>2</w:t>
            </w:r>
            <w:r w:rsidR="000930CE">
              <w:rPr>
                <w:rFonts w:eastAsia="Calibri"/>
                <w:vertAlign w:val="superscript"/>
                <w:lang w:eastAsia="en-US"/>
              </w:rPr>
              <w:t>6</w:t>
            </w:r>
          </w:p>
        </w:tc>
        <w:tc>
          <w:tcPr>
            <w:tcW w:w="475" w:type="pct"/>
            <w:vAlign w:val="center"/>
          </w:tcPr>
          <w:p w14:paraId="4D5CBB2D"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7985981E" w14:textId="77777777" w:rsidR="00925E19" w:rsidRPr="00E64B06" w:rsidRDefault="00925E19" w:rsidP="00925E19">
            <w:pPr>
              <w:ind w:left="-108" w:right="-106"/>
              <w:jc w:val="center"/>
              <w:rPr>
                <w:rFonts w:eastAsia="Calibri"/>
                <w:lang w:eastAsia="en-US"/>
              </w:rPr>
            </w:pPr>
          </w:p>
        </w:tc>
        <w:tc>
          <w:tcPr>
            <w:tcW w:w="323" w:type="pct"/>
            <w:vAlign w:val="center"/>
          </w:tcPr>
          <w:p w14:paraId="1529B0E2" w14:textId="77777777" w:rsidR="00925E19" w:rsidRPr="00E64B06" w:rsidRDefault="00925E19" w:rsidP="00925E19">
            <w:pPr>
              <w:ind w:left="-108" w:right="-106"/>
              <w:jc w:val="center"/>
              <w:rPr>
                <w:rFonts w:eastAsia="Calibri"/>
                <w:lang w:eastAsia="en-US"/>
              </w:rPr>
            </w:pPr>
          </w:p>
        </w:tc>
        <w:tc>
          <w:tcPr>
            <w:tcW w:w="324" w:type="pct"/>
            <w:vAlign w:val="center"/>
          </w:tcPr>
          <w:p w14:paraId="7B739CD9" w14:textId="77777777" w:rsidR="00925E19" w:rsidRPr="00E64B06" w:rsidRDefault="00925E19" w:rsidP="00925E19">
            <w:pPr>
              <w:ind w:left="-108" w:right="-106"/>
              <w:jc w:val="center"/>
              <w:rPr>
                <w:rFonts w:eastAsia="Calibri"/>
                <w:lang w:eastAsia="en-US"/>
              </w:rPr>
            </w:pPr>
          </w:p>
        </w:tc>
        <w:tc>
          <w:tcPr>
            <w:tcW w:w="1102" w:type="pct"/>
            <w:vAlign w:val="center"/>
          </w:tcPr>
          <w:p w14:paraId="1D552D5E" w14:textId="77777777" w:rsidR="00925E19" w:rsidRPr="00E64B06" w:rsidRDefault="00925E19" w:rsidP="00925E19">
            <w:pPr>
              <w:jc w:val="center"/>
              <w:rPr>
                <w:rFonts w:eastAsia="Calibri"/>
                <w:lang w:eastAsia="en-US"/>
              </w:rPr>
            </w:pPr>
          </w:p>
        </w:tc>
        <w:tc>
          <w:tcPr>
            <w:tcW w:w="683" w:type="pct"/>
            <w:vAlign w:val="center"/>
          </w:tcPr>
          <w:p w14:paraId="67BA1E6D" w14:textId="77777777" w:rsidR="00925E19" w:rsidRPr="00E64B06" w:rsidRDefault="00925E19" w:rsidP="00925E19">
            <w:pPr>
              <w:jc w:val="center"/>
              <w:rPr>
                <w:rFonts w:eastAsia="Calibri"/>
                <w:lang w:eastAsia="en-US"/>
              </w:rPr>
            </w:pPr>
          </w:p>
        </w:tc>
      </w:tr>
      <w:tr w:rsidR="00925E19" w:rsidRPr="00E64B06" w14:paraId="729DE61D" w14:textId="77777777" w:rsidTr="000930CE">
        <w:trPr>
          <w:cantSplit/>
          <w:trHeight w:val="340"/>
        </w:trPr>
        <w:tc>
          <w:tcPr>
            <w:tcW w:w="1770" w:type="pct"/>
            <w:tcBorders>
              <w:bottom w:val="single" w:sz="4" w:space="0" w:color="auto"/>
            </w:tcBorders>
            <w:vAlign w:val="center"/>
          </w:tcPr>
          <w:p w14:paraId="0882B2A0" w14:textId="77777777" w:rsidR="00925E19" w:rsidRPr="00E64B06" w:rsidRDefault="00925E19" w:rsidP="00925E19">
            <w:pPr>
              <w:jc w:val="center"/>
              <w:rPr>
                <w:rFonts w:eastAsia="Calibri"/>
                <w:lang w:eastAsia="en-US"/>
              </w:rPr>
            </w:pPr>
            <w:r w:rsidRPr="00E64B06">
              <w:rPr>
                <w:rFonts w:eastAsia="Calibri"/>
                <w:lang w:eastAsia="en-US"/>
              </w:rPr>
              <w:t>Объем импорта на территорию</w:t>
            </w:r>
          </w:p>
          <w:p w14:paraId="190B5D5F" w14:textId="02A7511F" w:rsidR="00925E19" w:rsidRPr="00E64B06" w:rsidRDefault="00925E19" w:rsidP="000930CE">
            <w:pPr>
              <w:jc w:val="center"/>
              <w:rPr>
                <w:rFonts w:eastAsia="Calibri"/>
                <w:lang w:eastAsia="en-US"/>
              </w:rPr>
            </w:pPr>
            <w:r w:rsidRPr="00E64B06">
              <w:rPr>
                <w:rFonts w:eastAsia="Calibri"/>
                <w:lang w:eastAsia="en-US"/>
              </w:rPr>
              <w:t>(</w:t>
            </w:r>
            <w:r w:rsidRPr="00E64B06">
              <w:rPr>
                <w:rFonts w:eastAsia="Calibri"/>
                <w:i/>
                <w:lang w:eastAsia="en-US"/>
              </w:rPr>
              <w:t xml:space="preserve">название другого государства-члена, присоединившегося </w:t>
            </w:r>
            <w:r w:rsidRPr="00E64B06">
              <w:rPr>
                <w:rFonts w:eastAsia="Calibri"/>
                <w:i/>
                <w:lang w:eastAsia="en-US"/>
              </w:rPr>
              <w:br/>
              <w:t>к Договору</w:t>
            </w:r>
            <w:r w:rsidRPr="00E64B06">
              <w:rPr>
                <w:rFonts w:eastAsia="Calibri"/>
                <w:lang w:eastAsia="en-US"/>
              </w:rPr>
              <w:t>)</w:t>
            </w:r>
            <w:r w:rsidRPr="00E64B06">
              <w:rPr>
                <w:rFonts w:eastAsia="Calibri"/>
                <w:vertAlign w:val="superscript"/>
                <w:lang w:eastAsia="en-US"/>
              </w:rPr>
              <w:t xml:space="preserve"> 2</w:t>
            </w:r>
            <w:r w:rsidR="000930CE">
              <w:rPr>
                <w:rFonts w:eastAsia="Calibri"/>
                <w:vertAlign w:val="superscript"/>
                <w:lang w:eastAsia="en-US"/>
              </w:rPr>
              <w:t>6</w:t>
            </w:r>
          </w:p>
        </w:tc>
        <w:tc>
          <w:tcPr>
            <w:tcW w:w="475" w:type="pct"/>
            <w:tcBorders>
              <w:bottom w:val="single" w:sz="4" w:space="0" w:color="auto"/>
            </w:tcBorders>
            <w:vAlign w:val="center"/>
          </w:tcPr>
          <w:p w14:paraId="6409D6A8"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tcBorders>
              <w:bottom w:val="single" w:sz="4" w:space="0" w:color="auto"/>
            </w:tcBorders>
            <w:vAlign w:val="center"/>
          </w:tcPr>
          <w:p w14:paraId="687CE05E" w14:textId="77777777" w:rsidR="00925E19" w:rsidRPr="00E64B06" w:rsidRDefault="00925E19" w:rsidP="00925E19">
            <w:pPr>
              <w:ind w:left="-108" w:right="-106"/>
              <w:jc w:val="center"/>
              <w:rPr>
                <w:rFonts w:eastAsia="Calibri"/>
                <w:lang w:eastAsia="en-US"/>
              </w:rPr>
            </w:pPr>
          </w:p>
        </w:tc>
        <w:tc>
          <w:tcPr>
            <w:tcW w:w="323" w:type="pct"/>
            <w:tcBorders>
              <w:bottom w:val="single" w:sz="4" w:space="0" w:color="auto"/>
            </w:tcBorders>
            <w:vAlign w:val="center"/>
          </w:tcPr>
          <w:p w14:paraId="19B86139" w14:textId="77777777" w:rsidR="00925E19" w:rsidRPr="00E64B06" w:rsidRDefault="00925E19" w:rsidP="00925E19">
            <w:pPr>
              <w:ind w:left="-108" w:right="-106"/>
              <w:jc w:val="center"/>
              <w:rPr>
                <w:rFonts w:eastAsia="Calibri"/>
                <w:lang w:eastAsia="en-US"/>
              </w:rPr>
            </w:pPr>
          </w:p>
        </w:tc>
        <w:tc>
          <w:tcPr>
            <w:tcW w:w="324" w:type="pct"/>
            <w:tcBorders>
              <w:bottom w:val="single" w:sz="4" w:space="0" w:color="auto"/>
            </w:tcBorders>
            <w:vAlign w:val="center"/>
          </w:tcPr>
          <w:p w14:paraId="517690D6" w14:textId="77777777" w:rsidR="00925E19" w:rsidRPr="00E64B06" w:rsidRDefault="00925E19" w:rsidP="00925E19">
            <w:pPr>
              <w:ind w:left="-108" w:right="-106"/>
              <w:jc w:val="center"/>
              <w:rPr>
                <w:rFonts w:eastAsia="Calibri"/>
                <w:lang w:eastAsia="en-US"/>
              </w:rPr>
            </w:pPr>
          </w:p>
        </w:tc>
        <w:tc>
          <w:tcPr>
            <w:tcW w:w="1102" w:type="pct"/>
            <w:tcBorders>
              <w:bottom w:val="single" w:sz="4" w:space="0" w:color="auto"/>
            </w:tcBorders>
            <w:vAlign w:val="center"/>
          </w:tcPr>
          <w:p w14:paraId="4C9F465F" w14:textId="77777777" w:rsidR="00925E19" w:rsidRPr="00E64B06" w:rsidRDefault="00925E19" w:rsidP="00925E19">
            <w:pPr>
              <w:jc w:val="center"/>
              <w:rPr>
                <w:rFonts w:eastAsia="Calibri"/>
                <w:lang w:eastAsia="en-US"/>
              </w:rPr>
            </w:pPr>
          </w:p>
        </w:tc>
        <w:tc>
          <w:tcPr>
            <w:tcW w:w="683" w:type="pct"/>
            <w:tcBorders>
              <w:bottom w:val="single" w:sz="4" w:space="0" w:color="auto"/>
            </w:tcBorders>
            <w:vAlign w:val="center"/>
          </w:tcPr>
          <w:p w14:paraId="155B822E" w14:textId="77777777" w:rsidR="00925E19" w:rsidRPr="00E64B06" w:rsidRDefault="00925E19" w:rsidP="00925E19">
            <w:pPr>
              <w:jc w:val="center"/>
              <w:rPr>
                <w:rFonts w:eastAsia="Calibri"/>
                <w:lang w:eastAsia="en-US"/>
              </w:rPr>
            </w:pPr>
          </w:p>
        </w:tc>
      </w:tr>
      <w:tr w:rsidR="00925E19" w:rsidRPr="00E64B06" w14:paraId="5FDB3AFC" w14:textId="77777777" w:rsidTr="000930CE">
        <w:trPr>
          <w:cantSplit/>
          <w:trHeight w:val="340"/>
        </w:trPr>
        <w:tc>
          <w:tcPr>
            <w:tcW w:w="1770" w:type="pct"/>
            <w:vAlign w:val="center"/>
          </w:tcPr>
          <w:p w14:paraId="2E91EAB6" w14:textId="77777777" w:rsidR="00925E19" w:rsidRPr="00E64B06" w:rsidRDefault="00925E19" w:rsidP="00A44521">
            <w:pPr>
              <w:jc w:val="center"/>
              <w:rPr>
                <w:rFonts w:eastAsia="Calibri"/>
                <w:lang w:eastAsia="en-US"/>
              </w:rPr>
            </w:pPr>
            <w:r w:rsidRPr="00E64B06">
              <w:rPr>
                <w:rFonts w:eastAsia="Calibri"/>
                <w:lang w:eastAsia="en-US"/>
              </w:rPr>
              <w:lastRenderedPageBreak/>
              <w:t xml:space="preserve">Объем импорта </w:t>
            </w:r>
            <w:r>
              <w:rPr>
                <w:rFonts w:eastAsia="Calibri"/>
                <w:lang w:eastAsia="en-US"/>
              </w:rPr>
              <w:t>Т</w:t>
            </w:r>
            <w:r w:rsidRPr="00E64B06">
              <w:rPr>
                <w:rFonts w:eastAsia="Calibri"/>
                <w:lang w:eastAsia="en-US"/>
              </w:rPr>
              <w:t>овара</w:t>
            </w:r>
            <w:r w:rsidR="00A44521">
              <w:rPr>
                <w:rFonts w:eastAsia="Calibri"/>
                <w:lang w:eastAsia="en-US"/>
              </w:rPr>
              <w:t xml:space="preserve"> </w:t>
            </w:r>
            <w:r w:rsidR="00A44521">
              <w:rPr>
                <w:rFonts w:eastAsia="Calibri"/>
                <w:lang w:eastAsia="en-US"/>
              </w:rPr>
              <w:br/>
              <w:t xml:space="preserve">из третьих стран </w:t>
            </w:r>
            <w:r w:rsidR="00A44521">
              <w:rPr>
                <w:rFonts w:eastAsia="Calibri"/>
                <w:lang w:eastAsia="en-US"/>
              </w:rPr>
              <w:br/>
            </w:r>
            <w:r w:rsidRPr="00E64B06">
              <w:rPr>
                <w:rFonts w:eastAsia="Calibri"/>
                <w:lang w:eastAsia="en-US"/>
              </w:rPr>
              <w:t>на территорию ЗОР</w:t>
            </w:r>
          </w:p>
        </w:tc>
        <w:tc>
          <w:tcPr>
            <w:tcW w:w="475" w:type="pct"/>
            <w:vAlign w:val="center"/>
          </w:tcPr>
          <w:p w14:paraId="2EE60B7B" w14:textId="77777777" w:rsidR="00925E19" w:rsidRPr="00E64B06" w:rsidRDefault="00925E19" w:rsidP="00925E19">
            <w:pPr>
              <w:jc w:val="center"/>
              <w:rPr>
                <w:rFonts w:eastAsia="Calibri"/>
                <w:lang w:eastAsia="en-US"/>
              </w:rPr>
            </w:pPr>
            <w:r w:rsidRPr="00E64B06">
              <w:rPr>
                <w:rFonts w:eastAsia="Calibri"/>
                <w:lang w:eastAsia="en-US"/>
              </w:rPr>
              <w:t>тонн</w:t>
            </w:r>
          </w:p>
        </w:tc>
        <w:tc>
          <w:tcPr>
            <w:tcW w:w="323" w:type="pct"/>
            <w:vAlign w:val="center"/>
          </w:tcPr>
          <w:p w14:paraId="4A532C79" w14:textId="77777777" w:rsidR="00925E19" w:rsidRPr="00E64B06" w:rsidRDefault="00925E19" w:rsidP="00925E19">
            <w:pPr>
              <w:ind w:left="-108" w:right="-106"/>
              <w:jc w:val="center"/>
              <w:rPr>
                <w:rFonts w:eastAsia="Calibri"/>
                <w:lang w:eastAsia="en-US"/>
              </w:rPr>
            </w:pPr>
          </w:p>
        </w:tc>
        <w:tc>
          <w:tcPr>
            <w:tcW w:w="323" w:type="pct"/>
            <w:vAlign w:val="center"/>
          </w:tcPr>
          <w:p w14:paraId="73DE0009" w14:textId="77777777" w:rsidR="00925E19" w:rsidRPr="00E64B06" w:rsidRDefault="00925E19" w:rsidP="00925E19">
            <w:pPr>
              <w:ind w:left="-108" w:right="-106"/>
              <w:jc w:val="center"/>
              <w:rPr>
                <w:rFonts w:eastAsia="Calibri"/>
                <w:lang w:eastAsia="en-US"/>
              </w:rPr>
            </w:pPr>
          </w:p>
        </w:tc>
        <w:tc>
          <w:tcPr>
            <w:tcW w:w="324" w:type="pct"/>
            <w:vAlign w:val="center"/>
          </w:tcPr>
          <w:p w14:paraId="26B4508F" w14:textId="77777777" w:rsidR="00925E19" w:rsidRPr="00E64B06" w:rsidRDefault="00925E19" w:rsidP="00925E19">
            <w:pPr>
              <w:ind w:left="-108" w:right="-106"/>
              <w:jc w:val="center"/>
              <w:rPr>
                <w:rFonts w:eastAsia="Calibri"/>
                <w:lang w:eastAsia="en-US"/>
              </w:rPr>
            </w:pPr>
          </w:p>
        </w:tc>
        <w:tc>
          <w:tcPr>
            <w:tcW w:w="1102" w:type="pct"/>
            <w:vAlign w:val="center"/>
          </w:tcPr>
          <w:p w14:paraId="6E833804" w14:textId="77777777" w:rsidR="00925E19" w:rsidRPr="00E64B06" w:rsidRDefault="00925E19" w:rsidP="00925E19">
            <w:pPr>
              <w:jc w:val="center"/>
              <w:rPr>
                <w:rFonts w:eastAsia="Calibri"/>
                <w:lang w:eastAsia="en-US"/>
              </w:rPr>
            </w:pPr>
          </w:p>
        </w:tc>
        <w:tc>
          <w:tcPr>
            <w:tcW w:w="683" w:type="pct"/>
            <w:vAlign w:val="center"/>
          </w:tcPr>
          <w:p w14:paraId="3B08E8E4" w14:textId="77777777" w:rsidR="00925E19" w:rsidRPr="00E64B06" w:rsidRDefault="00925E19" w:rsidP="00925E19">
            <w:pPr>
              <w:jc w:val="center"/>
              <w:rPr>
                <w:rFonts w:eastAsia="Calibri"/>
                <w:lang w:eastAsia="en-US"/>
              </w:rPr>
            </w:pPr>
          </w:p>
        </w:tc>
      </w:tr>
      <w:tr w:rsidR="00925E19" w:rsidRPr="00E64B06" w14:paraId="5D22187A" w14:textId="77777777" w:rsidTr="000930CE">
        <w:trPr>
          <w:cantSplit/>
          <w:trHeight w:val="340"/>
        </w:trPr>
        <w:tc>
          <w:tcPr>
            <w:tcW w:w="1770" w:type="pct"/>
            <w:tcBorders>
              <w:bottom w:val="single" w:sz="4" w:space="0" w:color="auto"/>
            </w:tcBorders>
            <w:vAlign w:val="center"/>
          </w:tcPr>
          <w:p w14:paraId="7872AC50" w14:textId="77777777" w:rsidR="00925E19" w:rsidRPr="00E64B06" w:rsidRDefault="00925E19" w:rsidP="00925E19">
            <w:pPr>
              <w:jc w:val="center"/>
              <w:rPr>
                <w:rFonts w:eastAsia="Calibri"/>
                <w:lang w:eastAsia="en-US"/>
              </w:rPr>
            </w:pPr>
            <w:r w:rsidRPr="00E64B06">
              <w:rPr>
                <w:rFonts w:eastAsia="Calibri"/>
                <w:lang w:eastAsia="en-US"/>
              </w:rPr>
              <w:t xml:space="preserve">Динамика по сравнению </w:t>
            </w:r>
            <w:r w:rsidRPr="00E64B06">
              <w:rPr>
                <w:rFonts w:eastAsia="Calibri"/>
                <w:lang w:eastAsia="en-US"/>
              </w:rPr>
              <w:br/>
              <w:t>с аналогичным периодом предыдущего года</w:t>
            </w:r>
          </w:p>
        </w:tc>
        <w:tc>
          <w:tcPr>
            <w:tcW w:w="475" w:type="pct"/>
            <w:tcBorders>
              <w:bottom w:val="single" w:sz="4" w:space="0" w:color="auto"/>
            </w:tcBorders>
            <w:vAlign w:val="center"/>
          </w:tcPr>
          <w:p w14:paraId="62495FF0" w14:textId="77777777" w:rsidR="00925E19" w:rsidRPr="00E64B06" w:rsidRDefault="00925E19" w:rsidP="00925E19">
            <w:pPr>
              <w:jc w:val="center"/>
              <w:rPr>
                <w:rFonts w:eastAsia="Calibri"/>
                <w:lang w:eastAsia="en-US"/>
              </w:rPr>
            </w:pPr>
            <w:r w:rsidRPr="00E64B06">
              <w:rPr>
                <w:rFonts w:eastAsia="Calibri"/>
                <w:lang w:eastAsia="en-US"/>
              </w:rPr>
              <w:t>%</w:t>
            </w:r>
          </w:p>
        </w:tc>
        <w:tc>
          <w:tcPr>
            <w:tcW w:w="323" w:type="pct"/>
            <w:tcBorders>
              <w:bottom w:val="single" w:sz="4" w:space="0" w:color="auto"/>
            </w:tcBorders>
            <w:vAlign w:val="center"/>
          </w:tcPr>
          <w:p w14:paraId="33F2632A" w14:textId="77777777" w:rsidR="00925E19" w:rsidRPr="00E64B06" w:rsidRDefault="00925E19" w:rsidP="00925E19">
            <w:pPr>
              <w:ind w:left="-108" w:right="-106"/>
              <w:jc w:val="center"/>
              <w:rPr>
                <w:rFonts w:eastAsia="Calibri"/>
                <w:i/>
                <w:lang w:eastAsia="en-US"/>
              </w:rPr>
            </w:pPr>
          </w:p>
        </w:tc>
        <w:tc>
          <w:tcPr>
            <w:tcW w:w="323" w:type="pct"/>
            <w:tcBorders>
              <w:bottom w:val="single" w:sz="4" w:space="0" w:color="auto"/>
            </w:tcBorders>
            <w:vAlign w:val="center"/>
          </w:tcPr>
          <w:p w14:paraId="74D30817" w14:textId="77777777" w:rsidR="00925E19" w:rsidRPr="00E64B06" w:rsidRDefault="00925E19" w:rsidP="00925E19">
            <w:pPr>
              <w:ind w:left="-108" w:right="-106"/>
              <w:jc w:val="center"/>
              <w:rPr>
                <w:rFonts w:eastAsia="Calibri"/>
                <w:lang w:eastAsia="en-US"/>
              </w:rPr>
            </w:pPr>
          </w:p>
        </w:tc>
        <w:tc>
          <w:tcPr>
            <w:tcW w:w="324" w:type="pct"/>
            <w:tcBorders>
              <w:bottom w:val="single" w:sz="4" w:space="0" w:color="auto"/>
            </w:tcBorders>
            <w:vAlign w:val="center"/>
          </w:tcPr>
          <w:p w14:paraId="5EEA3F48" w14:textId="77777777" w:rsidR="00925E19" w:rsidRPr="00E64B06" w:rsidRDefault="00925E19" w:rsidP="00925E19">
            <w:pPr>
              <w:ind w:left="-108" w:right="-106"/>
              <w:jc w:val="center"/>
              <w:rPr>
                <w:rFonts w:eastAsia="Calibri"/>
                <w:lang w:eastAsia="en-US"/>
              </w:rPr>
            </w:pPr>
          </w:p>
        </w:tc>
        <w:tc>
          <w:tcPr>
            <w:tcW w:w="1102" w:type="pct"/>
            <w:tcBorders>
              <w:bottom w:val="single" w:sz="4" w:space="0" w:color="auto"/>
            </w:tcBorders>
            <w:vAlign w:val="center"/>
          </w:tcPr>
          <w:p w14:paraId="5B8AA0C5" w14:textId="77777777" w:rsidR="00925E19" w:rsidRPr="00E64B06" w:rsidRDefault="00925E19" w:rsidP="00925E19">
            <w:pPr>
              <w:jc w:val="center"/>
              <w:rPr>
                <w:rFonts w:eastAsia="Calibri"/>
                <w:lang w:eastAsia="en-US"/>
              </w:rPr>
            </w:pPr>
          </w:p>
        </w:tc>
        <w:tc>
          <w:tcPr>
            <w:tcW w:w="683" w:type="pct"/>
            <w:tcBorders>
              <w:bottom w:val="single" w:sz="4" w:space="0" w:color="auto"/>
            </w:tcBorders>
            <w:vAlign w:val="center"/>
          </w:tcPr>
          <w:p w14:paraId="704689D1" w14:textId="77777777" w:rsidR="00925E19" w:rsidRPr="00E64B06" w:rsidRDefault="00925E19" w:rsidP="00925E19">
            <w:pPr>
              <w:jc w:val="center"/>
              <w:rPr>
                <w:rFonts w:eastAsia="Calibri"/>
                <w:lang w:eastAsia="en-US"/>
              </w:rPr>
            </w:pPr>
          </w:p>
        </w:tc>
      </w:tr>
      <w:tr w:rsidR="00925E19" w:rsidRPr="00E64B06" w14:paraId="05691AA0" w14:textId="77777777" w:rsidTr="000930CE">
        <w:trPr>
          <w:cantSplit/>
          <w:trHeight w:val="340"/>
        </w:trPr>
        <w:tc>
          <w:tcPr>
            <w:tcW w:w="1770" w:type="pct"/>
            <w:tcBorders>
              <w:bottom w:val="single" w:sz="4" w:space="0" w:color="auto"/>
            </w:tcBorders>
            <w:vAlign w:val="center"/>
          </w:tcPr>
          <w:p w14:paraId="0011DC69" w14:textId="77777777" w:rsidR="00925E19" w:rsidRPr="00E64B06" w:rsidRDefault="00925E19" w:rsidP="00925E19">
            <w:pPr>
              <w:jc w:val="center"/>
              <w:rPr>
                <w:rFonts w:eastAsia="Calibri"/>
                <w:lang w:eastAsia="en-US"/>
              </w:rPr>
            </w:pPr>
            <w:r w:rsidRPr="00E64B06">
              <w:rPr>
                <w:rFonts w:eastAsia="Calibri"/>
                <w:lang w:eastAsia="en-US"/>
              </w:rPr>
              <w:t xml:space="preserve">Динамика по сравнению </w:t>
            </w:r>
            <w:r w:rsidRPr="00E64B06">
              <w:rPr>
                <w:rFonts w:eastAsia="Calibri"/>
                <w:lang w:eastAsia="en-US"/>
              </w:rPr>
              <w:br/>
              <w:t>с базовым годом</w:t>
            </w:r>
          </w:p>
        </w:tc>
        <w:tc>
          <w:tcPr>
            <w:tcW w:w="475" w:type="pct"/>
            <w:tcBorders>
              <w:bottom w:val="single" w:sz="4" w:space="0" w:color="auto"/>
            </w:tcBorders>
            <w:vAlign w:val="center"/>
          </w:tcPr>
          <w:p w14:paraId="484164B0" w14:textId="77777777" w:rsidR="00925E19" w:rsidRPr="00E64B06" w:rsidRDefault="00925E19" w:rsidP="00925E19">
            <w:pPr>
              <w:jc w:val="center"/>
              <w:rPr>
                <w:rFonts w:eastAsia="Calibri"/>
                <w:lang w:eastAsia="en-US"/>
              </w:rPr>
            </w:pPr>
            <w:r w:rsidRPr="00E64B06">
              <w:rPr>
                <w:rFonts w:eastAsia="Calibri"/>
                <w:lang w:eastAsia="en-US"/>
              </w:rPr>
              <w:t>%</w:t>
            </w:r>
          </w:p>
        </w:tc>
        <w:tc>
          <w:tcPr>
            <w:tcW w:w="323" w:type="pct"/>
            <w:tcBorders>
              <w:bottom w:val="single" w:sz="4" w:space="0" w:color="auto"/>
            </w:tcBorders>
            <w:vAlign w:val="center"/>
          </w:tcPr>
          <w:p w14:paraId="0FC084CA" w14:textId="77777777" w:rsidR="00925E19" w:rsidRPr="00E64B06" w:rsidRDefault="00925E19" w:rsidP="00925E19">
            <w:pPr>
              <w:ind w:left="-108" w:right="-106"/>
              <w:jc w:val="center"/>
              <w:rPr>
                <w:rFonts w:eastAsia="Calibri"/>
                <w:i/>
                <w:iCs/>
                <w:lang w:eastAsia="en-US"/>
              </w:rPr>
            </w:pPr>
          </w:p>
        </w:tc>
        <w:tc>
          <w:tcPr>
            <w:tcW w:w="323" w:type="pct"/>
            <w:tcBorders>
              <w:bottom w:val="single" w:sz="4" w:space="0" w:color="auto"/>
            </w:tcBorders>
            <w:vAlign w:val="center"/>
          </w:tcPr>
          <w:p w14:paraId="67B2FA1E" w14:textId="77777777" w:rsidR="00925E19" w:rsidRPr="00E64B06" w:rsidRDefault="00925E19" w:rsidP="00925E19">
            <w:pPr>
              <w:ind w:left="-108" w:right="-106"/>
              <w:jc w:val="center"/>
              <w:rPr>
                <w:rFonts w:eastAsia="Calibri"/>
                <w:lang w:eastAsia="en-US"/>
              </w:rPr>
            </w:pPr>
          </w:p>
        </w:tc>
        <w:tc>
          <w:tcPr>
            <w:tcW w:w="324" w:type="pct"/>
            <w:tcBorders>
              <w:bottom w:val="single" w:sz="4" w:space="0" w:color="auto"/>
            </w:tcBorders>
            <w:vAlign w:val="center"/>
          </w:tcPr>
          <w:p w14:paraId="58324EB4" w14:textId="77777777" w:rsidR="00925E19" w:rsidRPr="00E64B06" w:rsidRDefault="00925E19" w:rsidP="00925E19">
            <w:pPr>
              <w:ind w:left="-108" w:right="-106"/>
              <w:jc w:val="center"/>
              <w:rPr>
                <w:rFonts w:eastAsia="Calibri"/>
                <w:lang w:eastAsia="en-US"/>
              </w:rPr>
            </w:pPr>
          </w:p>
        </w:tc>
        <w:tc>
          <w:tcPr>
            <w:tcW w:w="1102" w:type="pct"/>
            <w:tcBorders>
              <w:bottom w:val="single" w:sz="4" w:space="0" w:color="auto"/>
            </w:tcBorders>
            <w:vAlign w:val="center"/>
          </w:tcPr>
          <w:p w14:paraId="1D022842" w14:textId="77777777" w:rsidR="00925E19" w:rsidRPr="00E64B06" w:rsidRDefault="00925E19" w:rsidP="00925E19">
            <w:pPr>
              <w:jc w:val="center"/>
              <w:rPr>
                <w:rFonts w:eastAsia="Calibri"/>
                <w:lang w:eastAsia="en-US"/>
              </w:rPr>
            </w:pPr>
          </w:p>
        </w:tc>
        <w:tc>
          <w:tcPr>
            <w:tcW w:w="683" w:type="pct"/>
            <w:tcBorders>
              <w:bottom w:val="single" w:sz="4" w:space="0" w:color="auto"/>
            </w:tcBorders>
            <w:vAlign w:val="center"/>
          </w:tcPr>
          <w:p w14:paraId="76CF2FC9" w14:textId="77777777" w:rsidR="00925E19" w:rsidRPr="00E64B06" w:rsidRDefault="00925E19" w:rsidP="00925E19">
            <w:pPr>
              <w:jc w:val="center"/>
              <w:rPr>
                <w:rFonts w:eastAsia="Calibri"/>
                <w:lang w:eastAsia="en-US"/>
              </w:rPr>
            </w:pPr>
          </w:p>
        </w:tc>
      </w:tr>
      <w:tr w:rsidR="00925E19" w:rsidRPr="00E64B06" w14:paraId="685C19D8"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2C2F0F1E" w14:textId="77777777" w:rsidR="00925E19" w:rsidRPr="00E64B06" w:rsidRDefault="00925E19" w:rsidP="00925E19">
            <w:pPr>
              <w:jc w:val="center"/>
              <w:rPr>
                <w:rFonts w:eastAsia="Calibri"/>
                <w:lang w:eastAsia="en-US"/>
              </w:rPr>
            </w:pPr>
            <w:r w:rsidRPr="00E64B06">
              <w:rPr>
                <w:rFonts w:eastAsia="Calibri"/>
                <w:lang w:eastAsia="en-US"/>
              </w:rPr>
              <w:t xml:space="preserve">Общая стоимость импорта </w:t>
            </w:r>
            <w:r>
              <w:rPr>
                <w:rFonts w:eastAsia="Calibri"/>
                <w:lang w:eastAsia="en-US"/>
              </w:rPr>
              <w:t>Т</w:t>
            </w:r>
            <w:r w:rsidRPr="00E64B06">
              <w:rPr>
                <w:rFonts w:eastAsia="Calibri"/>
                <w:lang w:eastAsia="en-US"/>
              </w:rPr>
              <w:t>овара на таможенную территорию Союза</w:t>
            </w:r>
          </w:p>
        </w:tc>
        <w:tc>
          <w:tcPr>
            <w:tcW w:w="475" w:type="pct"/>
            <w:tcBorders>
              <w:top w:val="single" w:sz="4" w:space="0" w:color="auto"/>
              <w:left w:val="single" w:sz="4" w:space="0" w:color="auto"/>
              <w:bottom w:val="single" w:sz="4" w:space="0" w:color="auto"/>
              <w:right w:val="single" w:sz="4" w:space="0" w:color="auto"/>
            </w:tcBorders>
            <w:vAlign w:val="center"/>
          </w:tcPr>
          <w:p w14:paraId="2463C512"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228C0ED8"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72223CFF" w14:textId="77777777" w:rsidR="00925E19" w:rsidRPr="00E64B06" w:rsidRDefault="00925E19" w:rsidP="00925E19">
            <w:pPr>
              <w:ind w:left="-108" w:right="-106"/>
              <w:jc w:val="center"/>
              <w:rPr>
                <w:rFonts w:eastAsia="Calibri"/>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268AFC3F" w14:textId="77777777" w:rsidR="00925E19" w:rsidRPr="00E64B06" w:rsidRDefault="00925E19" w:rsidP="00925E19">
            <w:pPr>
              <w:ind w:left="-108" w:right="-106"/>
              <w:jc w:val="center"/>
              <w:rPr>
                <w:rFonts w:eastAsia="Calibri"/>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3CFBCF3C" w14:textId="77777777" w:rsidR="00925E19" w:rsidRPr="00E64B06" w:rsidRDefault="00925E19" w:rsidP="00925E19">
            <w:pPr>
              <w:jc w:val="center"/>
              <w:rPr>
                <w:rFonts w:eastAsia="Calibri"/>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2349FC2D" w14:textId="77777777" w:rsidR="00925E19" w:rsidRPr="00E64B06" w:rsidRDefault="00925E19" w:rsidP="00925E19">
            <w:pPr>
              <w:jc w:val="center"/>
              <w:rPr>
                <w:rFonts w:eastAsia="Calibri"/>
                <w:lang w:eastAsia="en-US"/>
              </w:rPr>
            </w:pPr>
          </w:p>
        </w:tc>
      </w:tr>
      <w:tr w:rsidR="00925E19" w:rsidRPr="00E64B06" w14:paraId="6632063F"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305868F5" w14:textId="77777777" w:rsidR="00925E19" w:rsidRPr="00E64B06" w:rsidRDefault="00925E19" w:rsidP="00925E19">
            <w:pPr>
              <w:jc w:val="center"/>
              <w:rPr>
                <w:rFonts w:eastAsia="Calibri"/>
                <w:lang w:eastAsia="en-US"/>
              </w:rPr>
            </w:pPr>
            <w:r w:rsidRPr="00E64B06">
              <w:rPr>
                <w:rFonts w:eastAsia="Calibri"/>
                <w:lang w:eastAsia="en-US"/>
              </w:rPr>
              <w:t>Стоимость импорта</w:t>
            </w:r>
            <w:r>
              <w:rPr>
                <w:rFonts w:eastAsia="Calibri"/>
                <w:lang w:eastAsia="en-US"/>
              </w:rPr>
              <w:t xml:space="preserve"> Товара </w:t>
            </w:r>
            <w:r>
              <w:rPr>
                <w:rFonts w:eastAsia="Calibri"/>
                <w:lang w:eastAsia="en-US"/>
              </w:rPr>
              <w:br/>
            </w:r>
            <w:r w:rsidRPr="00E64B06">
              <w:rPr>
                <w:rFonts w:eastAsia="Calibri"/>
                <w:lang w:eastAsia="en-US"/>
              </w:rPr>
              <w:t>на территорию</w:t>
            </w:r>
          </w:p>
          <w:p w14:paraId="4ABF51A6" w14:textId="77777777" w:rsidR="00925E19" w:rsidRPr="00E64B06" w:rsidRDefault="00925E19" w:rsidP="00925E19">
            <w:pPr>
              <w:jc w:val="center"/>
              <w:rPr>
                <w:rFonts w:eastAsia="Calibri"/>
                <w:lang w:eastAsia="en-US"/>
              </w:rPr>
            </w:pPr>
            <w:r w:rsidRPr="00E64B06">
              <w:rPr>
                <w:rFonts w:eastAsia="Calibri"/>
                <w:lang w:eastAsia="en-US"/>
              </w:rPr>
              <w:t>Республики Армения</w:t>
            </w:r>
            <w:r w:rsidRPr="00E64B06">
              <w:rPr>
                <w:rStyle w:val="a9"/>
                <w:rFonts w:eastAsia="Calibri"/>
                <w:lang w:eastAsia="en-US"/>
              </w:rPr>
              <w:footnoteReference w:id="27"/>
            </w:r>
          </w:p>
        </w:tc>
        <w:tc>
          <w:tcPr>
            <w:tcW w:w="475" w:type="pct"/>
            <w:tcBorders>
              <w:top w:val="single" w:sz="4" w:space="0" w:color="auto"/>
              <w:left w:val="single" w:sz="4" w:space="0" w:color="auto"/>
              <w:bottom w:val="single" w:sz="4" w:space="0" w:color="auto"/>
              <w:right w:val="single" w:sz="4" w:space="0" w:color="auto"/>
            </w:tcBorders>
            <w:vAlign w:val="center"/>
          </w:tcPr>
          <w:p w14:paraId="28AC348F"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716910F6"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66BCA45A" w14:textId="77777777" w:rsidR="00925E19" w:rsidRPr="00E64B06" w:rsidRDefault="00925E19" w:rsidP="00925E19">
            <w:pPr>
              <w:ind w:left="-108" w:right="-106"/>
              <w:jc w:val="center"/>
              <w:rPr>
                <w:rFonts w:eastAsia="Calibri"/>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6DF9FB9E" w14:textId="77777777" w:rsidR="00925E19" w:rsidRPr="00E64B06" w:rsidRDefault="00925E19" w:rsidP="00925E19">
            <w:pPr>
              <w:ind w:left="-108" w:right="-106"/>
              <w:jc w:val="center"/>
              <w:rPr>
                <w:rFonts w:eastAsia="Calibri"/>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2A36BDF5" w14:textId="77777777" w:rsidR="00925E19" w:rsidRPr="00E64B06" w:rsidRDefault="00925E19" w:rsidP="00925E19">
            <w:pPr>
              <w:jc w:val="center"/>
              <w:rPr>
                <w:rFonts w:eastAsia="Calibri"/>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112226AA" w14:textId="77777777" w:rsidR="00925E19" w:rsidRPr="00E64B06" w:rsidRDefault="00925E19" w:rsidP="00925E19">
            <w:pPr>
              <w:jc w:val="center"/>
              <w:rPr>
                <w:rFonts w:eastAsia="Calibri"/>
                <w:lang w:eastAsia="en-US"/>
              </w:rPr>
            </w:pPr>
          </w:p>
        </w:tc>
      </w:tr>
      <w:tr w:rsidR="00925E19" w:rsidRPr="00E64B06" w14:paraId="78A85970"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28268B76" w14:textId="0740002F" w:rsidR="00925E19" w:rsidRPr="00E64B06" w:rsidRDefault="00925E19" w:rsidP="00141DD6">
            <w:pPr>
              <w:jc w:val="center"/>
              <w:rPr>
                <w:rFonts w:eastAsia="Calibri"/>
                <w:vertAlign w:val="superscript"/>
                <w:lang w:eastAsia="en-US"/>
              </w:rPr>
            </w:pPr>
            <w:r w:rsidRPr="00E64B06">
              <w:rPr>
                <w:rFonts w:eastAsia="Calibri"/>
                <w:lang w:eastAsia="en-US"/>
              </w:rPr>
              <w:t>Стоимость импорта</w:t>
            </w:r>
            <w:r>
              <w:rPr>
                <w:rFonts w:eastAsia="Calibri"/>
                <w:lang w:eastAsia="en-US"/>
              </w:rPr>
              <w:t xml:space="preserve"> Товара</w:t>
            </w:r>
            <w:r w:rsidRPr="00E64B06">
              <w:rPr>
                <w:rFonts w:eastAsia="Calibri"/>
                <w:lang w:eastAsia="en-US"/>
              </w:rPr>
              <w:t xml:space="preserve"> </w:t>
            </w:r>
            <w:r w:rsidRPr="00E64B06">
              <w:rPr>
                <w:rFonts w:eastAsia="Calibri"/>
                <w:lang w:eastAsia="en-US"/>
              </w:rPr>
              <w:br/>
              <w:t xml:space="preserve">на территорию </w:t>
            </w:r>
            <w:r w:rsidRPr="00E64B06">
              <w:rPr>
                <w:rFonts w:eastAsia="Calibri"/>
                <w:lang w:eastAsia="en-US"/>
              </w:rPr>
              <w:br/>
              <w:t>Республики Беларусь</w:t>
            </w:r>
            <w:r w:rsidRPr="00E64B06">
              <w:rPr>
                <w:rFonts w:eastAsia="Calibri"/>
                <w:vertAlign w:val="superscript"/>
                <w:lang w:eastAsia="en-US"/>
              </w:rPr>
              <w:t>2</w:t>
            </w:r>
            <w:r w:rsidR="00141DD6">
              <w:rPr>
                <w:rFonts w:eastAsia="Calibri"/>
                <w:vertAlign w:val="superscript"/>
                <w:lang w:eastAsia="en-US"/>
              </w:rPr>
              <w:t>7</w:t>
            </w:r>
          </w:p>
        </w:tc>
        <w:tc>
          <w:tcPr>
            <w:tcW w:w="475" w:type="pct"/>
            <w:tcBorders>
              <w:top w:val="single" w:sz="4" w:space="0" w:color="auto"/>
              <w:left w:val="single" w:sz="4" w:space="0" w:color="auto"/>
              <w:bottom w:val="single" w:sz="4" w:space="0" w:color="auto"/>
              <w:right w:val="single" w:sz="4" w:space="0" w:color="auto"/>
            </w:tcBorders>
            <w:vAlign w:val="center"/>
          </w:tcPr>
          <w:p w14:paraId="69C0E8E9"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28B41195"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1F1339ED"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FA206CC"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45EBA7CF"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7C919905" w14:textId="77777777" w:rsidR="00925E19" w:rsidRPr="00E64B06" w:rsidRDefault="00925E19" w:rsidP="00925E19">
            <w:pPr>
              <w:jc w:val="center"/>
              <w:rPr>
                <w:rFonts w:eastAsia="Calibri"/>
                <w:iCs/>
                <w:lang w:eastAsia="en-US"/>
              </w:rPr>
            </w:pPr>
          </w:p>
        </w:tc>
      </w:tr>
      <w:tr w:rsidR="00925E19" w:rsidRPr="00E64B06" w14:paraId="66AE114F"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6D7C0B01" w14:textId="4F970658" w:rsidR="00925E19" w:rsidRPr="00E64B06" w:rsidRDefault="00925E19" w:rsidP="00141DD6">
            <w:pPr>
              <w:jc w:val="center"/>
              <w:rPr>
                <w:rFonts w:eastAsia="Calibri"/>
                <w:vertAlign w:val="superscript"/>
                <w:lang w:eastAsia="en-US"/>
              </w:rPr>
            </w:pPr>
            <w:r w:rsidRPr="00E64B06">
              <w:rPr>
                <w:rFonts w:eastAsia="Calibri"/>
                <w:lang w:eastAsia="en-US"/>
              </w:rPr>
              <w:t>Стоимость импорта</w:t>
            </w:r>
            <w:r>
              <w:rPr>
                <w:rFonts w:eastAsia="Calibri"/>
                <w:lang w:eastAsia="en-US"/>
              </w:rPr>
              <w:t xml:space="preserve"> Товара</w:t>
            </w:r>
            <w:r w:rsidRPr="00E64B06">
              <w:rPr>
                <w:rFonts w:eastAsia="Calibri"/>
                <w:lang w:eastAsia="en-US"/>
              </w:rPr>
              <w:t xml:space="preserve"> </w:t>
            </w:r>
            <w:r w:rsidRPr="00E64B06">
              <w:rPr>
                <w:rFonts w:eastAsia="Calibri"/>
                <w:lang w:eastAsia="en-US"/>
              </w:rPr>
              <w:br/>
              <w:t xml:space="preserve">на территорию </w:t>
            </w:r>
            <w:r w:rsidRPr="00E64B06">
              <w:rPr>
                <w:rFonts w:eastAsia="Calibri"/>
                <w:lang w:eastAsia="en-US"/>
              </w:rPr>
              <w:br/>
              <w:t>Республики Казахстан</w:t>
            </w:r>
            <w:r w:rsidR="00A44521" w:rsidRPr="00E64B06">
              <w:rPr>
                <w:rFonts w:eastAsia="Calibri"/>
                <w:vertAlign w:val="superscript"/>
                <w:lang w:eastAsia="en-US"/>
              </w:rPr>
              <w:t>2</w:t>
            </w:r>
            <w:r w:rsidR="00141DD6">
              <w:rPr>
                <w:rFonts w:eastAsia="Calibri"/>
                <w:vertAlign w:val="superscript"/>
                <w:lang w:eastAsia="en-US"/>
              </w:rPr>
              <w:t>7</w:t>
            </w:r>
          </w:p>
        </w:tc>
        <w:tc>
          <w:tcPr>
            <w:tcW w:w="475" w:type="pct"/>
            <w:tcBorders>
              <w:top w:val="single" w:sz="4" w:space="0" w:color="auto"/>
              <w:left w:val="single" w:sz="4" w:space="0" w:color="auto"/>
              <w:bottom w:val="single" w:sz="4" w:space="0" w:color="auto"/>
              <w:right w:val="single" w:sz="4" w:space="0" w:color="auto"/>
            </w:tcBorders>
            <w:vAlign w:val="center"/>
          </w:tcPr>
          <w:p w14:paraId="4ABF262A"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2227FC64"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730A47B7"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6C6E2AF1"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59725C4E"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134C06D0" w14:textId="77777777" w:rsidR="00925E19" w:rsidRPr="00E64B06" w:rsidRDefault="00925E19" w:rsidP="00925E19">
            <w:pPr>
              <w:jc w:val="center"/>
              <w:rPr>
                <w:rFonts w:eastAsia="Calibri"/>
                <w:iCs/>
                <w:lang w:eastAsia="en-US"/>
              </w:rPr>
            </w:pPr>
          </w:p>
        </w:tc>
      </w:tr>
      <w:tr w:rsidR="00925E19" w:rsidRPr="00E64B06" w14:paraId="0E4B6990"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3EDAE2EF" w14:textId="48E48744" w:rsidR="00925E19" w:rsidRPr="00E64B06" w:rsidRDefault="00925E19" w:rsidP="00141DD6">
            <w:pPr>
              <w:jc w:val="center"/>
              <w:rPr>
                <w:rFonts w:eastAsia="Calibri"/>
                <w:vertAlign w:val="superscript"/>
                <w:lang w:eastAsia="en-US"/>
              </w:rPr>
            </w:pPr>
            <w:r w:rsidRPr="00E64B06">
              <w:rPr>
                <w:rFonts w:eastAsia="Calibri"/>
                <w:lang w:eastAsia="en-US"/>
              </w:rPr>
              <w:t>Стоимость импорта</w:t>
            </w:r>
            <w:r>
              <w:rPr>
                <w:rFonts w:eastAsia="Calibri"/>
                <w:lang w:eastAsia="en-US"/>
              </w:rPr>
              <w:t xml:space="preserve"> Товара</w:t>
            </w:r>
            <w:r w:rsidRPr="00E64B06">
              <w:rPr>
                <w:rFonts w:eastAsia="Calibri"/>
                <w:lang w:eastAsia="en-US"/>
              </w:rPr>
              <w:t xml:space="preserve"> </w:t>
            </w:r>
            <w:r w:rsidRPr="00E64B06">
              <w:rPr>
                <w:rFonts w:eastAsia="Calibri"/>
                <w:lang w:eastAsia="en-US"/>
              </w:rPr>
              <w:br/>
              <w:t xml:space="preserve">на территорию </w:t>
            </w:r>
            <w:r w:rsidRPr="00E64B06">
              <w:rPr>
                <w:rFonts w:eastAsia="Calibri"/>
                <w:lang w:eastAsia="en-US"/>
              </w:rPr>
              <w:br/>
              <w:t>Кыргызской Республики</w:t>
            </w:r>
            <w:r w:rsidR="00A44521" w:rsidRPr="00E64B06">
              <w:rPr>
                <w:rFonts w:eastAsia="Calibri"/>
                <w:vertAlign w:val="superscript"/>
                <w:lang w:eastAsia="en-US"/>
              </w:rPr>
              <w:t>2</w:t>
            </w:r>
            <w:r w:rsidR="00141DD6">
              <w:rPr>
                <w:rFonts w:eastAsia="Calibri"/>
                <w:vertAlign w:val="superscript"/>
                <w:lang w:eastAsia="en-US"/>
              </w:rPr>
              <w:t>7</w:t>
            </w:r>
          </w:p>
        </w:tc>
        <w:tc>
          <w:tcPr>
            <w:tcW w:w="475" w:type="pct"/>
            <w:tcBorders>
              <w:top w:val="single" w:sz="4" w:space="0" w:color="auto"/>
              <w:left w:val="single" w:sz="4" w:space="0" w:color="auto"/>
              <w:bottom w:val="single" w:sz="4" w:space="0" w:color="auto"/>
              <w:right w:val="single" w:sz="4" w:space="0" w:color="auto"/>
            </w:tcBorders>
            <w:vAlign w:val="center"/>
          </w:tcPr>
          <w:p w14:paraId="6E40BF7E"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44FF285A"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0BBBEDF9"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43A524CD"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3181A0EB"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5507260B" w14:textId="77777777" w:rsidR="00925E19" w:rsidRPr="00E64B06" w:rsidRDefault="00925E19" w:rsidP="00925E19">
            <w:pPr>
              <w:jc w:val="center"/>
              <w:rPr>
                <w:rFonts w:eastAsia="Calibri"/>
                <w:iCs/>
                <w:lang w:eastAsia="en-US"/>
              </w:rPr>
            </w:pPr>
          </w:p>
        </w:tc>
      </w:tr>
      <w:tr w:rsidR="00925E19" w:rsidRPr="00E64B06" w14:paraId="6D23AC1C"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7E1D6C8F" w14:textId="0B1DBB46" w:rsidR="00925E19" w:rsidRPr="00E64B06" w:rsidRDefault="00925E19" w:rsidP="00141DD6">
            <w:pPr>
              <w:jc w:val="center"/>
              <w:rPr>
                <w:rFonts w:eastAsia="Calibri"/>
                <w:vertAlign w:val="superscript"/>
                <w:lang w:eastAsia="en-US"/>
              </w:rPr>
            </w:pPr>
            <w:r w:rsidRPr="00E64B06">
              <w:rPr>
                <w:rFonts w:eastAsia="Calibri"/>
                <w:lang w:eastAsia="en-US"/>
              </w:rPr>
              <w:t>Стоимость импорта</w:t>
            </w:r>
            <w:r>
              <w:rPr>
                <w:rFonts w:eastAsia="Calibri"/>
                <w:lang w:eastAsia="en-US"/>
              </w:rPr>
              <w:t xml:space="preserve"> Товара</w:t>
            </w:r>
            <w:r w:rsidRPr="00E64B06">
              <w:rPr>
                <w:rFonts w:eastAsia="Calibri"/>
                <w:lang w:eastAsia="en-US"/>
              </w:rPr>
              <w:t xml:space="preserve"> </w:t>
            </w:r>
            <w:r w:rsidRPr="00E64B06">
              <w:rPr>
                <w:rFonts w:eastAsia="Calibri"/>
                <w:lang w:eastAsia="en-US"/>
              </w:rPr>
              <w:br/>
              <w:t xml:space="preserve">на территорию </w:t>
            </w:r>
            <w:r w:rsidRPr="00E64B06">
              <w:rPr>
                <w:rFonts w:eastAsia="Calibri"/>
                <w:lang w:eastAsia="en-US"/>
              </w:rPr>
              <w:br/>
              <w:t>Российской Федерации</w:t>
            </w:r>
            <w:r w:rsidR="00A44521" w:rsidRPr="00E64B06">
              <w:rPr>
                <w:rFonts w:eastAsia="Calibri"/>
                <w:vertAlign w:val="superscript"/>
                <w:lang w:eastAsia="en-US"/>
              </w:rPr>
              <w:t>2</w:t>
            </w:r>
            <w:r w:rsidR="00141DD6">
              <w:rPr>
                <w:rFonts w:eastAsia="Calibri"/>
                <w:vertAlign w:val="superscript"/>
                <w:lang w:eastAsia="en-US"/>
              </w:rPr>
              <w:t>7</w:t>
            </w:r>
          </w:p>
        </w:tc>
        <w:tc>
          <w:tcPr>
            <w:tcW w:w="475" w:type="pct"/>
            <w:tcBorders>
              <w:top w:val="single" w:sz="4" w:space="0" w:color="auto"/>
              <w:left w:val="single" w:sz="4" w:space="0" w:color="auto"/>
              <w:bottom w:val="single" w:sz="4" w:space="0" w:color="auto"/>
              <w:right w:val="single" w:sz="4" w:space="0" w:color="auto"/>
            </w:tcBorders>
            <w:vAlign w:val="center"/>
          </w:tcPr>
          <w:p w14:paraId="49DAB371"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6622DBE0"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625A1ACE"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5C34966"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1FE38B80"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776B5EE0" w14:textId="77777777" w:rsidR="00925E19" w:rsidRPr="00E64B06" w:rsidRDefault="00925E19" w:rsidP="00925E19">
            <w:pPr>
              <w:jc w:val="center"/>
              <w:rPr>
                <w:rFonts w:eastAsia="Calibri"/>
                <w:iCs/>
                <w:lang w:eastAsia="en-US"/>
              </w:rPr>
            </w:pPr>
          </w:p>
        </w:tc>
      </w:tr>
      <w:tr w:rsidR="00925E19" w:rsidRPr="00E64B06" w14:paraId="35DB49F9"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0C8EAE61" w14:textId="77777777" w:rsidR="00925E19" w:rsidRPr="00E64B06" w:rsidRDefault="00925E19" w:rsidP="00925E19">
            <w:pPr>
              <w:jc w:val="center"/>
              <w:rPr>
                <w:rFonts w:eastAsia="Calibri"/>
                <w:lang w:eastAsia="en-US"/>
              </w:rPr>
            </w:pPr>
            <w:r w:rsidRPr="00E64B06">
              <w:rPr>
                <w:rFonts w:eastAsia="Calibri"/>
                <w:lang w:eastAsia="en-US"/>
              </w:rPr>
              <w:t>Стоимость импорта</w:t>
            </w:r>
            <w:r>
              <w:rPr>
                <w:rFonts w:eastAsia="Calibri"/>
                <w:lang w:eastAsia="en-US"/>
              </w:rPr>
              <w:t xml:space="preserve"> Товара</w:t>
            </w:r>
            <w:r w:rsidRPr="00E64B06">
              <w:rPr>
                <w:rFonts w:eastAsia="Calibri"/>
                <w:lang w:eastAsia="en-US"/>
              </w:rPr>
              <w:t xml:space="preserve"> </w:t>
            </w:r>
            <w:r w:rsidRPr="00E64B06">
              <w:rPr>
                <w:rFonts w:eastAsia="Calibri"/>
                <w:lang w:eastAsia="en-US"/>
              </w:rPr>
              <w:br/>
              <w:t xml:space="preserve">на территорию </w:t>
            </w:r>
          </w:p>
          <w:p w14:paraId="58C46A9F" w14:textId="16BE28F7" w:rsidR="00925E19" w:rsidRPr="00E64B06" w:rsidRDefault="00925E19" w:rsidP="00141DD6">
            <w:pPr>
              <w:jc w:val="center"/>
              <w:rPr>
                <w:rFonts w:eastAsia="Calibri"/>
                <w:vertAlign w:val="superscript"/>
                <w:lang w:eastAsia="en-US"/>
              </w:rPr>
            </w:pPr>
            <w:r w:rsidRPr="00E64B06">
              <w:rPr>
                <w:rFonts w:eastAsia="Calibri"/>
                <w:lang w:eastAsia="en-US"/>
              </w:rPr>
              <w:t>(</w:t>
            </w:r>
            <w:r w:rsidRPr="00E64B06">
              <w:rPr>
                <w:rFonts w:eastAsia="Calibri"/>
                <w:i/>
                <w:lang w:eastAsia="en-US"/>
              </w:rPr>
              <w:t xml:space="preserve">название другого государства-члена, присоединившегося </w:t>
            </w:r>
            <w:r w:rsidRPr="00E64B06">
              <w:rPr>
                <w:rFonts w:eastAsia="Calibri"/>
                <w:i/>
                <w:lang w:eastAsia="en-US"/>
              </w:rPr>
              <w:br/>
              <w:t>к Договору</w:t>
            </w:r>
            <w:r w:rsidRPr="00E64B06">
              <w:rPr>
                <w:rFonts w:eastAsia="Calibri"/>
                <w:lang w:eastAsia="en-US"/>
              </w:rPr>
              <w:t>)</w:t>
            </w:r>
            <w:r w:rsidR="00A44521" w:rsidRPr="00E64B06">
              <w:rPr>
                <w:rFonts w:eastAsia="Calibri"/>
                <w:vertAlign w:val="superscript"/>
                <w:lang w:eastAsia="en-US"/>
              </w:rPr>
              <w:t xml:space="preserve"> 2</w:t>
            </w:r>
            <w:r w:rsidR="00141DD6">
              <w:rPr>
                <w:rFonts w:eastAsia="Calibri"/>
                <w:vertAlign w:val="superscript"/>
                <w:lang w:eastAsia="en-US"/>
              </w:rPr>
              <w:t>7</w:t>
            </w:r>
          </w:p>
        </w:tc>
        <w:tc>
          <w:tcPr>
            <w:tcW w:w="475" w:type="pct"/>
            <w:tcBorders>
              <w:top w:val="single" w:sz="4" w:space="0" w:color="auto"/>
              <w:left w:val="single" w:sz="4" w:space="0" w:color="auto"/>
              <w:bottom w:val="single" w:sz="4" w:space="0" w:color="auto"/>
              <w:right w:val="single" w:sz="4" w:space="0" w:color="auto"/>
            </w:tcBorders>
            <w:vAlign w:val="center"/>
          </w:tcPr>
          <w:p w14:paraId="023B3620"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34980D5E"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48459B47"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162D241"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3728CAD3"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32F9D7DF" w14:textId="77777777" w:rsidR="00925E19" w:rsidRPr="00E64B06" w:rsidRDefault="00925E19" w:rsidP="00925E19">
            <w:pPr>
              <w:jc w:val="center"/>
              <w:rPr>
                <w:rFonts w:eastAsia="Calibri"/>
                <w:iCs/>
                <w:lang w:eastAsia="en-US"/>
              </w:rPr>
            </w:pPr>
          </w:p>
        </w:tc>
      </w:tr>
      <w:tr w:rsidR="00925E19" w:rsidRPr="00E64B06" w14:paraId="54B5DF8F"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38B1A5A2" w14:textId="77777777" w:rsidR="00925E19" w:rsidRPr="00E64B06" w:rsidRDefault="00925E19" w:rsidP="00925E19">
            <w:pPr>
              <w:jc w:val="center"/>
              <w:rPr>
                <w:rFonts w:eastAsia="Calibri"/>
                <w:lang w:eastAsia="en-US"/>
              </w:rPr>
            </w:pPr>
            <w:r w:rsidRPr="00E64B06">
              <w:rPr>
                <w:rFonts w:eastAsia="Calibri"/>
                <w:lang w:eastAsia="en-US"/>
              </w:rPr>
              <w:t>Стоимость импорта</w:t>
            </w:r>
            <w:r>
              <w:rPr>
                <w:rFonts w:eastAsia="Calibri"/>
                <w:lang w:eastAsia="en-US"/>
              </w:rPr>
              <w:t xml:space="preserve"> Товара</w:t>
            </w:r>
            <w:r w:rsidR="00A44521">
              <w:rPr>
                <w:rFonts w:eastAsia="Calibri"/>
                <w:lang w:eastAsia="en-US"/>
              </w:rPr>
              <w:t xml:space="preserve"> </w:t>
            </w:r>
            <w:r w:rsidR="00A44521">
              <w:rPr>
                <w:rFonts w:eastAsia="Calibri"/>
                <w:lang w:eastAsia="en-US"/>
              </w:rPr>
              <w:br/>
              <w:t>из третьих стран</w:t>
            </w:r>
            <w:r w:rsidRPr="00E64B06">
              <w:rPr>
                <w:rFonts w:eastAsia="Calibri"/>
                <w:lang w:eastAsia="en-US"/>
              </w:rPr>
              <w:t xml:space="preserve"> </w:t>
            </w:r>
            <w:r w:rsidRPr="00E64B06">
              <w:rPr>
                <w:rFonts w:eastAsia="Calibri"/>
                <w:lang w:eastAsia="en-US"/>
              </w:rPr>
              <w:br/>
              <w:t>на территорию ЗОР</w:t>
            </w:r>
          </w:p>
        </w:tc>
        <w:tc>
          <w:tcPr>
            <w:tcW w:w="475" w:type="pct"/>
            <w:tcBorders>
              <w:top w:val="single" w:sz="4" w:space="0" w:color="auto"/>
              <w:left w:val="single" w:sz="4" w:space="0" w:color="auto"/>
              <w:bottom w:val="single" w:sz="4" w:space="0" w:color="auto"/>
              <w:right w:val="single" w:sz="4" w:space="0" w:color="auto"/>
            </w:tcBorders>
            <w:vAlign w:val="center"/>
          </w:tcPr>
          <w:p w14:paraId="122BF8F8" w14:textId="77777777" w:rsidR="00925E19" w:rsidRPr="00E64B06" w:rsidRDefault="00925E19" w:rsidP="00925E19">
            <w:pPr>
              <w:jc w:val="center"/>
              <w:rPr>
                <w:rFonts w:eastAsia="Calibri"/>
                <w:lang w:eastAsia="en-US"/>
              </w:rPr>
            </w:pPr>
            <w:r w:rsidRPr="00E64B06">
              <w:rPr>
                <w:rFonts w:eastAsia="Calibri"/>
                <w:lang w:eastAsia="en-US"/>
              </w:rPr>
              <w:t>долл. США</w:t>
            </w:r>
          </w:p>
        </w:tc>
        <w:tc>
          <w:tcPr>
            <w:tcW w:w="323" w:type="pct"/>
            <w:tcBorders>
              <w:top w:val="single" w:sz="4" w:space="0" w:color="auto"/>
              <w:left w:val="single" w:sz="4" w:space="0" w:color="auto"/>
              <w:bottom w:val="single" w:sz="4" w:space="0" w:color="auto"/>
              <w:right w:val="single" w:sz="4" w:space="0" w:color="auto"/>
            </w:tcBorders>
            <w:vAlign w:val="center"/>
          </w:tcPr>
          <w:p w14:paraId="3BFAEFA7" w14:textId="77777777" w:rsidR="00925E19" w:rsidRPr="00E64B06" w:rsidRDefault="00925E19" w:rsidP="00925E19">
            <w:pPr>
              <w:ind w:left="-108" w:right="-106"/>
              <w:jc w:val="center"/>
              <w:rPr>
                <w:rFonts w:eastAsia="Calibr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24C89DEE" w14:textId="77777777" w:rsidR="00925E19" w:rsidRPr="00E64B06" w:rsidRDefault="00925E19" w:rsidP="00925E19">
            <w:pPr>
              <w:ind w:left="-108" w:right="-106"/>
              <w:jc w:val="center"/>
              <w:rPr>
                <w:rFonts w:eastAsia="Calibr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F5F7925" w14:textId="77777777" w:rsidR="00925E19" w:rsidRPr="00E64B06" w:rsidRDefault="00925E19" w:rsidP="00925E19">
            <w:pPr>
              <w:ind w:left="-108" w:right="-106"/>
              <w:jc w:val="center"/>
              <w:rPr>
                <w:rFonts w:eastAsia="Calibr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4CB7576F" w14:textId="77777777" w:rsidR="00925E19" w:rsidRPr="00E64B06" w:rsidRDefault="00925E19" w:rsidP="00925E19">
            <w:pPr>
              <w:jc w:val="center"/>
              <w:rPr>
                <w:rFonts w:eastAsia="Calibr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30A212BE" w14:textId="77777777" w:rsidR="00925E19" w:rsidRPr="00E64B06" w:rsidRDefault="00925E19" w:rsidP="00925E19">
            <w:pPr>
              <w:jc w:val="center"/>
              <w:rPr>
                <w:rFonts w:eastAsia="Calibri"/>
                <w:iCs/>
                <w:lang w:eastAsia="en-US"/>
              </w:rPr>
            </w:pPr>
          </w:p>
        </w:tc>
      </w:tr>
      <w:tr w:rsidR="00925E19" w:rsidRPr="00E64B06" w14:paraId="22F6C457"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604E574D" w14:textId="77777777" w:rsidR="00925E19" w:rsidRPr="00E64B06" w:rsidRDefault="00925E19" w:rsidP="00925E19">
            <w:pPr>
              <w:jc w:val="center"/>
              <w:rPr>
                <w:rFonts w:eastAsia="Calibri"/>
                <w:lang w:eastAsia="en-US"/>
              </w:rPr>
            </w:pPr>
            <w:r w:rsidRPr="00E64B06">
              <w:rPr>
                <w:rFonts w:eastAsia="Calibri"/>
                <w:lang w:eastAsia="en-US"/>
              </w:rPr>
              <w:t xml:space="preserve">Динамика по сравнению </w:t>
            </w:r>
            <w:r w:rsidRPr="00E64B06">
              <w:rPr>
                <w:rFonts w:eastAsia="Calibri"/>
                <w:lang w:eastAsia="en-US"/>
              </w:rPr>
              <w:br/>
              <w:t xml:space="preserve">с аналогичным периодом </w:t>
            </w:r>
            <w:r w:rsidRPr="00E64B06">
              <w:rPr>
                <w:rFonts w:eastAsia="Calibri"/>
                <w:lang w:eastAsia="en-US"/>
              </w:rPr>
              <w:br/>
              <w:t>предыдущего года</w:t>
            </w:r>
          </w:p>
        </w:tc>
        <w:tc>
          <w:tcPr>
            <w:tcW w:w="475" w:type="pct"/>
            <w:tcBorders>
              <w:top w:val="single" w:sz="4" w:space="0" w:color="auto"/>
              <w:left w:val="single" w:sz="4" w:space="0" w:color="auto"/>
              <w:bottom w:val="single" w:sz="4" w:space="0" w:color="auto"/>
              <w:right w:val="single" w:sz="4" w:space="0" w:color="auto"/>
            </w:tcBorders>
            <w:vAlign w:val="center"/>
          </w:tcPr>
          <w:p w14:paraId="38780375" w14:textId="77777777" w:rsidR="00925E19" w:rsidRPr="00E64B06" w:rsidRDefault="00925E19" w:rsidP="00925E19">
            <w:pPr>
              <w:jc w:val="center"/>
              <w:rPr>
                <w:rFonts w:eastAsia="Calibri"/>
                <w:lang w:eastAsia="en-US"/>
              </w:rPr>
            </w:pPr>
            <w:r w:rsidRPr="00E64B06">
              <w:rPr>
                <w:rFonts w:eastAsia="Calibri"/>
                <w:lang w:eastAsia="en-US"/>
              </w:rPr>
              <w:t>%</w:t>
            </w:r>
          </w:p>
        </w:tc>
        <w:tc>
          <w:tcPr>
            <w:tcW w:w="323" w:type="pct"/>
            <w:tcBorders>
              <w:top w:val="single" w:sz="4" w:space="0" w:color="auto"/>
              <w:left w:val="single" w:sz="4" w:space="0" w:color="auto"/>
              <w:bottom w:val="single" w:sz="4" w:space="0" w:color="auto"/>
              <w:right w:val="single" w:sz="4" w:space="0" w:color="auto"/>
            </w:tcBorders>
            <w:vAlign w:val="center"/>
          </w:tcPr>
          <w:p w14:paraId="6F297B37" w14:textId="77777777" w:rsidR="00925E19" w:rsidRPr="00E64B06" w:rsidRDefault="00925E19" w:rsidP="00925E19">
            <w:pPr>
              <w:ind w:left="-108" w:right="-106"/>
              <w:jc w:val="center"/>
              <w:rPr>
                <w:rFonts w:eastAsia="Calibri"/>
                <w: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2568D369" w14:textId="77777777" w:rsidR="00925E19" w:rsidRPr="00E64B06" w:rsidRDefault="00925E19" w:rsidP="00925E19">
            <w:pPr>
              <w:ind w:left="-108" w:right="-106"/>
              <w:jc w:val="center"/>
              <w:rPr>
                <w:rFonts w:eastAsia="Calibri"/>
                <w: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4183224F" w14:textId="77777777" w:rsidR="00925E19" w:rsidRPr="00E64B06" w:rsidRDefault="00925E19" w:rsidP="00925E19">
            <w:pPr>
              <w:ind w:left="-108" w:right="-106"/>
              <w:jc w:val="center"/>
              <w:rPr>
                <w:rFonts w:eastAsia="Calibri"/>
                <w: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5EC80F42" w14:textId="77777777" w:rsidR="00925E19" w:rsidRPr="00E64B06" w:rsidRDefault="00925E19" w:rsidP="00925E19">
            <w:pPr>
              <w:jc w:val="center"/>
              <w:rPr>
                <w:rFonts w:eastAsia="Calibri"/>
                <w: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3BFE39A8" w14:textId="77777777" w:rsidR="00925E19" w:rsidRPr="00E64B06" w:rsidRDefault="00925E19" w:rsidP="00925E19">
            <w:pPr>
              <w:jc w:val="center"/>
              <w:rPr>
                <w:rFonts w:eastAsia="Calibri"/>
                <w:i/>
                <w:iCs/>
                <w:lang w:eastAsia="en-US"/>
              </w:rPr>
            </w:pPr>
          </w:p>
        </w:tc>
      </w:tr>
      <w:tr w:rsidR="00925E19" w:rsidRPr="00E64B06" w14:paraId="3D1008A3" w14:textId="77777777" w:rsidTr="000930CE">
        <w:trPr>
          <w:cantSplit/>
          <w:trHeight w:val="340"/>
        </w:trPr>
        <w:tc>
          <w:tcPr>
            <w:tcW w:w="1770" w:type="pct"/>
            <w:tcBorders>
              <w:top w:val="single" w:sz="4" w:space="0" w:color="auto"/>
              <w:left w:val="single" w:sz="4" w:space="0" w:color="auto"/>
              <w:bottom w:val="single" w:sz="4" w:space="0" w:color="auto"/>
              <w:right w:val="single" w:sz="4" w:space="0" w:color="auto"/>
            </w:tcBorders>
            <w:vAlign w:val="center"/>
          </w:tcPr>
          <w:p w14:paraId="6FD6FD11" w14:textId="77777777" w:rsidR="00925E19" w:rsidRPr="00E64B06" w:rsidRDefault="00925E19" w:rsidP="00925E19">
            <w:pPr>
              <w:jc w:val="center"/>
              <w:rPr>
                <w:rFonts w:eastAsia="Calibri"/>
                <w:lang w:eastAsia="en-US"/>
              </w:rPr>
            </w:pPr>
            <w:r w:rsidRPr="00E64B06">
              <w:rPr>
                <w:rFonts w:eastAsia="Calibri"/>
                <w:lang w:eastAsia="en-US"/>
              </w:rPr>
              <w:t xml:space="preserve">Динамика по сравнению </w:t>
            </w:r>
            <w:r w:rsidRPr="00E64B06">
              <w:rPr>
                <w:rFonts w:eastAsia="Calibri"/>
                <w:lang w:eastAsia="en-US"/>
              </w:rPr>
              <w:br/>
              <w:t>с базовым годом</w:t>
            </w:r>
          </w:p>
        </w:tc>
        <w:tc>
          <w:tcPr>
            <w:tcW w:w="475" w:type="pct"/>
            <w:tcBorders>
              <w:top w:val="single" w:sz="4" w:space="0" w:color="auto"/>
              <w:left w:val="single" w:sz="4" w:space="0" w:color="auto"/>
              <w:bottom w:val="single" w:sz="4" w:space="0" w:color="auto"/>
              <w:right w:val="single" w:sz="4" w:space="0" w:color="auto"/>
            </w:tcBorders>
            <w:vAlign w:val="center"/>
          </w:tcPr>
          <w:p w14:paraId="25B76F9C" w14:textId="77777777" w:rsidR="00925E19" w:rsidRPr="00E64B06" w:rsidRDefault="00925E19" w:rsidP="00925E19">
            <w:pPr>
              <w:jc w:val="center"/>
              <w:rPr>
                <w:rFonts w:eastAsia="Calibri"/>
                <w:lang w:eastAsia="en-US"/>
              </w:rPr>
            </w:pPr>
            <w:r w:rsidRPr="00E64B06">
              <w:rPr>
                <w:rFonts w:eastAsia="Calibri"/>
                <w:lang w:eastAsia="en-US"/>
              </w:rPr>
              <w:t>%</w:t>
            </w:r>
          </w:p>
        </w:tc>
        <w:tc>
          <w:tcPr>
            <w:tcW w:w="323" w:type="pct"/>
            <w:tcBorders>
              <w:top w:val="single" w:sz="4" w:space="0" w:color="auto"/>
              <w:left w:val="single" w:sz="4" w:space="0" w:color="auto"/>
              <w:bottom w:val="single" w:sz="4" w:space="0" w:color="auto"/>
              <w:right w:val="single" w:sz="4" w:space="0" w:color="auto"/>
            </w:tcBorders>
            <w:vAlign w:val="center"/>
          </w:tcPr>
          <w:p w14:paraId="09418606" w14:textId="77777777" w:rsidR="00925E19" w:rsidRPr="00E64B06" w:rsidRDefault="00925E19" w:rsidP="00925E19">
            <w:pPr>
              <w:ind w:left="-108" w:right="-106"/>
              <w:jc w:val="center"/>
              <w:rPr>
                <w:rFonts w:eastAsia="Calibri"/>
                <w:i/>
                <w:iCs/>
                <w:lang w:eastAsia="en-US"/>
              </w:rPr>
            </w:pPr>
          </w:p>
        </w:tc>
        <w:tc>
          <w:tcPr>
            <w:tcW w:w="323" w:type="pct"/>
            <w:tcBorders>
              <w:top w:val="single" w:sz="4" w:space="0" w:color="auto"/>
              <w:left w:val="single" w:sz="4" w:space="0" w:color="auto"/>
              <w:bottom w:val="single" w:sz="4" w:space="0" w:color="auto"/>
              <w:right w:val="single" w:sz="4" w:space="0" w:color="auto"/>
            </w:tcBorders>
            <w:vAlign w:val="center"/>
          </w:tcPr>
          <w:p w14:paraId="31BF3932" w14:textId="77777777" w:rsidR="00925E19" w:rsidRPr="00E64B06" w:rsidRDefault="00925E19" w:rsidP="00925E19">
            <w:pPr>
              <w:ind w:left="-108" w:right="-106"/>
              <w:jc w:val="center"/>
              <w:rPr>
                <w:rFonts w:eastAsia="Calibri"/>
                <w:i/>
                <w:iCs/>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100202AB" w14:textId="77777777" w:rsidR="00925E19" w:rsidRPr="00E64B06" w:rsidRDefault="00925E19" w:rsidP="00925E19">
            <w:pPr>
              <w:ind w:left="-108" w:right="-106"/>
              <w:jc w:val="center"/>
              <w:rPr>
                <w:rFonts w:eastAsia="Calibri"/>
                <w:i/>
                <w:iCs/>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382D02E2" w14:textId="77777777" w:rsidR="00925E19" w:rsidRPr="00E64B06" w:rsidRDefault="00925E19" w:rsidP="00925E19">
            <w:pPr>
              <w:jc w:val="center"/>
              <w:rPr>
                <w:rFonts w:eastAsia="Calibri"/>
                <w:i/>
                <w:iCs/>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31D46AC0" w14:textId="77777777" w:rsidR="00925E19" w:rsidRPr="00E64B06" w:rsidRDefault="00925E19" w:rsidP="00925E19">
            <w:pPr>
              <w:jc w:val="center"/>
              <w:rPr>
                <w:rFonts w:eastAsia="Calibri"/>
                <w:i/>
                <w:iCs/>
                <w:lang w:eastAsia="en-US"/>
              </w:rPr>
            </w:pPr>
          </w:p>
        </w:tc>
      </w:tr>
    </w:tbl>
    <w:p w14:paraId="2B283A98" w14:textId="77777777" w:rsidR="00CF1614" w:rsidRPr="00E64B06" w:rsidRDefault="00EE6FAD" w:rsidP="00751239">
      <w:pPr>
        <w:keepNext/>
        <w:spacing w:before="360"/>
        <w:jc w:val="right"/>
        <w:rPr>
          <w:rFonts w:eastAsia="Calibri"/>
          <w:bCs/>
          <w:sz w:val="28"/>
          <w:szCs w:val="20"/>
          <w:lang w:eastAsia="en-US"/>
        </w:rPr>
      </w:pPr>
      <w:r w:rsidRPr="00E64B06">
        <w:rPr>
          <w:rFonts w:eastAsia="Calibri"/>
          <w:sz w:val="28"/>
          <w:szCs w:val="20"/>
          <w:lang w:eastAsia="en-US"/>
        </w:rPr>
        <w:lastRenderedPageBreak/>
        <w:t>Т</w:t>
      </w:r>
      <w:r w:rsidR="00CF1614" w:rsidRPr="00E64B06">
        <w:rPr>
          <w:rFonts w:eastAsia="Calibri"/>
          <w:sz w:val="28"/>
          <w:szCs w:val="20"/>
          <w:lang w:eastAsia="en-US"/>
        </w:rPr>
        <w:t>аблица 3.2</w:t>
      </w:r>
      <w:r w:rsidR="00CF1614" w:rsidRPr="00E64B06">
        <w:rPr>
          <w:rFonts w:eastAsia="Calibri"/>
          <w:sz w:val="28"/>
          <w:szCs w:val="20"/>
          <w:lang w:eastAsia="en-US"/>
        </w:rPr>
        <w:br/>
        <w:t>Страны-поставщики</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710"/>
        <w:gridCol w:w="708"/>
        <w:gridCol w:w="710"/>
        <w:gridCol w:w="708"/>
        <w:gridCol w:w="2271"/>
        <w:gridCol w:w="1415"/>
      </w:tblGrid>
      <w:tr w:rsidR="005F4DB1" w:rsidRPr="00E64B06" w14:paraId="0462AF6F" w14:textId="77777777" w:rsidTr="00712997">
        <w:trPr>
          <w:tblHeader/>
        </w:trPr>
        <w:tc>
          <w:tcPr>
            <w:tcW w:w="1839" w:type="pct"/>
            <w:vAlign w:val="center"/>
          </w:tcPr>
          <w:p w14:paraId="415CA9D8" w14:textId="77777777" w:rsidR="00CF1614" w:rsidRPr="00E64B06" w:rsidRDefault="00CF1614" w:rsidP="00CF1614">
            <w:pPr>
              <w:jc w:val="center"/>
              <w:rPr>
                <w:rFonts w:eastAsia="Calibri"/>
                <w:b/>
                <w:bCs/>
                <w:lang w:eastAsia="en-US"/>
              </w:rPr>
            </w:pPr>
            <w:r w:rsidRPr="00E64B06">
              <w:rPr>
                <w:rFonts w:eastAsia="Calibri"/>
                <w:b/>
                <w:bCs/>
                <w:lang w:eastAsia="en-US"/>
              </w:rPr>
              <w:t>Показатель</w:t>
            </w:r>
          </w:p>
        </w:tc>
        <w:tc>
          <w:tcPr>
            <w:tcW w:w="344" w:type="pct"/>
            <w:vAlign w:val="center"/>
          </w:tcPr>
          <w:p w14:paraId="1AEC8808" w14:textId="77777777" w:rsidR="00CF1614" w:rsidRPr="00E64B06" w:rsidRDefault="00CF1614" w:rsidP="00CF1614">
            <w:pPr>
              <w:jc w:val="center"/>
              <w:rPr>
                <w:rFonts w:eastAsia="Calibri"/>
                <w:b/>
                <w:bCs/>
                <w:lang w:eastAsia="en-US"/>
              </w:rPr>
            </w:pPr>
            <w:r w:rsidRPr="00E64B06">
              <w:rPr>
                <w:rFonts w:eastAsia="Calibri"/>
                <w:b/>
                <w:lang w:eastAsia="en-US"/>
              </w:rPr>
              <w:t>Ед. изм.</w:t>
            </w:r>
          </w:p>
        </w:tc>
        <w:tc>
          <w:tcPr>
            <w:tcW w:w="343" w:type="pct"/>
            <w:vAlign w:val="center"/>
          </w:tcPr>
          <w:p w14:paraId="7F2B5619" w14:textId="77777777" w:rsidR="00CF1614" w:rsidRPr="00E64B06" w:rsidRDefault="00CF1614" w:rsidP="00CF1614">
            <w:pPr>
              <w:jc w:val="center"/>
              <w:rPr>
                <w:rFonts w:eastAsia="Calibri"/>
                <w:b/>
                <w:lang w:eastAsia="en-US"/>
              </w:rPr>
            </w:pPr>
            <w:r w:rsidRPr="00E64B06">
              <w:rPr>
                <w:rFonts w:eastAsia="Calibri"/>
                <w:b/>
                <w:lang w:eastAsia="en-US"/>
              </w:rPr>
              <w:t>…</w:t>
            </w:r>
          </w:p>
          <w:p w14:paraId="3C92E9F4" w14:textId="77777777" w:rsidR="00CF1614" w:rsidRPr="00E64B06" w:rsidRDefault="00CF1614" w:rsidP="00CF1614">
            <w:pPr>
              <w:jc w:val="center"/>
              <w:rPr>
                <w:rFonts w:eastAsia="Calibri"/>
                <w:b/>
                <w:lang w:eastAsia="en-US"/>
              </w:rPr>
            </w:pPr>
            <w:r w:rsidRPr="00E64B06">
              <w:rPr>
                <w:rFonts w:eastAsia="Calibri"/>
                <w:b/>
                <w:lang w:eastAsia="en-US"/>
              </w:rPr>
              <w:t>год</w:t>
            </w:r>
          </w:p>
        </w:tc>
        <w:tc>
          <w:tcPr>
            <w:tcW w:w="344" w:type="pct"/>
            <w:vAlign w:val="center"/>
          </w:tcPr>
          <w:p w14:paraId="6B260CA1" w14:textId="77777777" w:rsidR="00CF1614" w:rsidRPr="00E64B06" w:rsidRDefault="00CF1614" w:rsidP="00CF1614">
            <w:pPr>
              <w:jc w:val="center"/>
              <w:rPr>
                <w:rFonts w:eastAsia="Calibri"/>
                <w:b/>
                <w:lang w:eastAsia="en-US"/>
              </w:rPr>
            </w:pPr>
            <w:r w:rsidRPr="00E64B06">
              <w:rPr>
                <w:rFonts w:eastAsia="Calibri"/>
                <w:b/>
                <w:lang w:eastAsia="en-US"/>
              </w:rPr>
              <w:t>… год</w:t>
            </w:r>
          </w:p>
        </w:tc>
        <w:tc>
          <w:tcPr>
            <w:tcW w:w="343" w:type="pct"/>
            <w:vAlign w:val="center"/>
          </w:tcPr>
          <w:p w14:paraId="2DBF7845" w14:textId="77777777" w:rsidR="00CF1614" w:rsidRPr="00E64B06" w:rsidRDefault="00CF1614" w:rsidP="00CF1614">
            <w:pPr>
              <w:jc w:val="center"/>
              <w:rPr>
                <w:rFonts w:eastAsia="Calibri"/>
                <w:b/>
                <w:lang w:eastAsia="en-US"/>
              </w:rPr>
            </w:pPr>
            <w:r w:rsidRPr="00E64B06">
              <w:rPr>
                <w:rFonts w:eastAsia="Calibri"/>
                <w:b/>
                <w:lang w:eastAsia="en-US"/>
              </w:rPr>
              <w:t>…</w:t>
            </w:r>
          </w:p>
          <w:p w14:paraId="2575CB9B" w14:textId="77777777" w:rsidR="00CF1614" w:rsidRPr="00E64B06" w:rsidRDefault="00CF1614" w:rsidP="00CF1614">
            <w:pPr>
              <w:jc w:val="center"/>
              <w:rPr>
                <w:rFonts w:eastAsia="Calibri"/>
                <w:b/>
                <w:lang w:eastAsia="en-US"/>
              </w:rPr>
            </w:pPr>
            <w:r w:rsidRPr="00E64B06">
              <w:rPr>
                <w:rFonts w:eastAsia="Calibri"/>
                <w:b/>
                <w:lang w:eastAsia="en-US"/>
              </w:rPr>
              <w:t>год</w:t>
            </w:r>
          </w:p>
        </w:tc>
        <w:tc>
          <w:tcPr>
            <w:tcW w:w="1101" w:type="pct"/>
            <w:vAlign w:val="center"/>
          </w:tcPr>
          <w:p w14:paraId="3310B94C" w14:textId="77777777" w:rsidR="00CF1614" w:rsidRPr="00E64B06" w:rsidRDefault="00CF1614" w:rsidP="00712997">
            <w:pPr>
              <w:jc w:val="center"/>
              <w:rPr>
                <w:rFonts w:eastAsia="Calibri"/>
                <w:b/>
                <w:lang w:eastAsia="en-US"/>
              </w:rPr>
            </w:pPr>
            <w:r w:rsidRPr="00E64B06">
              <w:rPr>
                <w:rFonts w:eastAsia="Calibri"/>
                <w:b/>
                <w:lang w:eastAsia="en-US"/>
              </w:rPr>
              <w:t xml:space="preserve">Аналогичный период </w:t>
            </w:r>
            <w:r w:rsidR="00712997" w:rsidRPr="00E64B06">
              <w:rPr>
                <w:rFonts w:eastAsia="Calibri"/>
                <w:b/>
                <w:lang w:eastAsia="en-US"/>
              </w:rPr>
              <w:t>предшествую</w:t>
            </w:r>
            <w:r w:rsidR="004A00E7">
              <w:rPr>
                <w:rFonts w:eastAsia="Calibri"/>
                <w:b/>
                <w:lang w:eastAsia="en-US"/>
              </w:rPr>
              <w:t>щ</w:t>
            </w:r>
            <w:r w:rsidR="001E33CE" w:rsidRPr="00E64B06">
              <w:rPr>
                <w:rFonts w:eastAsia="Calibri"/>
                <w:b/>
                <w:lang w:eastAsia="en-US"/>
              </w:rPr>
              <w:t>его</w:t>
            </w:r>
            <w:r w:rsidRPr="00E64B06">
              <w:rPr>
                <w:rFonts w:eastAsia="Calibri"/>
                <w:b/>
                <w:lang w:eastAsia="en-US"/>
              </w:rPr>
              <w:t xml:space="preserve"> года</w:t>
            </w:r>
            <w:r w:rsidRPr="00E64B06" w:rsidDel="00B41580">
              <w:rPr>
                <w:rFonts w:eastAsia="Calibri"/>
                <w:b/>
                <w:lang w:eastAsia="en-US"/>
              </w:rPr>
              <w:t xml:space="preserve"> </w:t>
            </w:r>
          </w:p>
        </w:tc>
        <w:tc>
          <w:tcPr>
            <w:tcW w:w="686" w:type="pct"/>
          </w:tcPr>
          <w:p w14:paraId="23A17719" w14:textId="77777777" w:rsidR="00CF1614" w:rsidRPr="00E64B06" w:rsidRDefault="00CF1614" w:rsidP="001E33CE">
            <w:pPr>
              <w:jc w:val="center"/>
              <w:rPr>
                <w:rFonts w:eastAsia="Calibri"/>
                <w:b/>
                <w:lang w:eastAsia="en-US"/>
              </w:rPr>
            </w:pPr>
            <w:r w:rsidRPr="00E64B06">
              <w:rPr>
                <w:rFonts w:eastAsia="Calibri"/>
                <w:b/>
                <w:lang w:eastAsia="en-US"/>
              </w:rPr>
              <w:t xml:space="preserve">Истекший период </w:t>
            </w:r>
            <w:r w:rsidR="001E33CE" w:rsidRPr="00E64B06">
              <w:rPr>
                <w:rFonts w:eastAsia="Calibri"/>
                <w:b/>
                <w:lang w:eastAsia="en-US"/>
              </w:rPr>
              <w:t xml:space="preserve">текущего </w:t>
            </w:r>
            <w:r w:rsidRPr="00E64B06">
              <w:rPr>
                <w:rFonts w:eastAsia="Calibri"/>
                <w:b/>
                <w:lang w:eastAsia="en-US"/>
              </w:rPr>
              <w:t>года</w:t>
            </w:r>
            <w:r w:rsidRPr="00E64B06" w:rsidDel="00B41580">
              <w:rPr>
                <w:rFonts w:eastAsia="Calibri"/>
                <w:b/>
                <w:lang w:eastAsia="en-US"/>
              </w:rPr>
              <w:t xml:space="preserve"> </w:t>
            </w:r>
          </w:p>
        </w:tc>
      </w:tr>
      <w:tr w:rsidR="005F4DB1" w:rsidRPr="00E64B06" w14:paraId="699A6E58" w14:textId="77777777" w:rsidTr="00712997">
        <w:tc>
          <w:tcPr>
            <w:tcW w:w="1839" w:type="pct"/>
            <w:vAlign w:val="center"/>
          </w:tcPr>
          <w:p w14:paraId="58F0F563" w14:textId="77777777" w:rsidR="00CF1614" w:rsidRPr="00E64B06" w:rsidRDefault="00CF1614" w:rsidP="00925E19">
            <w:pPr>
              <w:jc w:val="center"/>
              <w:rPr>
                <w:rFonts w:eastAsia="Calibri"/>
                <w:bCs/>
                <w:lang w:eastAsia="en-US"/>
              </w:rPr>
            </w:pPr>
            <w:r w:rsidRPr="00E64B06">
              <w:rPr>
                <w:rFonts w:eastAsia="Calibri"/>
                <w:bCs/>
                <w:lang w:eastAsia="en-US"/>
              </w:rPr>
              <w:t xml:space="preserve">Общий объем импорта </w:t>
            </w:r>
            <w:r w:rsidR="00925E19">
              <w:rPr>
                <w:rFonts w:eastAsia="Calibri"/>
                <w:bCs/>
                <w:lang w:eastAsia="en-US"/>
              </w:rPr>
              <w:t>Товара</w:t>
            </w:r>
            <w:r w:rsidRPr="00E64B06">
              <w:rPr>
                <w:rFonts w:eastAsia="Calibri"/>
                <w:bCs/>
                <w:lang w:eastAsia="en-US"/>
              </w:rPr>
              <w:br/>
              <w:t>на таможенную территорию Союза</w:t>
            </w:r>
            <w:r w:rsidR="005002E8" w:rsidRPr="00E64B06">
              <w:rPr>
                <w:rFonts w:eastAsia="Calibri"/>
                <w:bCs/>
                <w:lang w:eastAsia="en-US"/>
              </w:rPr>
              <w:t>, в том числе:</w:t>
            </w:r>
          </w:p>
        </w:tc>
        <w:tc>
          <w:tcPr>
            <w:tcW w:w="344" w:type="pct"/>
            <w:vAlign w:val="center"/>
          </w:tcPr>
          <w:p w14:paraId="2F02BC6B" w14:textId="77777777" w:rsidR="00CF1614" w:rsidRPr="00E64B06" w:rsidRDefault="00CF1614" w:rsidP="00CF1614">
            <w:pPr>
              <w:jc w:val="center"/>
              <w:rPr>
                <w:rFonts w:eastAsia="Calibri"/>
                <w:bCs/>
                <w:sz w:val="22"/>
                <w:lang w:eastAsia="en-US"/>
              </w:rPr>
            </w:pPr>
            <w:r w:rsidRPr="00E64B06">
              <w:rPr>
                <w:rFonts w:eastAsia="Calibri"/>
                <w:bCs/>
                <w:sz w:val="22"/>
                <w:lang w:eastAsia="en-US"/>
              </w:rPr>
              <w:t>тонн</w:t>
            </w:r>
          </w:p>
        </w:tc>
        <w:tc>
          <w:tcPr>
            <w:tcW w:w="343" w:type="pct"/>
            <w:vAlign w:val="center"/>
          </w:tcPr>
          <w:p w14:paraId="17032C77" w14:textId="77777777" w:rsidR="00CF1614" w:rsidRPr="00E64B06" w:rsidRDefault="00CF1614" w:rsidP="00CF1614">
            <w:pPr>
              <w:jc w:val="center"/>
              <w:rPr>
                <w:rFonts w:eastAsia="Calibri"/>
                <w:lang w:eastAsia="en-US"/>
              </w:rPr>
            </w:pPr>
          </w:p>
        </w:tc>
        <w:tc>
          <w:tcPr>
            <w:tcW w:w="344" w:type="pct"/>
            <w:vAlign w:val="center"/>
          </w:tcPr>
          <w:p w14:paraId="6FCD91AB" w14:textId="77777777" w:rsidR="00CF1614" w:rsidRPr="00E64B06" w:rsidRDefault="00CF1614" w:rsidP="00CF1614">
            <w:pPr>
              <w:jc w:val="center"/>
              <w:rPr>
                <w:rFonts w:eastAsia="Calibri"/>
                <w:lang w:eastAsia="en-US"/>
              </w:rPr>
            </w:pPr>
          </w:p>
        </w:tc>
        <w:tc>
          <w:tcPr>
            <w:tcW w:w="343" w:type="pct"/>
            <w:vAlign w:val="center"/>
          </w:tcPr>
          <w:p w14:paraId="3C5A2F0E" w14:textId="77777777" w:rsidR="00CF1614" w:rsidRPr="00E64B06" w:rsidRDefault="00CF1614" w:rsidP="00CF1614">
            <w:pPr>
              <w:jc w:val="center"/>
              <w:rPr>
                <w:rFonts w:eastAsia="Calibri"/>
                <w:lang w:eastAsia="en-US"/>
              </w:rPr>
            </w:pPr>
          </w:p>
        </w:tc>
        <w:tc>
          <w:tcPr>
            <w:tcW w:w="1101" w:type="pct"/>
            <w:vAlign w:val="center"/>
          </w:tcPr>
          <w:p w14:paraId="6ACBEF25" w14:textId="77777777" w:rsidR="00CF1614" w:rsidRPr="00E64B06" w:rsidRDefault="00CF1614" w:rsidP="00CF1614">
            <w:pPr>
              <w:jc w:val="center"/>
              <w:rPr>
                <w:rFonts w:eastAsia="Calibri"/>
                <w:lang w:eastAsia="en-US"/>
              </w:rPr>
            </w:pPr>
          </w:p>
        </w:tc>
        <w:tc>
          <w:tcPr>
            <w:tcW w:w="686" w:type="pct"/>
            <w:vAlign w:val="center"/>
          </w:tcPr>
          <w:p w14:paraId="2CA24E16" w14:textId="77777777" w:rsidR="00CF1614" w:rsidRPr="00E64B06" w:rsidRDefault="00CF1614" w:rsidP="00CF1614">
            <w:pPr>
              <w:jc w:val="center"/>
              <w:rPr>
                <w:rFonts w:eastAsia="Calibri"/>
                <w:lang w:eastAsia="en-US"/>
              </w:rPr>
            </w:pPr>
          </w:p>
        </w:tc>
      </w:tr>
      <w:tr w:rsidR="005F4DB1" w:rsidRPr="00E64B06" w14:paraId="676CA9A4" w14:textId="77777777" w:rsidTr="00712997">
        <w:tc>
          <w:tcPr>
            <w:tcW w:w="1839" w:type="pct"/>
            <w:vAlign w:val="center"/>
          </w:tcPr>
          <w:p w14:paraId="64880354" w14:textId="77777777" w:rsidR="00CF1614" w:rsidRPr="00E64B06" w:rsidRDefault="00CF1614" w:rsidP="00CF1614">
            <w:pPr>
              <w:jc w:val="center"/>
              <w:rPr>
                <w:rFonts w:eastAsia="Calibri"/>
                <w:bCs/>
                <w:lang w:eastAsia="en-US"/>
              </w:rPr>
            </w:pPr>
            <w:r w:rsidRPr="00E64B06">
              <w:rPr>
                <w:rFonts w:eastAsia="Calibri"/>
                <w:bCs/>
                <w:lang w:eastAsia="en-US"/>
              </w:rPr>
              <w:t>Страна 1</w:t>
            </w:r>
          </w:p>
        </w:tc>
        <w:tc>
          <w:tcPr>
            <w:tcW w:w="344" w:type="pct"/>
            <w:vAlign w:val="center"/>
          </w:tcPr>
          <w:p w14:paraId="50F493CB" w14:textId="77777777" w:rsidR="00CF1614" w:rsidRPr="00E64B06" w:rsidRDefault="00CF1614" w:rsidP="00CF1614">
            <w:pPr>
              <w:jc w:val="center"/>
              <w:rPr>
                <w:rFonts w:eastAsia="Calibri"/>
                <w:bCs/>
                <w:sz w:val="22"/>
                <w:lang w:eastAsia="en-US"/>
              </w:rPr>
            </w:pPr>
            <w:r w:rsidRPr="00E64B06">
              <w:rPr>
                <w:rFonts w:eastAsia="Calibri"/>
                <w:bCs/>
                <w:sz w:val="22"/>
                <w:lang w:eastAsia="en-US"/>
              </w:rPr>
              <w:t>тонн</w:t>
            </w:r>
          </w:p>
        </w:tc>
        <w:tc>
          <w:tcPr>
            <w:tcW w:w="343" w:type="pct"/>
            <w:vAlign w:val="center"/>
          </w:tcPr>
          <w:p w14:paraId="51D6AA43" w14:textId="77777777" w:rsidR="00CF1614" w:rsidRPr="00E64B06" w:rsidRDefault="00CF1614" w:rsidP="00CF1614">
            <w:pPr>
              <w:jc w:val="center"/>
              <w:rPr>
                <w:rFonts w:eastAsia="Calibri"/>
                <w:lang w:eastAsia="en-US"/>
              </w:rPr>
            </w:pPr>
          </w:p>
        </w:tc>
        <w:tc>
          <w:tcPr>
            <w:tcW w:w="344" w:type="pct"/>
            <w:vAlign w:val="center"/>
          </w:tcPr>
          <w:p w14:paraId="334EAC2D" w14:textId="77777777" w:rsidR="00CF1614" w:rsidRPr="00E64B06" w:rsidRDefault="00CF1614" w:rsidP="00CF1614">
            <w:pPr>
              <w:jc w:val="center"/>
              <w:rPr>
                <w:rFonts w:eastAsia="Calibri"/>
                <w:i/>
                <w:lang w:eastAsia="en-US"/>
              </w:rPr>
            </w:pPr>
          </w:p>
        </w:tc>
        <w:tc>
          <w:tcPr>
            <w:tcW w:w="343" w:type="pct"/>
            <w:vAlign w:val="center"/>
          </w:tcPr>
          <w:p w14:paraId="6C2FFA09" w14:textId="77777777" w:rsidR="00CF1614" w:rsidRPr="00E64B06" w:rsidRDefault="00CF1614" w:rsidP="00CF1614">
            <w:pPr>
              <w:jc w:val="center"/>
              <w:rPr>
                <w:rFonts w:eastAsia="Calibri"/>
                <w:i/>
                <w:lang w:eastAsia="en-US"/>
              </w:rPr>
            </w:pPr>
          </w:p>
        </w:tc>
        <w:tc>
          <w:tcPr>
            <w:tcW w:w="1101" w:type="pct"/>
            <w:vAlign w:val="center"/>
          </w:tcPr>
          <w:p w14:paraId="0798143F" w14:textId="77777777" w:rsidR="00CF1614" w:rsidRPr="00E64B06" w:rsidRDefault="00CF1614" w:rsidP="00CF1614">
            <w:pPr>
              <w:jc w:val="center"/>
              <w:rPr>
                <w:rFonts w:eastAsia="Calibri"/>
                <w:i/>
                <w:lang w:eastAsia="en-US"/>
              </w:rPr>
            </w:pPr>
          </w:p>
        </w:tc>
        <w:tc>
          <w:tcPr>
            <w:tcW w:w="686" w:type="pct"/>
            <w:vAlign w:val="center"/>
          </w:tcPr>
          <w:p w14:paraId="704D7ACB" w14:textId="77777777" w:rsidR="00CF1614" w:rsidRPr="00E64B06" w:rsidRDefault="00CF1614" w:rsidP="00CF1614">
            <w:pPr>
              <w:jc w:val="center"/>
              <w:rPr>
                <w:rFonts w:eastAsia="Calibri"/>
                <w:i/>
                <w:lang w:eastAsia="en-US"/>
              </w:rPr>
            </w:pPr>
          </w:p>
        </w:tc>
      </w:tr>
      <w:tr w:rsidR="005F4DB1" w:rsidRPr="00E64B06" w14:paraId="65D6FF09" w14:textId="77777777" w:rsidTr="00712997">
        <w:tc>
          <w:tcPr>
            <w:tcW w:w="1839" w:type="pct"/>
            <w:vAlign w:val="center"/>
          </w:tcPr>
          <w:p w14:paraId="4EB4E7FF" w14:textId="77777777" w:rsidR="00CF1614" w:rsidRPr="00E64B06" w:rsidRDefault="00CF1614" w:rsidP="00CF1614">
            <w:pPr>
              <w:jc w:val="center"/>
              <w:rPr>
                <w:rFonts w:eastAsia="Calibri"/>
                <w:bCs/>
                <w:lang w:eastAsia="en-US"/>
              </w:rPr>
            </w:pPr>
            <w:r w:rsidRPr="00E64B06">
              <w:rPr>
                <w:rFonts w:eastAsia="Calibri"/>
                <w:bCs/>
                <w:lang w:eastAsia="en-US"/>
              </w:rPr>
              <w:t>Страна 2</w:t>
            </w:r>
          </w:p>
        </w:tc>
        <w:tc>
          <w:tcPr>
            <w:tcW w:w="344" w:type="pct"/>
            <w:vAlign w:val="center"/>
          </w:tcPr>
          <w:p w14:paraId="0D34FF4D" w14:textId="77777777" w:rsidR="00CF1614" w:rsidRPr="00E64B06" w:rsidRDefault="00CF1614" w:rsidP="00CF1614">
            <w:pPr>
              <w:jc w:val="center"/>
              <w:rPr>
                <w:rFonts w:eastAsia="Calibri"/>
                <w:bCs/>
                <w:sz w:val="22"/>
                <w:lang w:eastAsia="en-US"/>
              </w:rPr>
            </w:pPr>
            <w:r w:rsidRPr="00E64B06">
              <w:rPr>
                <w:rFonts w:eastAsia="Calibri"/>
                <w:bCs/>
                <w:sz w:val="22"/>
                <w:lang w:eastAsia="en-US"/>
              </w:rPr>
              <w:t>тонн</w:t>
            </w:r>
          </w:p>
        </w:tc>
        <w:tc>
          <w:tcPr>
            <w:tcW w:w="343" w:type="pct"/>
            <w:vAlign w:val="center"/>
          </w:tcPr>
          <w:p w14:paraId="4532E266" w14:textId="77777777" w:rsidR="00CF1614" w:rsidRPr="00E64B06" w:rsidRDefault="00CF1614" w:rsidP="00CF1614">
            <w:pPr>
              <w:jc w:val="center"/>
              <w:rPr>
                <w:rFonts w:eastAsia="Calibri"/>
                <w:lang w:eastAsia="en-US"/>
              </w:rPr>
            </w:pPr>
          </w:p>
        </w:tc>
        <w:tc>
          <w:tcPr>
            <w:tcW w:w="344" w:type="pct"/>
            <w:vAlign w:val="center"/>
          </w:tcPr>
          <w:p w14:paraId="4C242A16" w14:textId="77777777" w:rsidR="00CF1614" w:rsidRPr="00E64B06" w:rsidRDefault="00CF1614" w:rsidP="00CF1614">
            <w:pPr>
              <w:jc w:val="center"/>
              <w:rPr>
                <w:rFonts w:eastAsia="Calibri"/>
                <w:i/>
                <w:iCs/>
                <w:lang w:eastAsia="en-US"/>
              </w:rPr>
            </w:pPr>
          </w:p>
        </w:tc>
        <w:tc>
          <w:tcPr>
            <w:tcW w:w="343" w:type="pct"/>
            <w:vAlign w:val="center"/>
          </w:tcPr>
          <w:p w14:paraId="226F6F53" w14:textId="77777777" w:rsidR="00CF1614" w:rsidRPr="00E64B06" w:rsidRDefault="00CF1614" w:rsidP="00CF1614">
            <w:pPr>
              <w:jc w:val="center"/>
              <w:rPr>
                <w:rFonts w:eastAsia="Calibri"/>
                <w:i/>
                <w:iCs/>
                <w:lang w:eastAsia="en-US"/>
              </w:rPr>
            </w:pPr>
          </w:p>
        </w:tc>
        <w:tc>
          <w:tcPr>
            <w:tcW w:w="1101" w:type="pct"/>
            <w:vAlign w:val="center"/>
          </w:tcPr>
          <w:p w14:paraId="280E9B1F" w14:textId="77777777" w:rsidR="00CF1614" w:rsidRPr="00E64B06" w:rsidRDefault="00CF1614" w:rsidP="00CF1614">
            <w:pPr>
              <w:jc w:val="center"/>
              <w:rPr>
                <w:rFonts w:eastAsia="Calibri"/>
                <w:i/>
                <w:iCs/>
                <w:lang w:eastAsia="en-US"/>
              </w:rPr>
            </w:pPr>
          </w:p>
        </w:tc>
        <w:tc>
          <w:tcPr>
            <w:tcW w:w="686" w:type="pct"/>
            <w:vAlign w:val="center"/>
          </w:tcPr>
          <w:p w14:paraId="5361B12D" w14:textId="77777777" w:rsidR="00CF1614" w:rsidRPr="00E64B06" w:rsidRDefault="00CF1614" w:rsidP="00CF1614">
            <w:pPr>
              <w:jc w:val="center"/>
              <w:rPr>
                <w:rFonts w:eastAsia="Calibri"/>
                <w:i/>
                <w:iCs/>
                <w:lang w:eastAsia="en-US"/>
              </w:rPr>
            </w:pPr>
          </w:p>
        </w:tc>
      </w:tr>
      <w:tr w:rsidR="005F4DB1" w:rsidRPr="00E64B06" w14:paraId="2516CF1B" w14:textId="77777777" w:rsidTr="00712997">
        <w:tc>
          <w:tcPr>
            <w:tcW w:w="1839" w:type="pct"/>
            <w:vAlign w:val="center"/>
          </w:tcPr>
          <w:p w14:paraId="0402E77F" w14:textId="77777777" w:rsidR="00CF1614" w:rsidRPr="00E64B06" w:rsidRDefault="00CF1614" w:rsidP="00CF1614">
            <w:pPr>
              <w:jc w:val="center"/>
              <w:rPr>
                <w:rFonts w:eastAsia="Calibri"/>
                <w:bCs/>
                <w:lang w:eastAsia="en-US"/>
              </w:rPr>
            </w:pPr>
            <w:r w:rsidRPr="00E64B06">
              <w:rPr>
                <w:rFonts w:eastAsia="Calibri"/>
                <w:bCs/>
                <w:lang w:eastAsia="en-US"/>
              </w:rPr>
              <w:t>…</w:t>
            </w:r>
          </w:p>
        </w:tc>
        <w:tc>
          <w:tcPr>
            <w:tcW w:w="344" w:type="pct"/>
            <w:vAlign w:val="center"/>
          </w:tcPr>
          <w:p w14:paraId="7E77A3D6" w14:textId="77777777" w:rsidR="00CF1614" w:rsidRPr="00E64B06" w:rsidRDefault="00CF1614" w:rsidP="00CF1614">
            <w:pPr>
              <w:jc w:val="center"/>
              <w:rPr>
                <w:rFonts w:eastAsia="Calibri"/>
                <w:bCs/>
                <w:sz w:val="22"/>
                <w:lang w:eastAsia="en-US"/>
              </w:rPr>
            </w:pPr>
            <w:r w:rsidRPr="00E64B06">
              <w:rPr>
                <w:rFonts w:eastAsia="Calibri"/>
                <w:bCs/>
                <w:sz w:val="22"/>
                <w:lang w:eastAsia="en-US"/>
              </w:rPr>
              <w:t>тонн</w:t>
            </w:r>
          </w:p>
        </w:tc>
        <w:tc>
          <w:tcPr>
            <w:tcW w:w="343" w:type="pct"/>
            <w:vAlign w:val="center"/>
          </w:tcPr>
          <w:p w14:paraId="4ED54B7E" w14:textId="77777777" w:rsidR="00CF1614" w:rsidRPr="00E64B06" w:rsidRDefault="00CF1614" w:rsidP="00CF1614">
            <w:pPr>
              <w:jc w:val="center"/>
              <w:rPr>
                <w:rFonts w:eastAsia="Calibri"/>
                <w:lang w:eastAsia="en-US"/>
              </w:rPr>
            </w:pPr>
          </w:p>
        </w:tc>
        <w:tc>
          <w:tcPr>
            <w:tcW w:w="344" w:type="pct"/>
            <w:vAlign w:val="center"/>
          </w:tcPr>
          <w:p w14:paraId="67BDF943" w14:textId="77777777" w:rsidR="00CF1614" w:rsidRPr="00E64B06" w:rsidRDefault="00CF1614" w:rsidP="00CF1614">
            <w:pPr>
              <w:jc w:val="center"/>
              <w:rPr>
                <w:rFonts w:eastAsia="Calibri"/>
                <w:i/>
                <w:iCs/>
                <w:lang w:eastAsia="en-US"/>
              </w:rPr>
            </w:pPr>
          </w:p>
        </w:tc>
        <w:tc>
          <w:tcPr>
            <w:tcW w:w="343" w:type="pct"/>
            <w:vAlign w:val="center"/>
          </w:tcPr>
          <w:p w14:paraId="7E106D08" w14:textId="77777777" w:rsidR="00CF1614" w:rsidRPr="00E64B06" w:rsidRDefault="00CF1614" w:rsidP="00CF1614">
            <w:pPr>
              <w:jc w:val="center"/>
              <w:rPr>
                <w:rFonts w:eastAsia="Calibri"/>
                <w:i/>
                <w:iCs/>
                <w:lang w:eastAsia="en-US"/>
              </w:rPr>
            </w:pPr>
          </w:p>
        </w:tc>
        <w:tc>
          <w:tcPr>
            <w:tcW w:w="1101" w:type="pct"/>
            <w:vAlign w:val="center"/>
          </w:tcPr>
          <w:p w14:paraId="5733C91C" w14:textId="77777777" w:rsidR="00CF1614" w:rsidRPr="00E64B06" w:rsidRDefault="00CF1614" w:rsidP="00CF1614">
            <w:pPr>
              <w:jc w:val="center"/>
              <w:rPr>
                <w:rFonts w:eastAsia="Calibri"/>
                <w:i/>
                <w:iCs/>
                <w:lang w:eastAsia="en-US"/>
              </w:rPr>
            </w:pPr>
          </w:p>
        </w:tc>
        <w:tc>
          <w:tcPr>
            <w:tcW w:w="686" w:type="pct"/>
            <w:vAlign w:val="center"/>
          </w:tcPr>
          <w:p w14:paraId="78B72517" w14:textId="77777777" w:rsidR="00CF1614" w:rsidRPr="00E64B06" w:rsidRDefault="00CF1614" w:rsidP="00CF1614">
            <w:pPr>
              <w:jc w:val="center"/>
              <w:rPr>
                <w:rFonts w:eastAsia="Calibri"/>
                <w:i/>
                <w:iCs/>
                <w:lang w:eastAsia="en-US"/>
              </w:rPr>
            </w:pPr>
          </w:p>
        </w:tc>
      </w:tr>
      <w:tr w:rsidR="0006612A" w:rsidRPr="00E64B06" w14:paraId="0C6FB1F9" w14:textId="77777777" w:rsidTr="00712997">
        <w:tc>
          <w:tcPr>
            <w:tcW w:w="1839" w:type="pct"/>
            <w:vAlign w:val="center"/>
          </w:tcPr>
          <w:p w14:paraId="7713FA13" w14:textId="77777777" w:rsidR="008A42EE" w:rsidRPr="00E64B06" w:rsidRDefault="008A42EE" w:rsidP="00925E19">
            <w:pPr>
              <w:jc w:val="center"/>
              <w:rPr>
                <w:rFonts w:eastAsia="Calibri"/>
                <w:bCs/>
                <w:lang w:eastAsia="en-US"/>
              </w:rPr>
            </w:pPr>
            <w:r w:rsidRPr="00E64B06">
              <w:rPr>
                <w:rFonts w:eastAsia="Calibri"/>
                <w:bCs/>
                <w:lang w:eastAsia="en-US"/>
              </w:rPr>
              <w:t xml:space="preserve">Доля в общем объеме импорта </w:t>
            </w:r>
            <w:r w:rsidR="00925E19">
              <w:rPr>
                <w:rFonts w:eastAsia="Calibri"/>
                <w:bCs/>
                <w:lang w:eastAsia="en-US"/>
              </w:rPr>
              <w:t>Т</w:t>
            </w:r>
            <w:r w:rsidR="007B55D1" w:rsidRPr="00E64B06">
              <w:rPr>
                <w:rFonts w:eastAsia="Calibri"/>
                <w:bCs/>
                <w:lang w:eastAsia="en-US"/>
              </w:rPr>
              <w:t>овара</w:t>
            </w:r>
            <w:r w:rsidR="007C420F" w:rsidRPr="00E64B06">
              <w:rPr>
                <w:rFonts w:eastAsia="Calibri"/>
                <w:bCs/>
                <w:lang w:eastAsia="en-US"/>
              </w:rPr>
              <w:t xml:space="preserve"> </w:t>
            </w:r>
            <w:r w:rsidRPr="00E64B06">
              <w:rPr>
                <w:rFonts w:eastAsia="Calibri"/>
                <w:bCs/>
                <w:lang w:eastAsia="en-US"/>
              </w:rPr>
              <w:t>на таможенную территорию Союза</w:t>
            </w:r>
            <w:r w:rsidR="005002E8" w:rsidRPr="00E64B06">
              <w:rPr>
                <w:rFonts w:eastAsia="Calibri"/>
                <w:bCs/>
                <w:lang w:eastAsia="en-US"/>
              </w:rPr>
              <w:t>:</w:t>
            </w:r>
          </w:p>
        </w:tc>
        <w:tc>
          <w:tcPr>
            <w:tcW w:w="3161" w:type="pct"/>
            <w:gridSpan w:val="6"/>
            <w:vAlign w:val="center"/>
          </w:tcPr>
          <w:p w14:paraId="546D9EBE" w14:textId="77777777" w:rsidR="008A42EE" w:rsidRPr="00E64B06" w:rsidRDefault="008A42EE" w:rsidP="00CF1614">
            <w:pPr>
              <w:jc w:val="center"/>
              <w:rPr>
                <w:rFonts w:eastAsia="Calibri"/>
                <w:i/>
                <w:iCs/>
                <w:lang w:eastAsia="en-US"/>
              </w:rPr>
            </w:pPr>
          </w:p>
        </w:tc>
      </w:tr>
      <w:tr w:rsidR="005F4DB1" w:rsidRPr="00E64B06" w14:paraId="4ABAEA03" w14:textId="77777777" w:rsidTr="00712997">
        <w:tc>
          <w:tcPr>
            <w:tcW w:w="1839" w:type="pct"/>
            <w:vAlign w:val="center"/>
          </w:tcPr>
          <w:p w14:paraId="340B53DB" w14:textId="77777777" w:rsidR="00CF1614" w:rsidRPr="00E64B06" w:rsidRDefault="00CF1614" w:rsidP="00CF1614">
            <w:pPr>
              <w:jc w:val="center"/>
              <w:rPr>
                <w:rFonts w:eastAsia="Calibri"/>
                <w:bCs/>
                <w:lang w:eastAsia="en-US"/>
              </w:rPr>
            </w:pPr>
            <w:r w:rsidRPr="00E64B06">
              <w:rPr>
                <w:rFonts w:eastAsia="Calibri"/>
                <w:bCs/>
                <w:lang w:eastAsia="en-US"/>
              </w:rPr>
              <w:t>Страна 1</w:t>
            </w:r>
          </w:p>
        </w:tc>
        <w:tc>
          <w:tcPr>
            <w:tcW w:w="344" w:type="pct"/>
            <w:vAlign w:val="center"/>
          </w:tcPr>
          <w:p w14:paraId="319CCD74" w14:textId="77777777" w:rsidR="00CF1614" w:rsidRPr="00E64B06" w:rsidRDefault="00CF1614" w:rsidP="00CF1614">
            <w:pPr>
              <w:jc w:val="center"/>
              <w:rPr>
                <w:rFonts w:eastAsia="Calibri"/>
                <w:bCs/>
                <w:lang w:eastAsia="en-US"/>
              </w:rPr>
            </w:pPr>
            <w:r w:rsidRPr="00E64B06">
              <w:rPr>
                <w:rFonts w:eastAsia="Calibri"/>
                <w:bCs/>
                <w:lang w:eastAsia="en-US"/>
              </w:rPr>
              <w:t>%</w:t>
            </w:r>
          </w:p>
        </w:tc>
        <w:tc>
          <w:tcPr>
            <w:tcW w:w="343" w:type="pct"/>
            <w:vAlign w:val="center"/>
          </w:tcPr>
          <w:p w14:paraId="6782AD43" w14:textId="77777777" w:rsidR="00CF1614" w:rsidRPr="00E64B06" w:rsidRDefault="00CF1614" w:rsidP="00CF1614">
            <w:pPr>
              <w:jc w:val="center"/>
              <w:rPr>
                <w:rFonts w:eastAsia="Calibri"/>
                <w:lang w:eastAsia="en-US"/>
              </w:rPr>
            </w:pPr>
          </w:p>
        </w:tc>
        <w:tc>
          <w:tcPr>
            <w:tcW w:w="344" w:type="pct"/>
            <w:vAlign w:val="center"/>
          </w:tcPr>
          <w:p w14:paraId="1B3DC02E" w14:textId="77777777" w:rsidR="00CF1614" w:rsidRPr="00E64B06" w:rsidRDefault="00CF1614" w:rsidP="00CF1614">
            <w:pPr>
              <w:jc w:val="center"/>
              <w:rPr>
                <w:rFonts w:eastAsia="Calibri"/>
                <w:i/>
                <w:iCs/>
                <w:lang w:eastAsia="en-US"/>
              </w:rPr>
            </w:pPr>
          </w:p>
        </w:tc>
        <w:tc>
          <w:tcPr>
            <w:tcW w:w="343" w:type="pct"/>
            <w:vAlign w:val="center"/>
          </w:tcPr>
          <w:p w14:paraId="2B025A36" w14:textId="77777777" w:rsidR="00CF1614" w:rsidRPr="00E64B06" w:rsidRDefault="00CF1614" w:rsidP="00CF1614">
            <w:pPr>
              <w:jc w:val="center"/>
              <w:rPr>
                <w:rFonts w:eastAsia="Calibri"/>
                <w:i/>
                <w:iCs/>
                <w:lang w:eastAsia="en-US"/>
              </w:rPr>
            </w:pPr>
          </w:p>
        </w:tc>
        <w:tc>
          <w:tcPr>
            <w:tcW w:w="1101" w:type="pct"/>
            <w:vAlign w:val="center"/>
          </w:tcPr>
          <w:p w14:paraId="144B979F" w14:textId="77777777" w:rsidR="00CF1614" w:rsidRPr="00E64B06" w:rsidRDefault="00CF1614" w:rsidP="00CF1614">
            <w:pPr>
              <w:jc w:val="center"/>
              <w:rPr>
                <w:rFonts w:eastAsia="Calibri"/>
                <w:i/>
                <w:iCs/>
                <w:lang w:eastAsia="en-US"/>
              </w:rPr>
            </w:pPr>
          </w:p>
        </w:tc>
        <w:tc>
          <w:tcPr>
            <w:tcW w:w="686" w:type="pct"/>
            <w:vAlign w:val="center"/>
          </w:tcPr>
          <w:p w14:paraId="3304659C" w14:textId="77777777" w:rsidR="00CF1614" w:rsidRPr="00E64B06" w:rsidRDefault="00CF1614" w:rsidP="00CF1614">
            <w:pPr>
              <w:jc w:val="center"/>
              <w:rPr>
                <w:rFonts w:eastAsia="Calibri"/>
                <w:i/>
                <w:iCs/>
                <w:lang w:eastAsia="en-US"/>
              </w:rPr>
            </w:pPr>
          </w:p>
        </w:tc>
      </w:tr>
      <w:tr w:rsidR="005F4DB1" w:rsidRPr="00E64B06" w14:paraId="43047894" w14:textId="77777777" w:rsidTr="00712997">
        <w:trPr>
          <w:trHeight w:val="90"/>
        </w:trPr>
        <w:tc>
          <w:tcPr>
            <w:tcW w:w="1839" w:type="pct"/>
            <w:vAlign w:val="center"/>
          </w:tcPr>
          <w:p w14:paraId="7FB054D8" w14:textId="77777777" w:rsidR="00CF1614" w:rsidRPr="00E64B06" w:rsidRDefault="00CF1614" w:rsidP="00CF1614">
            <w:pPr>
              <w:jc w:val="center"/>
              <w:rPr>
                <w:rFonts w:eastAsia="Calibri"/>
                <w:bCs/>
                <w:lang w:eastAsia="en-US"/>
              </w:rPr>
            </w:pPr>
            <w:r w:rsidRPr="00E64B06">
              <w:rPr>
                <w:rFonts w:eastAsia="Calibri"/>
                <w:bCs/>
                <w:lang w:eastAsia="en-US"/>
              </w:rPr>
              <w:t>Страна 2</w:t>
            </w:r>
          </w:p>
        </w:tc>
        <w:tc>
          <w:tcPr>
            <w:tcW w:w="344" w:type="pct"/>
            <w:vAlign w:val="center"/>
          </w:tcPr>
          <w:p w14:paraId="2AB3E7EB" w14:textId="77777777" w:rsidR="00CF1614" w:rsidRPr="00E64B06" w:rsidRDefault="00CF1614" w:rsidP="00CF1614">
            <w:pPr>
              <w:jc w:val="center"/>
              <w:rPr>
                <w:rFonts w:eastAsia="Calibri"/>
                <w:bCs/>
                <w:lang w:eastAsia="en-US"/>
              </w:rPr>
            </w:pPr>
            <w:r w:rsidRPr="00E64B06">
              <w:rPr>
                <w:rFonts w:eastAsia="Calibri"/>
                <w:bCs/>
                <w:lang w:eastAsia="en-US"/>
              </w:rPr>
              <w:t>%</w:t>
            </w:r>
          </w:p>
        </w:tc>
        <w:tc>
          <w:tcPr>
            <w:tcW w:w="343" w:type="pct"/>
            <w:vAlign w:val="center"/>
          </w:tcPr>
          <w:p w14:paraId="52D4E92D" w14:textId="77777777" w:rsidR="00CF1614" w:rsidRPr="00E64B06" w:rsidRDefault="00CF1614" w:rsidP="00CF1614">
            <w:pPr>
              <w:jc w:val="center"/>
              <w:rPr>
                <w:rFonts w:eastAsia="Calibri"/>
                <w:lang w:eastAsia="en-US"/>
              </w:rPr>
            </w:pPr>
          </w:p>
        </w:tc>
        <w:tc>
          <w:tcPr>
            <w:tcW w:w="344" w:type="pct"/>
            <w:vAlign w:val="center"/>
          </w:tcPr>
          <w:p w14:paraId="4D025623" w14:textId="77777777" w:rsidR="00CF1614" w:rsidRPr="00E64B06" w:rsidRDefault="00CF1614" w:rsidP="00CF1614">
            <w:pPr>
              <w:jc w:val="center"/>
              <w:rPr>
                <w:rFonts w:eastAsia="Calibri"/>
                <w:lang w:eastAsia="en-US"/>
              </w:rPr>
            </w:pPr>
          </w:p>
        </w:tc>
        <w:tc>
          <w:tcPr>
            <w:tcW w:w="343" w:type="pct"/>
            <w:vAlign w:val="center"/>
          </w:tcPr>
          <w:p w14:paraId="6DAF610B" w14:textId="77777777" w:rsidR="00CF1614" w:rsidRPr="00E64B06" w:rsidRDefault="00CF1614" w:rsidP="00CF1614">
            <w:pPr>
              <w:jc w:val="center"/>
              <w:rPr>
                <w:rFonts w:eastAsia="Calibri"/>
                <w:lang w:eastAsia="en-US"/>
              </w:rPr>
            </w:pPr>
          </w:p>
        </w:tc>
        <w:tc>
          <w:tcPr>
            <w:tcW w:w="1101" w:type="pct"/>
            <w:vAlign w:val="center"/>
          </w:tcPr>
          <w:p w14:paraId="7C2AC526" w14:textId="77777777" w:rsidR="00CF1614" w:rsidRPr="00E64B06" w:rsidRDefault="00CF1614" w:rsidP="00CF1614">
            <w:pPr>
              <w:jc w:val="center"/>
              <w:rPr>
                <w:rFonts w:eastAsia="Calibri"/>
                <w:lang w:eastAsia="en-US"/>
              </w:rPr>
            </w:pPr>
          </w:p>
        </w:tc>
        <w:tc>
          <w:tcPr>
            <w:tcW w:w="686" w:type="pct"/>
            <w:vAlign w:val="center"/>
          </w:tcPr>
          <w:p w14:paraId="0FDA4136" w14:textId="77777777" w:rsidR="00CF1614" w:rsidRPr="00E64B06" w:rsidRDefault="00CF1614" w:rsidP="00CF1614">
            <w:pPr>
              <w:jc w:val="center"/>
              <w:rPr>
                <w:rFonts w:eastAsia="Calibri"/>
                <w:lang w:eastAsia="en-US"/>
              </w:rPr>
            </w:pPr>
          </w:p>
        </w:tc>
      </w:tr>
      <w:tr w:rsidR="005F4DB1" w:rsidRPr="00E64B06" w14:paraId="53D1F70A" w14:textId="77777777" w:rsidTr="00712997">
        <w:tc>
          <w:tcPr>
            <w:tcW w:w="1839" w:type="pct"/>
            <w:vAlign w:val="center"/>
          </w:tcPr>
          <w:p w14:paraId="1D9295F1" w14:textId="77777777" w:rsidR="00CF1614" w:rsidRPr="00E64B06" w:rsidRDefault="00CF1614" w:rsidP="00CF1614">
            <w:pPr>
              <w:jc w:val="center"/>
              <w:rPr>
                <w:rFonts w:eastAsia="Calibri"/>
                <w:bCs/>
                <w:lang w:eastAsia="en-US"/>
              </w:rPr>
            </w:pPr>
            <w:r w:rsidRPr="00E64B06">
              <w:rPr>
                <w:rFonts w:eastAsia="Calibri"/>
                <w:bCs/>
                <w:lang w:eastAsia="en-US"/>
              </w:rPr>
              <w:t>…</w:t>
            </w:r>
          </w:p>
        </w:tc>
        <w:tc>
          <w:tcPr>
            <w:tcW w:w="344" w:type="pct"/>
            <w:vAlign w:val="center"/>
          </w:tcPr>
          <w:p w14:paraId="1B8EFFAB" w14:textId="77777777" w:rsidR="00CF1614" w:rsidRPr="00E64B06" w:rsidRDefault="00CF1614" w:rsidP="00CF1614">
            <w:pPr>
              <w:jc w:val="center"/>
              <w:rPr>
                <w:rFonts w:eastAsia="Calibri"/>
                <w:bCs/>
                <w:lang w:eastAsia="en-US"/>
              </w:rPr>
            </w:pPr>
            <w:r w:rsidRPr="00E64B06">
              <w:rPr>
                <w:rFonts w:eastAsia="Calibri"/>
                <w:bCs/>
                <w:lang w:eastAsia="en-US"/>
              </w:rPr>
              <w:t>%</w:t>
            </w:r>
          </w:p>
        </w:tc>
        <w:tc>
          <w:tcPr>
            <w:tcW w:w="343" w:type="pct"/>
            <w:vAlign w:val="center"/>
          </w:tcPr>
          <w:p w14:paraId="57F2F0AD" w14:textId="77777777" w:rsidR="00CF1614" w:rsidRPr="00E64B06" w:rsidRDefault="00CF1614" w:rsidP="00CF1614">
            <w:pPr>
              <w:jc w:val="center"/>
              <w:rPr>
                <w:rFonts w:eastAsia="Calibri"/>
                <w:lang w:eastAsia="en-US"/>
              </w:rPr>
            </w:pPr>
          </w:p>
        </w:tc>
        <w:tc>
          <w:tcPr>
            <w:tcW w:w="344" w:type="pct"/>
            <w:vAlign w:val="center"/>
          </w:tcPr>
          <w:p w14:paraId="1E080779" w14:textId="77777777" w:rsidR="00CF1614" w:rsidRPr="00E64B06" w:rsidRDefault="00CF1614" w:rsidP="00CF1614">
            <w:pPr>
              <w:jc w:val="center"/>
              <w:rPr>
                <w:rFonts w:eastAsia="Calibri"/>
                <w:lang w:eastAsia="en-US"/>
              </w:rPr>
            </w:pPr>
          </w:p>
        </w:tc>
        <w:tc>
          <w:tcPr>
            <w:tcW w:w="343" w:type="pct"/>
            <w:vAlign w:val="center"/>
          </w:tcPr>
          <w:p w14:paraId="351372A4" w14:textId="77777777" w:rsidR="00CF1614" w:rsidRPr="00E64B06" w:rsidRDefault="00CF1614" w:rsidP="00CF1614">
            <w:pPr>
              <w:jc w:val="center"/>
              <w:rPr>
                <w:rFonts w:eastAsia="Calibri"/>
                <w:lang w:eastAsia="en-US"/>
              </w:rPr>
            </w:pPr>
          </w:p>
        </w:tc>
        <w:tc>
          <w:tcPr>
            <w:tcW w:w="1101" w:type="pct"/>
            <w:vAlign w:val="center"/>
          </w:tcPr>
          <w:p w14:paraId="4621D492" w14:textId="77777777" w:rsidR="00CF1614" w:rsidRPr="00E64B06" w:rsidRDefault="00CF1614" w:rsidP="00CF1614">
            <w:pPr>
              <w:jc w:val="center"/>
              <w:rPr>
                <w:rFonts w:eastAsia="Calibri"/>
                <w:lang w:eastAsia="en-US"/>
              </w:rPr>
            </w:pPr>
          </w:p>
        </w:tc>
        <w:tc>
          <w:tcPr>
            <w:tcW w:w="686" w:type="pct"/>
            <w:vAlign w:val="center"/>
          </w:tcPr>
          <w:p w14:paraId="1AE4BA76" w14:textId="77777777" w:rsidR="00CF1614" w:rsidRPr="00E64B06" w:rsidRDefault="00CF1614" w:rsidP="00CF1614">
            <w:pPr>
              <w:jc w:val="center"/>
              <w:rPr>
                <w:rFonts w:eastAsia="Calibri"/>
                <w:lang w:eastAsia="en-US"/>
              </w:rPr>
            </w:pPr>
          </w:p>
        </w:tc>
      </w:tr>
      <w:tr w:rsidR="007C420F" w:rsidRPr="00E64B06" w14:paraId="447ABA95" w14:textId="77777777" w:rsidTr="00712997">
        <w:tc>
          <w:tcPr>
            <w:tcW w:w="1839" w:type="pct"/>
            <w:vAlign w:val="center"/>
          </w:tcPr>
          <w:p w14:paraId="38FF20FC" w14:textId="77777777" w:rsidR="007C420F" w:rsidRPr="00E64B06" w:rsidRDefault="007C420F" w:rsidP="00925E19">
            <w:pPr>
              <w:jc w:val="center"/>
              <w:rPr>
                <w:rFonts w:eastAsia="Calibri"/>
                <w:bCs/>
                <w:lang w:eastAsia="en-US"/>
              </w:rPr>
            </w:pPr>
            <w:r w:rsidRPr="00E64B06">
              <w:rPr>
                <w:rFonts w:eastAsia="Calibri"/>
                <w:lang w:eastAsia="en-US"/>
              </w:rPr>
              <w:t xml:space="preserve">Объем импорта </w:t>
            </w:r>
            <w:r w:rsidR="00925E19">
              <w:rPr>
                <w:rFonts w:eastAsia="Calibri"/>
                <w:lang w:eastAsia="en-US"/>
              </w:rPr>
              <w:t>Т</w:t>
            </w:r>
            <w:r w:rsidRPr="00E64B06">
              <w:rPr>
                <w:rFonts w:eastAsia="Calibri"/>
                <w:lang w:eastAsia="en-US"/>
              </w:rPr>
              <w:t>овара</w:t>
            </w:r>
            <w:r w:rsidR="00925E19">
              <w:rPr>
                <w:rFonts w:eastAsia="Calibri"/>
                <w:lang w:eastAsia="en-US"/>
              </w:rPr>
              <w:t xml:space="preserve"> </w:t>
            </w:r>
            <w:r w:rsidR="00925E19">
              <w:rPr>
                <w:rFonts w:eastAsia="Calibri"/>
                <w:lang w:eastAsia="en-US"/>
              </w:rPr>
              <w:br/>
              <w:t>н</w:t>
            </w:r>
            <w:r w:rsidRPr="00E64B06">
              <w:rPr>
                <w:rFonts w:eastAsia="Calibri"/>
                <w:lang w:eastAsia="en-US"/>
              </w:rPr>
              <w:t>а территорию ЗОР</w:t>
            </w:r>
          </w:p>
        </w:tc>
        <w:tc>
          <w:tcPr>
            <w:tcW w:w="344" w:type="pct"/>
            <w:vAlign w:val="center"/>
          </w:tcPr>
          <w:p w14:paraId="2EA14208" w14:textId="77777777" w:rsidR="007C420F" w:rsidRPr="00E64B06" w:rsidRDefault="007C420F" w:rsidP="00CF1614">
            <w:pPr>
              <w:jc w:val="center"/>
              <w:rPr>
                <w:rFonts w:eastAsia="Calibri"/>
                <w:bCs/>
                <w:lang w:eastAsia="en-US"/>
              </w:rPr>
            </w:pPr>
            <w:r w:rsidRPr="00E64B06">
              <w:rPr>
                <w:rFonts w:eastAsia="Calibri"/>
                <w:bCs/>
                <w:sz w:val="22"/>
                <w:lang w:eastAsia="en-US"/>
              </w:rPr>
              <w:t>тонн</w:t>
            </w:r>
          </w:p>
        </w:tc>
        <w:tc>
          <w:tcPr>
            <w:tcW w:w="343" w:type="pct"/>
            <w:vAlign w:val="center"/>
          </w:tcPr>
          <w:p w14:paraId="7B6F089D" w14:textId="77777777" w:rsidR="007C420F" w:rsidRPr="00E64B06" w:rsidRDefault="007C420F" w:rsidP="00CF1614">
            <w:pPr>
              <w:jc w:val="center"/>
              <w:rPr>
                <w:rFonts w:eastAsia="Calibri"/>
                <w:lang w:eastAsia="en-US"/>
              </w:rPr>
            </w:pPr>
          </w:p>
        </w:tc>
        <w:tc>
          <w:tcPr>
            <w:tcW w:w="344" w:type="pct"/>
            <w:vAlign w:val="center"/>
          </w:tcPr>
          <w:p w14:paraId="6DAA7BD3" w14:textId="77777777" w:rsidR="007C420F" w:rsidRPr="00E64B06" w:rsidRDefault="007C420F" w:rsidP="00CF1614">
            <w:pPr>
              <w:jc w:val="center"/>
              <w:rPr>
                <w:rFonts w:eastAsia="Calibri"/>
                <w:lang w:eastAsia="en-US"/>
              </w:rPr>
            </w:pPr>
          </w:p>
        </w:tc>
        <w:tc>
          <w:tcPr>
            <w:tcW w:w="343" w:type="pct"/>
            <w:vAlign w:val="center"/>
          </w:tcPr>
          <w:p w14:paraId="405D332E" w14:textId="77777777" w:rsidR="007C420F" w:rsidRPr="00E64B06" w:rsidRDefault="007C420F" w:rsidP="00CF1614">
            <w:pPr>
              <w:jc w:val="center"/>
              <w:rPr>
                <w:rFonts w:eastAsia="Calibri"/>
                <w:lang w:eastAsia="en-US"/>
              </w:rPr>
            </w:pPr>
          </w:p>
        </w:tc>
        <w:tc>
          <w:tcPr>
            <w:tcW w:w="1101" w:type="pct"/>
            <w:vAlign w:val="center"/>
          </w:tcPr>
          <w:p w14:paraId="52814A58" w14:textId="77777777" w:rsidR="007C420F" w:rsidRPr="00E64B06" w:rsidRDefault="007C420F" w:rsidP="00CF1614">
            <w:pPr>
              <w:jc w:val="center"/>
              <w:rPr>
                <w:rFonts w:eastAsia="Calibri"/>
                <w:lang w:eastAsia="en-US"/>
              </w:rPr>
            </w:pPr>
          </w:p>
        </w:tc>
        <w:tc>
          <w:tcPr>
            <w:tcW w:w="686" w:type="pct"/>
            <w:vAlign w:val="center"/>
          </w:tcPr>
          <w:p w14:paraId="450DFB9E" w14:textId="77777777" w:rsidR="007C420F" w:rsidRPr="00E64B06" w:rsidRDefault="007C420F" w:rsidP="00CF1614">
            <w:pPr>
              <w:jc w:val="center"/>
              <w:rPr>
                <w:rFonts w:eastAsia="Calibri"/>
                <w:lang w:eastAsia="en-US"/>
              </w:rPr>
            </w:pPr>
          </w:p>
        </w:tc>
      </w:tr>
      <w:tr w:rsidR="007C420F" w:rsidRPr="00E64B06" w14:paraId="4C3BE910" w14:textId="77777777" w:rsidTr="00712997">
        <w:tc>
          <w:tcPr>
            <w:tcW w:w="1839" w:type="pct"/>
            <w:vAlign w:val="center"/>
          </w:tcPr>
          <w:p w14:paraId="3354CC55" w14:textId="77777777" w:rsidR="007C420F" w:rsidRPr="00E64B06" w:rsidRDefault="007C420F" w:rsidP="007C420F">
            <w:pPr>
              <w:jc w:val="center"/>
              <w:rPr>
                <w:rFonts w:eastAsia="Calibri"/>
                <w:bCs/>
                <w:lang w:eastAsia="en-US"/>
              </w:rPr>
            </w:pPr>
            <w:r w:rsidRPr="00E64B06">
              <w:rPr>
                <w:rFonts w:eastAsia="Calibri"/>
                <w:bCs/>
                <w:lang w:eastAsia="en-US"/>
              </w:rPr>
              <w:t>Страна 1</w:t>
            </w:r>
          </w:p>
        </w:tc>
        <w:tc>
          <w:tcPr>
            <w:tcW w:w="344" w:type="pct"/>
            <w:vAlign w:val="center"/>
          </w:tcPr>
          <w:p w14:paraId="572FA96D" w14:textId="77777777" w:rsidR="007C420F" w:rsidRPr="00E64B06" w:rsidRDefault="007C420F" w:rsidP="007C420F">
            <w:pPr>
              <w:jc w:val="center"/>
              <w:rPr>
                <w:rFonts w:eastAsia="Calibri"/>
                <w:bCs/>
                <w:lang w:eastAsia="en-US"/>
              </w:rPr>
            </w:pPr>
            <w:r w:rsidRPr="00E64B06">
              <w:rPr>
                <w:rFonts w:eastAsia="Calibri"/>
                <w:bCs/>
                <w:sz w:val="22"/>
                <w:lang w:eastAsia="en-US"/>
              </w:rPr>
              <w:t>тонн</w:t>
            </w:r>
          </w:p>
        </w:tc>
        <w:tc>
          <w:tcPr>
            <w:tcW w:w="343" w:type="pct"/>
            <w:vAlign w:val="center"/>
          </w:tcPr>
          <w:p w14:paraId="5A839E8D" w14:textId="77777777" w:rsidR="007C420F" w:rsidRPr="00E64B06" w:rsidRDefault="007C420F" w:rsidP="007C420F">
            <w:pPr>
              <w:jc w:val="center"/>
              <w:rPr>
                <w:rFonts w:eastAsia="Calibri"/>
                <w:lang w:eastAsia="en-US"/>
              </w:rPr>
            </w:pPr>
          </w:p>
        </w:tc>
        <w:tc>
          <w:tcPr>
            <w:tcW w:w="344" w:type="pct"/>
            <w:vAlign w:val="center"/>
          </w:tcPr>
          <w:p w14:paraId="06666CE7" w14:textId="77777777" w:rsidR="007C420F" w:rsidRPr="00E64B06" w:rsidRDefault="007C420F" w:rsidP="007C420F">
            <w:pPr>
              <w:jc w:val="center"/>
              <w:rPr>
                <w:rFonts w:eastAsia="Calibri"/>
                <w:lang w:eastAsia="en-US"/>
              </w:rPr>
            </w:pPr>
          </w:p>
        </w:tc>
        <w:tc>
          <w:tcPr>
            <w:tcW w:w="343" w:type="pct"/>
            <w:vAlign w:val="center"/>
          </w:tcPr>
          <w:p w14:paraId="226CA00E" w14:textId="77777777" w:rsidR="007C420F" w:rsidRPr="00E64B06" w:rsidRDefault="007C420F" w:rsidP="007C420F">
            <w:pPr>
              <w:jc w:val="center"/>
              <w:rPr>
                <w:rFonts w:eastAsia="Calibri"/>
                <w:lang w:eastAsia="en-US"/>
              </w:rPr>
            </w:pPr>
          </w:p>
        </w:tc>
        <w:tc>
          <w:tcPr>
            <w:tcW w:w="1101" w:type="pct"/>
            <w:vAlign w:val="center"/>
          </w:tcPr>
          <w:p w14:paraId="3C44ED29" w14:textId="77777777" w:rsidR="007C420F" w:rsidRPr="00E64B06" w:rsidRDefault="007C420F" w:rsidP="007C420F">
            <w:pPr>
              <w:jc w:val="center"/>
              <w:rPr>
                <w:rFonts w:eastAsia="Calibri"/>
                <w:lang w:eastAsia="en-US"/>
              </w:rPr>
            </w:pPr>
          </w:p>
        </w:tc>
        <w:tc>
          <w:tcPr>
            <w:tcW w:w="686" w:type="pct"/>
            <w:vAlign w:val="center"/>
          </w:tcPr>
          <w:p w14:paraId="3B4B20F3" w14:textId="77777777" w:rsidR="007C420F" w:rsidRPr="00E64B06" w:rsidRDefault="007C420F" w:rsidP="007C420F">
            <w:pPr>
              <w:jc w:val="center"/>
              <w:rPr>
                <w:rFonts w:eastAsia="Calibri"/>
                <w:lang w:eastAsia="en-US"/>
              </w:rPr>
            </w:pPr>
          </w:p>
        </w:tc>
      </w:tr>
      <w:tr w:rsidR="007C420F" w:rsidRPr="00E64B06" w14:paraId="208FCA1A" w14:textId="77777777" w:rsidTr="00712997">
        <w:tc>
          <w:tcPr>
            <w:tcW w:w="1839" w:type="pct"/>
            <w:vAlign w:val="center"/>
          </w:tcPr>
          <w:p w14:paraId="3168DC09" w14:textId="77777777" w:rsidR="007C420F" w:rsidRPr="00E64B06" w:rsidRDefault="007C420F" w:rsidP="007C420F">
            <w:pPr>
              <w:jc w:val="center"/>
              <w:rPr>
                <w:rFonts w:eastAsia="Calibri"/>
                <w:bCs/>
                <w:lang w:eastAsia="en-US"/>
              </w:rPr>
            </w:pPr>
            <w:r w:rsidRPr="00E64B06">
              <w:rPr>
                <w:rFonts w:eastAsia="Calibri"/>
                <w:bCs/>
                <w:lang w:eastAsia="en-US"/>
              </w:rPr>
              <w:t>Страна 2</w:t>
            </w:r>
          </w:p>
        </w:tc>
        <w:tc>
          <w:tcPr>
            <w:tcW w:w="344" w:type="pct"/>
            <w:vAlign w:val="center"/>
          </w:tcPr>
          <w:p w14:paraId="1ECE1B37" w14:textId="77777777" w:rsidR="007C420F" w:rsidRPr="00E64B06" w:rsidRDefault="007C420F" w:rsidP="007C420F">
            <w:pPr>
              <w:jc w:val="center"/>
              <w:rPr>
                <w:rFonts w:eastAsia="Calibri"/>
                <w:bCs/>
                <w:lang w:eastAsia="en-US"/>
              </w:rPr>
            </w:pPr>
            <w:r w:rsidRPr="00E64B06">
              <w:rPr>
                <w:rFonts w:eastAsia="Calibri"/>
                <w:bCs/>
                <w:sz w:val="22"/>
                <w:lang w:eastAsia="en-US"/>
              </w:rPr>
              <w:t>тонн</w:t>
            </w:r>
          </w:p>
        </w:tc>
        <w:tc>
          <w:tcPr>
            <w:tcW w:w="343" w:type="pct"/>
            <w:vAlign w:val="center"/>
          </w:tcPr>
          <w:p w14:paraId="63F6CD91" w14:textId="77777777" w:rsidR="007C420F" w:rsidRPr="00E64B06" w:rsidRDefault="007C420F" w:rsidP="007C420F">
            <w:pPr>
              <w:jc w:val="center"/>
              <w:rPr>
                <w:rFonts w:eastAsia="Calibri"/>
                <w:lang w:eastAsia="en-US"/>
              </w:rPr>
            </w:pPr>
          </w:p>
        </w:tc>
        <w:tc>
          <w:tcPr>
            <w:tcW w:w="344" w:type="pct"/>
            <w:vAlign w:val="center"/>
          </w:tcPr>
          <w:p w14:paraId="0E39238C" w14:textId="77777777" w:rsidR="007C420F" w:rsidRPr="00E64B06" w:rsidRDefault="007C420F" w:rsidP="007C420F">
            <w:pPr>
              <w:jc w:val="center"/>
              <w:rPr>
                <w:rFonts w:eastAsia="Calibri"/>
                <w:lang w:eastAsia="en-US"/>
              </w:rPr>
            </w:pPr>
          </w:p>
        </w:tc>
        <w:tc>
          <w:tcPr>
            <w:tcW w:w="343" w:type="pct"/>
            <w:vAlign w:val="center"/>
          </w:tcPr>
          <w:p w14:paraId="41156C9A" w14:textId="77777777" w:rsidR="007C420F" w:rsidRPr="00E64B06" w:rsidRDefault="007C420F" w:rsidP="007C420F">
            <w:pPr>
              <w:jc w:val="center"/>
              <w:rPr>
                <w:rFonts w:eastAsia="Calibri"/>
                <w:lang w:eastAsia="en-US"/>
              </w:rPr>
            </w:pPr>
          </w:p>
        </w:tc>
        <w:tc>
          <w:tcPr>
            <w:tcW w:w="1101" w:type="pct"/>
            <w:vAlign w:val="center"/>
          </w:tcPr>
          <w:p w14:paraId="6DF4395E" w14:textId="77777777" w:rsidR="007C420F" w:rsidRPr="00E64B06" w:rsidRDefault="007C420F" w:rsidP="007C420F">
            <w:pPr>
              <w:jc w:val="center"/>
              <w:rPr>
                <w:rFonts w:eastAsia="Calibri"/>
                <w:lang w:eastAsia="en-US"/>
              </w:rPr>
            </w:pPr>
          </w:p>
        </w:tc>
        <w:tc>
          <w:tcPr>
            <w:tcW w:w="686" w:type="pct"/>
            <w:vAlign w:val="center"/>
          </w:tcPr>
          <w:p w14:paraId="4D49BACB" w14:textId="77777777" w:rsidR="007C420F" w:rsidRPr="00E64B06" w:rsidRDefault="007C420F" w:rsidP="007C420F">
            <w:pPr>
              <w:jc w:val="center"/>
              <w:rPr>
                <w:rFonts w:eastAsia="Calibri"/>
                <w:lang w:eastAsia="en-US"/>
              </w:rPr>
            </w:pPr>
          </w:p>
        </w:tc>
      </w:tr>
      <w:tr w:rsidR="007C420F" w:rsidRPr="00E64B06" w14:paraId="423C5627" w14:textId="77777777" w:rsidTr="00712997">
        <w:tc>
          <w:tcPr>
            <w:tcW w:w="1839" w:type="pct"/>
            <w:vAlign w:val="center"/>
          </w:tcPr>
          <w:p w14:paraId="4748FE71" w14:textId="77777777" w:rsidR="007C420F" w:rsidRPr="00E64B06" w:rsidRDefault="007C420F" w:rsidP="007C420F">
            <w:pPr>
              <w:jc w:val="center"/>
              <w:rPr>
                <w:rFonts w:eastAsia="Calibri"/>
                <w:bCs/>
                <w:lang w:eastAsia="en-US"/>
              </w:rPr>
            </w:pPr>
            <w:r w:rsidRPr="00E64B06">
              <w:rPr>
                <w:rFonts w:eastAsia="Calibri"/>
                <w:bCs/>
                <w:lang w:eastAsia="en-US"/>
              </w:rPr>
              <w:t>…</w:t>
            </w:r>
          </w:p>
        </w:tc>
        <w:tc>
          <w:tcPr>
            <w:tcW w:w="344" w:type="pct"/>
            <w:vAlign w:val="center"/>
          </w:tcPr>
          <w:p w14:paraId="56561B54" w14:textId="77777777" w:rsidR="007C420F" w:rsidRPr="00E64B06" w:rsidRDefault="007C420F" w:rsidP="007C420F">
            <w:pPr>
              <w:jc w:val="center"/>
              <w:rPr>
                <w:rFonts w:eastAsia="Calibri"/>
                <w:bCs/>
                <w:lang w:eastAsia="en-US"/>
              </w:rPr>
            </w:pPr>
            <w:r w:rsidRPr="00E64B06">
              <w:rPr>
                <w:rFonts w:eastAsia="Calibri"/>
                <w:bCs/>
                <w:sz w:val="22"/>
                <w:lang w:eastAsia="en-US"/>
              </w:rPr>
              <w:t>тонн</w:t>
            </w:r>
          </w:p>
        </w:tc>
        <w:tc>
          <w:tcPr>
            <w:tcW w:w="343" w:type="pct"/>
            <w:vAlign w:val="center"/>
          </w:tcPr>
          <w:p w14:paraId="40633D08" w14:textId="77777777" w:rsidR="007C420F" w:rsidRPr="00E64B06" w:rsidRDefault="007C420F" w:rsidP="007C420F">
            <w:pPr>
              <w:jc w:val="center"/>
              <w:rPr>
                <w:rFonts w:eastAsia="Calibri"/>
                <w:lang w:eastAsia="en-US"/>
              </w:rPr>
            </w:pPr>
          </w:p>
        </w:tc>
        <w:tc>
          <w:tcPr>
            <w:tcW w:w="344" w:type="pct"/>
            <w:vAlign w:val="center"/>
          </w:tcPr>
          <w:p w14:paraId="3A293BBD" w14:textId="77777777" w:rsidR="007C420F" w:rsidRPr="00E64B06" w:rsidRDefault="007C420F" w:rsidP="007C420F">
            <w:pPr>
              <w:jc w:val="center"/>
              <w:rPr>
                <w:rFonts w:eastAsia="Calibri"/>
                <w:lang w:eastAsia="en-US"/>
              </w:rPr>
            </w:pPr>
          </w:p>
        </w:tc>
        <w:tc>
          <w:tcPr>
            <w:tcW w:w="343" w:type="pct"/>
            <w:vAlign w:val="center"/>
          </w:tcPr>
          <w:p w14:paraId="5AE5A7B6" w14:textId="77777777" w:rsidR="007C420F" w:rsidRPr="00E64B06" w:rsidRDefault="007C420F" w:rsidP="007C420F">
            <w:pPr>
              <w:jc w:val="center"/>
              <w:rPr>
                <w:rFonts w:eastAsia="Calibri"/>
                <w:lang w:eastAsia="en-US"/>
              </w:rPr>
            </w:pPr>
          </w:p>
        </w:tc>
        <w:tc>
          <w:tcPr>
            <w:tcW w:w="1101" w:type="pct"/>
            <w:vAlign w:val="center"/>
          </w:tcPr>
          <w:p w14:paraId="375FDA18" w14:textId="77777777" w:rsidR="007C420F" w:rsidRPr="00E64B06" w:rsidRDefault="007C420F" w:rsidP="007C420F">
            <w:pPr>
              <w:jc w:val="center"/>
              <w:rPr>
                <w:rFonts w:eastAsia="Calibri"/>
                <w:lang w:eastAsia="en-US"/>
              </w:rPr>
            </w:pPr>
          </w:p>
        </w:tc>
        <w:tc>
          <w:tcPr>
            <w:tcW w:w="686" w:type="pct"/>
            <w:vAlign w:val="center"/>
          </w:tcPr>
          <w:p w14:paraId="733E908D" w14:textId="77777777" w:rsidR="007C420F" w:rsidRPr="00E64B06" w:rsidRDefault="007C420F" w:rsidP="007C420F">
            <w:pPr>
              <w:jc w:val="center"/>
              <w:rPr>
                <w:rFonts w:eastAsia="Calibri"/>
                <w:lang w:eastAsia="en-US"/>
              </w:rPr>
            </w:pPr>
          </w:p>
        </w:tc>
      </w:tr>
      <w:tr w:rsidR="007C420F" w:rsidRPr="00E64B06" w14:paraId="3093FAD0" w14:textId="77777777" w:rsidTr="007C420F">
        <w:tc>
          <w:tcPr>
            <w:tcW w:w="1839" w:type="pct"/>
            <w:vAlign w:val="center"/>
          </w:tcPr>
          <w:p w14:paraId="1FC1E36C" w14:textId="77777777" w:rsidR="007C420F" w:rsidRPr="00E64B06" w:rsidRDefault="007C420F" w:rsidP="00925E19">
            <w:pPr>
              <w:jc w:val="center"/>
              <w:rPr>
                <w:rFonts w:eastAsia="Calibri"/>
                <w:bCs/>
                <w:lang w:eastAsia="en-US"/>
              </w:rPr>
            </w:pPr>
            <w:r w:rsidRPr="00E64B06">
              <w:rPr>
                <w:rFonts w:eastAsia="Calibri"/>
                <w:lang w:eastAsia="en-US"/>
              </w:rPr>
              <w:t xml:space="preserve">Доля в объеме импорта </w:t>
            </w:r>
            <w:r w:rsidR="00925E19">
              <w:rPr>
                <w:rFonts w:eastAsia="Calibri"/>
                <w:lang w:eastAsia="en-US"/>
              </w:rPr>
              <w:t>Т</w:t>
            </w:r>
            <w:r w:rsidRPr="00E64B06">
              <w:rPr>
                <w:rFonts w:eastAsia="Calibri"/>
                <w:lang w:eastAsia="en-US"/>
              </w:rPr>
              <w:t>овара</w:t>
            </w:r>
            <w:r w:rsidRPr="00E64B06">
              <w:rPr>
                <w:rFonts w:eastAsia="Calibri"/>
                <w:lang w:eastAsia="en-US"/>
              </w:rPr>
              <w:br/>
              <w:t>на территорию ЗОР</w:t>
            </w:r>
          </w:p>
        </w:tc>
        <w:tc>
          <w:tcPr>
            <w:tcW w:w="3161" w:type="pct"/>
            <w:gridSpan w:val="6"/>
            <w:vAlign w:val="center"/>
          </w:tcPr>
          <w:p w14:paraId="6C3E641F" w14:textId="77777777" w:rsidR="007C420F" w:rsidRPr="00E64B06" w:rsidRDefault="007C420F" w:rsidP="007C420F">
            <w:pPr>
              <w:jc w:val="center"/>
              <w:rPr>
                <w:rFonts w:eastAsia="Calibri"/>
                <w:lang w:eastAsia="en-US"/>
              </w:rPr>
            </w:pPr>
          </w:p>
        </w:tc>
      </w:tr>
      <w:tr w:rsidR="007C420F" w:rsidRPr="00E64B06" w14:paraId="012EBCEC" w14:textId="77777777" w:rsidTr="00712997">
        <w:tc>
          <w:tcPr>
            <w:tcW w:w="1839" w:type="pct"/>
            <w:vAlign w:val="center"/>
          </w:tcPr>
          <w:p w14:paraId="3809D9A6" w14:textId="77777777" w:rsidR="007C420F" w:rsidRPr="00E64B06" w:rsidRDefault="007C420F" w:rsidP="007C420F">
            <w:pPr>
              <w:jc w:val="center"/>
              <w:rPr>
                <w:rFonts w:eastAsia="Calibri"/>
                <w:bCs/>
                <w:lang w:eastAsia="en-US"/>
              </w:rPr>
            </w:pPr>
            <w:r w:rsidRPr="00E64B06">
              <w:rPr>
                <w:rFonts w:eastAsia="Calibri"/>
                <w:bCs/>
                <w:lang w:eastAsia="en-US"/>
              </w:rPr>
              <w:t>Страна 1</w:t>
            </w:r>
          </w:p>
        </w:tc>
        <w:tc>
          <w:tcPr>
            <w:tcW w:w="344" w:type="pct"/>
            <w:vAlign w:val="center"/>
          </w:tcPr>
          <w:p w14:paraId="6CEF9835" w14:textId="77777777" w:rsidR="007C420F" w:rsidRPr="00E64B06" w:rsidRDefault="007C420F" w:rsidP="007C420F">
            <w:pPr>
              <w:jc w:val="center"/>
              <w:rPr>
                <w:rFonts w:eastAsia="Calibri"/>
                <w:bCs/>
                <w:lang w:eastAsia="en-US"/>
              </w:rPr>
            </w:pPr>
            <w:r w:rsidRPr="00E64B06">
              <w:rPr>
                <w:rFonts w:eastAsia="Calibri"/>
                <w:bCs/>
                <w:lang w:eastAsia="en-US"/>
              </w:rPr>
              <w:t>%</w:t>
            </w:r>
          </w:p>
        </w:tc>
        <w:tc>
          <w:tcPr>
            <w:tcW w:w="343" w:type="pct"/>
            <w:vAlign w:val="center"/>
          </w:tcPr>
          <w:p w14:paraId="3EAF2077" w14:textId="77777777" w:rsidR="007C420F" w:rsidRPr="00E64B06" w:rsidRDefault="007C420F" w:rsidP="007C420F">
            <w:pPr>
              <w:jc w:val="center"/>
              <w:rPr>
                <w:rFonts w:eastAsia="Calibri"/>
                <w:lang w:eastAsia="en-US"/>
              </w:rPr>
            </w:pPr>
          </w:p>
        </w:tc>
        <w:tc>
          <w:tcPr>
            <w:tcW w:w="344" w:type="pct"/>
            <w:vAlign w:val="center"/>
          </w:tcPr>
          <w:p w14:paraId="5F7D4EC5" w14:textId="77777777" w:rsidR="007C420F" w:rsidRPr="00E64B06" w:rsidRDefault="007C420F" w:rsidP="007C420F">
            <w:pPr>
              <w:jc w:val="center"/>
              <w:rPr>
                <w:rFonts w:eastAsia="Calibri"/>
                <w:lang w:eastAsia="en-US"/>
              </w:rPr>
            </w:pPr>
          </w:p>
        </w:tc>
        <w:tc>
          <w:tcPr>
            <w:tcW w:w="343" w:type="pct"/>
            <w:vAlign w:val="center"/>
          </w:tcPr>
          <w:p w14:paraId="6543B7BA" w14:textId="77777777" w:rsidR="007C420F" w:rsidRPr="00E64B06" w:rsidRDefault="007C420F" w:rsidP="007C420F">
            <w:pPr>
              <w:jc w:val="center"/>
              <w:rPr>
                <w:rFonts w:eastAsia="Calibri"/>
                <w:lang w:eastAsia="en-US"/>
              </w:rPr>
            </w:pPr>
          </w:p>
        </w:tc>
        <w:tc>
          <w:tcPr>
            <w:tcW w:w="1101" w:type="pct"/>
            <w:vAlign w:val="center"/>
          </w:tcPr>
          <w:p w14:paraId="71EC4471" w14:textId="77777777" w:rsidR="007C420F" w:rsidRPr="00E64B06" w:rsidRDefault="007C420F" w:rsidP="007C420F">
            <w:pPr>
              <w:jc w:val="center"/>
              <w:rPr>
                <w:rFonts w:eastAsia="Calibri"/>
                <w:lang w:eastAsia="en-US"/>
              </w:rPr>
            </w:pPr>
          </w:p>
        </w:tc>
        <w:tc>
          <w:tcPr>
            <w:tcW w:w="686" w:type="pct"/>
            <w:vAlign w:val="center"/>
          </w:tcPr>
          <w:p w14:paraId="100A9625" w14:textId="77777777" w:rsidR="007C420F" w:rsidRPr="00E64B06" w:rsidRDefault="007C420F" w:rsidP="007C420F">
            <w:pPr>
              <w:jc w:val="center"/>
              <w:rPr>
                <w:rFonts w:eastAsia="Calibri"/>
                <w:lang w:eastAsia="en-US"/>
              </w:rPr>
            </w:pPr>
          </w:p>
        </w:tc>
      </w:tr>
      <w:tr w:rsidR="007C420F" w:rsidRPr="00E64B06" w14:paraId="17E5D704" w14:textId="77777777" w:rsidTr="00712997">
        <w:tc>
          <w:tcPr>
            <w:tcW w:w="1839" w:type="pct"/>
            <w:vAlign w:val="center"/>
          </w:tcPr>
          <w:p w14:paraId="7912550A" w14:textId="77777777" w:rsidR="007C420F" w:rsidRPr="00E64B06" w:rsidRDefault="007C420F" w:rsidP="007C420F">
            <w:pPr>
              <w:jc w:val="center"/>
              <w:rPr>
                <w:rFonts w:eastAsia="Calibri"/>
                <w:bCs/>
                <w:lang w:eastAsia="en-US"/>
              </w:rPr>
            </w:pPr>
            <w:r w:rsidRPr="00E64B06">
              <w:rPr>
                <w:rFonts w:eastAsia="Calibri"/>
                <w:bCs/>
                <w:lang w:eastAsia="en-US"/>
              </w:rPr>
              <w:t>Страна 2</w:t>
            </w:r>
          </w:p>
        </w:tc>
        <w:tc>
          <w:tcPr>
            <w:tcW w:w="344" w:type="pct"/>
            <w:vAlign w:val="center"/>
          </w:tcPr>
          <w:p w14:paraId="4F556063" w14:textId="77777777" w:rsidR="007C420F" w:rsidRPr="00E64B06" w:rsidRDefault="007C420F" w:rsidP="007C420F">
            <w:pPr>
              <w:jc w:val="center"/>
              <w:rPr>
                <w:rFonts w:eastAsia="Calibri"/>
                <w:bCs/>
                <w:lang w:eastAsia="en-US"/>
              </w:rPr>
            </w:pPr>
            <w:r w:rsidRPr="00E64B06">
              <w:rPr>
                <w:rFonts w:eastAsia="Calibri"/>
                <w:bCs/>
                <w:lang w:eastAsia="en-US"/>
              </w:rPr>
              <w:t>%</w:t>
            </w:r>
          </w:p>
        </w:tc>
        <w:tc>
          <w:tcPr>
            <w:tcW w:w="343" w:type="pct"/>
            <w:vAlign w:val="center"/>
          </w:tcPr>
          <w:p w14:paraId="195F8FCE" w14:textId="77777777" w:rsidR="007C420F" w:rsidRPr="00E64B06" w:rsidRDefault="007C420F" w:rsidP="007C420F">
            <w:pPr>
              <w:jc w:val="center"/>
              <w:rPr>
                <w:rFonts w:eastAsia="Calibri"/>
                <w:lang w:eastAsia="en-US"/>
              </w:rPr>
            </w:pPr>
          </w:p>
        </w:tc>
        <w:tc>
          <w:tcPr>
            <w:tcW w:w="344" w:type="pct"/>
            <w:vAlign w:val="center"/>
          </w:tcPr>
          <w:p w14:paraId="021CA383" w14:textId="77777777" w:rsidR="007C420F" w:rsidRPr="00E64B06" w:rsidRDefault="007C420F" w:rsidP="007C420F">
            <w:pPr>
              <w:jc w:val="center"/>
              <w:rPr>
                <w:rFonts w:eastAsia="Calibri"/>
                <w:lang w:eastAsia="en-US"/>
              </w:rPr>
            </w:pPr>
          </w:p>
        </w:tc>
        <w:tc>
          <w:tcPr>
            <w:tcW w:w="343" w:type="pct"/>
            <w:vAlign w:val="center"/>
          </w:tcPr>
          <w:p w14:paraId="1FB98B9E" w14:textId="77777777" w:rsidR="007C420F" w:rsidRPr="00E64B06" w:rsidRDefault="007C420F" w:rsidP="007C420F">
            <w:pPr>
              <w:jc w:val="center"/>
              <w:rPr>
                <w:rFonts w:eastAsia="Calibri"/>
                <w:lang w:eastAsia="en-US"/>
              </w:rPr>
            </w:pPr>
          </w:p>
        </w:tc>
        <w:tc>
          <w:tcPr>
            <w:tcW w:w="1101" w:type="pct"/>
            <w:vAlign w:val="center"/>
          </w:tcPr>
          <w:p w14:paraId="2C2DFAA1" w14:textId="77777777" w:rsidR="007C420F" w:rsidRPr="00E64B06" w:rsidRDefault="007C420F" w:rsidP="007C420F">
            <w:pPr>
              <w:jc w:val="center"/>
              <w:rPr>
                <w:rFonts w:eastAsia="Calibri"/>
                <w:lang w:eastAsia="en-US"/>
              </w:rPr>
            </w:pPr>
          </w:p>
        </w:tc>
        <w:tc>
          <w:tcPr>
            <w:tcW w:w="686" w:type="pct"/>
            <w:vAlign w:val="center"/>
          </w:tcPr>
          <w:p w14:paraId="7AF4AEE1" w14:textId="77777777" w:rsidR="007C420F" w:rsidRPr="00E64B06" w:rsidRDefault="007C420F" w:rsidP="007C420F">
            <w:pPr>
              <w:jc w:val="center"/>
              <w:rPr>
                <w:rFonts w:eastAsia="Calibri"/>
                <w:lang w:eastAsia="en-US"/>
              </w:rPr>
            </w:pPr>
          </w:p>
        </w:tc>
      </w:tr>
      <w:tr w:rsidR="007C420F" w:rsidRPr="00E64B06" w14:paraId="0A36BFC8" w14:textId="77777777" w:rsidTr="00712997">
        <w:tc>
          <w:tcPr>
            <w:tcW w:w="1839" w:type="pct"/>
            <w:vAlign w:val="center"/>
          </w:tcPr>
          <w:p w14:paraId="67766FDF" w14:textId="77777777" w:rsidR="007C420F" w:rsidRPr="00E64B06" w:rsidRDefault="007C420F" w:rsidP="007C420F">
            <w:pPr>
              <w:jc w:val="center"/>
              <w:rPr>
                <w:rFonts w:eastAsia="Calibri"/>
                <w:bCs/>
                <w:lang w:eastAsia="en-US"/>
              </w:rPr>
            </w:pPr>
            <w:r w:rsidRPr="00E64B06">
              <w:rPr>
                <w:rFonts w:eastAsia="Calibri"/>
                <w:bCs/>
                <w:lang w:eastAsia="en-US"/>
              </w:rPr>
              <w:t>…</w:t>
            </w:r>
          </w:p>
        </w:tc>
        <w:tc>
          <w:tcPr>
            <w:tcW w:w="344" w:type="pct"/>
            <w:vAlign w:val="center"/>
          </w:tcPr>
          <w:p w14:paraId="45AE996D" w14:textId="77777777" w:rsidR="007C420F" w:rsidRPr="00E64B06" w:rsidRDefault="007C420F" w:rsidP="007C420F">
            <w:pPr>
              <w:jc w:val="center"/>
              <w:rPr>
                <w:rFonts w:eastAsia="Calibri"/>
                <w:bCs/>
                <w:lang w:eastAsia="en-US"/>
              </w:rPr>
            </w:pPr>
            <w:r w:rsidRPr="00E64B06">
              <w:rPr>
                <w:rFonts w:eastAsia="Calibri"/>
                <w:bCs/>
                <w:lang w:eastAsia="en-US"/>
              </w:rPr>
              <w:t>%</w:t>
            </w:r>
          </w:p>
        </w:tc>
        <w:tc>
          <w:tcPr>
            <w:tcW w:w="343" w:type="pct"/>
            <w:vAlign w:val="center"/>
          </w:tcPr>
          <w:p w14:paraId="5640B526" w14:textId="77777777" w:rsidR="007C420F" w:rsidRPr="00E64B06" w:rsidRDefault="007C420F" w:rsidP="007C420F">
            <w:pPr>
              <w:jc w:val="center"/>
              <w:rPr>
                <w:rFonts w:eastAsia="Calibri"/>
                <w:lang w:eastAsia="en-US"/>
              </w:rPr>
            </w:pPr>
          </w:p>
        </w:tc>
        <w:tc>
          <w:tcPr>
            <w:tcW w:w="344" w:type="pct"/>
            <w:vAlign w:val="center"/>
          </w:tcPr>
          <w:p w14:paraId="0B7268BF" w14:textId="77777777" w:rsidR="007C420F" w:rsidRPr="00E64B06" w:rsidRDefault="007C420F" w:rsidP="007C420F">
            <w:pPr>
              <w:jc w:val="center"/>
              <w:rPr>
                <w:rFonts w:eastAsia="Calibri"/>
                <w:lang w:eastAsia="en-US"/>
              </w:rPr>
            </w:pPr>
          </w:p>
        </w:tc>
        <w:tc>
          <w:tcPr>
            <w:tcW w:w="343" w:type="pct"/>
            <w:vAlign w:val="center"/>
          </w:tcPr>
          <w:p w14:paraId="3F29171E" w14:textId="77777777" w:rsidR="007C420F" w:rsidRPr="00E64B06" w:rsidRDefault="007C420F" w:rsidP="007C420F">
            <w:pPr>
              <w:jc w:val="center"/>
              <w:rPr>
                <w:rFonts w:eastAsia="Calibri"/>
                <w:lang w:eastAsia="en-US"/>
              </w:rPr>
            </w:pPr>
          </w:p>
        </w:tc>
        <w:tc>
          <w:tcPr>
            <w:tcW w:w="1101" w:type="pct"/>
            <w:vAlign w:val="center"/>
          </w:tcPr>
          <w:p w14:paraId="2668A86D" w14:textId="77777777" w:rsidR="007C420F" w:rsidRPr="00E64B06" w:rsidRDefault="007C420F" w:rsidP="007C420F">
            <w:pPr>
              <w:jc w:val="center"/>
              <w:rPr>
                <w:rFonts w:eastAsia="Calibri"/>
                <w:lang w:eastAsia="en-US"/>
              </w:rPr>
            </w:pPr>
          </w:p>
        </w:tc>
        <w:tc>
          <w:tcPr>
            <w:tcW w:w="686" w:type="pct"/>
            <w:vAlign w:val="center"/>
          </w:tcPr>
          <w:p w14:paraId="18121EDD" w14:textId="77777777" w:rsidR="007C420F" w:rsidRPr="00E64B06" w:rsidRDefault="007C420F" w:rsidP="007C420F">
            <w:pPr>
              <w:jc w:val="center"/>
              <w:rPr>
                <w:rFonts w:eastAsia="Calibri"/>
                <w:lang w:eastAsia="en-US"/>
              </w:rPr>
            </w:pPr>
          </w:p>
        </w:tc>
      </w:tr>
    </w:tbl>
    <w:p w14:paraId="716817AC" w14:textId="77777777" w:rsidR="00A50270" w:rsidRPr="00E64B06" w:rsidRDefault="00CF1614" w:rsidP="00566B5E">
      <w:pPr>
        <w:spacing w:before="360"/>
        <w:jc w:val="right"/>
        <w:rPr>
          <w:rFonts w:eastAsia="Calibri"/>
          <w:sz w:val="28"/>
          <w:szCs w:val="20"/>
          <w:lang w:eastAsia="en-US"/>
        </w:rPr>
      </w:pPr>
      <w:r w:rsidRPr="00E64B06">
        <w:rPr>
          <w:rFonts w:eastAsia="Calibri"/>
          <w:sz w:val="28"/>
          <w:szCs w:val="20"/>
          <w:lang w:eastAsia="en-US"/>
        </w:rPr>
        <w:t>Таблица 3.3</w:t>
      </w:r>
      <w:r w:rsidRPr="00E64B06">
        <w:rPr>
          <w:rFonts w:eastAsia="Calibri"/>
          <w:sz w:val="28"/>
          <w:szCs w:val="20"/>
          <w:lang w:eastAsia="en-US"/>
        </w:rPr>
        <w:br/>
        <w:t>Объем и стоимость демпингового импорта</w:t>
      </w:r>
      <w:r w:rsidR="00A50270" w:rsidRPr="00E64B06">
        <w:rPr>
          <w:rFonts w:eastAsia="Calibri"/>
          <w:sz w:val="28"/>
          <w:szCs w:val="20"/>
          <w:lang w:eastAsia="en-US"/>
        </w:rPr>
        <w:t xml:space="preserve"> </w:t>
      </w:r>
      <w:r w:rsidR="00A50270" w:rsidRPr="00E64B06">
        <w:rPr>
          <w:rFonts w:eastAsia="Calibri"/>
          <w:sz w:val="28"/>
          <w:szCs w:val="20"/>
          <w:lang w:eastAsia="en-US"/>
        </w:rPr>
        <w:br/>
        <w:t xml:space="preserve">(в том числе для целей </w:t>
      </w:r>
      <w:r w:rsidR="003A7A2F">
        <w:rPr>
          <w:rFonts w:eastAsia="Calibri"/>
          <w:sz w:val="28"/>
          <w:szCs w:val="20"/>
          <w:lang w:eastAsia="en-US"/>
        </w:rPr>
        <w:t>доказательства</w:t>
      </w:r>
      <w:r w:rsidR="00A50270" w:rsidRPr="00E64B06">
        <w:rPr>
          <w:rFonts w:eastAsia="Calibri"/>
          <w:sz w:val="28"/>
          <w:szCs w:val="20"/>
          <w:lang w:eastAsia="en-US"/>
        </w:rPr>
        <w:t xml:space="preserve"> концентрации демпингового импорта)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838"/>
        <w:gridCol w:w="582"/>
        <w:gridCol w:w="710"/>
        <w:gridCol w:w="710"/>
        <w:gridCol w:w="2271"/>
        <w:gridCol w:w="1411"/>
      </w:tblGrid>
      <w:tr w:rsidR="00CF1614" w:rsidRPr="00E64B06" w14:paraId="7685FF85" w14:textId="77777777" w:rsidTr="001869DE">
        <w:trPr>
          <w:trHeight w:val="64"/>
          <w:tblHeader/>
        </w:trPr>
        <w:tc>
          <w:tcPr>
            <w:tcW w:w="1839" w:type="pct"/>
            <w:vAlign w:val="center"/>
          </w:tcPr>
          <w:p w14:paraId="41610E48" w14:textId="77777777" w:rsidR="00CF1614" w:rsidRPr="00E64B06" w:rsidRDefault="00CF1614" w:rsidP="00CF1614">
            <w:pPr>
              <w:jc w:val="center"/>
              <w:rPr>
                <w:rFonts w:eastAsia="Arial Unicode MS"/>
                <w:b/>
                <w:lang w:eastAsia="en-US"/>
              </w:rPr>
            </w:pPr>
            <w:r w:rsidRPr="00E64B06">
              <w:rPr>
                <w:rFonts w:eastAsia="Arial Unicode MS"/>
                <w:b/>
                <w:lang w:eastAsia="en-US"/>
              </w:rPr>
              <w:t>Показатель</w:t>
            </w:r>
          </w:p>
        </w:tc>
        <w:tc>
          <w:tcPr>
            <w:tcW w:w="406" w:type="pct"/>
            <w:vAlign w:val="center"/>
          </w:tcPr>
          <w:p w14:paraId="436DB01B" w14:textId="77777777" w:rsidR="00CF1614" w:rsidRPr="00E64B06" w:rsidRDefault="00CF1614" w:rsidP="00CF1614">
            <w:pPr>
              <w:jc w:val="center"/>
              <w:rPr>
                <w:rFonts w:eastAsia="Arial Unicode MS"/>
                <w:b/>
                <w:bCs/>
                <w:lang w:eastAsia="en-US"/>
              </w:rPr>
            </w:pPr>
            <w:r w:rsidRPr="00E64B06">
              <w:rPr>
                <w:rFonts w:eastAsia="Arial Unicode MS"/>
                <w:b/>
                <w:bCs/>
                <w:lang w:eastAsia="en-US"/>
              </w:rPr>
              <w:t>Ед.</w:t>
            </w:r>
          </w:p>
          <w:p w14:paraId="6209CE61" w14:textId="77777777" w:rsidR="00CF1614" w:rsidRPr="00E64B06" w:rsidRDefault="00CF1614" w:rsidP="00CF1614">
            <w:pPr>
              <w:jc w:val="center"/>
              <w:rPr>
                <w:rFonts w:eastAsia="Arial Unicode MS"/>
                <w:b/>
                <w:bCs/>
                <w:lang w:eastAsia="en-US"/>
              </w:rPr>
            </w:pPr>
            <w:r w:rsidRPr="00E64B06">
              <w:rPr>
                <w:rFonts w:eastAsia="Arial Unicode MS"/>
                <w:b/>
                <w:bCs/>
                <w:lang w:eastAsia="en-US"/>
              </w:rPr>
              <w:t>изм.</w:t>
            </w:r>
          </w:p>
        </w:tc>
        <w:tc>
          <w:tcPr>
            <w:tcW w:w="282" w:type="pct"/>
            <w:vAlign w:val="center"/>
          </w:tcPr>
          <w:p w14:paraId="2D3F3F86"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w:t>
            </w:r>
          </w:p>
          <w:p w14:paraId="6E74BAD0"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год</w:t>
            </w:r>
          </w:p>
        </w:tc>
        <w:tc>
          <w:tcPr>
            <w:tcW w:w="344" w:type="pct"/>
            <w:vAlign w:val="center"/>
          </w:tcPr>
          <w:p w14:paraId="0F2FB42D"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w:t>
            </w:r>
          </w:p>
          <w:p w14:paraId="341FEA81"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год</w:t>
            </w:r>
          </w:p>
        </w:tc>
        <w:tc>
          <w:tcPr>
            <w:tcW w:w="344" w:type="pct"/>
            <w:vAlign w:val="center"/>
          </w:tcPr>
          <w:p w14:paraId="47742DA1"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w:t>
            </w:r>
          </w:p>
          <w:p w14:paraId="4F07605D" w14:textId="77777777" w:rsidR="00CF1614" w:rsidRPr="00E64B06" w:rsidRDefault="00CF1614" w:rsidP="00CF1614">
            <w:pPr>
              <w:jc w:val="center"/>
              <w:rPr>
                <w:rFonts w:eastAsia="Calibri"/>
                <w:b/>
                <w:color w:val="000000"/>
                <w:lang w:eastAsia="en-US"/>
              </w:rPr>
            </w:pPr>
            <w:r w:rsidRPr="00E64B06">
              <w:rPr>
                <w:rFonts w:eastAsia="Calibri"/>
                <w:b/>
                <w:color w:val="000000"/>
                <w:lang w:eastAsia="en-US"/>
              </w:rPr>
              <w:t>год</w:t>
            </w:r>
          </w:p>
        </w:tc>
        <w:tc>
          <w:tcPr>
            <w:tcW w:w="1101" w:type="pct"/>
            <w:vAlign w:val="center"/>
          </w:tcPr>
          <w:p w14:paraId="6908B8AF" w14:textId="77777777" w:rsidR="00CF1614" w:rsidRPr="00E64B06" w:rsidRDefault="00CF1614" w:rsidP="001E33CE">
            <w:pPr>
              <w:jc w:val="center"/>
              <w:rPr>
                <w:rFonts w:eastAsia="Calibri"/>
                <w:b/>
                <w:lang w:eastAsia="en-US"/>
              </w:rPr>
            </w:pPr>
            <w:r w:rsidRPr="00E64B06">
              <w:rPr>
                <w:rFonts w:eastAsia="Calibri"/>
                <w:b/>
                <w:lang w:eastAsia="en-US"/>
              </w:rPr>
              <w:t xml:space="preserve">Аналогичный период </w:t>
            </w:r>
            <w:r w:rsidR="00712997" w:rsidRPr="00E64B06">
              <w:rPr>
                <w:rFonts w:eastAsia="Calibri"/>
                <w:b/>
                <w:lang w:eastAsia="en-US"/>
              </w:rPr>
              <w:t>предшествую</w:t>
            </w:r>
            <w:r w:rsidR="001E33CE" w:rsidRPr="00E64B06">
              <w:rPr>
                <w:rFonts w:eastAsia="Calibri"/>
                <w:b/>
                <w:lang w:eastAsia="en-US"/>
              </w:rPr>
              <w:t>щего</w:t>
            </w:r>
            <w:r w:rsidRPr="00E64B06">
              <w:rPr>
                <w:rFonts w:eastAsia="Calibri"/>
                <w:b/>
                <w:lang w:eastAsia="en-US"/>
              </w:rPr>
              <w:t xml:space="preserve"> года</w:t>
            </w:r>
            <w:r w:rsidRPr="00E64B06" w:rsidDel="00B41580">
              <w:rPr>
                <w:rFonts w:eastAsia="Calibri"/>
                <w:b/>
                <w:lang w:eastAsia="en-US"/>
              </w:rPr>
              <w:t xml:space="preserve"> </w:t>
            </w:r>
          </w:p>
        </w:tc>
        <w:tc>
          <w:tcPr>
            <w:tcW w:w="684" w:type="pct"/>
          </w:tcPr>
          <w:p w14:paraId="0EA1F6CE" w14:textId="77777777" w:rsidR="00CF1614" w:rsidRPr="00E64B06" w:rsidRDefault="00CF1614" w:rsidP="001E33CE">
            <w:pPr>
              <w:jc w:val="center"/>
              <w:rPr>
                <w:rFonts w:eastAsia="Calibri"/>
                <w:b/>
                <w:lang w:eastAsia="en-US"/>
              </w:rPr>
            </w:pPr>
            <w:r w:rsidRPr="00E64B06">
              <w:rPr>
                <w:rFonts w:eastAsia="Calibri"/>
                <w:b/>
                <w:lang w:eastAsia="en-US"/>
              </w:rPr>
              <w:t xml:space="preserve">Истекший период </w:t>
            </w:r>
            <w:r w:rsidR="001E33CE" w:rsidRPr="00E64B06">
              <w:rPr>
                <w:rFonts w:eastAsia="Calibri"/>
                <w:b/>
                <w:lang w:eastAsia="en-US"/>
              </w:rPr>
              <w:t>текущего</w:t>
            </w:r>
            <w:r w:rsidRPr="00E64B06">
              <w:rPr>
                <w:rFonts w:eastAsia="Calibri"/>
                <w:b/>
                <w:lang w:eastAsia="en-US"/>
              </w:rPr>
              <w:t xml:space="preserve"> года</w:t>
            </w:r>
            <w:r w:rsidRPr="00E64B06" w:rsidDel="00B41580">
              <w:rPr>
                <w:rFonts w:eastAsia="Calibri"/>
                <w:b/>
                <w:lang w:eastAsia="en-US"/>
              </w:rPr>
              <w:t xml:space="preserve"> </w:t>
            </w:r>
          </w:p>
        </w:tc>
      </w:tr>
      <w:tr w:rsidR="00CF1614" w:rsidRPr="00E64B06" w14:paraId="03995FDB" w14:textId="77777777" w:rsidTr="001869DE">
        <w:trPr>
          <w:cantSplit/>
          <w:trHeight w:val="300"/>
        </w:trPr>
        <w:tc>
          <w:tcPr>
            <w:tcW w:w="1839" w:type="pct"/>
            <w:vAlign w:val="center"/>
          </w:tcPr>
          <w:p w14:paraId="0DA8847C" w14:textId="77777777" w:rsidR="00CF1614" w:rsidRPr="00E64B06" w:rsidRDefault="00A50270" w:rsidP="00925E19">
            <w:pPr>
              <w:jc w:val="center"/>
              <w:rPr>
                <w:rFonts w:eastAsia="Arial Unicode MS"/>
                <w:lang w:eastAsia="en-US"/>
              </w:rPr>
            </w:pPr>
            <w:r w:rsidRPr="00E64B06">
              <w:rPr>
                <w:rFonts w:eastAsia="Calibri"/>
                <w:lang w:eastAsia="en-US"/>
              </w:rPr>
              <w:t xml:space="preserve">Общий объем импорта </w:t>
            </w:r>
            <w:r w:rsidR="00925E19">
              <w:rPr>
                <w:rFonts w:eastAsia="Calibri"/>
                <w:lang w:eastAsia="en-US"/>
              </w:rPr>
              <w:t>Т</w:t>
            </w:r>
            <w:r w:rsidRPr="00E64B06">
              <w:rPr>
                <w:rFonts w:eastAsia="Calibri"/>
                <w:lang w:eastAsia="en-US"/>
              </w:rPr>
              <w:t>овара на таможенную территорию Союза</w:t>
            </w:r>
          </w:p>
        </w:tc>
        <w:tc>
          <w:tcPr>
            <w:tcW w:w="406" w:type="pct"/>
            <w:vAlign w:val="center"/>
          </w:tcPr>
          <w:p w14:paraId="14EF4392" w14:textId="77777777" w:rsidR="00CF1614" w:rsidRPr="00E64B06" w:rsidRDefault="00CF1614" w:rsidP="00CF1614">
            <w:pPr>
              <w:jc w:val="center"/>
              <w:rPr>
                <w:rFonts w:eastAsia="Calibri"/>
                <w:sz w:val="22"/>
                <w:lang w:eastAsia="en-US"/>
              </w:rPr>
            </w:pPr>
            <w:r w:rsidRPr="00E64B06">
              <w:rPr>
                <w:rFonts w:eastAsia="Calibri"/>
                <w:sz w:val="22"/>
                <w:lang w:eastAsia="en-US"/>
              </w:rPr>
              <w:t>тонн</w:t>
            </w:r>
          </w:p>
        </w:tc>
        <w:tc>
          <w:tcPr>
            <w:tcW w:w="282" w:type="pct"/>
            <w:vAlign w:val="center"/>
          </w:tcPr>
          <w:p w14:paraId="39FFE632" w14:textId="77777777" w:rsidR="00CF1614" w:rsidRPr="00E64B06" w:rsidRDefault="00CF1614" w:rsidP="00CF1614">
            <w:pPr>
              <w:jc w:val="center"/>
              <w:rPr>
                <w:rFonts w:eastAsia="Calibri"/>
                <w:lang w:eastAsia="en-US"/>
              </w:rPr>
            </w:pPr>
          </w:p>
        </w:tc>
        <w:tc>
          <w:tcPr>
            <w:tcW w:w="344" w:type="pct"/>
            <w:vAlign w:val="center"/>
          </w:tcPr>
          <w:p w14:paraId="292EE1CF" w14:textId="77777777" w:rsidR="00CF1614" w:rsidRPr="00E64B06" w:rsidRDefault="00CF1614" w:rsidP="00CF1614">
            <w:pPr>
              <w:jc w:val="center"/>
              <w:rPr>
                <w:rFonts w:eastAsia="Calibri"/>
                <w:lang w:eastAsia="en-US"/>
              </w:rPr>
            </w:pPr>
          </w:p>
        </w:tc>
        <w:tc>
          <w:tcPr>
            <w:tcW w:w="344" w:type="pct"/>
            <w:vAlign w:val="center"/>
          </w:tcPr>
          <w:p w14:paraId="06998D48" w14:textId="77777777" w:rsidR="00CF1614" w:rsidRPr="00E64B06" w:rsidRDefault="00CF1614" w:rsidP="00CF1614">
            <w:pPr>
              <w:jc w:val="center"/>
              <w:rPr>
                <w:rFonts w:eastAsia="Calibri"/>
                <w:lang w:eastAsia="en-US"/>
              </w:rPr>
            </w:pPr>
          </w:p>
        </w:tc>
        <w:tc>
          <w:tcPr>
            <w:tcW w:w="1101" w:type="pct"/>
            <w:vAlign w:val="center"/>
          </w:tcPr>
          <w:p w14:paraId="4BCDB6C8" w14:textId="77777777" w:rsidR="00CF1614" w:rsidRPr="00E64B06" w:rsidRDefault="00CF1614" w:rsidP="00CF1614">
            <w:pPr>
              <w:jc w:val="center"/>
              <w:rPr>
                <w:rFonts w:eastAsia="Calibri"/>
                <w:lang w:eastAsia="en-US"/>
              </w:rPr>
            </w:pPr>
          </w:p>
        </w:tc>
        <w:tc>
          <w:tcPr>
            <w:tcW w:w="684" w:type="pct"/>
            <w:vAlign w:val="center"/>
          </w:tcPr>
          <w:p w14:paraId="2DE9F644" w14:textId="77777777" w:rsidR="00CF1614" w:rsidRPr="00E64B06" w:rsidRDefault="00CF1614" w:rsidP="00CF1614">
            <w:pPr>
              <w:jc w:val="center"/>
              <w:rPr>
                <w:rFonts w:eastAsia="Calibri"/>
                <w:lang w:eastAsia="en-US"/>
              </w:rPr>
            </w:pPr>
          </w:p>
        </w:tc>
      </w:tr>
      <w:tr w:rsidR="00CF1614" w:rsidRPr="00E64B06" w14:paraId="4841FB92" w14:textId="77777777" w:rsidTr="001869DE">
        <w:trPr>
          <w:cantSplit/>
          <w:trHeight w:val="347"/>
        </w:trPr>
        <w:tc>
          <w:tcPr>
            <w:tcW w:w="1839" w:type="pct"/>
            <w:vAlign w:val="center"/>
          </w:tcPr>
          <w:p w14:paraId="2DFEFD2C" w14:textId="77777777" w:rsidR="00CF1614" w:rsidRPr="00E64B06" w:rsidRDefault="00CF1614" w:rsidP="00925E19">
            <w:pPr>
              <w:jc w:val="center"/>
              <w:rPr>
                <w:rFonts w:eastAsia="Arial Unicode MS"/>
                <w:lang w:eastAsia="en-US"/>
              </w:rPr>
            </w:pPr>
            <w:r w:rsidRPr="00E64B06">
              <w:rPr>
                <w:rFonts w:eastAsia="Calibri"/>
                <w:lang w:eastAsia="en-US"/>
              </w:rPr>
              <w:t xml:space="preserve">Объем импорта </w:t>
            </w:r>
            <w:r w:rsidR="00925E19">
              <w:rPr>
                <w:rFonts w:eastAsia="Calibri"/>
                <w:lang w:eastAsia="en-US"/>
              </w:rPr>
              <w:t>Т</w:t>
            </w:r>
            <w:r w:rsidR="007351FD" w:rsidRPr="00E64B06">
              <w:rPr>
                <w:rFonts w:eastAsia="Calibri"/>
                <w:lang w:eastAsia="en-US"/>
              </w:rPr>
              <w:t>овара</w:t>
            </w:r>
            <w:r w:rsidR="00925E19">
              <w:rPr>
                <w:rFonts w:eastAsia="Calibri"/>
                <w:lang w:eastAsia="en-US"/>
              </w:rPr>
              <w:t xml:space="preserve"> </w:t>
            </w:r>
            <w:r w:rsidRPr="00E64B06">
              <w:rPr>
                <w:rFonts w:eastAsia="Calibri"/>
                <w:lang w:eastAsia="en-US"/>
              </w:rPr>
              <w:t>из страны</w:t>
            </w:r>
            <w:r w:rsidR="00C92BC1" w:rsidRPr="00E64B06">
              <w:rPr>
                <w:rFonts w:eastAsia="Calibri"/>
                <w:lang w:eastAsia="en-US"/>
              </w:rPr>
              <w:t xml:space="preserve"> </w:t>
            </w:r>
            <w:r w:rsidRPr="00E64B06">
              <w:rPr>
                <w:rFonts w:eastAsia="Calibri"/>
                <w:lang w:eastAsia="en-US"/>
              </w:rPr>
              <w:t>демпингового импорта</w:t>
            </w:r>
            <w:r w:rsidR="000F6E58" w:rsidRPr="00E64B06">
              <w:t xml:space="preserve"> </w:t>
            </w:r>
            <w:r w:rsidR="000F6E58" w:rsidRPr="00E64B06">
              <w:rPr>
                <w:rFonts w:eastAsia="Calibri"/>
                <w:lang w:eastAsia="en-US"/>
              </w:rPr>
              <w:t>на таможенную территорию Союза</w:t>
            </w:r>
          </w:p>
        </w:tc>
        <w:tc>
          <w:tcPr>
            <w:tcW w:w="406" w:type="pct"/>
            <w:vAlign w:val="center"/>
          </w:tcPr>
          <w:p w14:paraId="2A4345B2" w14:textId="77777777" w:rsidR="00CF1614" w:rsidRPr="00E64B06" w:rsidRDefault="00CF1614" w:rsidP="00CF1614">
            <w:pPr>
              <w:jc w:val="center"/>
              <w:rPr>
                <w:rFonts w:eastAsia="Calibri"/>
                <w:sz w:val="22"/>
                <w:lang w:eastAsia="en-US"/>
              </w:rPr>
            </w:pPr>
            <w:r w:rsidRPr="00E64B06">
              <w:rPr>
                <w:rFonts w:eastAsia="Calibri"/>
                <w:sz w:val="22"/>
                <w:lang w:eastAsia="en-US"/>
              </w:rPr>
              <w:t>тонн</w:t>
            </w:r>
          </w:p>
        </w:tc>
        <w:tc>
          <w:tcPr>
            <w:tcW w:w="282" w:type="pct"/>
            <w:vAlign w:val="center"/>
          </w:tcPr>
          <w:p w14:paraId="71D586CB" w14:textId="77777777" w:rsidR="00CF1614" w:rsidRPr="00E64B06" w:rsidRDefault="00CF1614" w:rsidP="00CF1614">
            <w:pPr>
              <w:jc w:val="center"/>
              <w:rPr>
                <w:rFonts w:eastAsia="Calibri"/>
                <w:lang w:eastAsia="en-US"/>
              </w:rPr>
            </w:pPr>
          </w:p>
        </w:tc>
        <w:tc>
          <w:tcPr>
            <w:tcW w:w="344" w:type="pct"/>
            <w:vAlign w:val="center"/>
          </w:tcPr>
          <w:p w14:paraId="27A0FE60" w14:textId="77777777" w:rsidR="00CF1614" w:rsidRPr="00E64B06" w:rsidRDefault="00CF1614" w:rsidP="00CF1614">
            <w:pPr>
              <w:jc w:val="center"/>
              <w:rPr>
                <w:rFonts w:eastAsia="Calibri"/>
                <w:lang w:eastAsia="en-US"/>
              </w:rPr>
            </w:pPr>
          </w:p>
        </w:tc>
        <w:tc>
          <w:tcPr>
            <w:tcW w:w="344" w:type="pct"/>
            <w:vAlign w:val="center"/>
          </w:tcPr>
          <w:p w14:paraId="664B809D" w14:textId="77777777" w:rsidR="00CF1614" w:rsidRPr="00E64B06" w:rsidRDefault="00CF1614" w:rsidP="00CF1614">
            <w:pPr>
              <w:jc w:val="center"/>
              <w:rPr>
                <w:rFonts w:eastAsia="Calibri"/>
                <w:lang w:eastAsia="en-US"/>
              </w:rPr>
            </w:pPr>
          </w:p>
        </w:tc>
        <w:tc>
          <w:tcPr>
            <w:tcW w:w="1101" w:type="pct"/>
            <w:vAlign w:val="center"/>
          </w:tcPr>
          <w:p w14:paraId="7991FBC5" w14:textId="77777777" w:rsidR="00CF1614" w:rsidRPr="00E64B06" w:rsidRDefault="00CF1614" w:rsidP="00CF1614">
            <w:pPr>
              <w:jc w:val="center"/>
              <w:rPr>
                <w:rFonts w:eastAsia="Calibri"/>
                <w:lang w:eastAsia="en-US"/>
              </w:rPr>
            </w:pPr>
          </w:p>
        </w:tc>
        <w:tc>
          <w:tcPr>
            <w:tcW w:w="684" w:type="pct"/>
            <w:vAlign w:val="center"/>
          </w:tcPr>
          <w:p w14:paraId="7074B49E" w14:textId="77777777" w:rsidR="00CF1614" w:rsidRPr="00E64B06" w:rsidRDefault="00CF1614" w:rsidP="00CF1614">
            <w:pPr>
              <w:jc w:val="center"/>
              <w:rPr>
                <w:rFonts w:eastAsia="Calibri"/>
                <w:lang w:eastAsia="en-US"/>
              </w:rPr>
            </w:pPr>
          </w:p>
        </w:tc>
      </w:tr>
      <w:tr w:rsidR="00CF1614" w:rsidRPr="00E64B06" w14:paraId="335B8AA3" w14:textId="77777777" w:rsidTr="001869DE">
        <w:trPr>
          <w:cantSplit/>
          <w:trHeight w:val="358"/>
        </w:trPr>
        <w:tc>
          <w:tcPr>
            <w:tcW w:w="1839" w:type="pct"/>
            <w:vAlign w:val="center"/>
          </w:tcPr>
          <w:p w14:paraId="265CF8B7" w14:textId="77777777" w:rsidR="00CF1614" w:rsidRPr="00E64B06" w:rsidRDefault="002E101F" w:rsidP="002E101F">
            <w:pPr>
              <w:jc w:val="center"/>
              <w:rPr>
                <w:rFonts w:eastAsia="Calibri"/>
                <w:lang w:eastAsia="en-US"/>
              </w:rPr>
            </w:pPr>
            <w:r w:rsidRPr="00E64B06">
              <w:rPr>
                <w:rFonts w:eastAsia="Calibri"/>
                <w:lang w:eastAsia="en-US"/>
              </w:rPr>
              <w:t>Динамика</w:t>
            </w:r>
            <w:r w:rsidR="00CF1614" w:rsidRPr="00E64B06">
              <w:rPr>
                <w:rFonts w:eastAsia="Calibri"/>
                <w:lang w:eastAsia="en-US"/>
              </w:rPr>
              <w:t xml:space="preserve"> по сравнению </w:t>
            </w:r>
            <w:r w:rsidR="00CF1614" w:rsidRPr="00E64B06">
              <w:rPr>
                <w:rFonts w:eastAsia="Calibri"/>
                <w:lang w:eastAsia="en-US"/>
              </w:rPr>
              <w:br/>
              <w:t xml:space="preserve">с аналогичным периодом </w:t>
            </w:r>
            <w:r w:rsidR="00CF1614" w:rsidRPr="00E64B06">
              <w:rPr>
                <w:rFonts w:eastAsia="Calibri"/>
                <w:lang w:eastAsia="en-US"/>
              </w:rPr>
              <w:br/>
              <w:t>предыдущего года</w:t>
            </w:r>
          </w:p>
        </w:tc>
        <w:tc>
          <w:tcPr>
            <w:tcW w:w="406" w:type="pct"/>
            <w:vAlign w:val="center"/>
          </w:tcPr>
          <w:p w14:paraId="57BE54CD" w14:textId="77777777" w:rsidR="00CF1614" w:rsidRPr="00E64B06" w:rsidRDefault="00CF1614" w:rsidP="00CF1614">
            <w:pPr>
              <w:jc w:val="center"/>
              <w:rPr>
                <w:rFonts w:eastAsia="Calibri"/>
                <w:lang w:eastAsia="en-US"/>
              </w:rPr>
            </w:pPr>
            <w:r w:rsidRPr="00E64B06">
              <w:rPr>
                <w:rFonts w:eastAsia="Calibri"/>
                <w:lang w:eastAsia="en-US"/>
              </w:rPr>
              <w:t>%</w:t>
            </w:r>
          </w:p>
        </w:tc>
        <w:tc>
          <w:tcPr>
            <w:tcW w:w="282" w:type="pct"/>
            <w:vAlign w:val="center"/>
          </w:tcPr>
          <w:p w14:paraId="3BC831E3" w14:textId="77777777" w:rsidR="00CF1614" w:rsidRPr="00E64B06" w:rsidRDefault="00CF1614" w:rsidP="00CF1614">
            <w:pPr>
              <w:jc w:val="center"/>
              <w:rPr>
                <w:rFonts w:eastAsia="Calibri"/>
                <w:lang w:eastAsia="en-US"/>
              </w:rPr>
            </w:pPr>
          </w:p>
        </w:tc>
        <w:tc>
          <w:tcPr>
            <w:tcW w:w="344" w:type="pct"/>
            <w:vAlign w:val="center"/>
          </w:tcPr>
          <w:p w14:paraId="0A2E9D25" w14:textId="77777777" w:rsidR="00CF1614" w:rsidRPr="00E64B06" w:rsidRDefault="00CF1614" w:rsidP="00CF1614">
            <w:pPr>
              <w:jc w:val="center"/>
              <w:rPr>
                <w:rFonts w:eastAsia="Calibri"/>
                <w:lang w:eastAsia="en-US"/>
              </w:rPr>
            </w:pPr>
          </w:p>
        </w:tc>
        <w:tc>
          <w:tcPr>
            <w:tcW w:w="344" w:type="pct"/>
            <w:vAlign w:val="center"/>
          </w:tcPr>
          <w:p w14:paraId="394F5973" w14:textId="77777777" w:rsidR="00CF1614" w:rsidRPr="00E64B06" w:rsidRDefault="00CF1614" w:rsidP="00CF1614">
            <w:pPr>
              <w:jc w:val="center"/>
              <w:rPr>
                <w:rFonts w:eastAsia="Calibri"/>
                <w:lang w:eastAsia="en-US"/>
              </w:rPr>
            </w:pPr>
          </w:p>
        </w:tc>
        <w:tc>
          <w:tcPr>
            <w:tcW w:w="1101" w:type="pct"/>
            <w:vAlign w:val="center"/>
          </w:tcPr>
          <w:p w14:paraId="342775C8" w14:textId="77777777" w:rsidR="00CF1614" w:rsidRPr="00E64B06" w:rsidRDefault="00CF1614" w:rsidP="00CF1614">
            <w:pPr>
              <w:jc w:val="center"/>
              <w:rPr>
                <w:rFonts w:eastAsia="Calibri"/>
                <w:lang w:eastAsia="en-US"/>
              </w:rPr>
            </w:pPr>
          </w:p>
        </w:tc>
        <w:tc>
          <w:tcPr>
            <w:tcW w:w="684" w:type="pct"/>
            <w:vAlign w:val="center"/>
          </w:tcPr>
          <w:p w14:paraId="68DE4DCC" w14:textId="77777777" w:rsidR="00CF1614" w:rsidRPr="00E64B06" w:rsidRDefault="00CF1614" w:rsidP="00CF1614">
            <w:pPr>
              <w:jc w:val="center"/>
              <w:rPr>
                <w:rFonts w:eastAsia="Calibri"/>
                <w:lang w:eastAsia="en-US"/>
              </w:rPr>
            </w:pPr>
          </w:p>
        </w:tc>
      </w:tr>
      <w:tr w:rsidR="00CF1614" w:rsidRPr="00E64B06" w14:paraId="3BB4CD8F" w14:textId="77777777" w:rsidTr="001869DE">
        <w:trPr>
          <w:cantSplit/>
          <w:trHeight w:val="353"/>
        </w:trPr>
        <w:tc>
          <w:tcPr>
            <w:tcW w:w="1839" w:type="pct"/>
            <w:vAlign w:val="center"/>
          </w:tcPr>
          <w:p w14:paraId="59E26EE6" w14:textId="77777777" w:rsidR="00CF1614" w:rsidRPr="00E64B06" w:rsidRDefault="00CF1614" w:rsidP="004A00E7">
            <w:pPr>
              <w:jc w:val="center"/>
              <w:rPr>
                <w:rFonts w:eastAsia="Calibri"/>
                <w:lang w:eastAsia="en-US"/>
              </w:rPr>
            </w:pPr>
            <w:r w:rsidRPr="00E64B06">
              <w:rPr>
                <w:rFonts w:eastAsia="Calibri"/>
                <w:lang w:eastAsia="en-US"/>
              </w:rPr>
              <w:t>Доля импорт</w:t>
            </w:r>
            <w:r w:rsidR="003B7D06" w:rsidRPr="00E64B06">
              <w:rPr>
                <w:rFonts w:eastAsia="Calibri"/>
                <w:lang w:eastAsia="en-US"/>
              </w:rPr>
              <w:t>а</w:t>
            </w:r>
            <w:r w:rsidRPr="00E64B06">
              <w:rPr>
                <w:rFonts w:eastAsia="Calibri"/>
                <w:lang w:eastAsia="en-US"/>
              </w:rPr>
              <w:t xml:space="preserve"> </w:t>
            </w:r>
            <w:r w:rsidR="00925E19">
              <w:rPr>
                <w:rFonts w:eastAsia="Calibri"/>
                <w:lang w:eastAsia="en-US"/>
              </w:rPr>
              <w:t>Т</w:t>
            </w:r>
            <w:r w:rsidR="007351FD" w:rsidRPr="00E64B06">
              <w:rPr>
                <w:rFonts w:eastAsia="Calibri"/>
                <w:lang w:eastAsia="en-US"/>
              </w:rPr>
              <w:t xml:space="preserve">овара </w:t>
            </w:r>
            <w:r w:rsidRPr="00E64B06">
              <w:rPr>
                <w:rFonts w:eastAsia="Calibri"/>
                <w:lang w:eastAsia="en-US"/>
              </w:rPr>
              <w:t>из страны демпингового импорта</w:t>
            </w:r>
            <w:r w:rsidR="004A00E7">
              <w:rPr>
                <w:rFonts w:eastAsia="Calibri"/>
                <w:lang w:eastAsia="en-US"/>
              </w:rPr>
              <w:t xml:space="preserve"> </w:t>
            </w:r>
            <w:r w:rsidRPr="00E64B06">
              <w:rPr>
                <w:rFonts w:eastAsia="Calibri"/>
                <w:lang w:eastAsia="en-US"/>
              </w:rPr>
              <w:t>в общем объеме импорта</w:t>
            </w:r>
            <w:r w:rsidR="007B55D1" w:rsidRPr="00E64B06">
              <w:t xml:space="preserve"> </w:t>
            </w:r>
            <w:r w:rsidR="00925E19">
              <w:rPr>
                <w:rFonts w:eastAsia="Calibri"/>
                <w:lang w:eastAsia="en-US"/>
              </w:rPr>
              <w:t>Т</w:t>
            </w:r>
            <w:r w:rsidR="007B55D1" w:rsidRPr="00E64B06">
              <w:rPr>
                <w:rFonts w:eastAsia="Calibri"/>
                <w:lang w:eastAsia="en-US"/>
              </w:rPr>
              <w:t>овара</w:t>
            </w:r>
            <w:r w:rsidR="007351FD" w:rsidRPr="00E64B06">
              <w:t xml:space="preserve"> </w:t>
            </w:r>
            <w:r w:rsidR="007351FD" w:rsidRPr="00E64B06">
              <w:rPr>
                <w:rFonts w:eastAsia="Calibri"/>
                <w:lang w:eastAsia="en-US"/>
              </w:rPr>
              <w:t>на таможенную территорию Союза</w:t>
            </w:r>
          </w:p>
        </w:tc>
        <w:tc>
          <w:tcPr>
            <w:tcW w:w="406" w:type="pct"/>
            <w:vAlign w:val="center"/>
          </w:tcPr>
          <w:p w14:paraId="5EC545AB" w14:textId="77777777" w:rsidR="00CF1614" w:rsidRPr="00E64B06" w:rsidRDefault="00CF1614" w:rsidP="00CF1614">
            <w:pPr>
              <w:jc w:val="center"/>
              <w:rPr>
                <w:rFonts w:eastAsia="Calibri"/>
                <w:lang w:eastAsia="en-US"/>
              </w:rPr>
            </w:pPr>
            <w:r w:rsidRPr="00E64B06">
              <w:rPr>
                <w:rFonts w:eastAsia="Calibri"/>
                <w:lang w:eastAsia="en-US"/>
              </w:rPr>
              <w:t>%</w:t>
            </w:r>
          </w:p>
        </w:tc>
        <w:tc>
          <w:tcPr>
            <w:tcW w:w="282" w:type="pct"/>
            <w:vAlign w:val="center"/>
          </w:tcPr>
          <w:p w14:paraId="510EA256" w14:textId="77777777" w:rsidR="00CF1614" w:rsidRPr="00E64B06" w:rsidRDefault="00CF1614" w:rsidP="00CF1614">
            <w:pPr>
              <w:jc w:val="center"/>
              <w:rPr>
                <w:rFonts w:eastAsia="Calibri"/>
                <w:lang w:eastAsia="en-US"/>
              </w:rPr>
            </w:pPr>
          </w:p>
        </w:tc>
        <w:tc>
          <w:tcPr>
            <w:tcW w:w="344" w:type="pct"/>
            <w:vAlign w:val="center"/>
          </w:tcPr>
          <w:p w14:paraId="3976A8B1" w14:textId="77777777" w:rsidR="00CF1614" w:rsidRPr="00E64B06" w:rsidRDefault="00CF1614" w:rsidP="00CF1614">
            <w:pPr>
              <w:jc w:val="center"/>
              <w:rPr>
                <w:rFonts w:eastAsia="Calibri"/>
                <w:lang w:eastAsia="en-US"/>
              </w:rPr>
            </w:pPr>
          </w:p>
        </w:tc>
        <w:tc>
          <w:tcPr>
            <w:tcW w:w="344" w:type="pct"/>
            <w:vAlign w:val="center"/>
          </w:tcPr>
          <w:p w14:paraId="183253E9" w14:textId="77777777" w:rsidR="00CF1614" w:rsidRPr="00E64B06" w:rsidRDefault="00CF1614" w:rsidP="00CF1614">
            <w:pPr>
              <w:jc w:val="center"/>
              <w:rPr>
                <w:rFonts w:eastAsia="Calibri"/>
                <w:lang w:eastAsia="en-US"/>
              </w:rPr>
            </w:pPr>
          </w:p>
        </w:tc>
        <w:tc>
          <w:tcPr>
            <w:tcW w:w="1101" w:type="pct"/>
            <w:vAlign w:val="center"/>
          </w:tcPr>
          <w:p w14:paraId="5DC9E1AB" w14:textId="77777777" w:rsidR="00CF1614" w:rsidRPr="00E64B06" w:rsidRDefault="00CF1614" w:rsidP="00CF1614">
            <w:pPr>
              <w:jc w:val="center"/>
              <w:rPr>
                <w:rFonts w:eastAsia="Calibri"/>
                <w:lang w:eastAsia="en-US"/>
              </w:rPr>
            </w:pPr>
          </w:p>
        </w:tc>
        <w:tc>
          <w:tcPr>
            <w:tcW w:w="684" w:type="pct"/>
            <w:vAlign w:val="center"/>
          </w:tcPr>
          <w:p w14:paraId="24E336AA" w14:textId="77777777" w:rsidR="00CF1614" w:rsidRPr="00E64B06" w:rsidRDefault="00CF1614" w:rsidP="00CF1614">
            <w:pPr>
              <w:jc w:val="center"/>
              <w:rPr>
                <w:rFonts w:eastAsia="Calibri"/>
                <w:lang w:eastAsia="en-US"/>
              </w:rPr>
            </w:pPr>
          </w:p>
        </w:tc>
      </w:tr>
      <w:tr w:rsidR="00A50270" w:rsidRPr="00E64B06" w14:paraId="6BEDA94B" w14:textId="77777777" w:rsidTr="001869DE">
        <w:trPr>
          <w:cantSplit/>
          <w:trHeight w:val="353"/>
        </w:trPr>
        <w:tc>
          <w:tcPr>
            <w:tcW w:w="1839" w:type="pct"/>
            <w:vAlign w:val="center"/>
          </w:tcPr>
          <w:p w14:paraId="223EAA76" w14:textId="77777777" w:rsidR="00E1282A" w:rsidRPr="00E64B06" w:rsidRDefault="00A50270" w:rsidP="00925E19">
            <w:pPr>
              <w:jc w:val="center"/>
              <w:rPr>
                <w:rFonts w:eastAsia="Calibri"/>
                <w:lang w:eastAsia="en-US"/>
              </w:rPr>
            </w:pPr>
            <w:r w:rsidRPr="00E64B06">
              <w:rPr>
                <w:rFonts w:eastAsia="Calibri"/>
                <w:lang w:eastAsia="en-US"/>
              </w:rPr>
              <w:lastRenderedPageBreak/>
              <w:t xml:space="preserve">Объем импорта </w:t>
            </w:r>
            <w:r w:rsidR="00925E19">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на территорию ЗОР</w:t>
            </w:r>
          </w:p>
        </w:tc>
        <w:tc>
          <w:tcPr>
            <w:tcW w:w="406" w:type="pct"/>
            <w:vAlign w:val="center"/>
          </w:tcPr>
          <w:p w14:paraId="591E3D98" w14:textId="77777777" w:rsidR="00A50270" w:rsidRPr="00E64B06" w:rsidRDefault="00A50270" w:rsidP="00A50270">
            <w:pPr>
              <w:jc w:val="center"/>
              <w:rPr>
                <w:rFonts w:eastAsia="Calibri"/>
                <w:lang w:eastAsia="en-US"/>
              </w:rPr>
            </w:pPr>
            <w:r w:rsidRPr="00E64B06">
              <w:rPr>
                <w:rFonts w:eastAsia="Calibri"/>
                <w:sz w:val="22"/>
                <w:lang w:eastAsia="en-US"/>
              </w:rPr>
              <w:t>тонн</w:t>
            </w:r>
          </w:p>
        </w:tc>
        <w:tc>
          <w:tcPr>
            <w:tcW w:w="282" w:type="pct"/>
            <w:vAlign w:val="center"/>
          </w:tcPr>
          <w:p w14:paraId="782DCA0E" w14:textId="77777777" w:rsidR="00A50270" w:rsidRPr="00E64B06" w:rsidRDefault="00A50270" w:rsidP="00A50270">
            <w:pPr>
              <w:jc w:val="center"/>
              <w:rPr>
                <w:rFonts w:eastAsia="Calibri"/>
                <w:lang w:eastAsia="en-US"/>
              </w:rPr>
            </w:pPr>
          </w:p>
        </w:tc>
        <w:tc>
          <w:tcPr>
            <w:tcW w:w="344" w:type="pct"/>
            <w:vAlign w:val="center"/>
          </w:tcPr>
          <w:p w14:paraId="0FAD7320" w14:textId="77777777" w:rsidR="00A50270" w:rsidRPr="00E64B06" w:rsidRDefault="00A50270" w:rsidP="00A50270">
            <w:pPr>
              <w:jc w:val="center"/>
              <w:rPr>
                <w:rFonts w:eastAsia="Calibri"/>
                <w:lang w:eastAsia="en-US"/>
              </w:rPr>
            </w:pPr>
          </w:p>
        </w:tc>
        <w:tc>
          <w:tcPr>
            <w:tcW w:w="344" w:type="pct"/>
            <w:vAlign w:val="center"/>
          </w:tcPr>
          <w:p w14:paraId="0C2645CE" w14:textId="77777777" w:rsidR="00A50270" w:rsidRPr="00E64B06" w:rsidRDefault="00A50270" w:rsidP="00A50270">
            <w:pPr>
              <w:jc w:val="center"/>
              <w:rPr>
                <w:rFonts w:eastAsia="Calibri"/>
                <w:lang w:eastAsia="en-US"/>
              </w:rPr>
            </w:pPr>
          </w:p>
        </w:tc>
        <w:tc>
          <w:tcPr>
            <w:tcW w:w="1101" w:type="pct"/>
            <w:vAlign w:val="center"/>
          </w:tcPr>
          <w:p w14:paraId="3350A5A3" w14:textId="77777777" w:rsidR="00A50270" w:rsidRPr="00E64B06" w:rsidRDefault="00A50270" w:rsidP="00A50270">
            <w:pPr>
              <w:jc w:val="center"/>
              <w:rPr>
                <w:rFonts w:eastAsia="Calibri"/>
                <w:lang w:eastAsia="en-US"/>
              </w:rPr>
            </w:pPr>
          </w:p>
        </w:tc>
        <w:tc>
          <w:tcPr>
            <w:tcW w:w="684" w:type="pct"/>
            <w:vAlign w:val="center"/>
          </w:tcPr>
          <w:p w14:paraId="37EF21BA" w14:textId="77777777" w:rsidR="00A50270" w:rsidRPr="00E64B06" w:rsidRDefault="00A50270" w:rsidP="00A50270">
            <w:pPr>
              <w:jc w:val="center"/>
              <w:rPr>
                <w:rFonts w:eastAsia="Calibri"/>
                <w:lang w:eastAsia="en-US"/>
              </w:rPr>
            </w:pPr>
          </w:p>
        </w:tc>
      </w:tr>
      <w:tr w:rsidR="00A50270" w:rsidRPr="00E64B06" w14:paraId="5587BDFE" w14:textId="77777777" w:rsidTr="001869DE">
        <w:trPr>
          <w:cantSplit/>
          <w:trHeight w:val="353"/>
        </w:trPr>
        <w:tc>
          <w:tcPr>
            <w:tcW w:w="1839" w:type="pct"/>
            <w:vAlign w:val="center"/>
          </w:tcPr>
          <w:p w14:paraId="1784A274" w14:textId="77777777" w:rsidR="00A50270" w:rsidRPr="00E64B06" w:rsidRDefault="00A50270" w:rsidP="00925E19">
            <w:pPr>
              <w:jc w:val="center"/>
              <w:rPr>
                <w:rFonts w:eastAsia="Calibri"/>
                <w:lang w:eastAsia="en-US"/>
              </w:rPr>
            </w:pPr>
            <w:r w:rsidRPr="00E64B06">
              <w:rPr>
                <w:rFonts w:eastAsia="Calibri"/>
                <w:lang w:eastAsia="en-US"/>
              </w:rPr>
              <w:t xml:space="preserve">Доля импорта </w:t>
            </w:r>
            <w:r w:rsidR="00925E19">
              <w:rPr>
                <w:rFonts w:eastAsia="Calibri"/>
                <w:lang w:eastAsia="en-US"/>
              </w:rPr>
              <w:t>Т</w:t>
            </w:r>
            <w:r w:rsidRPr="00E64B06">
              <w:rPr>
                <w:rFonts w:eastAsia="Calibri"/>
                <w:lang w:eastAsia="en-US"/>
              </w:rPr>
              <w:t>овара</w:t>
            </w:r>
            <w:r w:rsidR="00925E19">
              <w:rPr>
                <w:rFonts w:eastAsia="Calibri"/>
                <w:lang w:eastAsia="en-US"/>
              </w:rPr>
              <w:t xml:space="preserve"> </w:t>
            </w:r>
            <w:r w:rsidRPr="00E64B06">
              <w:rPr>
                <w:rFonts w:eastAsia="Calibri"/>
                <w:lang w:eastAsia="en-US"/>
              </w:rPr>
              <w:t xml:space="preserve">из страны демпингового импорта </w:t>
            </w:r>
            <w:r w:rsidR="004A00E7">
              <w:rPr>
                <w:rFonts w:eastAsia="Calibri"/>
                <w:lang w:eastAsia="en-US"/>
              </w:rPr>
              <w:br/>
            </w:r>
            <w:r w:rsidRPr="00E64B06">
              <w:rPr>
                <w:rFonts w:eastAsia="Calibri"/>
                <w:lang w:eastAsia="en-US"/>
              </w:rPr>
              <w:t xml:space="preserve">на территорию ЗОР в объеме импорта </w:t>
            </w:r>
            <w:r w:rsidR="00925E19">
              <w:rPr>
                <w:rFonts w:eastAsia="Calibri"/>
                <w:lang w:eastAsia="en-US"/>
              </w:rPr>
              <w:t>Т</w:t>
            </w:r>
            <w:r w:rsidRPr="00E64B06">
              <w:rPr>
                <w:rFonts w:eastAsia="Calibri"/>
                <w:lang w:eastAsia="en-US"/>
              </w:rPr>
              <w:t>овара</w:t>
            </w:r>
            <w:r w:rsidR="00925E19">
              <w:rPr>
                <w:rFonts w:eastAsia="Calibri"/>
                <w:lang w:eastAsia="en-US"/>
              </w:rPr>
              <w:t xml:space="preserve"> </w:t>
            </w:r>
            <w:r w:rsidRPr="00E64B06">
              <w:rPr>
                <w:rFonts w:eastAsia="Calibri"/>
                <w:lang w:eastAsia="en-US"/>
              </w:rPr>
              <w:t>из страны демпингового импорта</w:t>
            </w:r>
            <w:r w:rsidRPr="00E64B06">
              <w:t xml:space="preserve"> </w:t>
            </w:r>
            <w:r w:rsidRPr="00E64B06">
              <w:rPr>
                <w:rFonts w:eastAsia="Calibri"/>
                <w:lang w:eastAsia="en-US"/>
              </w:rPr>
              <w:t>на таможенную территорию Союза</w:t>
            </w:r>
          </w:p>
        </w:tc>
        <w:tc>
          <w:tcPr>
            <w:tcW w:w="406" w:type="pct"/>
            <w:vAlign w:val="center"/>
          </w:tcPr>
          <w:p w14:paraId="5658E786" w14:textId="77777777" w:rsidR="00A50270" w:rsidRPr="00E64B06" w:rsidRDefault="00A50270" w:rsidP="00A50270">
            <w:pPr>
              <w:jc w:val="center"/>
              <w:rPr>
                <w:rFonts w:eastAsia="Calibri"/>
                <w:sz w:val="22"/>
                <w:lang w:eastAsia="en-US"/>
              </w:rPr>
            </w:pPr>
            <w:r w:rsidRPr="00E64B06">
              <w:rPr>
                <w:rFonts w:eastAsia="Calibri"/>
                <w:lang w:eastAsia="en-US"/>
              </w:rPr>
              <w:t>%</w:t>
            </w:r>
          </w:p>
        </w:tc>
        <w:tc>
          <w:tcPr>
            <w:tcW w:w="282" w:type="pct"/>
            <w:vAlign w:val="center"/>
          </w:tcPr>
          <w:p w14:paraId="2BB6E00A" w14:textId="77777777" w:rsidR="00A50270" w:rsidRPr="00E64B06" w:rsidRDefault="00A50270" w:rsidP="00A50270">
            <w:pPr>
              <w:jc w:val="center"/>
              <w:rPr>
                <w:rFonts w:eastAsia="Calibri"/>
                <w:lang w:eastAsia="en-US"/>
              </w:rPr>
            </w:pPr>
          </w:p>
        </w:tc>
        <w:tc>
          <w:tcPr>
            <w:tcW w:w="344" w:type="pct"/>
            <w:vAlign w:val="center"/>
          </w:tcPr>
          <w:p w14:paraId="21BDA9BD" w14:textId="77777777" w:rsidR="00A50270" w:rsidRPr="00E64B06" w:rsidRDefault="00A50270" w:rsidP="00A50270">
            <w:pPr>
              <w:jc w:val="center"/>
              <w:rPr>
                <w:rFonts w:eastAsia="Calibri"/>
                <w:lang w:eastAsia="en-US"/>
              </w:rPr>
            </w:pPr>
          </w:p>
        </w:tc>
        <w:tc>
          <w:tcPr>
            <w:tcW w:w="344" w:type="pct"/>
            <w:vAlign w:val="center"/>
          </w:tcPr>
          <w:p w14:paraId="042583CB" w14:textId="77777777" w:rsidR="00A50270" w:rsidRPr="00E64B06" w:rsidRDefault="00A50270" w:rsidP="00A50270">
            <w:pPr>
              <w:jc w:val="center"/>
              <w:rPr>
                <w:rFonts w:eastAsia="Calibri"/>
                <w:lang w:eastAsia="en-US"/>
              </w:rPr>
            </w:pPr>
          </w:p>
        </w:tc>
        <w:tc>
          <w:tcPr>
            <w:tcW w:w="1101" w:type="pct"/>
            <w:vAlign w:val="center"/>
          </w:tcPr>
          <w:p w14:paraId="2E3DA4D7" w14:textId="77777777" w:rsidR="00A50270" w:rsidRPr="00E64B06" w:rsidRDefault="00A50270" w:rsidP="00A50270">
            <w:pPr>
              <w:jc w:val="center"/>
              <w:rPr>
                <w:rFonts w:eastAsia="Calibri"/>
                <w:lang w:eastAsia="en-US"/>
              </w:rPr>
            </w:pPr>
          </w:p>
        </w:tc>
        <w:tc>
          <w:tcPr>
            <w:tcW w:w="684" w:type="pct"/>
            <w:vAlign w:val="center"/>
          </w:tcPr>
          <w:p w14:paraId="0DE99863" w14:textId="77777777" w:rsidR="00A50270" w:rsidRPr="00E64B06" w:rsidRDefault="00A50270" w:rsidP="00A50270">
            <w:pPr>
              <w:jc w:val="center"/>
              <w:rPr>
                <w:rFonts w:eastAsia="Calibri"/>
                <w:lang w:eastAsia="en-US"/>
              </w:rPr>
            </w:pPr>
          </w:p>
        </w:tc>
      </w:tr>
      <w:tr w:rsidR="00A003A9" w:rsidRPr="00E64B06" w14:paraId="5F7C2887" w14:textId="77777777" w:rsidTr="001869DE">
        <w:trPr>
          <w:cantSplit/>
          <w:trHeight w:val="353"/>
        </w:trPr>
        <w:tc>
          <w:tcPr>
            <w:tcW w:w="1839" w:type="pct"/>
            <w:vAlign w:val="center"/>
          </w:tcPr>
          <w:p w14:paraId="5390A3AC" w14:textId="77777777" w:rsidR="00A003A9" w:rsidRPr="00E64B06" w:rsidRDefault="00A003A9" w:rsidP="00925E19">
            <w:pPr>
              <w:jc w:val="center"/>
              <w:rPr>
                <w:rFonts w:eastAsia="Calibri"/>
                <w:lang w:eastAsia="en-US"/>
              </w:rPr>
            </w:pPr>
            <w:r w:rsidRPr="00E64B06">
              <w:rPr>
                <w:rFonts w:eastAsia="Calibri"/>
                <w:lang w:eastAsia="en-US"/>
              </w:rPr>
              <w:t xml:space="preserve">Общая стоимость импорта </w:t>
            </w:r>
            <w:r w:rsidR="004A00E7">
              <w:rPr>
                <w:rFonts w:eastAsia="Calibri"/>
                <w:lang w:eastAsia="en-US"/>
              </w:rPr>
              <w:br/>
            </w:r>
            <w:r w:rsidR="00925E19">
              <w:rPr>
                <w:rFonts w:eastAsia="Calibri"/>
                <w:lang w:eastAsia="en-US"/>
              </w:rPr>
              <w:t>Т</w:t>
            </w:r>
            <w:r w:rsidRPr="00E64B06">
              <w:rPr>
                <w:rFonts w:eastAsia="Calibri"/>
                <w:lang w:eastAsia="en-US"/>
              </w:rPr>
              <w:t>овара на таможенную территорию Союза</w:t>
            </w:r>
          </w:p>
        </w:tc>
        <w:tc>
          <w:tcPr>
            <w:tcW w:w="406" w:type="pct"/>
            <w:vAlign w:val="center"/>
          </w:tcPr>
          <w:p w14:paraId="6EE3D4A0" w14:textId="77777777" w:rsidR="00A003A9" w:rsidRPr="00E64B06" w:rsidRDefault="00A003A9" w:rsidP="00A003A9">
            <w:pPr>
              <w:jc w:val="center"/>
              <w:rPr>
                <w:rFonts w:eastAsia="Calibri"/>
                <w:lang w:eastAsia="en-US"/>
              </w:rPr>
            </w:pPr>
            <w:r w:rsidRPr="00E64B06">
              <w:rPr>
                <w:rFonts w:eastAsia="Calibri"/>
                <w:lang w:eastAsia="en-US"/>
              </w:rPr>
              <w:t>долл. США</w:t>
            </w:r>
          </w:p>
        </w:tc>
        <w:tc>
          <w:tcPr>
            <w:tcW w:w="282" w:type="pct"/>
            <w:vAlign w:val="center"/>
          </w:tcPr>
          <w:p w14:paraId="3560E17B" w14:textId="77777777" w:rsidR="00A003A9" w:rsidRPr="00E64B06" w:rsidRDefault="00A003A9" w:rsidP="00A003A9">
            <w:pPr>
              <w:jc w:val="center"/>
              <w:rPr>
                <w:rFonts w:eastAsia="Calibri"/>
                <w:lang w:eastAsia="en-US"/>
              </w:rPr>
            </w:pPr>
          </w:p>
        </w:tc>
        <w:tc>
          <w:tcPr>
            <w:tcW w:w="344" w:type="pct"/>
            <w:vAlign w:val="center"/>
          </w:tcPr>
          <w:p w14:paraId="60B70020" w14:textId="77777777" w:rsidR="00A003A9" w:rsidRPr="00E64B06" w:rsidRDefault="00A003A9" w:rsidP="00A003A9">
            <w:pPr>
              <w:jc w:val="center"/>
              <w:rPr>
                <w:rFonts w:eastAsia="Calibri"/>
                <w:lang w:eastAsia="en-US"/>
              </w:rPr>
            </w:pPr>
          </w:p>
        </w:tc>
        <w:tc>
          <w:tcPr>
            <w:tcW w:w="344" w:type="pct"/>
            <w:vAlign w:val="center"/>
          </w:tcPr>
          <w:p w14:paraId="678CC0A9" w14:textId="77777777" w:rsidR="00A003A9" w:rsidRPr="00E64B06" w:rsidRDefault="00A003A9" w:rsidP="00A003A9">
            <w:pPr>
              <w:jc w:val="center"/>
              <w:rPr>
                <w:rFonts w:eastAsia="Calibri"/>
                <w:lang w:eastAsia="en-US"/>
              </w:rPr>
            </w:pPr>
          </w:p>
        </w:tc>
        <w:tc>
          <w:tcPr>
            <w:tcW w:w="1101" w:type="pct"/>
            <w:vAlign w:val="center"/>
          </w:tcPr>
          <w:p w14:paraId="1DC808F6" w14:textId="77777777" w:rsidR="00A003A9" w:rsidRPr="00E64B06" w:rsidRDefault="00A003A9" w:rsidP="00A003A9">
            <w:pPr>
              <w:jc w:val="center"/>
              <w:rPr>
                <w:rFonts w:eastAsia="Calibri"/>
                <w:lang w:eastAsia="en-US"/>
              </w:rPr>
            </w:pPr>
          </w:p>
        </w:tc>
        <w:tc>
          <w:tcPr>
            <w:tcW w:w="684" w:type="pct"/>
            <w:vAlign w:val="center"/>
          </w:tcPr>
          <w:p w14:paraId="1E0C789F" w14:textId="77777777" w:rsidR="00A003A9" w:rsidRPr="00E64B06" w:rsidRDefault="00A003A9" w:rsidP="00A003A9">
            <w:pPr>
              <w:jc w:val="center"/>
              <w:rPr>
                <w:rFonts w:eastAsia="Calibri"/>
                <w:lang w:eastAsia="en-US"/>
              </w:rPr>
            </w:pPr>
          </w:p>
        </w:tc>
      </w:tr>
      <w:tr w:rsidR="00A003A9" w:rsidRPr="00E64B06" w14:paraId="1E370481" w14:textId="77777777" w:rsidTr="001869DE">
        <w:trPr>
          <w:cantSplit/>
          <w:trHeight w:val="353"/>
        </w:trPr>
        <w:tc>
          <w:tcPr>
            <w:tcW w:w="1839" w:type="pct"/>
            <w:vAlign w:val="center"/>
          </w:tcPr>
          <w:p w14:paraId="392BA8CC" w14:textId="77777777" w:rsidR="00A003A9" w:rsidRPr="00E64B06" w:rsidRDefault="00A003A9" w:rsidP="00925E19">
            <w:pPr>
              <w:jc w:val="center"/>
              <w:rPr>
                <w:rFonts w:eastAsia="Calibri"/>
                <w:lang w:eastAsia="en-US"/>
              </w:rPr>
            </w:pPr>
            <w:r w:rsidRPr="00E64B06">
              <w:rPr>
                <w:rFonts w:eastAsia="Calibri"/>
                <w:lang w:eastAsia="en-US"/>
              </w:rPr>
              <w:t xml:space="preserve">Стоимость импорта </w:t>
            </w:r>
            <w:r w:rsidR="00925E19">
              <w:rPr>
                <w:rFonts w:eastAsia="Calibri"/>
                <w:lang w:eastAsia="en-US"/>
              </w:rPr>
              <w:t>Т</w:t>
            </w:r>
            <w:r w:rsidRPr="00E64B06">
              <w:rPr>
                <w:rFonts w:eastAsia="Calibri"/>
                <w:lang w:eastAsia="en-US"/>
              </w:rPr>
              <w:t>овара</w:t>
            </w:r>
            <w:r w:rsidR="00925E19">
              <w:rPr>
                <w:rFonts w:eastAsia="Calibri"/>
                <w:lang w:eastAsia="en-US"/>
              </w:rPr>
              <w:t xml:space="preserve"> </w:t>
            </w:r>
            <w:r w:rsidR="004A00E7">
              <w:rPr>
                <w:rFonts w:eastAsia="Calibri"/>
                <w:lang w:eastAsia="en-US"/>
              </w:rPr>
              <w:br/>
            </w:r>
            <w:r w:rsidRPr="00E64B06">
              <w:rPr>
                <w:rFonts w:eastAsia="Calibri"/>
                <w:lang w:eastAsia="en-US"/>
              </w:rPr>
              <w:t>из страны демпингового импорта</w:t>
            </w:r>
            <w:r w:rsidRPr="00E64B06">
              <w:t xml:space="preserve"> </w:t>
            </w:r>
            <w:r w:rsidRPr="00E64B06">
              <w:br/>
            </w:r>
            <w:r w:rsidRPr="00E64B06">
              <w:rPr>
                <w:rFonts w:eastAsia="Calibri"/>
                <w:lang w:eastAsia="en-US"/>
              </w:rPr>
              <w:t>на таможенную территорию Союза</w:t>
            </w:r>
          </w:p>
        </w:tc>
        <w:tc>
          <w:tcPr>
            <w:tcW w:w="406" w:type="pct"/>
            <w:vAlign w:val="center"/>
          </w:tcPr>
          <w:p w14:paraId="5AF76736" w14:textId="77777777" w:rsidR="00A003A9" w:rsidRPr="00E64B06" w:rsidRDefault="00A003A9" w:rsidP="00A003A9">
            <w:pPr>
              <w:jc w:val="center"/>
              <w:rPr>
                <w:rFonts w:eastAsia="Calibri"/>
                <w:lang w:eastAsia="en-US"/>
              </w:rPr>
            </w:pPr>
            <w:r w:rsidRPr="00E64B06">
              <w:rPr>
                <w:rFonts w:eastAsia="Calibri"/>
                <w:lang w:eastAsia="en-US"/>
              </w:rPr>
              <w:t>долл. США</w:t>
            </w:r>
          </w:p>
        </w:tc>
        <w:tc>
          <w:tcPr>
            <w:tcW w:w="282" w:type="pct"/>
            <w:vAlign w:val="center"/>
          </w:tcPr>
          <w:p w14:paraId="603F58EF" w14:textId="77777777" w:rsidR="00A003A9" w:rsidRPr="00E64B06" w:rsidRDefault="00A003A9" w:rsidP="00A003A9">
            <w:pPr>
              <w:jc w:val="center"/>
              <w:rPr>
                <w:rFonts w:eastAsia="Calibri"/>
                <w:lang w:eastAsia="en-US"/>
              </w:rPr>
            </w:pPr>
          </w:p>
        </w:tc>
        <w:tc>
          <w:tcPr>
            <w:tcW w:w="344" w:type="pct"/>
            <w:vAlign w:val="center"/>
          </w:tcPr>
          <w:p w14:paraId="7943AC40" w14:textId="77777777" w:rsidR="00A003A9" w:rsidRPr="00E64B06" w:rsidRDefault="00A003A9" w:rsidP="00A003A9">
            <w:pPr>
              <w:jc w:val="center"/>
              <w:rPr>
                <w:rFonts w:eastAsia="Calibri"/>
                <w:lang w:eastAsia="en-US"/>
              </w:rPr>
            </w:pPr>
          </w:p>
        </w:tc>
        <w:tc>
          <w:tcPr>
            <w:tcW w:w="344" w:type="pct"/>
            <w:vAlign w:val="center"/>
          </w:tcPr>
          <w:p w14:paraId="343414E1" w14:textId="77777777" w:rsidR="00A003A9" w:rsidRPr="00E64B06" w:rsidRDefault="00A003A9" w:rsidP="00A003A9">
            <w:pPr>
              <w:jc w:val="center"/>
              <w:rPr>
                <w:rFonts w:eastAsia="Calibri"/>
                <w:lang w:eastAsia="en-US"/>
              </w:rPr>
            </w:pPr>
          </w:p>
        </w:tc>
        <w:tc>
          <w:tcPr>
            <w:tcW w:w="1101" w:type="pct"/>
            <w:vAlign w:val="center"/>
          </w:tcPr>
          <w:p w14:paraId="4D11B881" w14:textId="77777777" w:rsidR="00A003A9" w:rsidRPr="00E64B06" w:rsidRDefault="00A003A9" w:rsidP="00A003A9">
            <w:pPr>
              <w:jc w:val="center"/>
              <w:rPr>
                <w:rFonts w:eastAsia="Calibri"/>
                <w:lang w:eastAsia="en-US"/>
              </w:rPr>
            </w:pPr>
          </w:p>
        </w:tc>
        <w:tc>
          <w:tcPr>
            <w:tcW w:w="684" w:type="pct"/>
            <w:vAlign w:val="center"/>
          </w:tcPr>
          <w:p w14:paraId="3BE0129E" w14:textId="77777777" w:rsidR="00A003A9" w:rsidRPr="00E64B06" w:rsidRDefault="00A003A9" w:rsidP="00A003A9">
            <w:pPr>
              <w:jc w:val="center"/>
              <w:rPr>
                <w:rFonts w:eastAsia="Calibri"/>
                <w:lang w:eastAsia="en-US"/>
              </w:rPr>
            </w:pPr>
          </w:p>
        </w:tc>
      </w:tr>
      <w:tr w:rsidR="00A003A9" w:rsidRPr="00E64B06" w14:paraId="18BC7A29" w14:textId="77777777" w:rsidTr="001869DE">
        <w:trPr>
          <w:cantSplit/>
          <w:trHeight w:val="353"/>
        </w:trPr>
        <w:tc>
          <w:tcPr>
            <w:tcW w:w="1839" w:type="pct"/>
            <w:vAlign w:val="center"/>
          </w:tcPr>
          <w:p w14:paraId="3FB478D1" w14:textId="77777777" w:rsidR="00A003A9" w:rsidRPr="00E64B06" w:rsidRDefault="00A003A9" w:rsidP="00925E19">
            <w:pPr>
              <w:jc w:val="center"/>
              <w:rPr>
                <w:rFonts w:eastAsia="Calibri"/>
                <w:lang w:eastAsia="en-US"/>
              </w:rPr>
            </w:pPr>
            <w:r w:rsidRPr="00E64B06">
              <w:rPr>
                <w:rFonts w:eastAsia="Calibri"/>
                <w:lang w:eastAsia="en-US"/>
              </w:rPr>
              <w:t xml:space="preserve">Стоимость импорта </w:t>
            </w:r>
            <w:r w:rsidR="00925E19">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на территорию ЗОР</w:t>
            </w:r>
          </w:p>
        </w:tc>
        <w:tc>
          <w:tcPr>
            <w:tcW w:w="406" w:type="pct"/>
            <w:vAlign w:val="center"/>
          </w:tcPr>
          <w:p w14:paraId="098BCD5C" w14:textId="77777777" w:rsidR="00A003A9" w:rsidRPr="00E64B06" w:rsidRDefault="00A003A9" w:rsidP="00A003A9">
            <w:pPr>
              <w:jc w:val="center"/>
              <w:rPr>
                <w:rFonts w:eastAsia="Calibri"/>
                <w:lang w:eastAsia="en-US"/>
              </w:rPr>
            </w:pPr>
            <w:r w:rsidRPr="00E64B06">
              <w:rPr>
                <w:rFonts w:eastAsia="Calibri"/>
                <w:lang w:eastAsia="en-US"/>
              </w:rPr>
              <w:t>долл. США</w:t>
            </w:r>
          </w:p>
        </w:tc>
        <w:tc>
          <w:tcPr>
            <w:tcW w:w="282" w:type="pct"/>
            <w:vAlign w:val="center"/>
          </w:tcPr>
          <w:p w14:paraId="5351F752" w14:textId="77777777" w:rsidR="00A003A9" w:rsidRPr="00E64B06" w:rsidRDefault="00A003A9" w:rsidP="00A003A9">
            <w:pPr>
              <w:jc w:val="center"/>
              <w:rPr>
                <w:rFonts w:eastAsia="Calibri"/>
                <w:lang w:eastAsia="en-US"/>
              </w:rPr>
            </w:pPr>
          </w:p>
        </w:tc>
        <w:tc>
          <w:tcPr>
            <w:tcW w:w="344" w:type="pct"/>
            <w:vAlign w:val="center"/>
          </w:tcPr>
          <w:p w14:paraId="0A89E7C6" w14:textId="77777777" w:rsidR="00A003A9" w:rsidRPr="00E64B06" w:rsidRDefault="00A003A9" w:rsidP="00A003A9">
            <w:pPr>
              <w:jc w:val="center"/>
              <w:rPr>
                <w:rFonts w:eastAsia="Calibri"/>
                <w:lang w:eastAsia="en-US"/>
              </w:rPr>
            </w:pPr>
          </w:p>
        </w:tc>
        <w:tc>
          <w:tcPr>
            <w:tcW w:w="344" w:type="pct"/>
            <w:vAlign w:val="center"/>
          </w:tcPr>
          <w:p w14:paraId="678D4861" w14:textId="77777777" w:rsidR="00A003A9" w:rsidRPr="00E64B06" w:rsidRDefault="00A003A9" w:rsidP="00A003A9">
            <w:pPr>
              <w:jc w:val="center"/>
              <w:rPr>
                <w:rFonts w:eastAsia="Calibri"/>
                <w:lang w:eastAsia="en-US"/>
              </w:rPr>
            </w:pPr>
          </w:p>
        </w:tc>
        <w:tc>
          <w:tcPr>
            <w:tcW w:w="1101" w:type="pct"/>
            <w:vAlign w:val="center"/>
          </w:tcPr>
          <w:p w14:paraId="321EACF2" w14:textId="77777777" w:rsidR="00A003A9" w:rsidRPr="00E64B06" w:rsidRDefault="00A003A9" w:rsidP="00A003A9">
            <w:pPr>
              <w:jc w:val="center"/>
              <w:rPr>
                <w:rFonts w:eastAsia="Calibri"/>
                <w:lang w:eastAsia="en-US"/>
              </w:rPr>
            </w:pPr>
          </w:p>
        </w:tc>
        <w:tc>
          <w:tcPr>
            <w:tcW w:w="684" w:type="pct"/>
            <w:vAlign w:val="center"/>
          </w:tcPr>
          <w:p w14:paraId="5DDD957B" w14:textId="77777777" w:rsidR="00A003A9" w:rsidRPr="00E64B06" w:rsidRDefault="00A003A9" w:rsidP="00A003A9">
            <w:pPr>
              <w:jc w:val="center"/>
              <w:rPr>
                <w:rFonts w:eastAsia="Calibri"/>
                <w:lang w:eastAsia="en-US"/>
              </w:rPr>
            </w:pPr>
          </w:p>
        </w:tc>
      </w:tr>
      <w:tr w:rsidR="00A003A9" w:rsidRPr="00E64B06" w14:paraId="7FB778D1" w14:textId="77777777" w:rsidTr="001869DE">
        <w:trPr>
          <w:cantSplit/>
          <w:trHeight w:val="353"/>
        </w:trPr>
        <w:tc>
          <w:tcPr>
            <w:tcW w:w="1839" w:type="pct"/>
            <w:vAlign w:val="center"/>
          </w:tcPr>
          <w:p w14:paraId="11A72EA5" w14:textId="77777777" w:rsidR="00A003A9" w:rsidRPr="00E64B06" w:rsidRDefault="00A003A9" w:rsidP="00925E19">
            <w:pPr>
              <w:jc w:val="center"/>
              <w:rPr>
                <w:rFonts w:eastAsia="Calibri"/>
                <w:lang w:eastAsia="en-US"/>
              </w:rPr>
            </w:pPr>
            <w:r w:rsidRPr="00E64B06">
              <w:rPr>
                <w:rFonts w:eastAsia="Calibri"/>
                <w:lang w:eastAsia="en-US"/>
              </w:rPr>
              <w:t xml:space="preserve">Доля стоимости импорта </w:t>
            </w:r>
            <w:r w:rsidR="00925E19">
              <w:rPr>
                <w:rFonts w:eastAsia="Calibri"/>
                <w:lang w:eastAsia="en-US"/>
              </w:rPr>
              <w:t>Т</w:t>
            </w:r>
            <w:r w:rsidRPr="00E64B06">
              <w:rPr>
                <w:rFonts w:eastAsia="Calibri"/>
                <w:lang w:eastAsia="en-US"/>
              </w:rPr>
              <w:t xml:space="preserve">овара из страны демпингового импорта на территорию ЗОР в стоимости импорта </w:t>
            </w:r>
            <w:r w:rsidR="00925E19">
              <w:rPr>
                <w:rFonts w:eastAsia="Calibri"/>
                <w:lang w:eastAsia="en-US"/>
              </w:rPr>
              <w:t>Т</w:t>
            </w:r>
            <w:r w:rsidRPr="00E64B06">
              <w:rPr>
                <w:rFonts w:eastAsia="Calibri"/>
                <w:lang w:eastAsia="en-US"/>
              </w:rPr>
              <w:t>овара</w:t>
            </w:r>
            <w:r w:rsidR="00925E19">
              <w:rPr>
                <w:rFonts w:eastAsia="Calibri"/>
                <w:lang w:eastAsia="en-US"/>
              </w:rPr>
              <w:t xml:space="preserve"> </w:t>
            </w:r>
            <w:r w:rsidRPr="00E64B06">
              <w:rPr>
                <w:rFonts w:eastAsia="Calibri"/>
                <w:lang w:eastAsia="en-US"/>
              </w:rPr>
              <w:t>из страны демпингового импорта</w:t>
            </w:r>
            <w:r w:rsidR="00925E19">
              <w:rPr>
                <w:rFonts w:eastAsia="Calibri"/>
                <w:lang w:eastAsia="en-US"/>
              </w:rPr>
              <w:t xml:space="preserve"> </w:t>
            </w:r>
            <w:r w:rsidRPr="00E64B06">
              <w:rPr>
                <w:rFonts w:eastAsia="Calibri"/>
                <w:lang w:eastAsia="en-US"/>
              </w:rPr>
              <w:t>на таможенную территорию Союза</w:t>
            </w:r>
          </w:p>
        </w:tc>
        <w:tc>
          <w:tcPr>
            <w:tcW w:w="406" w:type="pct"/>
            <w:vAlign w:val="center"/>
          </w:tcPr>
          <w:p w14:paraId="55B528D0" w14:textId="77777777" w:rsidR="00A003A9" w:rsidRPr="00E64B06" w:rsidRDefault="00A003A9" w:rsidP="00A003A9">
            <w:pPr>
              <w:jc w:val="center"/>
              <w:rPr>
                <w:rFonts w:eastAsia="Calibri"/>
                <w:lang w:eastAsia="en-US"/>
              </w:rPr>
            </w:pPr>
            <w:r w:rsidRPr="00E64B06">
              <w:rPr>
                <w:rFonts w:eastAsia="Calibri"/>
                <w:lang w:eastAsia="en-US"/>
              </w:rPr>
              <w:t>%</w:t>
            </w:r>
          </w:p>
        </w:tc>
        <w:tc>
          <w:tcPr>
            <w:tcW w:w="282" w:type="pct"/>
            <w:vAlign w:val="center"/>
          </w:tcPr>
          <w:p w14:paraId="21EB883C" w14:textId="77777777" w:rsidR="00A003A9" w:rsidRPr="00E64B06" w:rsidRDefault="00A003A9" w:rsidP="00A003A9">
            <w:pPr>
              <w:jc w:val="center"/>
              <w:rPr>
                <w:rFonts w:eastAsia="Calibri"/>
                <w:lang w:eastAsia="en-US"/>
              </w:rPr>
            </w:pPr>
          </w:p>
        </w:tc>
        <w:tc>
          <w:tcPr>
            <w:tcW w:w="344" w:type="pct"/>
            <w:vAlign w:val="center"/>
          </w:tcPr>
          <w:p w14:paraId="63D62303" w14:textId="77777777" w:rsidR="00A003A9" w:rsidRPr="00E64B06" w:rsidRDefault="00A003A9" w:rsidP="00A003A9">
            <w:pPr>
              <w:jc w:val="center"/>
              <w:rPr>
                <w:rFonts w:eastAsia="Calibri"/>
                <w:lang w:eastAsia="en-US"/>
              </w:rPr>
            </w:pPr>
          </w:p>
        </w:tc>
        <w:tc>
          <w:tcPr>
            <w:tcW w:w="344" w:type="pct"/>
            <w:vAlign w:val="center"/>
          </w:tcPr>
          <w:p w14:paraId="290A134A" w14:textId="77777777" w:rsidR="00A003A9" w:rsidRPr="00E64B06" w:rsidRDefault="00A003A9" w:rsidP="00A003A9">
            <w:pPr>
              <w:jc w:val="center"/>
              <w:rPr>
                <w:rFonts w:eastAsia="Calibri"/>
                <w:lang w:eastAsia="en-US"/>
              </w:rPr>
            </w:pPr>
          </w:p>
        </w:tc>
        <w:tc>
          <w:tcPr>
            <w:tcW w:w="1101" w:type="pct"/>
            <w:vAlign w:val="center"/>
          </w:tcPr>
          <w:p w14:paraId="0292D8A0" w14:textId="77777777" w:rsidR="00A003A9" w:rsidRPr="00E64B06" w:rsidRDefault="00A003A9" w:rsidP="00A003A9">
            <w:pPr>
              <w:jc w:val="center"/>
              <w:rPr>
                <w:rFonts w:eastAsia="Calibri"/>
                <w:lang w:eastAsia="en-US"/>
              </w:rPr>
            </w:pPr>
          </w:p>
        </w:tc>
        <w:tc>
          <w:tcPr>
            <w:tcW w:w="684" w:type="pct"/>
            <w:vAlign w:val="center"/>
          </w:tcPr>
          <w:p w14:paraId="568D2453" w14:textId="77777777" w:rsidR="00A003A9" w:rsidRPr="00E64B06" w:rsidRDefault="00A003A9" w:rsidP="00A003A9">
            <w:pPr>
              <w:jc w:val="center"/>
              <w:rPr>
                <w:rFonts w:eastAsia="Calibri"/>
                <w:lang w:eastAsia="en-US"/>
              </w:rPr>
            </w:pPr>
          </w:p>
        </w:tc>
      </w:tr>
    </w:tbl>
    <w:p w14:paraId="3CA2D3A6" w14:textId="77777777" w:rsidR="003B6B39" w:rsidRPr="00E64B06" w:rsidRDefault="003B6B39" w:rsidP="003B6B39">
      <w:pPr>
        <w:spacing w:before="360"/>
        <w:jc w:val="right"/>
        <w:rPr>
          <w:rFonts w:eastAsia="Calibri"/>
          <w:sz w:val="28"/>
          <w:szCs w:val="20"/>
          <w:lang w:eastAsia="en-US"/>
        </w:rPr>
      </w:pPr>
      <w:r w:rsidRPr="00E64B06">
        <w:rPr>
          <w:rFonts w:eastAsia="Calibri"/>
          <w:sz w:val="28"/>
          <w:szCs w:val="20"/>
          <w:lang w:eastAsia="en-US"/>
        </w:rPr>
        <w:t>Таблица 3.3</w:t>
      </w:r>
      <w:r>
        <w:rPr>
          <w:rFonts w:eastAsia="Calibri"/>
          <w:sz w:val="28"/>
          <w:szCs w:val="20"/>
          <w:lang w:eastAsia="en-US"/>
        </w:rPr>
        <w:t>.1</w:t>
      </w:r>
      <w:r w:rsidRPr="00E64B06">
        <w:rPr>
          <w:rFonts w:eastAsia="Calibri"/>
          <w:sz w:val="28"/>
          <w:szCs w:val="20"/>
          <w:lang w:eastAsia="en-US"/>
        </w:rPr>
        <w:br/>
        <w:t xml:space="preserve">Объем демпингового импорта </w:t>
      </w:r>
      <w:r w:rsidRPr="00E64B06">
        <w:rPr>
          <w:rFonts w:eastAsia="Calibri"/>
          <w:sz w:val="28"/>
          <w:szCs w:val="20"/>
          <w:lang w:eastAsia="en-US"/>
        </w:rPr>
        <w:br/>
        <w:t xml:space="preserve">(для целей </w:t>
      </w:r>
      <w:r w:rsidR="003A7A2F">
        <w:rPr>
          <w:rFonts w:eastAsia="Calibri"/>
          <w:sz w:val="28"/>
          <w:szCs w:val="20"/>
          <w:lang w:eastAsia="en-US"/>
        </w:rPr>
        <w:t>доказательства</w:t>
      </w:r>
      <w:r w:rsidR="00611699">
        <w:rPr>
          <w:rFonts w:eastAsia="Calibri"/>
          <w:sz w:val="28"/>
          <w:szCs w:val="20"/>
          <w:lang w:eastAsia="en-US"/>
        </w:rPr>
        <w:t xml:space="preserve"> </w:t>
      </w:r>
      <w:r w:rsidRPr="00E64B06">
        <w:rPr>
          <w:rFonts w:eastAsia="Calibri"/>
          <w:sz w:val="28"/>
          <w:szCs w:val="20"/>
          <w:lang w:eastAsia="en-US"/>
        </w:rPr>
        <w:t>концентрации демпингового импорта)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93"/>
        <w:gridCol w:w="726"/>
        <w:gridCol w:w="710"/>
        <w:gridCol w:w="710"/>
        <w:gridCol w:w="2271"/>
        <w:gridCol w:w="1411"/>
      </w:tblGrid>
      <w:tr w:rsidR="003B6B39" w:rsidRPr="00E64B06" w14:paraId="09B7BC80" w14:textId="77777777" w:rsidTr="001869DE">
        <w:trPr>
          <w:cantSplit/>
          <w:trHeight w:val="64"/>
          <w:tblHeader/>
        </w:trPr>
        <w:tc>
          <w:tcPr>
            <w:tcW w:w="1839" w:type="pct"/>
            <w:vAlign w:val="center"/>
          </w:tcPr>
          <w:p w14:paraId="4D9E6C88" w14:textId="77777777" w:rsidR="003B6B39" w:rsidRPr="00E64B06" w:rsidRDefault="003B6B39" w:rsidP="007D121D">
            <w:pPr>
              <w:jc w:val="center"/>
              <w:rPr>
                <w:rFonts w:eastAsia="Arial Unicode MS"/>
                <w:b/>
                <w:lang w:eastAsia="en-US"/>
              </w:rPr>
            </w:pPr>
            <w:r w:rsidRPr="00E64B06">
              <w:rPr>
                <w:rFonts w:eastAsia="Arial Unicode MS"/>
                <w:b/>
                <w:lang w:eastAsia="en-US"/>
              </w:rPr>
              <w:t>Показатель</w:t>
            </w:r>
          </w:p>
        </w:tc>
        <w:tc>
          <w:tcPr>
            <w:tcW w:w="336" w:type="pct"/>
            <w:vAlign w:val="center"/>
          </w:tcPr>
          <w:p w14:paraId="51B68674" w14:textId="77777777" w:rsidR="003B6B39" w:rsidRPr="00E64B06" w:rsidRDefault="003B6B39" w:rsidP="007D121D">
            <w:pPr>
              <w:jc w:val="center"/>
              <w:rPr>
                <w:rFonts w:eastAsia="Arial Unicode MS"/>
                <w:b/>
                <w:bCs/>
                <w:lang w:eastAsia="en-US"/>
              </w:rPr>
            </w:pPr>
            <w:r w:rsidRPr="00E64B06">
              <w:rPr>
                <w:rFonts w:eastAsia="Arial Unicode MS"/>
                <w:b/>
                <w:bCs/>
                <w:lang w:eastAsia="en-US"/>
              </w:rPr>
              <w:t>Ед.</w:t>
            </w:r>
          </w:p>
          <w:p w14:paraId="6251034E" w14:textId="77777777" w:rsidR="003B6B39" w:rsidRPr="00E64B06" w:rsidRDefault="003B6B39" w:rsidP="007D121D">
            <w:pPr>
              <w:jc w:val="center"/>
              <w:rPr>
                <w:rFonts w:eastAsia="Arial Unicode MS"/>
                <w:b/>
                <w:bCs/>
                <w:lang w:eastAsia="en-US"/>
              </w:rPr>
            </w:pPr>
            <w:r w:rsidRPr="00E64B06">
              <w:rPr>
                <w:rFonts w:eastAsia="Arial Unicode MS"/>
                <w:b/>
                <w:bCs/>
                <w:lang w:eastAsia="en-US"/>
              </w:rPr>
              <w:t>изм.</w:t>
            </w:r>
          </w:p>
        </w:tc>
        <w:tc>
          <w:tcPr>
            <w:tcW w:w="352" w:type="pct"/>
            <w:vAlign w:val="center"/>
          </w:tcPr>
          <w:p w14:paraId="58F8A824"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w:t>
            </w:r>
          </w:p>
          <w:p w14:paraId="565760FE"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год</w:t>
            </w:r>
          </w:p>
        </w:tc>
        <w:tc>
          <w:tcPr>
            <w:tcW w:w="344" w:type="pct"/>
            <w:vAlign w:val="center"/>
          </w:tcPr>
          <w:p w14:paraId="7130CA09"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w:t>
            </w:r>
          </w:p>
          <w:p w14:paraId="77C3AC55"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год</w:t>
            </w:r>
          </w:p>
        </w:tc>
        <w:tc>
          <w:tcPr>
            <w:tcW w:w="344" w:type="pct"/>
            <w:vAlign w:val="center"/>
          </w:tcPr>
          <w:p w14:paraId="28B73CD4"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w:t>
            </w:r>
          </w:p>
          <w:p w14:paraId="18A565E9" w14:textId="77777777" w:rsidR="003B6B39" w:rsidRPr="00E64B06" w:rsidRDefault="003B6B39" w:rsidP="007D121D">
            <w:pPr>
              <w:jc w:val="center"/>
              <w:rPr>
                <w:rFonts w:eastAsia="Calibri"/>
                <w:b/>
                <w:color w:val="000000"/>
                <w:lang w:eastAsia="en-US"/>
              </w:rPr>
            </w:pPr>
            <w:r w:rsidRPr="00E64B06">
              <w:rPr>
                <w:rFonts w:eastAsia="Calibri"/>
                <w:b/>
                <w:color w:val="000000"/>
                <w:lang w:eastAsia="en-US"/>
              </w:rPr>
              <w:t>год</w:t>
            </w:r>
          </w:p>
        </w:tc>
        <w:tc>
          <w:tcPr>
            <w:tcW w:w="1101" w:type="pct"/>
            <w:vAlign w:val="center"/>
          </w:tcPr>
          <w:p w14:paraId="1C436DC5" w14:textId="77777777" w:rsidR="003B6B39" w:rsidRPr="00E64B06" w:rsidRDefault="003B6B39" w:rsidP="007D121D">
            <w:pPr>
              <w:jc w:val="center"/>
              <w:rPr>
                <w:rFonts w:eastAsia="Calibri"/>
                <w:b/>
                <w:lang w:eastAsia="en-US"/>
              </w:rPr>
            </w:pPr>
            <w:r w:rsidRPr="00E64B06">
              <w:rPr>
                <w:rFonts w:eastAsia="Calibri"/>
                <w:b/>
                <w:lang w:eastAsia="en-US"/>
              </w:rPr>
              <w:t>Аналогичный период предшествующего года</w:t>
            </w:r>
            <w:r w:rsidRPr="00E64B06" w:rsidDel="00B41580">
              <w:rPr>
                <w:rFonts w:eastAsia="Calibri"/>
                <w:b/>
                <w:lang w:eastAsia="en-US"/>
              </w:rPr>
              <w:t xml:space="preserve"> </w:t>
            </w:r>
          </w:p>
        </w:tc>
        <w:tc>
          <w:tcPr>
            <w:tcW w:w="684" w:type="pct"/>
          </w:tcPr>
          <w:p w14:paraId="61D6D50A" w14:textId="77777777" w:rsidR="003B6B39" w:rsidRPr="00E64B06" w:rsidRDefault="003B6B39" w:rsidP="007D121D">
            <w:pPr>
              <w:jc w:val="center"/>
              <w:rPr>
                <w:rFonts w:eastAsia="Calibri"/>
                <w:b/>
                <w:lang w:eastAsia="en-US"/>
              </w:rPr>
            </w:pPr>
            <w:r w:rsidRPr="00E64B06">
              <w:rPr>
                <w:rFonts w:eastAsia="Calibri"/>
                <w:b/>
                <w:lang w:eastAsia="en-US"/>
              </w:rPr>
              <w:t>Истекший период текущего года</w:t>
            </w:r>
            <w:r w:rsidRPr="00E64B06" w:rsidDel="00B41580">
              <w:rPr>
                <w:rFonts w:eastAsia="Calibri"/>
                <w:b/>
                <w:lang w:eastAsia="en-US"/>
              </w:rPr>
              <w:t xml:space="preserve"> </w:t>
            </w:r>
          </w:p>
        </w:tc>
      </w:tr>
      <w:tr w:rsidR="003B6B39" w:rsidRPr="00E64B06" w14:paraId="1CCA5F11" w14:textId="77777777" w:rsidTr="001869DE">
        <w:trPr>
          <w:cantSplit/>
          <w:trHeight w:val="300"/>
        </w:trPr>
        <w:tc>
          <w:tcPr>
            <w:tcW w:w="1839" w:type="pct"/>
            <w:vAlign w:val="center"/>
          </w:tcPr>
          <w:p w14:paraId="68C72223" w14:textId="77777777" w:rsidR="003B6B39" w:rsidRPr="00E64B06" w:rsidRDefault="003B6B39" w:rsidP="008E35EF">
            <w:pPr>
              <w:jc w:val="center"/>
              <w:rPr>
                <w:rFonts w:eastAsia="Arial Unicode MS"/>
                <w:lang w:eastAsia="en-US"/>
              </w:rPr>
            </w:pPr>
            <w:r w:rsidRPr="00E64B06">
              <w:rPr>
                <w:rFonts w:eastAsia="Calibri"/>
                <w:lang w:eastAsia="en-US"/>
              </w:rPr>
              <w:t xml:space="preserve">Объем импорта </w:t>
            </w:r>
            <w:r w:rsidR="00925E19">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на таможенную территорию</w:t>
            </w:r>
            <w:r w:rsidR="008E35EF">
              <w:rPr>
                <w:rFonts w:eastAsia="Calibri"/>
                <w:lang w:eastAsia="en-US"/>
              </w:rPr>
              <w:t xml:space="preserve"> </w:t>
            </w:r>
            <w:r w:rsidRPr="00E64B06">
              <w:rPr>
                <w:rFonts w:eastAsia="Calibri"/>
                <w:lang w:eastAsia="en-US"/>
              </w:rPr>
              <w:t>Союза</w:t>
            </w:r>
          </w:p>
        </w:tc>
        <w:tc>
          <w:tcPr>
            <w:tcW w:w="336" w:type="pct"/>
            <w:vAlign w:val="center"/>
          </w:tcPr>
          <w:p w14:paraId="3A7575ED" w14:textId="77777777" w:rsidR="003B6B39" w:rsidRPr="00E64B06" w:rsidRDefault="003B6B39" w:rsidP="003B6B39">
            <w:pPr>
              <w:jc w:val="center"/>
              <w:rPr>
                <w:rFonts w:eastAsia="Calibri"/>
                <w:sz w:val="22"/>
                <w:lang w:eastAsia="en-US"/>
              </w:rPr>
            </w:pPr>
            <w:r w:rsidRPr="00E64B06">
              <w:rPr>
                <w:rFonts w:eastAsia="Calibri"/>
                <w:sz w:val="22"/>
                <w:lang w:eastAsia="en-US"/>
              </w:rPr>
              <w:t>тонн</w:t>
            </w:r>
          </w:p>
        </w:tc>
        <w:tc>
          <w:tcPr>
            <w:tcW w:w="352" w:type="pct"/>
            <w:vAlign w:val="center"/>
          </w:tcPr>
          <w:p w14:paraId="4739DD70" w14:textId="77777777" w:rsidR="003B6B39" w:rsidRPr="00E64B06" w:rsidRDefault="003B6B39" w:rsidP="003B6B39">
            <w:pPr>
              <w:jc w:val="center"/>
              <w:rPr>
                <w:rFonts w:eastAsia="Calibri"/>
                <w:lang w:eastAsia="en-US"/>
              </w:rPr>
            </w:pPr>
          </w:p>
        </w:tc>
        <w:tc>
          <w:tcPr>
            <w:tcW w:w="344" w:type="pct"/>
            <w:vAlign w:val="center"/>
          </w:tcPr>
          <w:p w14:paraId="11F0F173" w14:textId="77777777" w:rsidR="003B6B39" w:rsidRPr="00E64B06" w:rsidRDefault="003B6B39" w:rsidP="003B6B39">
            <w:pPr>
              <w:jc w:val="center"/>
              <w:rPr>
                <w:rFonts w:eastAsia="Calibri"/>
                <w:lang w:eastAsia="en-US"/>
              </w:rPr>
            </w:pPr>
          </w:p>
        </w:tc>
        <w:tc>
          <w:tcPr>
            <w:tcW w:w="344" w:type="pct"/>
            <w:vAlign w:val="center"/>
          </w:tcPr>
          <w:p w14:paraId="636B817F" w14:textId="77777777" w:rsidR="003B6B39" w:rsidRPr="00E64B06" w:rsidRDefault="003B6B39" w:rsidP="003B6B39">
            <w:pPr>
              <w:jc w:val="center"/>
              <w:rPr>
                <w:rFonts w:eastAsia="Calibri"/>
                <w:lang w:eastAsia="en-US"/>
              </w:rPr>
            </w:pPr>
          </w:p>
        </w:tc>
        <w:tc>
          <w:tcPr>
            <w:tcW w:w="1101" w:type="pct"/>
            <w:vAlign w:val="center"/>
          </w:tcPr>
          <w:p w14:paraId="2E53D23C" w14:textId="77777777" w:rsidR="003B6B39" w:rsidRPr="00E64B06" w:rsidRDefault="003B6B39" w:rsidP="003B6B39">
            <w:pPr>
              <w:jc w:val="center"/>
              <w:rPr>
                <w:rFonts w:eastAsia="Calibri"/>
                <w:lang w:eastAsia="en-US"/>
              </w:rPr>
            </w:pPr>
          </w:p>
        </w:tc>
        <w:tc>
          <w:tcPr>
            <w:tcW w:w="684" w:type="pct"/>
            <w:vAlign w:val="center"/>
          </w:tcPr>
          <w:p w14:paraId="60B50D41" w14:textId="77777777" w:rsidR="003B6B39" w:rsidRPr="00E64B06" w:rsidRDefault="003B6B39" w:rsidP="003B6B39">
            <w:pPr>
              <w:jc w:val="center"/>
              <w:rPr>
                <w:rFonts w:eastAsia="Calibri"/>
                <w:lang w:eastAsia="en-US"/>
              </w:rPr>
            </w:pPr>
          </w:p>
        </w:tc>
      </w:tr>
      <w:tr w:rsidR="003B6B39" w:rsidRPr="00E64B06" w14:paraId="504047F4" w14:textId="77777777" w:rsidTr="001869DE">
        <w:trPr>
          <w:cantSplit/>
          <w:trHeight w:val="347"/>
        </w:trPr>
        <w:tc>
          <w:tcPr>
            <w:tcW w:w="1839" w:type="pct"/>
            <w:vAlign w:val="center"/>
          </w:tcPr>
          <w:p w14:paraId="1AADCA99" w14:textId="77777777" w:rsidR="008E35EF" w:rsidRPr="00E64B06" w:rsidRDefault="003B6B39" w:rsidP="003A7A2F">
            <w:pPr>
              <w:jc w:val="center"/>
              <w:rPr>
                <w:rFonts w:eastAsia="Arial Unicode MS"/>
                <w:lang w:eastAsia="en-US"/>
              </w:rPr>
            </w:pPr>
            <w:r w:rsidRPr="00E64B06">
              <w:rPr>
                <w:rFonts w:eastAsia="Calibri"/>
                <w:lang w:eastAsia="en-US"/>
              </w:rPr>
              <w:t xml:space="preserve">Объем импорта </w:t>
            </w:r>
            <w:r w:rsidR="00925E19">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 xml:space="preserve">на </w:t>
            </w:r>
            <w:r>
              <w:rPr>
                <w:rFonts w:eastAsia="Calibri"/>
                <w:lang w:eastAsia="en-US"/>
              </w:rPr>
              <w:t>территорию ЗОР</w:t>
            </w:r>
          </w:p>
        </w:tc>
        <w:tc>
          <w:tcPr>
            <w:tcW w:w="336" w:type="pct"/>
            <w:vAlign w:val="center"/>
          </w:tcPr>
          <w:p w14:paraId="184204A2" w14:textId="77777777" w:rsidR="003B6B39" w:rsidRPr="00E64B06" w:rsidRDefault="003B6B39" w:rsidP="003B6B39">
            <w:pPr>
              <w:jc w:val="center"/>
              <w:rPr>
                <w:rFonts w:eastAsia="Calibri"/>
                <w:sz w:val="22"/>
                <w:lang w:eastAsia="en-US"/>
              </w:rPr>
            </w:pPr>
            <w:r w:rsidRPr="00E64B06">
              <w:rPr>
                <w:rFonts w:eastAsia="Calibri"/>
                <w:sz w:val="22"/>
                <w:lang w:eastAsia="en-US"/>
              </w:rPr>
              <w:t>тонн</w:t>
            </w:r>
          </w:p>
        </w:tc>
        <w:tc>
          <w:tcPr>
            <w:tcW w:w="352" w:type="pct"/>
            <w:vAlign w:val="center"/>
          </w:tcPr>
          <w:p w14:paraId="37B88568" w14:textId="77777777" w:rsidR="003B6B39" w:rsidRPr="00E64B06" w:rsidRDefault="003B6B39" w:rsidP="003B6B39">
            <w:pPr>
              <w:jc w:val="center"/>
              <w:rPr>
                <w:rFonts w:eastAsia="Calibri"/>
                <w:lang w:eastAsia="en-US"/>
              </w:rPr>
            </w:pPr>
          </w:p>
        </w:tc>
        <w:tc>
          <w:tcPr>
            <w:tcW w:w="344" w:type="pct"/>
            <w:vAlign w:val="center"/>
          </w:tcPr>
          <w:p w14:paraId="3CE2B65B" w14:textId="77777777" w:rsidR="003B6B39" w:rsidRPr="00E64B06" w:rsidRDefault="003B6B39" w:rsidP="003B6B39">
            <w:pPr>
              <w:jc w:val="center"/>
              <w:rPr>
                <w:rFonts w:eastAsia="Calibri"/>
                <w:lang w:eastAsia="en-US"/>
              </w:rPr>
            </w:pPr>
          </w:p>
        </w:tc>
        <w:tc>
          <w:tcPr>
            <w:tcW w:w="344" w:type="pct"/>
            <w:vAlign w:val="center"/>
          </w:tcPr>
          <w:p w14:paraId="607A9726" w14:textId="77777777" w:rsidR="003B6B39" w:rsidRPr="00E64B06" w:rsidRDefault="003B6B39" w:rsidP="003B6B39">
            <w:pPr>
              <w:jc w:val="center"/>
              <w:rPr>
                <w:rFonts w:eastAsia="Calibri"/>
                <w:lang w:eastAsia="en-US"/>
              </w:rPr>
            </w:pPr>
          </w:p>
        </w:tc>
        <w:tc>
          <w:tcPr>
            <w:tcW w:w="1101" w:type="pct"/>
            <w:vAlign w:val="center"/>
          </w:tcPr>
          <w:p w14:paraId="5A0581B1" w14:textId="77777777" w:rsidR="003B6B39" w:rsidRPr="00E64B06" w:rsidRDefault="003B6B39" w:rsidP="003B6B39">
            <w:pPr>
              <w:jc w:val="center"/>
              <w:rPr>
                <w:rFonts w:eastAsia="Calibri"/>
                <w:lang w:eastAsia="en-US"/>
              </w:rPr>
            </w:pPr>
          </w:p>
        </w:tc>
        <w:tc>
          <w:tcPr>
            <w:tcW w:w="684" w:type="pct"/>
            <w:vAlign w:val="center"/>
          </w:tcPr>
          <w:p w14:paraId="204D4AEE" w14:textId="77777777" w:rsidR="003B6B39" w:rsidRPr="00E64B06" w:rsidRDefault="003B6B39" w:rsidP="003B6B39">
            <w:pPr>
              <w:jc w:val="center"/>
              <w:rPr>
                <w:rFonts w:eastAsia="Calibri"/>
                <w:lang w:eastAsia="en-US"/>
              </w:rPr>
            </w:pPr>
          </w:p>
        </w:tc>
      </w:tr>
      <w:tr w:rsidR="003B6B39" w:rsidRPr="00E64B06" w14:paraId="1C47E6E1" w14:textId="77777777" w:rsidTr="001869DE">
        <w:trPr>
          <w:cantSplit/>
          <w:trHeight w:val="347"/>
        </w:trPr>
        <w:tc>
          <w:tcPr>
            <w:tcW w:w="1839" w:type="pct"/>
            <w:vAlign w:val="center"/>
          </w:tcPr>
          <w:p w14:paraId="4D153E05" w14:textId="77777777" w:rsidR="003B6B39" w:rsidRPr="00E64B06" w:rsidRDefault="003B6B39" w:rsidP="004A00E7">
            <w:pPr>
              <w:jc w:val="center"/>
              <w:rPr>
                <w:rFonts w:eastAsia="Calibri"/>
                <w:lang w:eastAsia="en-US"/>
              </w:rPr>
            </w:pPr>
            <w:r w:rsidRPr="00E64B06">
              <w:rPr>
                <w:color w:val="000000"/>
              </w:rPr>
              <w:t xml:space="preserve">Объем потребления </w:t>
            </w:r>
            <w:r w:rsidR="004A00E7">
              <w:rPr>
                <w:rFonts w:eastAsia="Calibri"/>
                <w:lang w:eastAsia="en-US"/>
              </w:rPr>
              <w:t>Товара</w:t>
            </w:r>
            <w:r w:rsidRPr="00E64B06">
              <w:rPr>
                <w:color w:val="000000"/>
              </w:rPr>
              <w:t xml:space="preserve"> </w:t>
            </w:r>
            <w:r w:rsidRPr="00E64B06">
              <w:rPr>
                <w:color w:val="000000"/>
              </w:rPr>
              <w:br/>
              <w:t>на территории ЗОР</w:t>
            </w:r>
            <w:r w:rsidR="00F246A5">
              <w:rPr>
                <w:rStyle w:val="a9"/>
                <w:color w:val="000000"/>
              </w:rPr>
              <w:footnoteReference w:id="28"/>
            </w:r>
          </w:p>
        </w:tc>
        <w:tc>
          <w:tcPr>
            <w:tcW w:w="336" w:type="pct"/>
            <w:vAlign w:val="center"/>
          </w:tcPr>
          <w:p w14:paraId="42F9329D" w14:textId="77777777" w:rsidR="003B6B39" w:rsidRPr="00E64B06" w:rsidRDefault="003B6B39" w:rsidP="003B6B39">
            <w:pPr>
              <w:jc w:val="center"/>
              <w:rPr>
                <w:rFonts w:eastAsia="Calibri"/>
                <w:sz w:val="22"/>
                <w:lang w:eastAsia="en-US"/>
              </w:rPr>
            </w:pPr>
            <w:r w:rsidRPr="00E64B06">
              <w:rPr>
                <w:rFonts w:eastAsia="Calibri"/>
                <w:sz w:val="22"/>
                <w:lang w:eastAsia="en-US"/>
              </w:rPr>
              <w:t>тонн</w:t>
            </w:r>
          </w:p>
        </w:tc>
        <w:tc>
          <w:tcPr>
            <w:tcW w:w="352" w:type="pct"/>
            <w:vAlign w:val="center"/>
          </w:tcPr>
          <w:p w14:paraId="6D1780FB" w14:textId="77777777" w:rsidR="003B6B39" w:rsidRPr="00E64B06" w:rsidRDefault="003B6B39" w:rsidP="003B6B39">
            <w:pPr>
              <w:jc w:val="center"/>
              <w:rPr>
                <w:rFonts w:eastAsia="Calibri"/>
                <w:lang w:eastAsia="en-US"/>
              </w:rPr>
            </w:pPr>
          </w:p>
        </w:tc>
        <w:tc>
          <w:tcPr>
            <w:tcW w:w="344" w:type="pct"/>
            <w:vAlign w:val="center"/>
          </w:tcPr>
          <w:p w14:paraId="39BC161E" w14:textId="77777777" w:rsidR="003B6B39" w:rsidRPr="00E64B06" w:rsidRDefault="003B6B39" w:rsidP="003B6B39">
            <w:pPr>
              <w:jc w:val="center"/>
              <w:rPr>
                <w:rFonts w:eastAsia="Calibri"/>
                <w:lang w:eastAsia="en-US"/>
              </w:rPr>
            </w:pPr>
          </w:p>
        </w:tc>
        <w:tc>
          <w:tcPr>
            <w:tcW w:w="344" w:type="pct"/>
            <w:vAlign w:val="center"/>
          </w:tcPr>
          <w:p w14:paraId="7FA95D54" w14:textId="77777777" w:rsidR="003B6B39" w:rsidRPr="00E64B06" w:rsidRDefault="003B6B39" w:rsidP="003B6B39">
            <w:pPr>
              <w:jc w:val="center"/>
              <w:rPr>
                <w:rFonts w:eastAsia="Calibri"/>
                <w:lang w:eastAsia="en-US"/>
              </w:rPr>
            </w:pPr>
          </w:p>
        </w:tc>
        <w:tc>
          <w:tcPr>
            <w:tcW w:w="1101" w:type="pct"/>
            <w:vAlign w:val="center"/>
          </w:tcPr>
          <w:p w14:paraId="1F6E56F4" w14:textId="77777777" w:rsidR="003B6B39" w:rsidRPr="00E64B06" w:rsidRDefault="003B6B39" w:rsidP="003B6B39">
            <w:pPr>
              <w:jc w:val="center"/>
              <w:rPr>
                <w:rFonts w:eastAsia="Calibri"/>
                <w:lang w:eastAsia="en-US"/>
              </w:rPr>
            </w:pPr>
          </w:p>
        </w:tc>
        <w:tc>
          <w:tcPr>
            <w:tcW w:w="684" w:type="pct"/>
            <w:vAlign w:val="center"/>
          </w:tcPr>
          <w:p w14:paraId="670A96CB" w14:textId="77777777" w:rsidR="003B6B39" w:rsidRPr="00E64B06" w:rsidRDefault="003B6B39" w:rsidP="003B6B39">
            <w:pPr>
              <w:jc w:val="center"/>
              <w:rPr>
                <w:rFonts w:eastAsia="Calibri"/>
                <w:lang w:eastAsia="en-US"/>
              </w:rPr>
            </w:pPr>
          </w:p>
        </w:tc>
      </w:tr>
      <w:tr w:rsidR="003B6B39" w:rsidRPr="00E64B06" w14:paraId="4044208A" w14:textId="77777777" w:rsidTr="001869DE">
        <w:trPr>
          <w:cantSplit/>
          <w:trHeight w:val="347"/>
        </w:trPr>
        <w:tc>
          <w:tcPr>
            <w:tcW w:w="1839" w:type="pct"/>
            <w:vAlign w:val="center"/>
          </w:tcPr>
          <w:p w14:paraId="0D710641" w14:textId="77777777" w:rsidR="003B6B39" w:rsidRPr="00E64B06" w:rsidRDefault="003B6B39" w:rsidP="004A00E7">
            <w:pPr>
              <w:jc w:val="center"/>
              <w:rPr>
                <w:color w:val="000000"/>
              </w:rPr>
            </w:pPr>
            <w:r>
              <w:rPr>
                <w:color w:val="000000"/>
              </w:rPr>
              <w:lastRenderedPageBreak/>
              <w:t xml:space="preserve">Доля </w:t>
            </w:r>
            <w:r w:rsidRPr="00E64B06">
              <w:rPr>
                <w:rFonts w:eastAsia="Calibri"/>
                <w:lang w:eastAsia="en-US"/>
              </w:rPr>
              <w:t xml:space="preserve">импорта </w:t>
            </w:r>
            <w:r w:rsidR="00925E19">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 xml:space="preserve">на </w:t>
            </w:r>
            <w:r>
              <w:rPr>
                <w:rFonts w:eastAsia="Calibri"/>
                <w:lang w:eastAsia="en-US"/>
              </w:rPr>
              <w:t xml:space="preserve">территорию ЗОР в </w:t>
            </w:r>
            <w:r>
              <w:rPr>
                <w:color w:val="000000"/>
              </w:rPr>
              <w:t>о</w:t>
            </w:r>
            <w:r w:rsidRPr="00E64B06">
              <w:rPr>
                <w:color w:val="000000"/>
              </w:rPr>
              <w:t>бъем</w:t>
            </w:r>
            <w:r>
              <w:rPr>
                <w:color w:val="000000"/>
              </w:rPr>
              <w:t>е</w:t>
            </w:r>
            <w:r w:rsidRPr="00E64B06">
              <w:rPr>
                <w:color w:val="000000"/>
              </w:rPr>
              <w:t xml:space="preserve"> потребления </w:t>
            </w:r>
            <w:r w:rsidR="004A00E7">
              <w:rPr>
                <w:rFonts w:eastAsia="Calibri"/>
                <w:lang w:eastAsia="en-US"/>
              </w:rPr>
              <w:t>Т</w:t>
            </w:r>
            <w:r w:rsidRPr="00E64B06">
              <w:rPr>
                <w:rFonts w:eastAsia="Calibri"/>
                <w:lang w:eastAsia="en-US"/>
              </w:rPr>
              <w:t>овара</w:t>
            </w:r>
            <w:r w:rsidR="004A00E7">
              <w:rPr>
                <w:rFonts w:eastAsia="Calibri"/>
                <w:lang w:eastAsia="en-US"/>
              </w:rPr>
              <w:t xml:space="preserve"> </w:t>
            </w:r>
            <w:r w:rsidR="004A00E7">
              <w:rPr>
                <w:rFonts w:eastAsia="Calibri"/>
                <w:lang w:eastAsia="en-US"/>
              </w:rPr>
              <w:br/>
            </w:r>
            <w:r w:rsidRPr="00E64B06">
              <w:rPr>
                <w:color w:val="000000"/>
              </w:rPr>
              <w:t>на территории ЗОР</w:t>
            </w:r>
          </w:p>
        </w:tc>
        <w:tc>
          <w:tcPr>
            <w:tcW w:w="336" w:type="pct"/>
            <w:vAlign w:val="center"/>
          </w:tcPr>
          <w:p w14:paraId="4409AE26" w14:textId="77777777" w:rsidR="003B6B39" w:rsidRPr="00E64B06" w:rsidRDefault="003B6B39" w:rsidP="003B6B39">
            <w:pPr>
              <w:jc w:val="center"/>
              <w:rPr>
                <w:rFonts w:eastAsia="Calibri"/>
                <w:sz w:val="22"/>
                <w:lang w:eastAsia="en-US"/>
              </w:rPr>
            </w:pPr>
            <w:r>
              <w:rPr>
                <w:rFonts w:eastAsia="Calibri"/>
                <w:sz w:val="22"/>
                <w:lang w:eastAsia="en-US"/>
              </w:rPr>
              <w:t>%</w:t>
            </w:r>
          </w:p>
        </w:tc>
        <w:tc>
          <w:tcPr>
            <w:tcW w:w="352" w:type="pct"/>
            <w:vAlign w:val="center"/>
          </w:tcPr>
          <w:p w14:paraId="426ACD08" w14:textId="77777777" w:rsidR="003B6B39" w:rsidRPr="00E64B06" w:rsidRDefault="003B6B39" w:rsidP="003B6B39">
            <w:pPr>
              <w:jc w:val="center"/>
              <w:rPr>
                <w:rFonts w:eastAsia="Calibri"/>
                <w:lang w:eastAsia="en-US"/>
              </w:rPr>
            </w:pPr>
          </w:p>
        </w:tc>
        <w:tc>
          <w:tcPr>
            <w:tcW w:w="344" w:type="pct"/>
            <w:vAlign w:val="center"/>
          </w:tcPr>
          <w:p w14:paraId="164894F5" w14:textId="77777777" w:rsidR="003B6B39" w:rsidRPr="00E64B06" w:rsidRDefault="003B6B39" w:rsidP="003B6B39">
            <w:pPr>
              <w:jc w:val="center"/>
              <w:rPr>
                <w:rFonts w:eastAsia="Calibri"/>
                <w:lang w:eastAsia="en-US"/>
              </w:rPr>
            </w:pPr>
          </w:p>
        </w:tc>
        <w:tc>
          <w:tcPr>
            <w:tcW w:w="344" w:type="pct"/>
            <w:vAlign w:val="center"/>
          </w:tcPr>
          <w:p w14:paraId="798747CD" w14:textId="77777777" w:rsidR="003B6B39" w:rsidRPr="00E64B06" w:rsidRDefault="003B6B39" w:rsidP="003B6B39">
            <w:pPr>
              <w:jc w:val="center"/>
              <w:rPr>
                <w:rFonts w:eastAsia="Calibri"/>
                <w:lang w:eastAsia="en-US"/>
              </w:rPr>
            </w:pPr>
          </w:p>
        </w:tc>
        <w:tc>
          <w:tcPr>
            <w:tcW w:w="1101" w:type="pct"/>
            <w:vAlign w:val="center"/>
          </w:tcPr>
          <w:p w14:paraId="55DA8AA4" w14:textId="77777777" w:rsidR="003B6B39" w:rsidRPr="00E64B06" w:rsidRDefault="003B6B39" w:rsidP="003B6B39">
            <w:pPr>
              <w:jc w:val="center"/>
              <w:rPr>
                <w:rFonts w:eastAsia="Calibri"/>
                <w:lang w:eastAsia="en-US"/>
              </w:rPr>
            </w:pPr>
          </w:p>
        </w:tc>
        <w:tc>
          <w:tcPr>
            <w:tcW w:w="684" w:type="pct"/>
            <w:vAlign w:val="center"/>
          </w:tcPr>
          <w:p w14:paraId="3C05A97E" w14:textId="77777777" w:rsidR="003B6B39" w:rsidRPr="00E64B06" w:rsidRDefault="003B6B39" w:rsidP="003B6B39">
            <w:pPr>
              <w:jc w:val="center"/>
              <w:rPr>
                <w:rFonts w:eastAsia="Calibri"/>
                <w:lang w:eastAsia="en-US"/>
              </w:rPr>
            </w:pPr>
          </w:p>
        </w:tc>
      </w:tr>
      <w:tr w:rsidR="003B6B39" w:rsidRPr="00E64B06" w14:paraId="159FD95E" w14:textId="77777777" w:rsidTr="001869DE">
        <w:trPr>
          <w:cantSplit/>
          <w:trHeight w:val="347"/>
        </w:trPr>
        <w:tc>
          <w:tcPr>
            <w:tcW w:w="1839" w:type="pct"/>
            <w:vAlign w:val="center"/>
          </w:tcPr>
          <w:p w14:paraId="10A118D7" w14:textId="77777777" w:rsidR="003B6B39" w:rsidRPr="00E64B06" w:rsidRDefault="003B6B39" w:rsidP="004A00E7">
            <w:pPr>
              <w:jc w:val="center"/>
              <w:rPr>
                <w:color w:val="000000"/>
              </w:rPr>
            </w:pPr>
            <w:r w:rsidRPr="00E64B06">
              <w:rPr>
                <w:color w:val="000000"/>
              </w:rPr>
              <w:t xml:space="preserve">Объем потребления </w:t>
            </w:r>
            <w:r w:rsidR="004A00E7">
              <w:rPr>
                <w:rFonts w:eastAsia="Calibri"/>
                <w:lang w:eastAsia="en-US"/>
              </w:rPr>
              <w:t>Товара</w:t>
            </w:r>
            <w:r w:rsidRPr="00E64B06">
              <w:rPr>
                <w:color w:val="000000"/>
              </w:rPr>
              <w:t xml:space="preserve"> </w:t>
            </w:r>
            <w:r w:rsidRPr="00E64B06">
              <w:rPr>
                <w:color w:val="000000"/>
              </w:rPr>
              <w:br/>
              <w:t xml:space="preserve">на территории </w:t>
            </w:r>
            <w:r>
              <w:rPr>
                <w:color w:val="000000"/>
              </w:rPr>
              <w:t>Союза</w:t>
            </w:r>
            <w:r w:rsidR="008E35EF">
              <w:rPr>
                <w:rStyle w:val="a9"/>
                <w:color w:val="000000"/>
              </w:rPr>
              <w:footnoteReference w:id="29"/>
            </w:r>
          </w:p>
        </w:tc>
        <w:tc>
          <w:tcPr>
            <w:tcW w:w="336" w:type="pct"/>
            <w:vAlign w:val="center"/>
          </w:tcPr>
          <w:p w14:paraId="0F42A742" w14:textId="77777777" w:rsidR="003B6B39" w:rsidRPr="00E64B06" w:rsidRDefault="003B6B39" w:rsidP="003B6B39">
            <w:pPr>
              <w:jc w:val="center"/>
              <w:rPr>
                <w:rFonts w:eastAsia="Calibri"/>
                <w:sz w:val="22"/>
                <w:lang w:eastAsia="en-US"/>
              </w:rPr>
            </w:pPr>
            <w:r w:rsidRPr="00E64B06">
              <w:rPr>
                <w:rFonts w:eastAsia="Calibri"/>
                <w:sz w:val="22"/>
                <w:lang w:eastAsia="en-US"/>
              </w:rPr>
              <w:t>тонн</w:t>
            </w:r>
          </w:p>
        </w:tc>
        <w:tc>
          <w:tcPr>
            <w:tcW w:w="352" w:type="pct"/>
            <w:vAlign w:val="center"/>
          </w:tcPr>
          <w:p w14:paraId="0B173678" w14:textId="77777777" w:rsidR="003B6B39" w:rsidRPr="00E64B06" w:rsidRDefault="003B6B39" w:rsidP="003B6B39">
            <w:pPr>
              <w:jc w:val="center"/>
              <w:rPr>
                <w:rFonts w:eastAsia="Calibri"/>
                <w:lang w:eastAsia="en-US"/>
              </w:rPr>
            </w:pPr>
          </w:p>
        </w:tc>
        <w:tc>
          <w:tcPr>
            <w:tcW w:w="344" w:type="pct"/>
            <w:vAlign w:val="center"/>
          </w:tcPr>
          <w:p w14:paraId="14914282" w14:textId="77777777" w:rsidR="003B6B39" w:rsidRPr="00E64B06" w:rsidRDefault="003B6B39" w:rsidP="003B6B39">
            <w:pPr>
              <w:jc w:val="center"/>
              <w:rPr>
                <w:rFonts w:eastAsia="Calibri"/>
                <w:lang w:eastAsia="en-US"/>
              </w:rPr>
            </w:pPr>
          </w:p>
        </w:tc>
        <w:tc>
          <w:tcPr>
            <w:tcW w:w="344" w:type="pct"/>
            <w:vAlign w:val="center"/>
          </w:tcPr>
          <w:p w14:paraId="23B12F73" w14:textId="77777777" w:rsidR="003B6B39" w:rsidRPr="00E64B06" w:rsidRDefault="003B6B39" w:rsidP="003B6B39">
            <w:pPr>
              <w:jc w:val="center"/>
              <w:rPr>
                <w:rFonts w:eastAsia="Calibri"/>
                <w:lang w:eastAsia="en-US"/>
              </w:rPr>
            </w:pPr>
          </w:p>
        </w:tc>
        <w:tc>
          <w:tcPr>
            <w:tcW w:w="1101" w:type="pct"/>
            <w:vAlign w:val="center"/>
          </w:tcPr>
          <w:p w14:paraId="5F76076C" w14:textId="77777777" w:rsidR="003B6B39" w:rsidRPr="00E64B06" w:rsidRDefault="003B6B39" w:rsidP="003B6B39">
            <w:pPr>
              <w:jc w:val="center"/>
              <w:rPr>
                <w:rFonts w:eastAsia="Calibri"/>
                <w:lang w:eastAsia="en-US"/>
              </w:rPr>
            </w:pPr>
          </w:p>
        </w:tc>
        <w:tc>
          <w:tcPr>
            <w:tcW w:w="684" w:type="pct"/>
            <w:vAlign w:val="center"/>
          </w:tcPr>
          <w:p w14:paraId="4E07A05C" w14:textId="77777777" w:rsidR="003B6B39" w:rsidRPr="00E64B06" w:rsidRDefault="003B6B39" w:rsidP="003B6B39">
            <w:pPr>
              <w:jc w:val="center"/>
              <w:rPr>
                <w:rFonts w:eastAsia="Calibri"/>
                <w:lang w:eastAsia="en-US"/>
              </w:rPr>
            </w:pPr>
          </w:p>
        </w:tc>
      </w:tr>
      <w:tr w:rsidR="003A7A2F" w:rsidRPr="00E64B06" w14:paraId="6D358853" w14:textId="77777777" w:rsidTr="001869DE">
        <w:trPr>
          <w:cantSplit/>
          <w:trHeight w:val="347"/>
        </w:trPr>
        <w:tc>
          <w:tcPr>
            <w:tcW w:w="1839" w:type="pct"/>
            <w:vAlign w:val="center"/>
          </w:tcPr>
          <w:p w14:paraId="3062ACDD" w14:textId="77777777" w:rsidR="003A7A2F" w:rsidRPr="00E64B06" w:rsidRDefault="003A7A2F" w:rsidP="003A7A2F">
            <w:pPr>
              <w:jc w:val="center"/>
              <w:rPr>
                <w:color w:val="000000"/>
              </w:rPr>
            </w:pPr>
            <w:r>
              <w:rPr>
                <w:color w:val="000000"/>
              </w:rPr>
              <w:t xml:space="preserve">Доля </w:t>
            </w:r>
            <w:r w:rsidRPr="00E64B06">
              <w:rPr>
                <w:rFonts w:eastAsia="Calibri"/>
                <w:lang w:eastAsia="en-US"/>
              </w:rPr>
              <w:t xml:space="preserve">импорта </w:t>
            </w:r>
            <w:r>
              <w:rPr>
                <w:rFonts w:eastAsia="Calibri"/>
                <w:lang w:eastAsia="en-US"/>
              </w:rPr>
              <w:t>Т</w:t>
            </w:r>
            <w:r w:rsidRPr="00E64B06">
              <w:rPr>
                <w:rFonts w:eastAsia="Calibri"/>
                <w:lang w:eastAsia="en-US"/>
              </w:rPr>
              <w:t xml:space="preserve">овара </w:t>
            </w:r>
            <w:r w:rsidRPr="00E64B06">
              <w:rPr>
                <w:rFonts w:eastAsia="Calibri"/>
                <w:lang w:eastAsia="en-US"/>
              </w:rPr>
              <w:br/>
              <w:t>из страны демпингового импорта</w:t>
            </w:r>
            <w:r w:rsidRPr="00E64B06">
              <w:t xml:space="preserve"> </w:t>
            </w:r>
            <w:r w:rsidRPr="00E64B06">
              <w:br/>
            </w:r>
            <w:r w:rsidRPr="00E64B06">
              <w:rPr>
                <w:rFonts w:eastAsia="Calibri"/>
                <w:lang w:eastAsia="en-US"/>
              </w:rPr>
              <w:t xml:space="preserve">на </w:t>
            </w:r>
            <w:r>
              <w:rPr>
                <w:rFonts w:eastAsia="Calibri"/>
                <w:lang w:eastAsia="en-US"/>
              </w:rPr>
              <w:t xml:space="preserve">территорию ЗОР в </w:t>
            </w:r>
            <w:r>
              <w:rPr>
                <w:color w:val="000000"/>
              </w:rPr>
              <w:t>о</w:t>
            </w:r>
            <w:r w:rsidRPr="00E64B06">
              <w:rPr>
                <w:color w:val="000000"/>
              </w:rPr>
              <w:t>бъем</w:t>
            </w:r>
            <w:r>
              <w:rPr>
                <w:color w:val="000000"/>
              </w:rPr>
              <w:t>е</w:t>
            </w:r>
            <w:r w:rsidRPr="00E64B06">
              <w:rPr>
                <w:color w:val="000000"/>
              </w:rPr>
              <w:t xml:space="preserve"> потребления </w:t>
            </w:r>
            <w:r>
              <w:rPr>
                <w:rFonts w:eastAsia="Calibri"/>
                <w:lang w:eastAsia="en-US"/>
              </w:rPr>
              <w:t>Т</w:t>
            </w:r>
            <w:r w:rsidRPr="00E64B06">
              <w:rPr>
                <w:rFonts w:eastAsia="Calibri"/>
                <w:lang w:eastAsia="en-US"/>
              </w:rPr>
              <w:t>овара</w:t>
            </w:r>
            <w:r>
              <w:rPr>
                <w:rFonts w:eastAsia="Calibri"/>
                <w:lang w:eastAsia="en-US"/>
              </w:rPr>
              <w:t xml:space="preserve"> </w:t>
            </w:r>
            <w:r>
              <w:rPr>
                <w:rFonts w:eastAsia="Calibri"/>
                <w:lang w:eastAsia="en-US"/>
              </w:rPr>
              <w:br/>
            </w:r>
            <w:r w:rsidRPr="00E64B06">
              <w:rPr>
                <w:color w:val="000000"/>
              </w:rPr>
              <w:t xml:space="preserve">на территории </w:t>
            </w:r>
            <w:r>
              <w:rPr>
                <w:color w:val="000000"/>
              </w:rPr>
              <w:t>Союза</w:t>
            </w:r>
          </w:p>
        </w:tc>
        <w:tc>
          <w:tcPr>
            <w:tcW w:w="336" w:type="pct"/>
            <w:vAlign w:val="center"/>
          </w:tcPr>
          <w:p w14:paraId="548E5939" w14:textId="77777777" w:rsidR="003A7A2F" w:rsidRPr="00E64B06" w:rsidRDefault="003A7A2F" w:rsidP="003A7A2F">
            <w:pPr>
              <w:jc w:val="center"/>
              <w:rPr>
                <w:rFonts w:eastAsia="Calibri"/>
                <w:sz w:val="22"/>
                <w:lang w:eastAsia="en-US"/>
              </w:rPr>
            </w:pPr>
            <w:r>
              <w:rPr>
                <w:rFonts w:eastAsia="Calibri"/>
                <w:sz w:val="22"/>
                <w:lang w:eastAsia="en-US"/>
              </w:rPr>
              <w:t>%</w:t>
            </w:r>
          </w:p>
        </w:tc>
        <w:tc>
          <w:tcPr>
            <w:tcW w:w="352" w:type="pct"/>
            <w:vAlign w:val="center"/>
          </w:tcPr>
          <w:p w14:paraId="7401CFB9" w14:textId="77777777" w:rsidR="003A7A2F" w:rsidRPr="00E64B06" w:rsidRDefault="003A7A2F" w:rsidP="003A7A2F">
            <w:pPr>
              <w:jc w:val="center"/>
              <w:rPr>
                <w:rFonts w:eastAsia="Calibri"/>
                <w:lang w:eastAsia="en-US"/>
              </w:rPr>
            </w:pPr>
          </w:p>
        </w:tc>
        <w:tc>
          <w:tcPr>
            <w:tcW w:w="344" w:type="pct"/>
            <w:vAlign w:val="center"/>
          </w:tcPr>
          <w:p w14:paraId="048ADB41" w14:textId="77777777" w:rsidR="003A7A2F" w:rsidRPr="00E64B06" w:rsidRDefault="003A7A2F" w:rsidP="003A7A2F">
            <w:pPr>
              <w:jc w:val="center"/>
              <w:rPr>
                <w:rFonts w:eastAsia="Calibri"/>
                <w:lang w:eastAsia="en-US"/>
              </w:rPr>
            </w:pPr>
          </w:p>
        </w:tc>
        <w:tc>
          <w:tcPr>
            <w:tcW w:w="344" w:type="pct"/>
            <w:vAlign w:val="center"/>
          </w:tcPr>
          <w:p w14:paraId="5E0A0795" w14:textId="77777777" w:rsidR="003A7A2F" w:rsidRPr="00E64B06" w:rsidRDefault="003A7A2F" w:rsidP="003A7A2F">
            <w:pPr>
              <w:jc w:val="center"/>
              <w:rPr>
                <w:rFonts w:eastAsia="Calibri"/>
                <w:lang w:eastAsia="en-US"/>
              </w:rPr>
            </w:pPr>
          </w:p>
        </w:tc>
        <w:tc>
          <w:tcPr>
            <w:tcW w:w="1101" w:type="pct"/>
            <w:vAlign w:val="center"/>
          </w:tcPr>
          <w:p w14:paraId="41D1B718" w14:textId="77777777" w:rsidR="003A7A2F" w:rsidRPr="00E64B06" w:rsidRDefault="003A7A2F" w:rsidP="003A7A2F">
            <w:pPr>
              <w:jc w:val="center"/>
              <w:rPr>
                <w:rFonts w:eastAsia="Calibri"/>
                <w:lang w:eastAsia="en-US"/>
              </w:rPr>
            </w:pPr>
          </w:p>
        </w:tc>
        <w:tc>
          <w:tcPr>
            <w:tcW w:w="684" w:type="pct"/>
            <w:vAlign w:val="center"/>
          </w:tcPr>
          <w:p w14:paraId="2569F700" w14:textId="77777777" w:rsidR="003A7A2F" w:rsidRPr="00E64B06" w:rsidRDefault="003A7A2F" w:rsidP="003A7A2F">
            <w:pPr>
              <w:jc w:val="center"/>
              <w:rPr>
                <w:rFonts w:eastAsia="Calibri"/>
                <w:lang w:eastAsia="en-US"/>
              </w:rPr>
            </w:pPr>
          </w:p>
        </w:tc>
      </w:tr>
    </w:tbl>
    <w:p w14:paraId="39BBC360" w14:textId="77777777" w:rsidR="00CF1614" w:rsidRPr="00E64B06" w:rsidRDefault="00CF1614" w:rsidP="00CF1614">
      <w:pPr>
        <w:spacing w:before="240"/>
        <w:jc w:val="right"/>
        <w:rPr>
          <w:rFonts w:eastAsia="Calibri"/>
          <w:sz w:val="28"/>
          <w:szCs w:val="20"/>
          <w:lang w:eastAsia="en-US"/>
        </w:rPr>
      </w:pPr>
      <w:r w:rsidRPr="00E64B06">
        <w:rPr>
          <w:rFonts w:eastAsia="Calibri"/>
          <w:sz w:val="28"/>
          <w:szCs w:val="20"/>
          <w:lang w:eastAsia="en-US"/>
        </w:rPr>
        <w:t>Таблица 3.4</w:t>
      </w:r>
      <w:r w:rsidRPr="00E64B06">
        <w:rPr>
          <w:rFonts w:eastAsia="Calibri"/>
          <w:sz w:val="28"/>
          <w:szCs w:val="20"/>
          <w:lang w:eastAsia="en-US"/>
        </w:rPr>
        <w:br/>
        <w:t>Средневзвешенная цена импорт</w:t>
      </w:r>
      <w:r w:rsidR="003B7D06" w:rsidRPr="00E64B06">
        <w:rPr>
          <w:rFonts w:eastAsia="Calibri"/>
          <w:sz w:val="28"/>
          <w:szCs w:val="20"/>
          <w:lang w:eastAsia="en-US"/>
        </w:rPr>
        <w:t>а</w:t>
      </w:r>
    </w:p>
    <w:tbl>
      <w:tblPr>
        <w:tblStyle w:val="120"/>
        <w:tblW w:w="10314" w:type="dxa"/>
        <w:tblLayout w:type="fixed"/>
        <w:tblLook w:val="04A0" w:firstRow="1" w:lastRow="0" w:firstColumn="1" w:lastColumn="0" w:noHBand="0" w:noVBand="1"/>
      </w:tblPr>
      <w:tblGrid>
        <w:gridCol w:w="4786"/>
        <w:gridCol w:w="709"/>
        <w:gridCol w:w="567"/>
        <w:gridCol w:w="425"/>
        <w:gridCol w:w="425"/>
        <w:gridCol w:w="2127"/>
        <w:gridCol w:w="1275"/>
      </w:tblGrid>
      <w:tr w:rsidR="00CF1614" w:rsidRPr="00E64B06" w14:paraId="6191E120" w14:textId="77777777" w:rsidTr="000C715B">
        <w:trPr>
          <w:tblHeader/>
        </w:trPr>
        <w:tc>
          <w:tcPr>
            <w:tcW w:w="4786" w:type="dxa"/>
            <w:vAlign w:val="center"/>
          </w:tcPr>
          <w:p w14:paraId="73431104" w14:textId="77777777" w:rsidR="00CF1614" w:rsidRPr="00E64B06" w:rsidRDefault="00CF1614" w:rsidP="00CF1614">
            <w:pPr>
              <w:jc w:val="center"/>
              <w:rPr>
                <w:b/>
              </w:rPr>
            </w:pPr>
            <w:r w:rsidRPr="00E64B06">
              <w:rPr>
                <w:b/>
              </w:rPr>
              <w:t>Показатель</w:t>
            </w:r>
          </w:p>
        </w:tc>
        <w:tc>
          <w:tcPr>
            <w:tcW w:w="709" w:type="dxa"/>
            <w:vAlign w:val="center"/>
          </w:tcPr>
          <w:p w14:paraId="6EF0A9CE" w14:textId="77777777" w:rsidR="00CF1614" w:rsidRPr="00E64B06" w:rsidRDefault="00CF1614" w:rsidP="00A625D5">
            <w:pPr>
              <w:ind w:left="-108" w:right="-108"/>
              <w:jc w:val="center"/>
              <w:rPr>
                <w:b/>
              </w:rPr>
            </w:pPr>
            <w:r w:rsidRPr="00E64B06">
              <w:rPr>
                <w:b/>
              </w:rPr>
              <w:t>Ед.</w:t>
            </w:r>
          </w:p>
          <w:p w14:paraId="21AF3EA5" w14:textId="77777777" w:rsidR="00CF1614" w:rsidRPr="00E64B06" w:rsidRDefault="00CF1614" w:rsidP="00A625D5">
            <w:pPr>
              <w:ind w:left="-108" w:right="-108"/>
              <w:jc w:val="center"/>
              <w:rPr>
                <w:b/>
              </w:rPr>
            </w:pPr>
            <w:r w:rsidRPr="00E64B06">
              <w:rPr>
                <w:b/>
              </w:rPr>
              <w:t>изм.</w:t>
            </w:r>
          </w:p>
        </w:tc>
        <w:tc>
          <w:tcPr>
            <w:tcW w:w="567" w:type="dxa"/>
            <w:vAlign w:val="center"/>
          </w:tcPr>
          <w:p w14:paraId="5B030EB1" w14:textId="77777777" w:rsidR="00CF1614" w:rsidRPr="00E64B06" w:rsidRDefault="00CF1614" w:rsidP="00A625D5">
            <w:pPr>
              <w:ind w:left="-108" w:right="-61"/>
              <w:jc w:val="center"/>
              <w:rPr>
                <w:b/>
              </w:rPr>
            </w:pPr>
            <w:r w:rsidRPr="00E64B06">
              <w:rPr>
                <w:b/>
              </w:rPr>
              <w:t>…</w:t>
            </w:r>
          </w:p>
          <w:p w14:paraId="1F577278" w14:textId="77777777" w:rsidR="00CF1614" w:rsidRPr="00E64B06" w:rsidRDefault="00CF1614" w:rsidP="00A625D5">
            <w:pPr>
              <w:ind w:left="-108" w:right="-61"/>
              <w:jc w:val="center"/>
              <w:rPr>
                <w:b/>
              </w:rPr>
            </w:pPr>
            <w:r w:rsidRPr="00E64B06">
              <w:rPr>
                <w:b/>
              </w:rPr>
              <w:t>год</w:t>
            </w:r>
          </w:p>
        </w:tc>
        <w:tc>
          <w:tcPr>
            <w:tcW w:w="425" w:type="dxa"/>
            <w:vAlign w:val="center"/>
          </w:tcPr>
          <w:p w14:paraId="78CF3B15" w14:textId="77777777" w:rsidR="00CF1614" w:rsidRPr="00E64B06" w:rsidRDefault="00CF1614" w:rsidP="00A625D5">
            <w:pPr>
              <w:ind w:left="-108" w:right="-61"/>
              <w:jc w:val="center"/>
              <w:rPr>
                <w:b/>
              </w:rPr>
            </w:pPr>
            <w:r w:rsidRPr="00E64B06">
              <w:rPr>
                <w:b/>
              </w:rPr>
              <w:t>…</w:t>
            </w:r>
          </w:p>
          <w:p w14:paraId="411A9E7F" w14:textId="77777777" w:rsidR="00CF1614" w:rsidRPr="00E64B06" w:rsidRDefault="00CF1614" w:rsidP="00A625D5">
            <w:pPr>
              <w:ind w:left="-108" w:right="-61"/>
              <w:jc w:val="center"/>
              <w:rPr>
                <w:b/>
              </w:rPr>
            </w:pPr>
            <w:r w:rsidRPr="00E64B06">
              <w:rPr>
                <w:b/>
              </w:rPr>
              <w:t>год</w:t>
            </w:r>
          </w:p>
        </w:tc>
        <w:tc>
          <w:tcPr>
            <w:tcW w:w="425" w:type="dxa"/>
            <w:vAlign w:val="center"/>
          </w:tcPr>
          <w:p w14:paraId="353F505E" w14:textId="77777777" w:rsidR="00CF1614" w:rsidRPr="00E64B06" w:rsidRDefault="00CF1614" w:rsidP="00A625D5">
            <w:pPr>
              <w:ind w:left="-108" w:right="-61"/>
              <w:jc w:val="center"/>
              <w:rPr>
                <w:b/>
              </w:rPr>
            </w:pPr>
            <w:r w:rsidRPr="00E64B06">
              <w:rPr>
                <w:b/>
              </w:rPr>
              <w:t>…</w:t>
            </w:r>
          </w:p>
          <w:p w14:paraId="58FB0502" w14:textId="77777777" w:rsidR="00CF1614" w:rsidRPr="00E64B06" w:rsidRDefault="00CF1614" w:rsidP="00A625D5">
            <w:pPr>
              <w:ind w:left="-108" w:right="-61"/>
              <w:jc w:val="center"/>
              <w:rPr>
                <w:b/>
              </w:rPr>
            </w:pPr>
            <w:r w:rsidRPr="00E64B06">
              <w:rPr>
                <w:b/>
              </w:rPr>
              <w:t>год</w:t>
            </w:r>
          </w:p>
        </w:tc>
        <w:tc>
          <w:tcPr>
            <w:tcW w:w="2127" w:type="dxa"/>
            <w:vAlign w:val="center"/>
          </w:tcPr>
          <w:p w14:paraId="30FBF5EB" w14:textId="77777777" w:rsidR="00CF1614" w:rsidRPr="00E64B06" w:rsidRDefault="00CF1614" w:rsidP="00A625D5">
            <w:pPr>
              <w:ind w:left="-108" w:right="-61"/>
              <w:jc w:val="center"/>
              <w:rPr>
                <w:b/>
              </w:rPr>
            </w:pPr>
            <w:r w:rsidRPr="00E64B06">
              <w:rPr>
                <w:b/>
              </w:rPr>
              <w:t xml:space="preserve">Аналогичный период </w:t>
            </w:r>
            <w:r w:rsidR="00F86361" w:rsidRPr="00E64B06">
              <w:rPr>
                <w:b/>
              </w:rPr>
              <w:t>предшествующего</w:t>
            </w:r>
            <w:r w:rsidRPr="00E64B06">
              <w:rPr>
                <w:b/>
              </w:rPr>
              <w:t xml:space="preserve"> года</w:t>
            </w:r>
          </w:p>
        </w:tc>
        <w:tc>
          <w:tcPr>
            <w:tcW w:w="1275" w:type="dxa"/>
            <w:vAlign w:val="center"/>
          </w:tcPr>
          <w:p w14:paraId="4D160A31" w14:textId="77777777" w:rsidR="00CF1614" w:rsidRPr="00E64B06" w:rsidRDefault="00CF1614" w:rsidP="00A625D5">
            <w:pPr>
              <w:ind w:left="-108" w:right="-61"/>
              <w:jc w:val="center"/>
              <w:rPr>
                <w:b/>
              </w:rPr>
            </w:pPr>
            <w:r w:rsidRPr="00E64B06">
              <w:rPr>
                <w:b/>
              </w:rPr>
              <w:t xml:space="preserve">Истекший период </w:t>
            </w:r>
            <w:r w:rsidR="00F86361" w:rsidRPr="00E64B06">
              <w:rPr>
                <w:b/>
              </w:rPr>
              <w:t>текущего</w:t>
            </w:r>
            <w:r w:rsidRPr="00E64B06">
              <w:rPr>
                <w:b/>
              </w:rPr>
              <w:t xml:space="preserve"> года</w:t>
            </w:r>
          </w:p>
        </w:tc>
      </w:tr>
      <w:tr w:rsidR="00CF1614" w:rsidRPr="00E64B06" w14:paraId="7593D153" w14:textId="77777777" w:rsidTr="00751239">
        <w:trPr>
          <w:cantSplit/>
        </w:trPr>
        <w:tc>
          <w:tcPr>
            <w:tcW w:w="4786" w:type="dxa"/>
          </w:tcPr>
          <w:p w14:paraId="347674F9" w14:textId="77777777" w:rsidR="00CF1614" w:rsidRPr="00E64B06" w:rsidRDefault="00CF1614"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000F6E58" w:rsidRPr="00E64B06">
              <w:rPr>
                <w:color w:val="000000" w:themeColor="text1"/>
              </w:rPr>
              <w:t>овара,</w:t>
            </w:r>
            <w:r w:rsidRPr="00E64B06">
              <w:rPr>
                <w:color w:val="000000" w:themeColor="text1"/>
              </w:rPr>
              <w:t xml:space="preserve"> происходящего из </w:t>
            </w:r>
            <w:r w:rsidR="000F6E58" w:rsidRPr="00E64B06">
              <w:rPr>
                <w:color w:val="000000" w:themeColor="text1"/>
              </w:rPr>
              <w:t xml:space="preserve">третьих </w:t>
            </w:r>
            <w:r w:rsidRPr="00E64B06">
              <w:rPr>
                <w:color w:val="000000" w:themeColor="text1"/>
              </w:rPr>
              <w:t xml:space="preserve">стран </w:t>
            </w:r>
            <w:r w:rsidR="004A00E7">
              <w:rPr>
                <w:color w:val="000000" w:themeColor="text1"/>
              </w:rPr>
              <w:br/>
            </w:r>
            <w:r w:rsidRPr="00E64B06">
              <w:rPr>
                <w:color w:val="000000" w:themeColor="text1"/>
              </w:rPr>
              <w:t>и ввозимого на таможенную территорию Союза</w:t>
            </w:r>
            <w:r w:rsidR="00712997" w:rsidRPr="00E64B06">
              <w:rPr>
                <w:color w:val="000000" w:themeColor="text1"/>
              </w:rPr>
              <w:t xml:space="preserve"> </w:t>
            </w:r>
            <w:r w:rsidR="000F6E58" w:rsidRPr="00E64B06">
              <w:rPr>
                <w:color w:val="000000" w:themeColor="text1"/>
              </w:rPr>
              <w:t>(</w:t>
            </w:r>
            <w:r w:rsidRPr="00E64B06">
              <w:rPr>
                <w:color w:val="000000" w:themeColor="text1"/>
              </w:rPr>
              <w:t xml:space="preserve">без учета </w:t>
            </w:r>
            <w:r w:rsidR="00F328B4" w:rsidRPr="00E64B06">
              <w:rPr>
                <w:color w:val="000000" w:themeColor="text1"/>
              </w:rPr>
              <w:t xml:space="preserve">ввозной </w:t>
            </w:r>
            <w:r w:rsidR="00595065" w:rsidRPr="00E64B06">
              <w:rPr>
                <w:color w:val="000000" w:themeColor="text1"/>
              </w:rPr>
              <w:t>таможенн</w:t>
            </w:r>
            <w:r w:rsidR="00F328B4" w:rsidRPr="00E64B06">
              <w:rPr>
                <w:color w:val="000000" w:themeColor="text1"/>
              </w:rPr>
              <w:t xml:space="preserve">ой пошлины и таможенных сборов, </w:t>
            </w:r>
            <w:r w:rsidR="004A00E7">
              <w:rPr>
                <w:color w:val="000000" w:themeColor="text1"/>
              </w:rPr>
              <w:br/>
            </w:r>
            <w:r w:rsidR="00F328B4" w:rsidRPr="00E64B06">
              <w:rPr>
                <w:color w:val="000000" w:themeColor="text1"/>
              </w:rPr>
              <w:t>без учета НДС</w:t>
            </w:r>
            <w:r w:rsidR="000F6E58" w:rsidRPr="00E64B06">
              <w:rPr>
                <w:color w:val="000000" w:themeColor="text1"/>
              </w:rPr>
              <w:t>)</w:t>
            </w:r>
          </w:p>
        </w:tc>
        <w:tc>
          <w:tcPr>
            <w:tcW w:w="709" w:type="dxa"/>
            <w:vAlign w:val="center"/>
          </w:tcPr>
          <w:p w14:paraId="3F7240F6" w14:textId="77777777" w:rsidR="00CF1614" w:rsidRPr="00E64B06" w:rsidRDefault="00CF1614" w:rsidP="00A625D5">
            <w:pPr>
              <w:ind w:left="-108" w:right="-108"/>
              <w:jc w:val="center"/>
            </w:pPr>
            <w:r w:rsidRPr="00E64B06">
              <w:t>долл. США/</w:t>
            </w:r>
          </w:p>
          <w:p w14:paraId="1D32E24E" w14:textId="77777777" w:rsidR="00CF1614" w:rsidRPr="00E64B06" w:rsidRDefault="00CF1614" w:rsidP="00A625D5">
            <w:pPr>
              <w:ind w:left="-108" w:right="-108"/>
              <w:jc w:val="center"/>
            </w:pPr>
            <w:r w:rsidRPr="00E64B06">
              <w:t>тонну</w:t>
            </w:r>
          </w:p>
        </w:tc>
        <w:tc>
          <w:tcPr>
            <w:tcW w:w="567" w:type="dxa"/>
            <w:vAlign w:val="center"/>
          </w:tcPr>
          <w:p w14:paraId="44208202" w14:textId="77777777" w:rsidR="00CF1614" w:rsidRPr="00E64B06" w:rsidRDefault="00CF1614" w:rsidP="00CF1614">
            <w:pPr>
              <w:jc w:val="center"/>
            </w:pPr>
          </w:p>
        </w:tc>
        <w:tc>
          <w:tcPr>
            <w:tcW w:w="425" w:type="dxa"/>
            <w:vAlign w:val="center"/>
          </w:tcPr>
          <w:p w14:paraId="2E285EFE" w14:textId="77777777" w:rsidR="00CF1614" w:rsidRPr="00E64B06" w:rsidRDefault="00CF1614" w:rsidP="00CF1614">
            <w:pPr>
              <w:jc w:val="center"/>
            </w:pPr>
          </w:p>
        </w:tc>
        <w:tc>
          <w:tcPr>
            <w:tcW w:w="425" w:type="dxa"/>
            <w:vAlign w:val="center"/>
          </w:tcPr>
          <w:p w14:paraId="5DD10F10" w14:textId="77777777" w:rsidR="00CF1614" w:rsidRPr="00E64B06" w:rsidRDefault="00CF1614" w:rsidP="00CF1614">
            <w:pPr>
              <w:jc w:val="center"/>
            </w:pPr>
          </w:p>
        </w:tc>
        <w:tc>
          <w:tcPr>
            <w:tcW w:w="2127" w:type="dxa"/>
            <w:vAlign w:val="center"/>
          </w:tcPr>
          <w:p w14:paraId="383BBC05" w14:textId="77777777" w:rsidR="00CF1614" w:rsidRPr="00E64B06" w:rsidRDefault="00CF1614" w:rsidP="00CF1614">
            <w:pPr>
              <w:jc w:val="center"/>
            </w:pPr>
          </w:p>
        </w:tc>
        <w:tc>
          <w:tcPr>
            <w:tcW w:w="1275" w:type="dxa"/>
            <w:vAlign w:val="center"/>
          </w:tcPr>
          <w:p w14:paraId="66A8D22C" w14:textId="77777777" w:rsidR="00CF1614" w:rsidRPr="00E64B06" w:rsidRDefault="00CF1614" w:rsidP="00CF1614">
            <w:pPr>
              <w:jc w:val="center"/>
            </w:pPr>
          </w:p>
        </w:tc>
      </w:tr>
      <w:tr w:rsidR="00A9471E" w:rsidRPr="00E64B06" w14:paraId="3F34F34F" w14:textId="77777777" w:rsidTr="00751239">
        <w:trPr>
          <w:cantSplit/>
        </w:trPr>
        <w:tc>
          <w:tcPr>
            <w:tcW w:w="4786" w:type="dxa"/>
          </w:tcPr>
          <w:p w14:paraId="42D25A35"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137E6D">
              <w:rPr>
                <w:color w:val="000000" w:themeColor="text1"/>
              </w:rPr>
              <w:br/>
            </w:r>
            <w:r w:rsidRPr="00E64B06">
              <w:rPr>
                <w:color w:val="000000" w:themeColor="text1"/>
              </w:rPr>
              <w:t xml:space="preserve">и ввозимого </w:t>
            </w:r>
            <w:r w:rsidRPr="00E64B06">
              <w:rPr>
                <w:rFonts w:eastAsia="Calibri"/>
              </w:rPr>
              <w:t xml:space="preserve">на территорию ЗОР </w:t>
            </w:r>
            <w:r w:rsidRPr="00E64B06">
              <w:rPr>
                <w:color w:val="000000" w:themeColor="text1"/>
              </w:rPr>
              <w:t>(без учета ввозной таможенной пошлины и таможенных сборов, без учета НДС)</w:t>
            </w:r>
          </w:p>
        </w:tc>
        <w:tc>
          <w:tcPr>
            <w:tcW w:w="709" w:type="dxa"/>
            <w:vAlign w:val="center"/>
          </w:tcPr>
          <w:p w14:paraId="1ADB833D" w14:textId="77777777" w:rsidR="00A9471E" w:rsidRPr="00E64B06" w:rsidRDefault="00A9471E" w:rsidP="00A9471E">
            <w:pPr>
              <w:ind w:left="-108" w:right="-108"/>
              <w:jc w:val="center"/>
            </w:pPr>
            <w:r w:rsidRPr="00E64B06">
              <w:t>долл. США/</w:t>
            </w:r>
          </w:p>
          <w:p w14:paraId="724688C8" w14:textId="77777777" w:rsidR="00A9471E" w:rsidRPr="00E64B06" w:rsidRDefault="00A9471E" w:rsidP="00A9471E">
            <w:pPr>
              <w:ind w:left="-108" w:right="-108"/>
              <w:jc w:val="center"/>
            </w:pPr>
            <w:r w:rsidRPr="00E64B06">
              <w:t>тонну</w:t>
            </w:r>
          </w:p>
        </w:tc>
        <w:tc>
          <w:tcPr>
            <w:tcW w:w="567" w:type="dxa"/>
            <w:vAlign w:val="center"/>
          </w:tcPr>
          <w:p w14:paraId="16FA67C1" w14:textId="77777777" w:rsidR="00A9471E" w:rsidRPr="00E64B06" w:rsidRDefault="00A9471E" w:rsidP="00A9471E">
            <w:pPr>
              <w:jc w:val="center"/>
            </w:pPr>
          </w:p>
        </w:tc>
        <w:tc>
          <w:tcPr>
            <w:tcW w:w="425" w:type="dxa"/>
            <w:vAlign w:val="center"/>
          </w:tcPr>
          <w:p w14:paraId="1F6B1DC6" w14:textId="77777777" w:rsidR="00A9471E" w:rsidRPr="00E64B06" w:rsidRDefault="00A9471E" w:rsidP="00A9471E">
            <w:pPr>
              <w:jc w:val="center"/>
            </w:pPr>
          </w:p>
        </w:tc>
        <w:tc>
          <w:tcPr>
            <w:tcW w:w="425" w:type="dxa"/>
            <w:vAlign w:val="center"/>
          </w:tcPr>
          <w:p w14:paraId="6B61F36B" w14:textId="77777777" w:rsidR="00A9471E" w:rsidRPr="00E64B06" w:rsidRDefault="00A9471E" w:rsidP="00A9471E">
            <w:pPr>
              <w:jc w:val="center"/>
            </w:pPr>
          </w:p>
        </w:tc>
        <w:tc>
          <w:tcPr>
            <w:tcW w:w="2127" w:type="dxa"/>
            <w:vAlign w:val="center"/>
          </w:tcPr>
          <w:p w14:paraId="27C43C72" w14:textId="77777777" w:rsidR="00A9471E" w:rsidRPr="00E64B06" w:rsidRDefault="00A9471E" w:rsidP="00A9471E">
            <w:pPr>
              <w:jc w:val="center"/>
            </w:pPr>
          </w:p>
        </w:tc>
        <w:tc>
          <w:tcPr>
            <w:tcW w:w="1275" w:type="dxa"/>
            <w:vAlign w:val="center"/>
          </w:tcPr>
          <w:p w14:paraId="2E4F9C89" w14:textId="77777777" w:rsidR="00A9471E" w:rsidRPr="00E64B06" w:rsidRDefault="00A9471E" w:rsidP="00A9471E">
            <w:pPr>
              <w:jc w:val="center"/>
            </w:pPr>
          </w:p>
        </w:tc>
      </w:tr>
      <w:tr w:rsidR="00A9471E" w:rsidRPr="00E64B06" w14:paraId="5D9ABF49" w14:textId="77777777" w:rsidTr="00751239">
        <w:trPr>
          <w:cantSplit/>
        </w:trPr>
        <w:tc>
          <w:tcPr>
            <w:tcW w:w="4786" w:type="dxa"/>
          </w:tcPr>
          <w:p w14:paraId="6D66F8BC"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137E6D">
              <w:rPr>
                <w:color w:val="000000" w:themeColor="text1"/>
              </w:rPr>
              <w:br/>
            </w:r>
            <w:r w:rsidRPr="00E64B06">
              <w:rPr>
                <w:color w:val="000000" w:themeColor="text1"/>
              </w:rPr>
              <w:t xml:space="preserve">и ввозимого на таможенную территорию Союза (с учетом ввозной таможенной пошлины и таможенных сборов, </w:t>
            </w:r>
            <w:r w:rsidR="00137E6D">
              <w:rPr>
                <w:color w:val="000000" w:themeColor="text1"/>
              </w:rPr>
              <w:br/>
            </w:r>
            <w:r w:rsidRPr="00E64B06">
              <w:rPr>
                <w:color w:val="000000" w:themeColor="text1"/>
              </w:rPr>
              <w:t>без учета НДС)</w:t>
            </w:r>
          </w:p>
        </w:tc>
        <w:tc>
          <w:tcPr>
            <w:tcW w:w="709" w:type="dxa"/>
            <w:vAlign w:val="center"/>
          </w:tcPr>
          <w:p w14:paraId="226138BD" w14:textId="77777777" w:rsidR="00A9471E" w:rsidRPr="00E64B06" w:rsidRDefault="00A9471E" w:rsidP="00A9471E">
            <w:pPr>
              <w:ind w:left="-108" w:right="-108"/>
              <w:jc w:val="center"/>
            </w:pPr>
            <w:r w:rsidRPr="00E64B06">
              <w:t>долл. США/</w:t>
            </w:r>
          </w:p>
          <w:p w14:paraId="06CA68A1" w14:textId="77777777" w:rsidR="00A9471E" w:rsidRPr="00E64B06" w:rsidRDefault="00A9471E" w:rsidP="00A9471E">
            <w:pPr>
              <w:ind w:left="-108" w:right="-108"/>
              <w:jc w:val="center"/>
            </w:pPr>
            <w:r w:rsidRPr="00E64B06">
              <w:t>тонну</w:t>
            </w:r>
          </w:p>
        </w:tc>
        <w:tc>
          <w:tcPr>
            <w:tcW w:w="567" w:type="dxa"/>
            <w:vAlign w:val="center"/>
          </w:tcPr>
          <w:p w14:paraId="1E1CA449" w14:textId="77777777" w:rsidR="00A9471E" w:rsidRPr="00E64B06" w:rsidRDefault="00A9471E" w:rsidP="00A9471E">
            <w:pPr>
              <w:jc w:val="center"/>
            </w:pPr>
          </w:p>
        </w:tc>
        <w:tc>
          <w:tcPr>
            <w:tcW w:w="425" w:type="dxa"/>
            <w:vAlign w:val="center"/>
          </w:tcPr>
          <w:p w14:paraId="4BD7360C" w14:textId="77777777" w:rsidR="00A9471E" w:rsidRPr="00E64B06" w:rsidRDefault="00A9471E" w:rsidP="00A9471E">
            <w:pPr>
              <w:jc w:val="center"/>
            </w:pPr>
          </w:p>
        </w:tc>
        <w:tc>
          <w:tcPr>
            <w:tcW w:w="425" w:type="dxa"/>
            <w:vAlign w:val="center"/>
          </w:tcPr>
          <w:p w14:paraId="1A4146AC" w14:textId="77777777" w:rsidR="00A9471E" w:rsidRPr="00E64B06" w:rsidRDefault="00A9471E" w:rsidP="00A9471E">
            <w:pPr>
              <w:jc w:val="center"/>
            </w:pPr>
          </w:p>
        </w:tc>
        <w:tc>
          <w:tcPr>
            <w:tcW w:w="2127" w:type="dxa"/>
            <w:vAlign w:val="center"/>
          </w:tcPr>
          <w:p w14:paraId="554105EE" w14:textId="77777777" w:rsidR="00A9471E" w:rsidRPr="00E64B06" w:rsidRDefault="00A9471E" w:rsidP="00A9471E">
            <w:pPr>
              <w:jc w:val="center"/>
            </w:pPr>
          </w:p>
        </w:tc>
        <w:tc>
          <w:tcPr>
            <w:tcW w:w="1275" w:type="dxa"/>
            <w:vAlign w:val="center"/>
          </w:tcPr>
          <w:p w14:paraId="3A8D664F" w14:textId="77777777" w:rsidR="00A9471E" w:rsidRPr="00E64B06" w:rsidRDefault="00A9471E" w:rsidP="00A9471E">
            <w:pPr>
              <w:jc w:val="center"/>
            </w:pPr>
          </w:p>
        </w:tc>
      </w:tr>
      <w:tr w:rsidR="00A9471E" w:rsidRPr="00E64B06" w14:paraId="7BD34ACF" w14:textId="77777777" w:rsidTr="00751239">
        <w:trPr>
          <w:cantSplit/>
        </w:trPr>
        <w:tc>
          <w:tcPr>
            <w:tcW w:w="4786" w:type="dxa"/>
          </w:tcPr>
          <w:p w14:paraId="14A94484"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137E6D">
              <w:rPr>
                <w:color w:val="000000" w:themeColor="text1"/>
              </w:rPr>
              <w:br/>
            </w:r>
            <w:r w:rsidRPr="00E64B06">
              <w:rPr>
                <w:color w:val="000000" w:themeColor="text1"/>
              </w:rPr>
              <w:t xml:space="preserve">и ввозимого </w:t>
            </w:r>
            <w:r w:rsidRPr="00E64B06">
              <w:rPr>
                <w:rFonts w:eastAsia="Calibri"/>
              </w:rPr>
              <w:t xml:space="preserve">на территорию ЗОР </w:t>
            </w:r>
            <w:r w:rsidR="000C715B" w:rsidRPr="00E64B06">
              <w:rPr>
                <w:rFonts w:eastAsia="Calibri"/>
              </w:rPr>
              <w:br/>
            </w:r>
            <w:r w:rsidRPr="00E64B06">
              <w:rPr>
                <w:color w:val="000000" w:themeColor="text1"/>
              </w:rPr>
              <w:t xml:space="preserve">(с учетом ввозной таможенной пошлины </w:t>
            </w:r>
            <w:r w:rsidR="000C715B" w:rsidRPr="00E64B06">
              <w:rPr>
                <w:color w:val="000000" w:themeColor="text1"/>
              </w:rPr>
              <w:br/>
            </w:r>
            <w:r w:rsidRPr="00E64B06">
              <w:rPr>
                <w:color w:val="000000" w:themeColor="text1"/>
              </w:rPr>
              <w:t>и таможенных сборов, без учета НДС)</w:t>
            </w:r>
          </w:p>
        </w:tc>
        <w:tc>
          <w:tcPr>
            <w:tcW w:w="709" w:type="dxa"/>
            <w:vAlign w:val="center"/>
          </w:tcPr>
          <w:p w14:paraId="3CB62C22" w14:textId="77777777" w:rsidR="00A9471E" w:rsidRPr="00E64B06" w:rsidRDefault="00A9471E" w:rsidP="00A9471E">
            <w:pPr>
              <w:ind w:left="-108" w:right="-108"/>
              <w:jc w:val="center"/>
            </w:pPr>
            <w:r w:rsidRPr="00E64B06">
              <w:t>долл. США/</w:t>
            </w:r>
          </w:p>
          <w:p w14:paraId="33C7E653" w14:textId="77777777" w:rsidR="00A9471E" w:rsidRPr="00E64B06" w:rsidRDefault="00A9471E" w:rsidP="00A9471E">
            <w:pPr>
              <w:ind w:left="-108" w:right="-108"/>
              <w:jc w:val="center"/>
            </w:pPr>
            <w:r w:rsidRPr="00E64B06">
              <w:t>тонну</w:t>
            </w:r>
          </w:p>
        </w:tc>
        <w:tc>
          <w:tcPr>
            <w:tcW w:w="567" w:type="dxa"/>
            <w:vAlign w:val="center"/>
          </w:tcPr>
          <w:p w14:paraId="16DBCD0E" w14:textId="77777777" w:rsidR="00A9471E" w:rsidRPr="00E64B06" w:rsidRDefault="00A9471E" w:rsidP="00A9471E">
            <w:pPr>
              <w:jc w:val="center"/>
            </w:pPr>
          </w:p>
        </w:tc>
        <w:tc>
          <w:tcPr>
            <w:tcW w:w="425" w:type="dxa"/>
            <w:vAlign w:val="center"/>
          </w:tcPr>
          <w:p w14:paraId="09564FD5" w14:textId="77777777" w:rsidR="00A9471E" w:rsidRPr="00E64B06" w:rsidRDefault="00A9471E" w:rsidP="00A9471E">
            <w:pPr>
              <w:jc w:val="center"/>
            </w:pPr>
          </w:p>
        </w:tc>
        <w:tc>
          <w:tcPr>
            <w:tcW w:w="425" w:type="dxa"/>
            <w:vAlign w:val="center"/>
          </w:tcPr>
          <w:p w14:paraId="4F414544" w14:textId="77777777" w:rsidR="00A9471E" w:rsidRPr="00E64B06" w:rsidRDefault="00A9471E" w:rsidP="00A9471E">
            <w:pPr>
              <w:jc w:val="center"/>
            </w:pPr>
          </w:p>
        </w:tc>
        <w:tc>
          <w:tcPr>
            <w:tcW w:w="2127" w:type="dxa"/>
            <w:vAlign w:val="center"/>
          </w:tcPr>
          <w:p w14:paraId="160B25F6" w14:textId="77777777" w:rsidR="00A9471E" w:rsidRPr="00E64B06" w:rsidRDefault="00A9471E" w:rsidP="00A9471E">
            <w:pPr>
              <w:jc w:val="center"/>
            </w:pPr>
          </w:p>
        </w:tc>
        <w:tc>
          <w:tcPr>
            <w:tcW w:w="1275" w:type="dxa"/>
            <w:vAlign w:val="center"/>
          </w:tcPr>
          <w:p w14:paraId="44BC0331" w14:textId="77777777" w:rsidR="00A9471E" w:rsidRPr="00E64B06" w:rsidRDefault="00A9471E" w:rsidP="00A9471E">
            <w:pPr>
              <w:jc w:val="center"/>
            </w:pPr>
          </w:p>
        </w:tc>
      </w:tr>
      <w:tr w:rsidR="00A9471E" w:rsidRPr="00E64B06" w14:paraId="53E70686" w14:textId="77777777" w:rsidTr="00751239">
        <w:trPr>
          <w:cantSplit/>
        </w:trPr>
        <w:tc>
          <w:tcPr>
            <w:tcW w:w="4786" w:type="dxa"/>
          </w:tcPr>
          <w:p w14:paraId="73E9E97F" w14:textId="77777777" w:rsidR="00A9471E" w:rsidRPr="00E64B06" w:rsidRDefault="00A9471E" w:rsidP="00137E6D">
            <w:pPr>
              <w:jc w:val="center"/>
              <w:rPr>
                <w:color w:val="000000" w:themeColor="text1"/>
              </w:rPr>
            </w:pPr>
            <w:r w:rsidRPr="00E64B06">
              <w:rPr>
                <w:color w:val="000000" w:themeColor="text1"/>
              </w:rPr>
              <w:lastRenderedPageBreak/>
              <w:t xml:space="preserve">Средневзвешенная цена </w:t>
            </w:r>
            <w:r w:rsidR="0049746E">
              <w:rPr>
                <w:color w:val="000000" w:themeColor="text1"/>
              </w:rPr>
              <w:t>Т</w:t>
            </w:r>
            <w:r w:rsidRPr="00E64B06">
              <w:rPr>
                <w:color w:val="000000" w:themeColor="text1"/>
              </w:rPr>
              <w:t>овара, происходящего из страны демпингового импорта и ввозимого</w:t>
            </w:r>
            <w:r w:rsidR="00137E6D">
              <w:rPr>
                <w:color w:val="000000" w:themeColor="text1"/>
              </w:rPr>
              <w:t xml:space="preserve"> </w:t>
            </w:r>
            <w:r w:rsidRPr="00E64B06">
              <w:rPr>
                <w:color w:val="000000" w:themeColor="text1"/>
              </w:rPr>
              <w:t xml:space="preserve">на таможенную территорию Союза </w:t>
            </w:r>
            <w:r w:rsidR="00137E6D">
              <w:rPr>
                <w:color w:val="000000" w:themeColor="text1"/>
              </w:rPr>
              <w:br/>
            </w:r>
            <w:r w:rsidRPr="00E64B06">
              <w:rPr>
                <w:color w:val="000000" w:themeColor="text1"/>
              </w:rPr>
              <w:t xml:space="preserve">(без учета ввозной таможенной пошлины </w:t>
            </w:r>
            <w:r w:rsidR="000C715B" w:rsidRPr="00E64B06">
              <w:rPr>
                <w:color w:val="000000" w:themeColor="text1"/>
              </w:rPr>
              <w:br/>
            </w:r>
            <w:r w:rsidRPr="00E64B06">
              <w:rPr>
                <w:color w:val="000000" w:themeColor="text1"/>
              </w:rPr>
              <w:t>и таможенных сборов, без учета НДС)</w:t>
            </w:r>
          </w:p>
        </w:tc>
        <w:tc>
          <w:tcPr>
            <w:tcW w:w="709" w:type="dxa"/>
            <w:vAlign w:val="center"/>
          </w:tcPr>
          <w:p w14:paraId="6FAFA88B" w14:textId="77777777" w:rsidR="00A9471E" w:rsidRPr="00E64B06" w:rsidRDefault="00A9471E" w:rsidP="00A9471E">
            <w:pPr>
              <w:ind w:left="-108" w:right="-108"/>
              <w:jc w:val="center"/>
            </w:pPr>
            <w:r w:rsidRPr="00E64B06">
              <w:t>долл. США/</w:t>
            </w:r>
          </w:p>
          <w:p w14:paraId="40E1BCA1" w14:textId="77777777" w:rsidR="00A9471E" w:rsidRPr="00E64B06" w:rsidRDefault="00A9471E" w:rsidP="00A9471E">
            <w:pPr>
              <w:ind w:left="-108" w:right="-108"/>
              <w:jc w:val="center"/>
            </w:pPr>
            <w:r w:rsidRPr="00E64B06">
              <w:t>тонну</w:t>
            </w:r>
          </w:p>
        </w:tc>
        <w:tc>
          <w:tcPr>
            <w:tcW w:w="567" w:type="dxa"/>
            <w:vAlign w:val="center"/>
          </w:tcPr>
          <w:p w14:paraId="2F0E4820" w14:textId="77777777" w:rsidR="00A9471E" w:rsidRPr="00E64B06" w:rsidRDefault="00A9471E" w:rsidP="00A9471E">
            <w:pPr>
              <w:jc w:val="center"/>
            </w:pPr>
          </w:p>
        </w:tc>
        <w:tc>
          <w:tcPr>
            <w:tcW w:w="425" w:type="dxa"/>
            <w:vAlign w:val="center"/>
          </w:tcPr>
          <w:p w14:paraId="51F1D315" w14:textId="77777777" w:rsidR="00A9471E" w:rsidRPr="00E64B06" w:rsidRDefault="00A9471E" w:rsidP="00A9471E">
            <w:pPr>
              <w:jc w:val="center"/>
            </w:pPr>
          </w:p>
        </w:tc>
        <w:tc>
          <w:tcPr>
            <w:tcW w:w="425" w:type="dxa"/>
            <w:vAlign w:val="center"/>
          </w:tcPr>
          <w:p w14:paraId="453BB634" w14:textId="77777777" w:rsidR="00A9471E" w:rsidRPr="00E64B06" w:rsidRDefault="00A9471E" w:rsidP="00A9471E">
            <w:pPr>
              <w:jc w:val="center"/>
            </w:pPr>
          </w:p>
        </w:tc>
        <w:tc>
          <w:tcPr>
            <w:tcW w:w="2127" w:type="dxa"/>
            <w:vAlign w:val="center"/>
          </w:tcPr>
          <w:p w14:paraId="1EC9C01C" w14:textId="77777777" w:rsidR="00A9471E" w:rsidRPr="00E64B06" w:rsidRDefault="00A9471E" w:rsidP="00A9471E">
            <w:pPr>
              <w:jc w:val="center"/>
            </w:pPr>
          </w:p>
        </w:tc>
        <w:tc>
          <w:tcPr>
            <w:tcW w:w="1275" w:type="dxa"/>
            <w:vAlign w:val="center"/>
          </w:tcPr>
          <w:p w14:paraId="3CDBB622" w14:textId="77777777" w:rsidR="00A9471E" w:rsidRPr="00E64B06" w:rsidRDefault="00A9471E" w:rsidP="00A9471E">
            <w:pPr>
              <w:jc w:val="center"/>
            </w:pPr>
          </w:p>
        </w:tc>
      </w:tr>
      <w:tr w:rsidR="00A9471E" w:rsidRPr="00E64B06" w14:paraId="16354A38" w14:textId="77777777" w:rsidTr="00751239">
        <w:trPr>
          <w:cantSplit/>
        </w:trPr>
        <w:tc>
          <w:tcPr>
            <w:tcW w:w="4786" w:type="dxa"/>
          </w:tcPr>
          <w:p w14:paraId="60F22A27"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страны демпингового импорта и ввозимого </w:t>
            </w:r>
            <w:r w:rsidRPr="00E64B06">
              <w:rPr>
                <w:rFonts w:eastAsia="Calibri"/>
              </w:rPr>
              <w:t>на территорию ЗОР</w:t>
            </w:r>
            <w:r w:rsidRPr="00E64B06">
              <w:rPr>
                <w:color w:val="000000" w:themeColor="text1"/>
              </w:rPr>
              <w:t xml:space="preserve"> (без учета ввозной таможенной пошлины </w:t>
            </w:r>
            <w:r w:rsidR="00137E6D">
              <w:rPr>
                <w:color w:val="000000" w:themeColor="text1"/>
              </w:rPr>
              <w:br/>
            </w:r>
            <w:r w:rsidRPr="00E64B06">
              <w:rPr>
                <w:color w:val="000000" w:themeColor="text1"/>
              </w:rPr>
              <w:t>и таможенных сборов, без учета НДС)</w:t>
            </w:r>
          </w:p>
        </w:tc>
        <w:tc>
          <w:tcPr>
            <w:tcW w:w="709" w:type="dxa"/>
            <w:vAlign w:val="center"/>
          </w:tcPr>
          <w:p w14:paraId="45481473" w14:textId="77777777" w:rsidR="00A9471E" w:rsidRPr="00E64B06" w:rsidRDefault="00A9471E" w:rsidP="00A9471E">
            <w:pPr>
              <w:ind w:left="-108" w:right="-108"/>
              <w:jc w:val="center"/>
            </w:pPr>
            <w:r w:rsidRPr="00E64B06">
              <w:t>долл. США/</w:t>
            </w:r>
          </w:p>
          <w:p w14:paraId="79456A66" w14:textId="77777777" w:rsidR="00A9471E" w:rsidRPr="00E64B06" w:rsidRDefault="00A9471E" w:rsidP="00A9471E">
            <w:pPr>
              <w:ind w:left="-108" w:right="-108"/>
              <w:jc w:val="center"/>
            </w:pPr>
            <w:r w:rsidRPr="00E64B06">
              <w:t>тонну</w:t>
            </w:r>
          </w:p>
        </w:tc>
        <w:tc>
          <w:tcPr>
            <w:tcW w:w="567" w:type="dxa"/>
            <w:vAlign w:val="center"/>
          </w:tcPr>
          <w:p w14:paraId="770FB719" w14:textId="77777777" w:rsidR="00A9471E" w:rsidRPr="00E64B06" w:rsidRDefault="00A9471E" w:rsidP="00A9471E">
            <w:pPr>
              <w:jc w:val="center"/>
            </w:pPr>
          </w:p>
        </w:tc>
        <w:tc>
          <w:tcPr>
            <w:tcW w:w="425" w:type="dxa"/>
            <w:vAlign w:val="center"/>
          </w:tcPr>
          <w:p w14:paraId="30F03797" w14:textId="77777777" w:rsidR="00A9471E" w:rsidRPr="00E64B06" w:rsidRDefault="00A9471E" w:rsidP="00A9471E">
            <w:pPr>
              <w:jc w:val="center"/>
            </w:pPr>
          </w:p>
        </w:tc>
        <w:tc>
          <w:tcPr>
            <w:tcW w:w="425" w:type="dxa"/>
            <w:vAlign w:val="center"/>
          </w:tcPr>
          <w:p w14:paraId="0A9158ED" w14:textId="77777777" w:rsidR="00A9471E" w:rsidRPr="00E64B06" w:rsidRDefault="00A9471E" w:rsidP="00A9471E">
            <w:pPr>
              <w:jc w:val="center"/>
            </w:pPr>
          </w:p>
        </w:tc>
        <w:tc>
          <w:tcPr>
            <w:tcW w:w="2127" w:type="dxa"/>
            <w:vAlign w:val="center"/>
          </w:tcPr>
          <w:p w14:paraId="050D3100" w14:textId="77777777" w:rsidR="00A9471E" w:rsidRPr="00E64B06" w:rsidRDefault="00A9471E" w:rsidP="00A9471E">
            <w:pPr>
              <w:jc w:val="center"/>
            </w:pPr>
          </w:p>
        </w:tc>
        <w:tc>
          <w:tcPr>
            <w:tcW w:w="1275" w:type="dxa"/>
            <w:vAlign w:val="center"/>
          </w:tcPr>
          <w:p w14:paraId="661D899D" w14:textId="77777777" w:rsidR="00A9471E" w:rsidRPr="00E64B06" w:rsidRDefault="00A9471E" w:rsidP="00A9471E">
            <w:pPr>
              <w:jc w:val="center"/>
            </w:pPr>
          </w:p>
        </w:tc>
      </w:tr>
      <w:tr w:rsidR="00A9471E" w:rsidRPr="00E64B06" w14:paraId="6C99359F" w14:textId="77777777" w:rsidTr="00751239">
        <w:trPr>
          <w:cantSplit/>
        </w:trPr>
        <w:tc>
          <w:tcPr>
            <w:tcW w:w="4786" w:type="dxa"/>
          </w:tcPr>
          <w:p w14:paraId="156CF554"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овара, происходящего из страны демпингового импорта и ввозимого</w:t>
            </w:r>
            <w:r w:rsidR="0049746E">
              <w:rPr>
                <w:color w:val="000000" w:themeColor="text1"/>
              </w:rPr>
              <w:t xml:space="preserve"> </w:t>
            </w:r>
            <w:r w:rsidRPr="00E64B06">
              <w:rPr>
                <w:color w:val="000000" w:themeColor="text1"/>
              </w:rPr>
              <w:t>на таможенную территорию Союза (с учетом ввозной таможенной пошлины</w:t>
            </w:r>
            <w:r w:rsidR="0049746E">
              <w:rPr>
                <w:color w:val="000000" w:themeColor="text1"/>
              </w:rPr>
              <w:t xml:space="preserve"> </w:t>
            </w:r>
            <w:r w:rsidRPr="00E64B06">
              <w:rPr>
                <w:color w:val="000000" w:themeColor="text1"/>
              </w:rPr>
              <w:t xml:space="preserve">и таможенных сборов, без учета НДС) </w:t>
            </w:r>
          </w:p>
        </w:tc>
        <w:tc>
          <w:tcPr>
            <w:tcW w:w="709" w:type="dxa"/>
            <w:vAlign w:val="center"/>
          </w:tcPr>
          <w:p w14:paraId="100C46B9" w14:textId="77777777" w:rsidR="00A9471E" w:rsidRPr="00E64B06" w:rsidRDefault="00A9471E" w:rsidP="00A9471E">
            <w:pPr>
              <w:ind w:left="-108" w:right="-108"/>
              <w:jc w:val="center"/>
            </w:pPr>
            <w:r w:rsidRPr="00E64B06">
              <w:t>долл. США/</w:t>
            </w:r>
          </w:p>
          <w:p w14:paraId="4201EB51" w14:textId="77777777" w:rsidR="00A9471E" w:rsidRPr="00E64B06" w:rsidRDefault="00A9471E" w:rsidP="00A9471E">
            <w:pPr>
              <w:ind w:left="-108" w:right="-108"/>
              <w:jc w:val="center"/>
            </w:pPr>
            <w:r w:rsidRPr="00E64B06">
              <w:t>тонну</w:t>
            </w:r>
          </w:p>
        </w:tc>
        <w:tc>
          <w:tcPr>
            <w:tcW w:w="567" w:type="dxa"/>
            <w:vAlign w:val="center"/>
          </w:tcPr>
          <w:p w14:paraId="5EAD6089" w14:textId="77777777" w:rsidR="00A9471E" w:rsidRPr="00E64B06" w:rsidRDefault="00A9471E" w:rsidP="00A9471E">
            <w:pPr>
              <w:jc w:val="center"/>
            </w:pPr>
          </w:p>
        </w:tc>
        <w:tc>
          <w:tcPr>
            <w:tcW w:w="425" w:type="dxa"/>
            <w:vAlign w:val="center"/>
          </w:tcPr>
          <w:p w14:paraId="3C5D4701" w14:textId="77777777" w:rsidR="00A9471E" w:rsidRPr="00E64B06" w:rsidRDefault="00A9471E" w:rsidP="00A9471E">
            <w:pPr>
              <w:jc w:val="center"/>
            </w:pPr>
          </w:p>
        </w:tc>
        <w:tc>
          <w:tcPr>
            <w:tcW w:w="425" w:type="dxa"/>
            <w:vAlign w:val="center"/>
          </w:tcPr>
          <w:p w14:paraId="6179C608" w14:textId="77777777" w:rsidR="00A9471E" w:rsidRPr="00E64B06" w:rsidRDefault="00A9471E" w:rsidP="00A9471E">
            <w:pPr>
              <w:jc w:val="center"/>
            </w:pPr>
          </w:p>
        </w:tc>
        <w:tc>
          <w:tcPr>
            <w:tcW w:w="2127" w:type="dxa"/>
            <w:vAlign w:val="center"/>
          </w:tcPr>
          <w:p w14:paraId="17AF047D" w14:textId="77777777" w:rsidR="00A9471E" w:rsidRPr="00E64B06" w:rsidRDefault="00A9471E" w:rsidP="00A9471E">
            <w:pPr>
              <w:jc w:val="center"/>
            </w:pPr>
          </w:p>
        </w:tc>
        <w:tc>
          <w:tcPr>
            <w:tcW w:w="1275" w:type="dxa"/>
            <w:vAlign w:val="center"/>
          </w:tcPr>
          <w:p w14:paraId="304BF23F" w14:textId="77777777" w:rsidR="00A9471E" w:rsidRPr="00E64B06" w:rsidRDefault="00A9471E" w:rsidP="00A9471E">
            <w:pPr>
              <w:jc w:val="center"/>
            </w:pPr>
          </w:p>
        </w:tc>
      </w:tr>
      <w:tr w:rsidR="00A9471E" w:rsidRPr="00E64B06" w14:paraId="34139A9F" w14:textId="77777777" w:rsidTr="00751239">
        <w:trPr>
          <w:cantSplit/>
        </w:trPr>
        <w:tc>
          <w:tcPr>
            <w:tcW w:w="4786" w:type="dxa"/>
          </w:tcPr>
          <w:p w14:paraId="4CAB13B1" w14:textId="3C3529FF"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овара, происходящего из страны демпингового импорта и ввозимого</w:t>
            </w:r>
            <w:r w:rsidR="0049746E">
              <w:rPr>
                <w:color w:val="000000" w:themeColor="text1"/>
              </w:rPr>
              <w:t xml:space="preserve"> </w:t>
            </w:r>
            <w:r w:rsidRPr="00E64B06">
              <w:rPr>
                <w:rFonts w:eastAsia="Calibri"/>
              </w:rPr>
              <w:t>на территорию ЗОР</w:t>
            </w:r>
            <w:r w:rsidRPr="00E64B06">
              <w:rPr>
                <w:color w:val="000000" w:themeColor="text1"/>
              </w:rPr>
              <w:t xml:space="preserve"> </w:t>
            </w:r>
            <w:r w:rsidR="0049746E">
              <w:rPr>
                <w:color w:val="000000" w:themeColor="text1"/>
              </w:rPr>
              <w:br/>
            </w:r>
            <w:r w:rsidRPr="00E64B06">
              <w:rPr>
                <w:color w:val="000000" w:themeColor="text1"/>
              </w:rPr>
              <w:t xml:space="preserve">(с учетом ввозной таможенной пошлины </w:t>
            </w:r>
            <w:r w:rsidR="00DD7178">
              <w:rPr>
                <w:color w:val="000000" w:themeColor="text1"/>
              </w:rPr>
              <w:br/>
            </w:r>
            <w:r w:rsidRPr="00E64B06">
              <w:rPr>
                <w:color w:val="000000" w:themeColor="text1"/>
              </w:rPr>
              <w:t>и таможенных сборов, без учета НДС)</w:t>
            </w:r>
          </w:p>
        </w:tc>
        <w:tc>
          <w:tcPr>
            <w:tcW w:w="709" w:type="dxa"/>
            <w:vAlign w:val="center"/>
          </w:tcPr>
          <w:p w14:paraId="5A1F3BC0" w14:textId="77777777" w:rsidR="00A9471E" w:rsidRPr="00E64B06" w:rsidRDefault="00A9471E" w:rsidP="00A9471E">
            <w:pPr>
              <w:ind w:left="-108" w:right="-108"/>
              <w:jc w:val="center"/>
            </w:pPr>
            <w:r w:rsidRPr="00E64B06">
              <w:t>долл. США/</w:t>
            </w:r>
          </w:p>
          <w:p w14:paraId="7B441567" w14:textId="77777777" w:rsidR="00A9471E" w:rsidRPr="00E64B06" w:rsidRDefault="00A9471E" w:rsidP="00A9471E">
            <w:pPr>
              <w:ind w:left="-108" w:right="-108"/>
              <w:jc w:val="center"/>
            </w:pPr>
            <w:r w:rsidRPr="00E64B06">
              <w:t>тонну</w:t>
            </w:r>
          </w:p>
        </w:tc>
        <w:tc>
          <w:tcPr>
            <w:tcW w:w="567" w:type="dxa"/>
            <w:vAlign w:val="center"/>
          </w:tcPr>
          <w:p w14:paraId="7DF61CC1" w14:textId="77777777" w:rsidR="00A9471E" w:rsidRPr="00E64B06" w:rsidRDefault="00A9471E" w:rsidP="00A9471E">
            <w:pPr>
              <w:jc w:val="center"/>
            </w:pPr>
          </w:p>
        </w:tc>
        <w:tc>
          <w:tcPr>
            <w:tcW w:w="425" w:type="dxa"/>
            <w:vAlign w:val="center"/>
          </w:tcPr>
          <w:p w14:paraId="65BA208E" w14:textId="77777777" w:rsidR="00A9471E" w:rsidRPr="00E64B06" w:rsidRDefault="00A9471E" w:rsidP="00A9471E">
            <w:pPr>
              <w:jc w:val="center"/>
            </w:pPr>
          </w:p>
        </w:tc>
        <w:tc>
          <w:tcPr>
            <w:tcW w:w="425" w:type="dxa"/>
            <w:vAlign w:val="center"/>
          </w:tcPr>
          <w:p w14:paraId="307FDEF3" w14:textId="77777777" w:rsidR="00A9471E" w:rsidRPr="00E64B06" w:rsidRDefault="00A9471E" w:rsidP="00A9471E">
            <w:pPr>
              <w:jc w:val="center"/>
            </w:pPr>
          </w:p>
        </w:tc>
        <w:tc>
          <w:tcPr>
            <w:tcW w:w="2127" w:type="dxa"/>
            <w:vAlign w:val="center"/>
          </w:tcPr>
          <w:p w14:paraId="3498D151" w14:textId="77777777" w:rsidR="00A9471E" w:rsidRPr="00E64B06" w:rsidRDefault="00A9471E" w:rsidP="00A9471E">
            <w:pPr>
              <w:jc w:val="center"/>
            </w:pPr>
          </w:p>
        </w:tc>
        <w:tc>
          <w:tcPr>
            <w:tcW w:w="1275" w:type="dxa"/>
            <w:vAlign w:val="center"/>
          </w:tcPr>
          <w:p w14:paraId="65A2DD60" w14:textId="77777777" w:rsidR="00A9471E" w:rsidRPr="00E64B06" w:rsidRDefault="00A9471E" w:rsidP="00A9471E">
            <w:pPr>
              <w:jc w:val="center"/>
            </w:pPr>
          </w:p>
        </w:tc>
      </w:tr>
      <w:tr w:rsidR="00A9471E" w:rsidRPr="00E64B06" w14:paraId="1F421EB0" w14:textId="77777777" w:rsidTr="00751239">
        <w:trPr>
          <w:cantSplit/>
        </w:trPr>
        <w:tc>
          <w:tcPr>
            <w:tcW w:w="4786" w:type="dxa"/>
          </w:tcPr>
          <w:p w14:paraId="6F1F8B11" w14:textId="675ED599"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DD7178">
              <w:rPr>
                <w:color w:val="000000" w:themeColor="text1"/>
              </w:rPr>
              <w:br/>
            </w:r>
            <w:r w:rsidRPr="00E64B06">
              <w:rPr>
                <w:color w:val="000000" w:themeColor="text1"/>
              </w:rPr>
              <w:t xml:space="preserve">(за исключением страны демпингового импорта) и ввозимого на таможенную территорию Союза (без учета ввозной таможенной пошлины и таможенных сборов, без учета НДС) </w:t>
            </w:r>
          </w:p>
        </w:tc>
        <w:tc>
          <w:tcPr>
            <w:tcW w:w="709" w:type="dxa"/>
            <w:vAlign w:val="center"/>
          </w:tcPr>
          <w:p w14:paraId="28270C0E" w14:textId="77777777" w:rsidR="00A9471E" w:rsidRPr="00E64B06" w:rsidRDefault="00A9471E" w:rsidP="00A9471E">
            <w:pPr>
              <w:ind w:left="-108" w:right="-108"/>
              <w:jc w:val="center"/>
            </w:pPr>
            <w:r w:rsidRPr="00E64B06">
              <w:t>долл. США/</w:t>
            </w:r>
          </w:p>
          <w:p w14:paraId="7D0638BE" w14:textId="77777777" w:rsidR="00A9471E" w:rsidRPr="00E64B06" w:rsidRDefault="00A9471E" w:rsidP="00A9471E">
            <w:pPr>
              <w:ind w:left="-108" w:right="-108"/>
              <w:jc w:val="center"/>
            </w:pPr>
            <w:r w:rsidRPr="00E64B06">
              <w:t>тонну</w:t>
            </w:r>
          </w:p>
        </w:tc>
        <w:tc>
          <w:tcPr>
            <w:tcW w:w="567" w:type="dxa"/>
            <w:vAlign w:val="center"/>
          </w:tcPr>
          <w:p w14:paraId="72BBD20C" w14:textId="77777777" w:rsidR="00A9471E" w:rsidRPr="00E64B06" w:rsidRDefault="00A9471E" w:rsidP="00A9471E">
            <w:pPr>
              <w:jc w:val="center"/>
            </w:pPr>
          </w:p>
        </w:tc>
        <w:tc>
          <w:tcPr>
            <w:tcW w:w="425" w:type="dxa"/>
            <w:vAlign w:val="center"/>
          </w:tcPr>
          <w:p w14:paraId="2A760E79" w14:textId="77777777" w:rsidR="00A9471E" w:rsidRPr="00E64B06" w:rsidRDefault="00A9471E" w:rsidP="00A9471E">
            <w:pPr>
              <w:jc w:val="center"/>
            </w:pPr>
          </w:p>
        </w:tc>
        <w:tc>
          <w:tcPr>
            <w:tcW w:w="425" w:type="dxa"/>
            <w:vAlign w:val="center"/>
          </w:tcPr>
          <w:p w14:paraId="0E15F208" w14:textId="77777777" w:rsidR="00A9471E" w:rsidRPr="00E64B06" w:rsidRDefault="00A9471E" w:rsidP="00A9471E">
            <w:pPr>
              <w:jc w:val="center"/>
            </w:pPr>
          </w:p>
        </w:tc>
        <w:tc>
          <w:tcPr>
            <w:tcW w:w="2127" w:type="dxa"/>
            <w:vAlign w:val="center"/>
          </w:tcPr>
          <w:p w14:paraId="7AF2C79D" w14:textId="77777777" w:rsidR="00A9471E" w:rsidRPr="00E64B06" w:rsidRDefault="00A9471E" w:rsidP="00A9471E">
            <w:pPr>
              <w:jc w:val="center"/>
            </w:pPr>
          </w:p>
        </w:tc>
        <w:tc>
          <w:tcPr>
            <w:tcW w:w="1275" w:type="dxa"/>
            <w:vAlign w:val="center"/>
          </w:tcPr>
          <w:p w14:paraId="4EE0C067" w14:textId="77777777" w:rsidR="00A9471E" w:rsidRPr="00E64B06" w:rsidRDefault="00A9471E" w:rsidP="00A9471E">
            <w:pPr>
              <w:jc w:val="center"/>
            </w:pPr>
          </w:p>
        </w:tc>
      </w:tr>
      <w:tr w:rsidR="00A9471E" w:rsidRPr="00E64B06" w14:paraId="4661513D" w14:textId="77777777" w:rsidTr="00751239">
        <w:trPr>
          <w:cantSplit/>
        </w:trPr>
        <w:tc>
          <w:tcPr>
            <w:tcW w:w="4786" w:type="dxa"/>
          </w:tcPr>
          <w:p w14:paraId="46A015A9"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137E6D">
              <w:rPr>
                <w:color w:val="000000" w:themeColor="text1"/>
              </w:rPr>
              <w:br/>
            </w:r>
            <w:r w:rsidRPr="00E64B06">
              <w:rPr>
                <w:color w:val="000000" w:themeColor="text1"/>
              </w:rPr>
              <w:t>(за исключением страны демпингового импорта) и ввозимого</w:t>
            </w:r>
            <w:r w:rsidR="0049746E">
              <w:rPr>
                <w:color w:val="000000" w:themeColor="text1"/>
              </w:rPr>
              <w:t xml:space="preserve"> </w:t>
            </w:r>
            <w:r w:rsidR="00103C4E" w:rsidRPr="00E64B06">
              <w:rPr>
                <w:rFonts w:eastAsia="Calibri"/>
              </w:rPr>
              <w:t>на территорию ЗОР</w:t>
            </w:r>
            <w:r w:rsidRPr="00E64B06">
              <w:rPr>
                <w:color w:val="000000" w:themeColor="text1"/>
              </w:rPr>
              <w:t xml:space="preserve"> (без учета ввозной таможенной пошлины </w:t>
            </w:r>
            <w:r w:rsidR="00137E6D">
              <w:rPr>
                <w:color w:val="000000" w:themeColor="text1"/>
              </w:rPr>
              <w:br/>
            </w:r>
            <w:r w:rsidRPr="00E64B06">
              <w:rPr>
                <w:color w:val="000000" w:themeColor="text1"/>
              </w:rPr>
              <w:t xml:space="preserve">и таможенных сборов, без учета НДС) </w:t>
            </w:r>
          </w:p>
        </w:tc>
        <w:tc>
          <w:tcPr>
            <w:tcW w:w="709" w:type="dxa"/>
            <w:vAlign w:val="center"/>
          </w:tcPr>
          <w:p w14:paraId="066BD86D" w14:textId="77777777" w:rsidR="00A9471E" w:rsidRPr="00E64B06" w:rsidRDefault="00A9471E" w:rsidP="00A9471E">
            <w:pPr>
              <w:ind w:left="-108" w:right="-108"/>
              <w:jc w:val="center"/>
            </w:pPr>
            <w:r w:rsidRPr="00E64B06">
              <w:t>долл. США/</w:t>
            </w:r>
          </w:p>
          <w:p w14:paraId="725A93E1" w14:textId="77777777" w:rsidR="00A9471E" w:rsidRPr="00E64B06" w:rsidRDefault="00A9471E" w:rsidP="00A9471E">
            <w:pPr>
              <w:ind w:left="-108" w:right="-108"/>
              <w:jc w:val="center"/>
            </w:pPr>
            <w:r w:rsidRPr="00E64B06">
              <w:t>тонну</w:t>
            </w:r>
          </w:p>
        </w:tc>
        <w:tc>
          <w:tcPr>
            <w:tcW w:w="567" w:type="dxa"/>
            <w:vAlign w:val="center"/>
          </w:tcPr>
          <w:p w14:paraId="17E8071E" w14:textId="77777777" w:rsidR="00A9471E" w:rsidRPr="00E64B06" w:rsidRDefault="00A9471E" w:rsidP="00A9471E">
            <w:pPr>
              <w:jc w:val="center"/>
            </w:pPr>
          </w:p>
        </w:tc>
        <w:tc>
          <w:tcPr>
            <w:tcW w:w="425" w:type="dxa"/>
            <w:vAlign w:val="center"/>
          </w:tcPr>
          <w:p w14:paraId="3B65BE6C" w14:textId="77777777" w:rsidR="00A9471E" w:rsidRPr="00E64B06" w:rsidRDefault="00A9471E" w:rsidP="00A9471E">
            <w:pPr>
              <w:jc w:val="center"/>
            </w:pPr>
          </w:p>
        </w:tc>
        <w:tc>
          <w:tcPr>
            <w:tcW w:w="425" w:type="dxa"/>
            <w:vAlign w:val="center"/>
          </w:tcPr>
          <w:p w14:paraId="49471BBC" w14:textId="77777777" w:rsidR="00A9471E" w:rsidRPr="00E64B06" w:rsidRDefault="00A9471E" w:rsidP="00A9471E">
            <w:pPr>
              <w:jc w:val="center"/>
            </w:pPr>
          </w:p>
        </w:tc>
        <w:tc>
          <w:tcPr>
            <w:tcW w:w="2127" w:type="dxa"/>
            <w:vAlign w:val="center"/>
          </w:tcPr>
          <w:p w14:paraId="47FFE7B8" w14:textId="77777777" w:rsidR="00A9471E" w:rsidRPr="00E64B06" w:rsidRDefault="00A9471E" w:rsidP="00A9471E">
            <w:pPr>
              <w:jc w:val="center"/>
            </w:pPr>
          </w:p>
        </w:tc>
        <w:tc>
          <w:tcPr>
            <w:tcW w:w="1275" w:type="dxa"/>
            <w:vAlign w:val="center"/>
          </w:tcPr>
          <w:p w14:paraId="3F695150" w14:textId="77777777" w:rsidR="00A9471E" w:rsidRPr="00E64B06" w:rsidRDefault="00A9471E" w:rsidP="00A9471E">
            <w:pPr>
              <w:jc w:val="center"/>
            </w:pPr>
          </w:p>
        </w:tc>
      </w:tr>
      <w:tr w:rsidR="00A9471E" w:rsidRPr="00E64B06" w14:paraId="01EEE819" w14:textId="77777777" w:rsidTr="00751239">
        <w:trPr>
          <w:cantSplit/>
        </w:trPr>
        <w:tc>
          <w:tcPr>
            <w:tcW w:w="4786" w:type="dxa"/>
          </w:tcPr>
          <w:p w14:paraId="1E766F92" w14:textId="77777777" w:rsidR="00A9471E" w:rsidRPr="00E64B06" w:rsidRDefault="00A9471E" w:rsidP="0049746E">
            <w:pPr>
              <w:jc w:val="center"/>
              <w:rPr>
                <w:color w:val="000000" w:themeColor="text1"/>
              </w:rPr>
            </w:pPr>
            <w:r w:rsidRPr="00E64B06">
              <w:rPr>
                <w:color w:val="000000" w:themeColor="text1"/>
              </w:rPr>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137E6D">
              <w:rPr>
                <w:color w:val="000000" w:themeColor="text1"/>
              </w:rPr>
              <w:br/>
            </w:r>
            <w:r w:rsidRPr="00E64B06">
              <w:rPr>
                <w:color w:val="000000" w:themeColor="text1"/>
              </w:rPr>
              <w:t>(за исключением страны демпингового импорта) и ввозимого</w:t>
            </w:r>
            <w:r w:rsidR="0049746E">
              <w:rPr>
                <w:color w:val="000000" w:themeColor="text1"/>
              </w:rPr>
              <w:t xml:space="preserve"> </w:t>
            </w:r>
            <w:r w:rsidRPr="00E64B06">
              <w:rPr>
                <w:color w:val="000000" w:themeColor="text1"/>
              </w:rPr>
              <w:t>на таможенную территорию Союза (с учетом ввозной таможенной пошлины</w:t>
            </w:r>
            <w:r w:rsidR="0049746E">
              <w:rPr>
                <w:color w:val="000000" w:themeColor="text1"/>
              </w:rPr>
              <w:t xml:space="preserve"> </w:t>
            </w:r>
            <w:r w:rsidRPr="00E64B06">
              <w:rPr>
                <w:color w:val="000000" w:themeColor="text1"/>
              </w:rPr>
              <w:t xml:space="preserve">и таможенных сборов, без учета НДС) </w:t>
            </w:r>
          </w:p>
        </w:tc>
        <w:tc>
          <w:tcPr>
            <w:tcW w:w="709" w:type="dxa"/>
            <w:vAlign w:val="center"/>
          </w:tcPr>
          <w:p w14:paraId="40A308C9" w14:textId="77777777" w:rsidR="00A9471E" w:rsidRPr="00E64B06" w:rsidRDefault="00A9471E" w:rsidP="00A9471E">
            <w:pPr>
              <w:ind w:left="-108" w:right="-108"/>
              <w:jc w:val="center"/>
            </w:pPr>
            <w:r w:rsidRPr="00E64B06">
              <w:t>долл. США/</w:t>
            </w:r>
          </w:p>
          <w:p w14:paraId="4994CB34" w14:textId="77777777" w:rsidR="00A9471E" w:rsidRPr="00E64B06" w:rsidRDefault="00A9471E" w:rsidP="00A9471E">
            <w:pPr>
              <w:ind w:left="-108" w:right="-108"/>
              <w:jc w:val="center"/>
            </w:pPr>
            <w:r w:rsidRPr="00E64B06">
              <w:t>тонну</w:t>
            </w:r>
          </w:p>
        </w:tc>
        <w:tc>
          <w:tcPr>
            <w:tcW w:w="567" w:type="dxa"/>
            <w:vAlign w:val="center"/>
          </w:tcPr>
          <w:p w14:paraId="6C446EF7" w14:textId="77777777" w:rsidR="00A9471E" w:rsidRPr="00E64B06" w:rsidRDefault="00A9471E" w:rsidP="00A9471E">
            <w:pPr>
              <w:jc w:val="center"/>
            </w:pPr>
          </w:p>
        </w:tc>
        <w:tc>
          <w:tcPr>
            <w:tcW w:w="425" w:type="dxa"/>
            <w:vAlign w:val="center"/>
          </w:tcPr>
          <w:p w14:paraId="1861FB36" w14:textId="77777777" w:rsidR="00A9471E" w:rsidRPr="00E64B06" w:rsidRDefault="00A9471E" w:rsidP="00A9471E">
            <w:pPr>
              <w:jc w:val="center"/>
            </w:pPr>
          </w:p>
        </w:tc>
        <w:tc>
          <w:tcPr>
            <w:tcW w:w="425" w:type="dxa"/>
            <w:vAlign w:val="center"/>
          </w:tcPr>
          <w:p w14:paraId="01EEF54D" w14:textId="77777777" w:rsidR="00A9471E" w:rsidRPr="00E64B06" w:rsidRDefault="00A9471E" w:rsidP="00A9471E">
            <w:pPr>
              <w:jc w:val="center"/>
            </w:pPr>
          </w:p>
        </w:tc>
        <w:tc>
          <w:tcPr>
            <w:tcW w:w="2127" w:type="dxa"/>
            <w:vAlign w:val="center"/>
          </w:tcPr>
          <w:p w14:paraId="474544AB" w14:textId="77777777" w:rsidR="00A9471E" w:rsidRPr="00E64B06" w:rsidRDefault="00A9471E" w:rsidP="00A9471E">
            <w:pPr>
              <w:jc w:val="center"/>
            </w:pPr>
          </w:p>
        </w:tc>
        <w:tc>
          <w:tcPr>
            <w:tcW w:w="1275" w:type="dxa"/>
            <w:vAlign w:val="center"/>
          </w:tcPr>
          <w:p w14:paraId="476828B8" w14:textId="77777777" w:rsidR="00A9471E" w:rsidRPr="00E64B06" w:rsidRDefault="00A9471E" w:rsidP="00A9471E">
            <w:pPr>
              <w:jc w:val="center"/>
            </w:pPr>
          </w:p>
        </w:tc>
      </w:tr>
      <w:tr w:rsidR="00103C4E" w:rsidRPr="00E64B06" w14:paraId="107CF5AD" w14:textId="77777777" w:rsidTr="00751239">
        <w:trPr>
          <w:cantSplit/>
        </w:trPr>
        <w:tc>
          <w:tcPr>
            <w:tcW w:w="4786" w:type="dxa"/>
          </w:tcPr>
          <w:p w14:paraId="454AC4F9" w14:textId="579AC405" w:rsidR="00103C4E" w:rsidRPr="00E64B06" w:rsidRDefault="00103C4E" w:rsidP="0049746E">
            <w:pPr>
              <w:jc w:val="center"/>
              <w:rPr>
                <w:color w:val="000000" w:themeColor="text1"/>
              </w:rPr>
            </w:pPr>
            <w:r w:rsidRPr="00E64B06">
              <w:rPr>
                <w:color w:val="000000" w:themeColor="text1"/>
              </w:rPr>
              <w:lastRenderedPageBreak/>
              <w:t xml:space="preserve">Средневзвешенная цена </w:t>
            </w:r>
            <w:r w:rsidR="0049746E">
              <w:rPr>
                <w:color w:val="000000" w:themeColor="text1"/>
              </w:rPr>
              <w:t>Т</w:t>
            </w:r>
            <w:r w:rsidRPr="00E64B06">
              <w:rPr>
                <w:color w:val="000000" w:themeColor="text1"/>
              </w:rPr>
              <w:t xml:space="preserve">овара, происходящего из третьих стран </w:t>
            </w:r>
            <w:r w:rsidR="00DD7178">
              <w:rPr>
                <w:color w:val="000000" w:themeColor="text1"/>
              </w:rPr>
              <w:br/>
            </w:r>
            <w:r w:rsidRPr="00E64B06">
              <w:rPr>
                <w:color w:val="000000" w:themeColor="text1"/>
              </w:rPr>
              <w:t xml:space="preserve">(за исключением страны демпингового импорта) и ввозимого </w:t>
            </w:r>
            <w:r w:rsidRPr="00E64B06">
              <w:rPr>
                <w:rFonts w:eastAsia="Calibri"/>
              </w:rPr>
              <w:t>на территорию ЗОР</w:t>
            </w:r>
            <w:r w:rsidRPr="00E64B06">
              <w:rPr>
                <w:color w:val="000000" w:themeColor="text1"/>
              </w:rPr>
              <w:t xml:space="preserve"> </w:t>
            </w:r>
            <w:r w:rsidR="00DD7178">
              <w:rPr>
                <w:color w:val="000000" w:themeColor="text1"/>
              </w:rPr>
              <w:br/>
            </w:r>
            <w:r w:rsidRPr="00E64B06">
              <w:rPr>
                <w:color w:val="000000" w:themeColor="text1"/>
              </w:rPr>
              <w:t xml:space="preserve">(с учетом ввозной таможенной пошлины </w:t>
            </w:r>
            <w:r w:rsidR="00DD7178">
              <w:rPr>
                <w:color w:val="000000" w:themeColor="text1"/>
              </w:rPr>
              <w:br/>
            </w:r>
            <w:r w:rsidRPr="00E64B06">
              <w:rPr>
                <w:color w:val="000000" w:themeColor="text1"/>
              </w:rPr>
              <w:t xml:space="preserve">и таможенных сборов, без учета НДС) </w:t>
            </w:r>
          </w:p>
        </w:tc>
        <w:tc>
          <w:tcPr>
            <w:tcW w:w="709" w:type="dxa"/>
            <w:vAlign w:val="center"/>
          </w:tcPr>
          <w:p w14:paraId="60735FA5" w14:textId="77777777" w:rsidR="00103C4E" w:rsidRPr="00E64B06" w:rsidRDefault="00103C4E" w:rsidP="00103C4E">
            <w:pPr>
              <w:ind w:left="-108" w:right="-108"/>
              <w:jc w:val="center"/>
            </w:pPr>
            <w:r w:rsidRPr="00E64B06">
              <w:t>долл. США/</w:t>
            </w:r>
          </w:p>
          <w:p w14:paraId="45292FF5" w14:textId="77777777" w:rsidR="00103C4E" w:rsidRPr="00E64B06" w:rsidRDefault="00103C4E" w:rsidP="00103C4E">
            <w:pPr>
              <w:ind w:left="-108" w:right="-108"/>
              <w:jc w:val="center"/>
            </w:pPr>
            <w:r w:rsidRPr="00E64B06">
              <w:t>тонну</w:t>
            </w:r>
          </w:p>
        </w:tc>
        <w:tc>
          <w:tcPr>
            <w:tcW w:w="567" w:type="dxa"/>
            <w:vAlign w:val="center"/>
          </w:tcPr>
          <w:p w14:paraId="58219CE0" w14:textId="77777777" w:rsidR="00103C4E" w:rsidRPr="00E64B06" w:rsidRDefault="00103C4E" w:rsidP="00103C4E">
            <w:pPr>
              <w:jc w:val="center"/>
            </w:pPr>
          </w:p>
        </w:tc>
        <w:tc>
          <w:tcPr>
            <w:tcW w:w="425" w:type="dxa"/>
            <w:vAlign w:val="center"/>
          </w:tcPr>
          <w:p w14:paraId="1C8C132C" w14:textId="77777777" w:rsidR="00103C4E" w:rsidRPr="00E64B06" w:rsidRDefault="00103C4E" w:rsidP="00103C4E">
            <w:pPr>
              <w:jc w:val="center"/>
            </w:pPr>
          </w:p>
        </w:tc>
        <w:tc>
          <w:tcPr>
            <w:tcW w:w="425" w:type="dxa"/>
            <w:vAlign w:val="center"/>
          </w:tcPr>
          <w:p w14:paraId="44C831A3" w14:textId="77777777" w:rsidR="00103C4E" w:rsidRPr="00E64B06" w:rsidRDefault="00103C4E" w:rsidP="00103C4E">
            <w:pPr>
              <w:jc w:val="center"/>
            </w:pPr>
          </w:p>
        </w:tc>
        <w:tc>
          <w:tcPr>
            <w:tcW w:w="2127" w:type="dxa"/>
            <w:vAlign w:val="center"/>
          </w:tcPr>
          <w:p w14:paraId="4F250BF6" w14:textId="77777777" w:rsidR="00103C4E" w:rsidRPr="00E64B06" w:rsidRDefault="00103C4E" w:rsidP="00103C4E">
            <w:pPr>
              <w:jc w:val="center"/>
            </w:pPr>
          </w:p>
        </w:tc>
        <w:tc>
          <w:tcPr>
            <w:tcW w:w="1275" w:type="dxa"/>
            <w:vAlign w:val="center"/>
          </w:tcPr>
          <w:p w14:paraId="5B48BCB9" w14:textId="77777777" w:rsidR="00103C4E" w:rsidRPr="00E64B06" w:rsidRDefault="00103C4E" w:rsidP="00103C4E">
            <w:pPr>
              <w:jc w:val="center"/>
            </w:pPr>
          </w:p>
        </w:tc>
      </w:tr>
    </w:tbl>
    <w:p w14:paraId="24E9B9FA" w14:textId="77777777" w:rsidR="00CF1614" w:rsidRPr="00E64B06" w:rsidRDefault="00CF1614" w:rsidP="00CF1614">
      <w:pPr>
        <w:spacing w:before="240"/>
        <w:jc w:val="right"/>
        <w:rPr>
          <w:rFonts w:eastAsia="Calibri"/>
          <w:sz w:val="28"/>
          <w:szCs w:val="20"/>
          <w:lang w:eastAsia="en-US"/>
        </w:rPr>
      </w:pPr>
      <w:r w:rsidRPr="00E64B06">
        <w:rPr>
          <w:rFonts w:eastAsia="Calibri"/>
          <w:sz w:val="28"/>
          <w:szCs w:val="20"/>
          <w:lang w:eastAsia="en-US"/>
        </w:rPr>
        <w:t>Таблица 3.5</w:t>
      </w:r>
      <w:r w:rsidRPr="00E64B06">
        <w:rPr>
          <w:rFonts w:eastAsia="Calibri"/>
          <w:sz w:val="28"/>
          <w:szCs w:val="20"/>
          <w:lang w:eastAsia="en-US"/>
        </w:rPr>
        <w:br/>
        <w:t>Изменение объемов и стоимости экспорта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852"/>
        <w:gridCol w:w="615"/>
        <w:gridCol w:w="615"/>
        <w:gridCol w:w="615"/>
        <w:gridCol w:w="2347"/>
        <w:gridCol w:w="1442"/>
      </w:tblGrid>
      <w:tr w:rsidR="00CF1614" w:rsidRPr="00E64B06" w14:paraId="167FDE2E" w14:textId="77777777" w:rsidTr="00DD7178">
        <w:trPr>
          <w:trHeight w:val="567"/>
          <w:tblHeader/>
        </w:trPr>
        <w:tc>
          <w:tcPr>
            <w:tcW w:w="1888" w:type="pct"/>
            <w:vAlign w:val="center"/>
          </w:tcPr>
          <w:p w14:paraId="35907447" w14:textId="77777777" w:rsidR="00CF1614" w:rsidRPr="00E64B06" w:rsidRDefault="00CF1614" w:rsidP="00CF1614">
            <w:pPr>
              <w:jc w:val="center"/>
              <w:rPr>
                <w:rFonts w:eastAsia="Calibri"/>
                <w:b/>
                <w:lang w:eastAsia="en-US"/>
              </w:rPr>
            </w:pPr>
            <w:r w:rsidRPr="00E64B06">
              <w:rPr>
                <w:rFonts w:eastAsia="Calibri"/>
                <w:b/>
                <w:lang w:eastAsia="en-US"/>
              </w:rPr>
              <w:t>Показатель</w:t>
            </w:r>
          </w:p>
        </w:tc>
        <w:tc>
          <w:tcPr>
            <w:tcW w:w="409" w:type="pct"/>
            <w:vAlign w:val="center"/>
          </w:tcPr>
          <w:p w14:paraId="01C99413" w14:textId="77777777" w:rsidR="00CF1614" w:rsidRPr="00E64B06" w:rsidRDefault="00CF1614" w:rsidP="00477F9D">
            <w:pPr>
              <w:jc w:val="center"/>
              <w:rPr>
                <w:rFonts w:eastAsia="Calibri"/>
                <w:b/>
                <w:lang w:eastAsia="en-US"/>
              </w:rPr>
            </w:pPr>
            <w:r w:rsidRPr="00E64B06">
              <w:rPr>
                <w:rFonts w:eastAsia="Calibri"/>
                <w:b/>
                <w:lang w:eastAsia="en-US"/>
              </w:rPr>
              <w:t>Ед. изм.</w:t>
            </w:r>
          </w:p>
        </w:tc>
        <w:tc>
          <w:tcPr>
            <w:tcW w:w="295" w:type="pct"/>
            <w:vAlign w:val="center"/>
          </w:tcPr>
          <w:p w14:paraId="2D424CEF" w14:textId="77777777" w:rsidR="00CF1614" w:rsidRPr="00E64B06" w:rsidRDefault="00CF1614" w:rsidP="00CF1614">
            <w:pPr>
              <w:jc w:val="center"/>
              <w:rPr>
                <w:rFonts w:eastAsia="Calibri"/>
                <w:b/>
                <w:lang w:eastAsia="en-US"/>
              </w:rPr>
            </w:pPr>
            <w:r w:rsidRPr="00E64B06">
              <w:rPr>
                <w:rFonts w:eastAsia="Calibri"/>
                <w:b/>
                <w:lang w:eastAsia="en-US"/>
              </w:rPr>
              <w:t>…</w:t>
            </w:r>
          </w:p>
          <w:p w14:paraId="638E30DC" w14:textId="77777777" w:rsidR="00CF1614" w:rsidRPr="00E64B06" w:rsidRDefault="00CF1614" w:rsidP="00CF1614">
            <w:pPr>
              <w:jc w:val="center"/>
              <w:rPr>
                <w:rFonts w:eastAsia="Calibri"/>
                <w:b/>
                <w:lang w:eastAsia="en-US"/>
              </w:rPr>
            </w:pPr>
            <w:r w:rsidRPr="00E64B06">
              <w:rPr>
                <w:rFonts w:eastAsia="Calibri"/>
                <w:b/>
                <w:lang w:eastAsia="en-US"/>
              </w:rPr>
              <w:t>год</w:t>
            </w:r>
          </w:p>
        </w:tc>
        <w:tc>
          <w:tcPr>
            <w:tcW w:w="295" w:type="pct"/>
            <w:vAlign w:val="center"/>
          </w:tcPr>
          <w:p w14:paraId="60F55611" w14:textId="77777777" w:rsidR="00CF1614" w:rsidRPr="00E64B06" w:rsidRDefault="00CF1614" w:rsidP="00CF1614">
            <w:pPr>
              <w:jc w:val="center"/>
              <w:rPr>
                <w:rFonts w:eastAsia="Calibri"/>
                <w:b/>
                <w:lang w:eastAsia="en-US"/>
              </w:rPr>
            </w:pPr>
            <w:r w:rsidRPr="00E64B06">
              <w:rPr>
                <w:rFonts w:eastAsia="Calibri"/>
                <w:b/>
                <w:lang w:eastAsia="en-US"/>
              </w:rPr>
              <w:t>… год</w:t>
            </w:r>
          </w:p>
        </w:tc>
        <w:tc>
          <w:tcPr>
            <w:tcW w:w="295" w:type="pct"/>
            <w:vAlign w:val="center"/>
          </w:tcPr>
          <w:p w14:paraId="3EF3A477" w14:textId="77777777" w:rsidR="00CF1614" w:rsidRPr="00E64B06" w:rsidRDefault="00CF1614" w:rsidP="00CF1614">
            <w:pPr>
              <w:jc w:val="center"/>
              <w:rPr>
                <w:rFonts w:eastAsia="Calibri"/>
                <w:b/>
                <w:lang w:eastAsia="en-US"/>
              </w:rPr>
            </w:pPr>
            <w:r w:rsidRPr="00E64B06">
              <w:rPr>
                <w:rFonts w:eastAsia="Calibri"/>
                <w:b/>
                <w:lang w:eastAsia="en-US"/>
              </w:rPr>
              <w:t>…</w:t>
            </w:r>
          </w:p>
          <w:p w14:paraId="23F93E5A" w14:textId="77777777" w:rsidR="00CF1614" w:rsidRPr="00E64B06" w:rsidRDefault="00CF1614" w:rsidP="00CF1614">
            <w:pPr>
              <w:jc w:val="center"/>
              <w:rPr>
                <w:rFonts w:eastAsia="Calibri"/>
                <w:b/>
                <w:lang w:eastAsia="en-US"/>
              </w:rPr>
            </w:pPr>
            <w:r w:rsidRPr="00E64B06">
              <w:rPr>
                <w:rFonts w:eastAsia="Calibri"/>
                <w:b/>
                <w:lang w:eastAsia="en-US"/>
              </w:rPr>
              <w:t>год</w:t>
            </w:r>
          </w:p>
        </w:tc>
        <w:tc>
          <w:tcPr>
            <w:tcW w:w="1126" w:type="pct"/>
            <w:vAlign w:val="center"/>
          </w:tcPr>
          <w:p w14:paraId="2BD9C35C" w14:textId="77777777" w:rsidR="00CF1614" w:rsidRPr="00E64B06" w:rsidRDefault="00CF1614" w:rsidP="00F86361">
            <w:pPr>
              <w:jc w:val="center"/>
              <w:rPr>
                <w:rFonts w:eastAsia="Calibri"/>
                <w:b/>
                <w:lang w:eastAsia="en-US"/>
              </w:rPr>
            </w:pPr>
            <w:r w:rsidRPr="00E64B06">
              <w:rPr>
                <w:rFonts w:eastAsia="Calibri"/>
                <w:b/>
                <w:lang w:eastAsia="en-US"/>
              </w:rPr>
              <w:t>Аналогичный период</w:t>
            </w:r>
            <w:r w:rsidR="00F86361" w:rsidRPr="00E64B06">
              <w:rPr>
                <w:rFonts w:eastAsia="Calibri"/>
                <w:b/>
                <w:lang w:eastAsia="en-US"/>
              </w:rPr>
              <w:t xml:space="preserve"> предшествующего</w:t>
            </w:r>
            <w:r w:rsidRPr="00E64B06">
              <w:rPr>
                <w:rFonts w:eastAsia="Calibri"/>
                <w:b/>
                <w:lang w:eastAsia="en-US"/>
              </w:rPr>
              <w:t xml:space="preserve"> года</w:t>
            </w:r>
            <w:r w:rsidRPr="00E64B06" w:rsidDel="00B41580">
              <w:rPr>
                <w:rFonts w:eastAsia="Calibri"/>
                <w:b/>
                <w:lang w:eastAsia="en-US"/>
              </w:rPr>
              <w:t xml:space="preserve"> </w:t>
            </w:r>
          </w:p>
        </w:tc>
        <w:tc>
          <w:tcPr>
            <w:tcW w:w="692" w:type="pct"/>
          </w:tcPr>
          <w:p w14:paraId="5C2870E5" w14:textId="77777777" w:rsidR="00CF1614" w:rsidRPr="00E64B06" w:rsidRDefault="00CF1614" w:rsidP="00F86361">
            <w:pPr>
              <w:jc w:val="center"/>
              <w:rPr>
                <w:rFonts w:eastAsia="Calibri"/>
                <w:b/>
                <w:lang w:eastAsia="en-US"/>
              </w:rPr>
            </w:pPr>
            <w:r w:rsidRPr="00E64B06">
              <w:rPr>
                <w:rFonts w:eastAsia="Calibri"/>
                <w:b/>
                <w:lang w:eastAsia="en-US"/>
              </w:rPr>
              <w:t xml:space="preserve">Истекший период </w:t>
            </w:r>
            <w:r w:rsidR="00F86361" w:rsidRPr="00E64B06">
              <w:rPr>
                <w:rFonts w:eastAsia="Calibri"/>
                <w:b/>
                <w:lang w:eastAsia="en-US"/>
              </w:rPr>
              <w:t>текущего</w:t>
            </w:r>
            <w:r w:rsidRPr="00E64B06">
              <w:rPr>
                <w:rFonts w:eastAsia="Calibri"/>
                <w:b/>
                <w:lang w:eastAsia="en-US"/>
              </w:rPr>
              <w:t xml:space="preserve"> года</w:t>
            </w:r>
            <w:r w:rsidRPr="00E64B06" w:rsidDel="00B41580">
              <w:rPr>
                <w:rFonts w:eastAsia="Calibri"/>
                <w:b/>
                <w:lang w:eastAsia="en-US"/>
              </w:rPr>
              <w:t xml:space="preserve"> </w:t>
            </w:r>
          </w:p>
        </w:tc>
      </w:tr>
      <w:tr w:rsidR="00CF1614" w:rsidRPr="00E64B06" w14:paraId="1247F7F8" w14:textId="77777777" w:rsidTr="00DD7178">
        <w:trPr>
          <w:trHeight w:val="340"/>
        </w:trPr>
        <w:tc>
          <w:tcPr>
            <w:tcW w:w="1888" w:type="pct"/>
            <w:vAlign w:val="center"/>
          </w:tcPr>
          <w:p w14:paraId="427B4E26" w14:textId="77777777" w:rsidR="00CF1614" w:rsidRPr="00E64B06" w:rsidRDefault="00CF1614" w:rsidP="0049746E">
            <w:pPr>
              <w:jc w:val="center"/>
              <w:rPr>
                <w:rFonts w:eastAsia="Calibri"/>
                <w:lang w:eastAsia="en-US"/>
              </w:rPr>
            </w:pPr>
            <w:r w:rsidRPr="00E64B06">
              <w:rPr>
                <w:rFonts w:eastAsia="Calibri"/>
                <w:lang w:eastAsia="en-US"/>
              </w:rPr>
              <w:t xml:space="preserve">Общий объем экспорта </w:t>
            </w:r>
            <w:r w:rsidR="00D133F4" w:rsidRPr="00E64B06">
              <w:rPr>
                <w:rFonts w:eastAsia="Calibri"/>
                <w:lang w:eastAsia="en-US"/>
              </w:rPr>
              <w:t xml:space="preserve">аналогичного товара </w:t>
            </w:r>
            <w:r w:rsidR="0049746E">
              <w:rPr>
                <w:rFonts w:eastAsia="Calibri"/>
                <w:lang w:eastAsia="en-US"/>
              </w:rPr>
              <w:br/>
            </w:r>
            <w:r w:rsidRPr="00E64B06">
              <w:rPr>
                <w:rFonts w:eastAsia="Calibri"/>
                <w:lang w:eastAsia="en-US"/>
              </w:rPr>
              <w:t>с таможенной территории Союза</w:t>
            </w:r>
          </w:p>
        </w:tc>
        <w:tc>
          <w:tcPr>
            <w:tcW w:w="409" w:type="pct"/>
            <w:vAlign w:val="center"/>
          </w:tcPr>
          <w:p w14:paraId="0F71CD91" w14:textId="77777777" w:rsidR="00CF1614" w:rsidRPr="00E64B06" w:rsidRDefault="00CF1614" w:rsidP="00CF1614">
            <w:pPr>
              <w:jc w:val="center"/>
              <w:rPr>
                <w:rFonts w:eastAsia="Calibri"/>
                <w:lang w:eastAsia="en-US"/>
              </w:rPr>
            </w:pPr>
            <w:r w:rsidRPr="00E64B06">
              <w:rPr>
                <w:rFonts w:eastAsia="Calibri"/>
                <w:lang w:eastAsia="en-US"/>
              </w:rPr>
              <w:t>тонн</w:t>
            </w:r>
          </w:p>
        </w:tc>
        <w:tc>
          <w:tcPr>
            <w:tcW w:w="295" w:type="pct"/>
            <w:vAlign w:val="center"/>
          </w:tcPr>
          <w:p w14:paraId="1BE7EB46" w14:textId="77777777" w:rsidR="00CF1614" w:rsidRPr="00E64B06" w:rsidRDefault="00CF1614" w:rsidP="00CF1614">
            <w:pPr>
              <w:jc w:val="center"/>
              <w:rPr>
                <w:rFonts w:eastAsia="Calibri"/>
                <w:lang w:eastAsia="en-US"/>
              </w:rPr>
            </w:pPr>
          </w:p>
        </w:tc>
        <w:tc>
          <w:tcPr>
            <w:tcW w:w="295" w:type="pct"/>
            <w:vAlign w:val="center"/>
          </w:tcPr>
          <w:p w14:paraId="2B39ADBA" w14:textId="77777777" w:rsidR="00CF1614" w:rsidRPr="00E64B06" w:rsidRDefault="00CF1614" w:rsidP="00CF1614">
            <w:pPr>
              <w:jc w:val="center"/>
              <w:rPr>
                <w:rFonts w:eastAsia="Calibri"/>
                <w:lang w:eastAsia="en-US"/>
              </w:rPr>
            </w:pPr>
          </w:p>
        </w:tc>
        <w:tc>
          <w:tcPr>
            <w:tcW w:w="295" w:type="pct"/>
            <w:vAlign w:val="center"/>
          </w:tcPr>
          <w:p w14:paraId="5ECA957B" w14:textId="77777777" w:rsidR="00CF1614" w:rsidRPr="00E64B06" w:rsidRDefault="00CF1614" w:rsidP="00CF1614">
            <w:pPr>
              <w:jc w:val="center"/>
              <w:rPr>
                <w:rFonts w:eastAsia="Calibri"/>
                <w:lang w:eastAsia="en-US"/>
              </w:rPr>
            </w:pPr>
          </w:p>
        </w:tc>
        <w:tc>
          <w:tcPr>
            <w:tcW w:w="1126" w:type="pct"/>
            <w:vAlign w:val="center"/>
          </w:tcPr>
          <w:p w14:paraId="1CD57284" w14:textId="77777777" w:rsidR="00CF1614" w:rsidRPr="00E64B06" w:rsidRDefault="00CF1614" w:rsidP="00CF1614">
            <w:pPr>
              <w:jc w:val="center"/>
              <w:rPr>
                <w:rFonts w:eastAsia="Calibri"/>
                <w:lang w:eastAsia="en-US"/>
              </w:rPr>
            </w:pPr>
          </w:p>
        </w:tc>
        <w:tc>
          <w:tcPr>
            <w:tcW w:w="692" w:type="pct"/>
            <w:vAlign w:val="center"/>
          </w:tcPr>
          <w:p w14:paraId="4396FBD5" w14:textId="77777777" w:rsidR="00CF1614" w:rsidRPr="00E64B06" w:rsidRDefault="00CF1614" w:rsidP="00CF1614">
            <w:pPr>
              <w:jc w:val="center"/>
              <w:rPr>
                <w:rFonts w:eastAsia="Calibri"/>
                <w:lang w:eastAsia="en-US"/>
              </w:rPr>
            </w:pPr>
          </w:p>
        </w:tc>
      </w:tr>
      <w:tr w:rsidR="00CF1614" w:rsidRPr="00E64B06" w14:paraId="63F660EB" w14:textId="77777777" w:rsidTr="00DD7178">
        <w:trPr>
          <w:trHeight w:val="340"/>
        </w:trPr>
        <w:tc>
          <w:tcPr>
            <w:tcW w:w="1888" w:type="pct"/>
            <w:vAlign w:val="center"/>
          </w:tcPr>
          <w:p w14:paraId="6E00938C" w14:textId="77777777" w:rsidR="00CF1614" w:rsidRPr="00E64B06" w:rsidRDefault="002E101F" w:rsidP="0049746E">
            <w:pPr>
              <w:jc w:val="center"/>
              <w:rPr>
                <w:rFonts w:eastAsia="Calibri"/>
                <w:lang w:eastAsia="en-US"/>
              </w:rPr>
            </w:pPr>
            <w:r w:rsidRPr="00E64B06">
              <w:rPr>
                <w:rFonts w:eastAsia="Calibri"/>
                <w:lang w:eastAsia="en-US"/>
              </w:rPr>
              <w:t>Динамика</w:t>
            </w:r>
            <w:r w:rsidR="00CF1614" w:rsidRPr="00E64B06">
              <w:rPr>
                <w:rFonts w:eastAsia="Calibri"/>
                <w:lang w:eastAsia="en-US"/>
              </w:rPr>
              <w:t xml:space="preserve"> по сравнению </w:t>
            </w:r>
            <w:r w:rsidR="0049746E">
              <w:rPr>
                <w:rFonts w:eastAsia="Calibri"/>
                <w:lang w:eastAsia="en-US"/>
              </w:rPr>
              <w:br/>
            </w:r>
            <w:r w:rsidR="00CF1614" w:rsidRPr="00E64B06">
              <w:rPr>
                <w:rFonts w:eastAsia="Calibri"/>
                <w:lang w:eastAsia="en-US"/>
              </w:rPr>
              <w:t>с аналогичным периодом предыдущего года</w:t>
            </w:r>
          </w:p>
        </w:tc>
        <w:tc>
          <w:tcPr>
            <w:tcW w:w="409" w:type="pct"/>
            <w:vAlign w:val="center"/>
          </w:tcPr>
          <w:p w14:paraId="27295361" w14:textId="77777777" w:rsidR="00CF1614" w:rsidRPr="00E64B06" w:rsidRDefault="00CF1614" w:rsidP="00CF1614">
            <w:pPr>
              <w:jc w:val="center"/>
              <w:rPr>
                <w:rFonts w:eastAsia="Calibri"/>
                <w:lang w:eastAsia="en-US"/>
              </w:rPr>
            </w:pPr>
            <w:r w:rsidRPr="00E64B06">
              <w:rPr>
                <w:rFonts w:eastAsia="Calibri"/>
                <w:lang w:eastAsia="en-US"/>
              </w:rPr>
              <w:t>%</w:t>
            </w:r>
          </w:p>
        </w:tc>
        <w:tc>
          <w:tcPr>
            <w:tcW w:w="295" w:type="pct"/>
            <w:vAlign w:val="center"/>
          </w:tcPr>
          <w:p w14:paraId="77706AE7" w14:textId="77777777" w:rsidR="00CF1614" w:rsidRPr="00E64B06" w:rsidRDefault="00CF1614" w:rsidP="00CF1614">
            <w:pPr>
              <w:jc w:val="center"/>
              <w:rPr>
                <w:rFonts w:eastAsia="Calibri"/>
                <w:i/>
                <w:lang w:eastAsia="en-US"/>
              </w:rPr>
            </w:pPr>
          </w:p>
        </w:tc>
        <w:tc>
          <w:tcPr>
            <w:tcW w:w="295" w:type="pct"/>
            <w:vAlign w:val="center"/>
          </w:tcPr>
          <w:p w14:paraId="2EC228BD" w14:textId="77777777" w:rsidR="00CF1614" w:rsidRPr="00E64B06" w:rsidRDefault="00CF1614" w:rsidP="00CF1614">
            <w:pPr>
              <w:jc w:val="center"/>
              <w:rPr>
                <w:rFonts w:eastAsia="Calibri"/>
                <w:i/>
                <w:lang w:eastAsia="en-US"/>
              </w:rPr>
            </w:pPr>
          </w:p>
        </w:tc>
        <w:tc>
          <w:tcPr>
            <w:tcW w:w="295" w:type="pct"/>
            <w:vAlign w:val="center"/>
          </w:tcPr>
          <w:p w14:paraId="69A1A835" w14:textId="77777777" w:rsidR="00CF1614" w:rsidRPr="00E64B06" w:rsidRDefault="00CF1614" w:rsidP="00CF1614">
            <w:pPr>
              <w:jc w:val="center"/>
              <w:rPr>
                <w:rFonts w:eastAsia="Calibri"/>
                <w:i/>
                <w:lang w:eastAsia="en-US"/>
              </w:rPr>
            </w:pPr>
          </w:p>
        </w:tc>
        <w:tc>
          <w:tcPr>
            <w:tcW w:w="1126" w:type="pct"/>
            <w:vAlign w:val="center"/>
          </w:tcPr>
          <w:p w14:paraId="79BEF961" w14:textId="77777777" w:rsidR="00CF1614" w:rsidRPr="00E64B06" w:rsidRDefault="00CF1614" w:rsidP="00CF1614">
            <w:pPr>
              <w:jc w:val="center"/>
              <w:rPr>
                <w:rFonts w:eastAsia="Calibri"/>
                <w:i/>
                <w:lang w:eastAsia="en-US"/>
              </w:rPr>
            </w:pPr>
          </w:p>
        </w:tc>
        <w:tc>
          <w:tcPr>
            <w:tcW w:w="692" w:type="pct"/>
            <w:vAlign w:val="center"/>
          </w:tcPr>
          <w:p w14:paraId="2E71EF4E" w14:textId="77777777" w:rsidR="00CF1614" w:rsidRPr="00E64B06" w:rsidRDefault="00CF1614" w:rsidP="00CF1614">
            <w:pPr>
              <w:jc w:val="center"/>
              <w:rPr>
                <w:rFonts w:eastAsia="Calibri"/>
                <w:i/>
                <w:lang w:eastAsia="en-US"/>
              </w:rPr>
            </w:pPr>
          </w:p>
        </w:tc>
      </w:tr>
      <w:tr w:rsidR="00CF1614" w:rsidRPr="00E64B06" w14:paraId="0CC97A9A" w14:textId="77777777" w:rsidTr="00DD7178">
        <w:trPr>
          <w:trHeight w:val="340"/>
        </w:trPr>
        <w:tc>
          <w:tcPr>
            <w:tcW w:w="1888" w:type="pct"/>
            <w:vAlign w:val="center"/>
          </w:tcPr>
          <w:p w14:paraId="7DF1128D" w14:textId="77777777" w:rsidR="00CF1614" w:rsidRPr="00E64B06" w:rsidRDefault="002E101F" w:rsidP="0049746E">
            <w:pPr>
              <w:jc w:val="center"/>
              <w:rPr>
                <w:rFonts w:eastAsia="Calibri"/>
                <w:lang w:eastAsia="en-US"/>
              </w:rPr>
            </w:pPr>
            <w:r w:rsidRPr="00E64B06">
              <w:rPr>
                <w:rFonts w:eastAsia="Calibri"/>
                <w:lang w:eastAsia="en-US"/>
              </w:rPr>
              <w:t>Динамика</w:t>
            </w:r>
            <w:r w:rsidR="00CF1614" w:rsidRPr="00E64B06">
              <w:rPr>
                <w:rFonts w:eastAsia="Calibri"/>
                <w:lang w:eastAsia="en-US"/>
              </w:rPr>
              <w:t xml:space="preserve"> по сравнению</w:t>
            </w:r>
            <w:r w:rsidR="0049746E">
              <w:rPr>
                <w:rFonts w:eastAsia="Calibri"/>
                <w:lang w:eastAsia="en-US"/>
              </w:rPr>
              <w:t xml:space="preserve"> </w:t>
            </w:r>
            <w:r w:rsidR="0049746E">
              <w:rPr>
                <w:rFonts w:eastAsia="Calibri"/>
                <w:lang w:eastAsia="en-US"/>
              </w:rPr>
              <w:br/>
            </w:r>
            <w:r w:rsidR="00CF1614" w:rsidRPr="00E64B06">
              <w:rPr>
                <w:rFonts w:eastAsia="Calibri"/>
                <w:lang w:eastAsia="en-US"/>
              </w:rPr>
              <w:t xml:space="preserve">с </w:t>
            </w:r>
            <w:r w:rsidR="007D10F5" w:rsidRPr="00E64B06">
              <w:rPr>
                <w:rFonts w:eastAsia="Calibri"/>
                <w:lang w:eastAsia="en-US"/>
              </w:rPr>
              <w:t>базовым годом</w:t>
            </w:r>
          </w:p>
        </w:tc>
        <w:tc>
          <w:tcPr>
            <w:tcW w:w="409" w:type="pct"/>
            <w:vAlign w:val="center"/>
          </w:tcPr>
          <w:p w14:paraId="24619CBE" w14:textId="77777777" w:rsidR="00CF1614" w:rsidRPr="00E64B06" w:rsidRDefault="00CF1614" w:rsidP="00CF1614">
            <w:pPr>
              <w:jc w:val="center"/>
              <w:rPr>
                <w:rFonts w:eastAsia="Calibri"/>
                <w:lang w:eastAsia="en-US"/>
              </w:rPr>
            </w:pPr>
            <w:r w:rsidRPr="00E64B06">
              <w:rPr>
                <w:rFonts w:eastAsia="Calibri"/>
                <w:lang w:eastAsia="en-US"/>
              </w:rPr>
              <w:t>%</w:t>
            </w:r>
          </w:p>
        </w:tc>
        <w:tc>
          <w:tcPr>
            <w:tcW w:w="295" w:type="pct"/>
            <w:vAlign w:val="center"/>
          </w:tcPr>
          <w:p w14:paraId="4FC6DFB1" w14:textId="77777777" w:rsidR="00CF1614" w:rsidRPr="00E64B06" w:rsidRDefault="00CF1614" w:rsidP="00CF1614">
            <w:pPr>
              <w:jc w:val="center"/>
              <w:rPr>
                <w:rFonts w:eastAsia="Calibri"/>
                <w:i/>
                <w:iCs/>
                <w:lang w:eastAsia="en-US"/>
              </w:rPr>
            </w:pPr>
          </w:p>
        </w:tc>
        <w:tc>
          <w:tcPr>
            <w:tcW w:w="295" w:type="pct"/>
            <w:vAlign w:val="center"/>
          </w:tcPr>
          <w:p w14:paraId="1B806BC2" w14:textId="77777777" w:rsidR="00CF1614" w:rsidRPr="00E64B06" w:rsidRDefault="00CF1614" w:rsidP="00CF1614">
            <w:pPr>
              <w:jc w:val="center"/>
              <w:rPr>
                <w:rFonts w:eastAsia="Calibri"/>
                <w:i/>
                <w:iCs/>
                <w:lang w:eastAsia="en-US"/>
              </w:rPr>
            </w:pPr>
          </w:p>
        </w:tc>
        <w:tc>
          <w:tcPr>
            <w:tcW w:w="295" w:type="pct"/>
            <w:vAlign w:val="center"/>
          </w:tcPr>
          <w:p w14:paraId="28B2BEE1" w14:textId="77777777" w:rsidR="00CF1614" w:rsidRPr="00E64B06" w:rsidRDefault="00CF1614" w:rsidP="00CF1614">
            <w:pPr>
              <w:jc w:val="center"/>
              <w:rPr>
                <w:rFonts w:eastAsia="Calibri"/>
                <w:i/>
                <w:iCs/>
                <w:lang w:eastAsia="en-US"/>
              </w:rPr>
            </w:pPr>
          </w:p>
        </w:tc>
        <w:tc>
          <w:tcPr>
            <w:tcW w:w="1126" w:type="pct"/>
            <w:vAlign w:val="center"/>
          </w:tcPr>
          <w:p w14:paraId="6C518990" w14:textId="77777777" w:rsidR="00CF1614" w:rsidRPr="00E64B06" w:rsidRDefault="00CF1614" w:rsidP="00CF1614">
            <w:pPr>
              <w:jc w:val="center"/>
              <w:rPr>
                <w:rFonts w:eastAsia="Calibri"/>
                <w:i/>
                <w:iCs/>
                <w:lang w:eastAsia="en-US"/>
              </w:rPr>
            </w:pPr>
          </w:p>
        </w:tc>
        <w:tc>
          <w:tcPr>
            <w:tcW w:w="692" w:type="pct"/>
            <w:vAlign w:val="center"/>
          </w:tcPr>
          <w:p w14:paraId="0F1752A0" w14:textId="77777777" w:rsidR="00CF1614" w:rsidRPr="00E64B06" w:rsidRDefault="00CF1614" w:rsidP="00CF1614">
            <w:pPr>
              <w:jc w:val="center"/>
              <w:rPr>
                <w:rFonts w:eastAsia="Calibri"/>
                <w:i/>
                <w:iCs/>
                <w:lang w:eastAsia="en-US"/>
              </w:rPr>
            </w:pPr>
          </w:p>
        </w:tc>
      </w:tr>
      <w:tr w:rsidR="000C715B" w:rsidRPr="00E64B06" w14:paraId="7EB6D42F" w14:textId="77777777" w:rsidTr="00DD7178">
        <w:trPr>
          <w:trHeight w:val="340"/>
        </w:trPr>
        <w:tc>
          <w:tcPr>
            <w:tcW w:w="1888" w:type="pct"/>
            <w:vAlign w:val="center"/>
          </w:tcPr>
          <w:p w14:paraId="28711B72" w14:textId="77777777" w:rsidR="000C715B" w:rsidRPr="00E64B06" w:rsidRDefault="000C715B" w:rsidP="00137E6D">
            <w:pPr>
              <w:jc w:val="center"/>
              <w:rPr>
                <w:rFonts w:eastAsia="Calibri"/>
                <w:lang w:eastAsia="en-US"/>
              </w:rPr>
            </w:pPr>
            <w:r w:rsidRPr="00E64B06">
              <w:rPr>
                <w:rFonts w:eastAsia="Calibri"/>
                <w:lang w:eastAsia="en-US"/>
              </w:rPr>
              <w:t xml:space="preserve">Общий объем экспорта аналогичного товара </w:t>
            </w:r>
            <w:r w:rsidR="00137E6D">
              <w:rPr>
                <w:rFonts w:eastAsia="Calibri"/>
                <w:lang w:eastAsia="en-US"/>
              </w:rPr>
              <w:br/>
            </w:r>
            <w:r w:rsidRPr="00E64B06">
              <w:rPr>
                <w:rFonts w:eastAsia="Calibri"/>
                <w:lang w:eastAsia="en-US"/>
              </w:rPr>
              <w:t>с территории ЗОР</w:t>
            </w:r>
            <w:r w:rsidR="00780C9E">
              <w:rPr>
                <w:rFonts w:eastAsia="Calibri"/>
                <w:lang w:eastAsia="en-US"/>
              </w:rPr>
              <w:t xml:space="preserve"> в третьи страны</w:t>
            </w:r>
          </w:p>
        </w:tc>
        <w:tc>
          <w:tcPr>
            <w:tcW w:w="409" w:type="pct"/>
            <w:vAlign w:val="center"/>
          </w:tcPr>
          <w:p w14:paraId="1636B26B" w14:textId="77777777" w:rsidR="000C715B" w:rsidRPr="00E64B06" w:rsidRDefault="000C715B" w:rsidP="000C715B">
            <w:pPr>
              <w:jc w:val="center"/>
              <w:rPr>
                <w:rFonts w:eastAsia="Calibri"/>
                <w:lang w:eastAsia="en-US"/>
              </w:rPr>
            </w:pPr>
            <w:r w:rsidRPr="00E64B06">
              <w:rPr>
                <w:rFonts w:eastAsia="Calibri"/>
                <w:lang w:eastAsia="en-US"/>
              </w:rPr>
              <w:t>тонн</w:t>
            </w:r>
          </w:p>
        </w:tc>
        <w:tc>
          <w:tcPr>
            <w:tcW w:w="295" w:type="pct"/>
            <w:vAlign w:val="center"/>
          </w:tcPr>
          <w:p w14:paraId="4B6769B8" w14:textId="77777777" w:rsidR="000C715B" w:rsidRPr="00E64B06" w:rsidRDefault="000C715B" w:rsidP="000C715B">
            <w:pPr>
              <w:jc w:val="center"/>
              <w:rPr>
                <w:rFonts w:eastAsia="Calibri"/>
                <w:i/>
                <w:iCs/>
                <w:lang w:eastAsia="en-US"/>
              </w:rPr>
            </w:pPr>
          </w:p>
        </w:tc>
        <w:tc>
          <w:tcPr>
            <w:tcW w:w="295" w:type="pct"/>
            <w:vAlign w:val="center"/>
          </w:tcPr>
          <w:p w14:paraId="594F902F" w14:textId="77777777" w:rsidR="000C715B" w:rsidRPr="00E64B06" w:rsidRDefault="000C715B" w:rsidP="000C715B">
            <w:pPr>
              <w:jc w:val="center"/>
              <w:rPr>
                <w:rFonts w:eastAsia="Calibri"/>
                <w:i/>
                <w:iCs/>
                <w:lang w:eastAsia="en-US"/>
              </w:rPr>
            </w:pPr>
          </w:p>
        </w:tc>
        <w:tc>
          <w:tcPr>
            <w:tcW w:w="295" w:type="pct"/>
            <w:vAlign w:val="center"/>
          </w:tcPr>
          <w:p w14:paraId="5C5B3AD5" w14:textId="77777777" w:rsidR="000C715B" w:rsidRPr="00E64B06" w:rsidRDefault="000C715B" w:rsidP="000C715B">
            <w:pPr>
              <w:jc w:val="center"/>
              <w:rPr>
                <w:rFonts w:eastAsia="Calibri"/>
                <w:i/>
                <w:iCs/>
                <w:lang w:eastAsia="en-US"/>
              </w:rPr>
            </w:pPr>
          </w:p>
        </w:tc>
        <w:tc>
          <w:tcPr>
            <w:tcW w:w="1126" w:type="pct"/>
            <w:vAlign w:val="center"/>
          </w:tcPr>
          <w:p w14:paraId="32ECDC77" w14:textId="77777777" w:rsidR="000C715B" w:rsidRPr="00E64B06" w:rsidRDefault="000C715B" w:rsidP="000C715B">
            <w:pPr>
              <w:jc w:val="center"/>
              <w:rPr>
                <w:rFonts w:eastAsia="Calibri"/>
                <w:i/>
                <w:iCs/>
                <w:lang w:eastAsia="en-US"/>
              </w:rPr>
            </w:pPr>
          </w:p>
        </w:tc>
        <w:tc>
          <w:tcPr>
            <w:tcW w:w="692" w:type="pct"/>
            <w:vAlign w:val="center"/>
          </w:tcPr>
          <w:p w14:paraId="43D287F6" w14:textId="77777777" w:rsidR="000C715B" w:rsidRPr="00E64B06" w:rsidRDefault="000C715B" w:rsidP="000C715B">
            <w:pPr>
              <w:jc w:val="center"/>
              <w:rPr>
                <w:rFonts w:eastAsia="Calibri"/>
                <w:i/>
                <w:iCs/>
                <w:lang w:eastAsia="en-US"/>
              </w:rPr>
            </w:pPr>
          </w:p>
        </w:tc>
      </w:tr>
      <w:tr w:rsidR="000C715B" w:rsidRPr="00E64B06" w14:paraId="0F858F8C" w14:textId="77777777" w:rsidTr="00DD7178">
        <w:trPr>
          <w:trHeight w:val="340"/>
        </w:trPr>
        <w:tc>
          <w:tcPr>
            <w:tcW w:w="1888" w:type="pct"/>
            <w:vAlign w:val="center"/>
          </w:tcPr>
          <w:p w14:paraId="46F71DE3"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eastAsia="en-US"/>
              </w:rPr>
              <w:t>с аналогичным периодом предыдущего года</w:t>
            </w:r>
          </w:p>
        </w:tc>
        <w:tc>
          <w:tcPr>
            <w:tcW w:w="409" w:type="pct"/>
            <w:vAlign w:val="center"/>
          </w:tcPr>
          <w:p w14:paraId="11426F66" w14:textId="77777777" w:rsidR="000C715B" w:rsidRPr="00E64B06" w:rsidRDefault="000C715B" w:rsidP="000C715B">
            <w:pPr>
              <w:jc w:val="center"/>
              <w:rPr>
                <w:rFonts w:eastAsia="Calibri"/>
                <w:lang w:eastAsia="en-US"/>
              </w:rPr>
            </w:pPr>
            <w:r w:rsidRPr="00E64B06">
              <w:rPr>
                <w:rFonts w:eastAsia="Calibri"/>
                <w:lang w:eastAsia="en-US"/>
              </w:rPr>
              <w:t>%</w:t>
            </w:r>
          </w:p>
        </w:tc>
        <w:tc>
          <w:tcPr>
            <w:tcW w:w="295" w:type="pct"/>
            <w:vAlign w:val="center"/>
          </w:tcPr>
          <w:p w14:paraId="3CB85F0B" w14:textId="77777777" w:rsidR="000C715B" w:rsidRPr="00E64B06" w:rsidRDefault="000C715B" w:rsidP="000C715B">
            <w:pPr>
              <w:jc w:val="center"/>
              <w:rPr>
                <w:rFonts w:eastAsia="Calibri"/>
                <w:i/>
                <w:iCs/>
                <w:lang w:eastAsia="en-US"/>
              </w:rPr>
            </w:pPr>
          </w:p>
        </w:tc>
        <w:tc>
          <w:tcPr>
            <w:tcW w:w="295" w:type="pct"/>
            <w:vAlign w:val="center"/>
          </w:tcPr>
          <w:p w14:paraId="0822EB50" w14:textId="77777777" w:rsidR="000C715B" w:rsidRPr="00E64B06" w:rsidRDefault="000C715B" w:rsidP="000C715B">
            <w:pPr>
              <w:jc w:val="center"/>
              <w:rPr>
                <w:rFonts w:eastAsia="Calibri"/>
                <w:i/>
                <w:iCs/>
                <w:lang w:eastAsia="en-US"/>
              </w:rPr>
            </w:pPr>
          </w:p>
        </w:tc>
        <w:tc>
          <w:tcPr>
            <w:tcW w:w="295" w:type="pct"/>
            <w:vAlign w:val="center"/>
          </w:tcPr>
          <w:p w14:paraId="3EAA0606" w14:textId="77777777" w:rsidR="000C715B" w:rsidRPr="00E64B06" w:rsidRDefault="000C715B" w:rsidP="000C715B">
            <w:pPr>
              <w:jc w:val="center"/>
              <w:rPr>
                <w:rFonts w:eastAsia="Calibri"/>
                <w:i/>
                <w:iCs/>
                <w:lang w:eastAsia="en-US"/>
              </w:rPr>
            </w:pPr>
          </w:p>
        </w:tc>
        <w:tc>
          <w:tcPr>
            <w:tcW w:w="1126" w:type="pct"/>
            <w:vAlign w:val="center"/>
          </w:tcPr>
          <w:p w14:paraId="1BB5E33B" w14:textId="77777777" w:rsidR="000C715B" w:rsidRPr="00E64B06" w:rsidRDefault="000C715B" w:rsidP="000C715B">
            <w:pPr>
              <w:jc w:val="center"/>
              <w:rPr>
                <w:rFonts w:eastAsia="Calibri"/>
                <w:i/>
                <w:iCs/>
                <w:lang w:eastAsia="en-US"/>
              </w:rPr>
            </w:pPr>
          </w:p>
        </w:tc>
        <w:tc>
          <w:tcPr>
            <w:tcW w:w="692" w:type="pct"/>
            <w:vAlign w:val="center"/>
          </w:tcPr>
          <w:p w14:paraId="2BDB1A1D" w14:textId="77777777" w:rsidR="000C715B" w:rsidRPr="00E64B06" w:rsidRDefault="000C715B" w:rsidP="000C715B">
            <w:pPr>
              <w:jc w:val="center"/>
              <w:rPr>
                <w:rFonts w:eastAsia="Calibri"/>
                <w:i/>
                <w:iCs/>
                <w:lang w:eastAsia="en-US"/>
              </w:rPr>
            </w:pPr>
          </w:p>
        </w:tc>
      </w:tr>
      <w:tr w:rsidR="000C715B" w:rsidRPr="00E64B06" w14:paraId="54D497F1" w14:textId="77777777" w:rsidTr="00DD7178">
        <w:trPr>
          <w:trHeight w:val="340"/>
        </w:trPr>
        <w:tc>
          <w:tcPr>
            <w:tcW w:w="1888" w:type="pct"/>
            <w:vAlign w:val="center"/>
          </w:tcPr>
          <w:p w14:paraId="11E0AC81"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eastAsia="en-US"/>
              </w:rPr>
              <w:t>с базовым годом</w:t>
            </w:r>
          </w:p>
        </w:tc>
        <w:tc>
          <w:tcPr>
            <w:tcW w:w="409" w:type="pct"/>
            <w:vAlign w:val="center"/>
          </w:tcPr>
          <w:p w14:paraId="73467EA4" w14:textId="77777777" w:rsidR="000C715B" w:rsidRPr="00E64B06" w:rsidRDefault="000C715B" w:rsidP="000C715B">
            <w:pPr>
              <w:jc w:val="center"/>
              <w:rPr>
                <w:rFonts w:eastAsia="Calibri"/>
                <w:lang w:eastAsia="en-US"/>
              </w:rPr>
            </w:pPr>
            <w:r w:rsidRPr="00E64B06">
              <w:rPr>
                <w:rFonts w:eastAsia="Calibri"/>
                <w:lang w:eastAsia="en-US"/>
              </w:rPr>
              <w:t>%</w:t>
            </w:r>
          </w:p>
        </w:tc>
        <w:tc>
          <w:tcPr>
            <w:tcW w:w="295" w:type="pct"/>
            <w:vAlign w:val="center"/>
          </w:tcPr>
          <w:p w14:paraId="7275591A" w14:textId="77777777" w:rsidR="000C715B" w:rsidRPr="00E64B06" w:rsidRDefault="000C715B" w:rsidP="000C715B">
            <w:pPr>
              <w:jc w:val="center"/>
              <w:rPr>
                <w:rFonts w:eastAsia="Calibri"/>
                <w:i/>
                <w:iCs/>
                <w:lang w:eastAsia="en-US"/>
              </w:rPr>
            </w:pPr>
          </w:p>
        </w:tc>
        <w:tc>
          <w:tcPr>
            <w:tcW w:w="295" w:type="pct"/>
            <w:vAlign w:val="center"/>
          </w:tcPr>
          <w:p w14:paraId="1AE840A5" w14:textId="77777777" w:rsidR="000C715B" w:rsidRPr="00E64B06" w:rsidRDefault="000C715B" w:rsidP="000C715B">
            <w:pPr>
              <w:jc w:val="center"/>
              <w:rPr>
                <w:rFonts w:eastAsia="Calibri"/>
                <w:i/>
                <w:iCs/>
                <w:lang w:eastAsia="en-US"/>
              </w:rPr>
            </w:pPr>
          </w:p>
        </w:tc>
        <w:tc>
          <w:tcPr>
            <w:tcW w:w="295" w:type="pct"/>
            <w:vAlign w:val="center"/>
          </w:tcPr>
          <w:p w14:paraId="5B04B9B4" w14:textId="77777777" w:rsidR="000C715B" w:rsidRPr="00E64B06" w:rsidRDefault="000C715B" w:rsidP="000C715B">
            <w:pPr>
              <w:jc w:val="center"/>
              <w:rPr>
                <w:rFonts w:eastAsia="Calibri"/>
                <w:i/>
                <w:iCs/>
                <w:lang w:eastAsia="en-US"/>
              </w:rPr>
            </w:pPr>
          </w:p>
        </w:tc>
        <w:tc>
          <w:tcPr>
            <w:tcW w:w="1126" w:type="pct"/>
            <w:vAlign w:val="center"/>
          </w:tcPr>
          <w:p w14:paraId="5F551E55" w14:textId="77777777" w:rsidR="000C715B" w:rsidRPr="00E64B06" w:rsidRDefault="000C715B" w:rsidP="000C715B">
            <w:pPr>
              <w:jc w:val="center"/>
              <w:rPr>
                <w:rFonts w:eastAsia="Calibri"/>
                <w:i/>
                <w:iCs/>
                <w:lang w:eastAsia="en-US"/>
              </w:rPr>
            </w:pPr>
          </w:p>
        </w:tc>
        <w:tc>
          <w:tcPr>
            <w:tcW w:w="692" w:type="pct"/>
            <w:vAlign w:val="center"/>
          </w:tcPr>
          <w:p w14:paraId="5F798AF4" w14:textId="77777777" w:rsidR="000C715B" w:rsidRPr="00E64B06" w:rsidRDefault="000C715B" w:rsidP="000C715B">
            <w:pPr>
              <w:jc w:val="center"/>
              <w:rPr>
                <w:rFonts w:eastAsia="Calibri"/>
                <w:i/>
                <w:iCs/>
                <w:lang w:eastAsia="en-US"/>
              </w:rPr>
            </w:pPr>
          </w:p>
        </w:tc>
      </w:tr>
      <w:tr w:rsidR="000C715B" w:rsidRPr="00E64B06" w14:paraId="00F49A09" w14:textId="77777777" w:rsidTr="00DD7178">
        <w:trPr>
          <w:trHeight w:val="340"/>
        </w:trPr>
        <w:tc>
          <w:tcPr>
            <w:tcW w:w="1888" w:type="pct"/>
            <w:vAlign w:val="center"/>
          </w:tcPr>
          <w:p w14:paraId="7AD5E891" w14:textId="77777777" w:rsidR="000C715B" w:rsidRPr="00E64B06" w:rsidRDefault="000C715B" w:rsidP="000C715B">
            <w:pPr>
              <w:jc w:val="center"/>
              <w:rPr>
                <w:rFonts w:eastAsia="Calibri"/>
                <w:lang w:eastAsia="en-US"/>
              </w:rPr>
            </w:pPr>
            <w:r w:rsidRPr="00E64B06">
              <w:rPr>
                <w:rFonts w:eastAsia="Calibri"/>
                <w:lang w:eastAsia="en-US"/>
              </w:rPr>
              <w:t xml:space="preserve">Общая стоимость экспорта аналогичного товара </w:t>
            </w:r>
            <w:r w:rsidR="00E64B06" w:rsidRPr="00E64B06">
              <w:rPr>
                <w:rFonts w:eastAsia="Calibri"/>
                <w:lang w:eastAsia="en-US"/>
              </w:rPr>
              <w:br/>
            </w:r>
            <w:r w:rsidRPr="00E64B06">
              <w:rPr>
                <w:rFonts w:eastAsia="Calibri"/>
                <w:lang w:eastAsia="en-US"/>
              </w:rPr>
              <w:t>с таможенной территории Союза</w:t>
            </w:r>
          </w:p>
        </w:tc>
        <w:tc>
          <w:tcPr>
            <w:tcW w:w="409" w:type="pct"/>
            <w:vAlign w:val="center"/>
          </w:tcPr>
          <w:p w14:paraId="7B47F1B7" w14:textId="77777777" w:rsidR="000C715B" w:rsidRPr="00E64B06" w:rsidRDefault="000C715B" w:rsidP="000C715B">
            <w:pPr>
              <w:jc w:val="center"/>
              <w:rPr>
                <w:rFonts w:eastAsia="Calibri"/>
                <w:lang w:eastAsia="en-US"/>
              </w:rPr>
            </w:pPr>
            <w:r w:rsidRPr="00E64B06">
              <w:rPr>
                <w:rFonts w:eastAsia="Calibri"/>
                <w:lang w:eastAsia="en-US"/>
              </w:rPr>
              <w:t>долл. США</w:t>
            </w:r>
          </w:p>
        </w:tc>
        <w:tc>
          <w:tcPr>
            <w:tcW w:w="295" w:type="pct"/>
            <w:vAlign w:val="center"/>
          </w:tcPr>
          <w:p w14:paraId="1211012E" w14:textId="77777777" w:rsidR="000C715B" w:rsidRPr="00E64B06" w:rsidRDefault="000C715B" w:rsidP="000C715B">
            <w:pPr>
              <w:jc w:val="center"/>
              <w:rPr>
                <w:rFonts w:eastAsia="Calibri"/>
                <w:iCs/>
                <w:lang w:eastAsia="en-US"/>
              </w:rPr>
            </w:pPr>
          </w:p>
        </w:tc>
        <w:tc>
          <w:tcPr>
            <w:tcW w:w="295" w:type="pct"/>
            <w:vAlign w:val="center"/>
          </w:tcPr>
          <w:p w14:paraId="3166F364" w14:textId="77777777" w:rsidR="000C715B" w:rsidRPr="00E64B06" w:rsidRDefault="000C715B" w:rsidP="000C715B">
            <w:pPr>
              <w:jc w:val="center"/>
              <w:rPr>
                <w:rFonts w:eastAsia="Calibri"/>
                <w:iCs/>
                <w:lang w:eastAsia="en-US"/>
              </w:rPr>
            </w:pPr>
          </w:p>
        </w:tc>
        <w:tc>
          <w:tcPr>
            <w:tcW w:w="295" w:type="pct"/>
            <w:vAlign w:val="center"/>
          </w:tcPr>
          <w:p w14:paraId="55940736" w14:textId="77777777" w:rsidR="000C715B" w:rsidRPr="00E64B06" w:rsidRDefault="000C715B" w:rsidP="000C715B">
            <w:pPr>
              <w:jc w:val="center"/>
              <w:rPr>
                <w:rFonts w:eastAsia="Calibri"/>
                <w:iCs/>
                <w:lang w:eastAsia="en-US"/>
              </w:rPr>
            </w:pPr>
          </w:p>
        </w:tc>
        <w:tc>
          <w:tcPr>
            <w:tcW w:w="1126" w:type="pct"/>
            <w:vAlign w:val="center"/>
          </w:tcPr>
          <w:p w14:paraId="2AE59230" w14:textId="77777777" w:rsidR="000C715B" w:rsidRPr="00E64B06" w:rsidRDefault="000C715B" w:rsidP="000C715B">
            <w:pPr>
              <w:jc w:val="center"/>
              <w:rPr>
                <w:rFonts w:eastAsia="Calibri"/>
                <w:iCs/>
                <w:lang w:eastAsia="en-US"/>
              </w:rPr>
            </w:pPr>
          </w:p>
        </w:tc>
        <w:tc>
          <w:tcPr>
            <w:tcW w:w="692" w:type="pct"/>
            <w:vAlign w:val="center"/>
          </w:tcPr>
          <w:p w14:paraId="442600AC" w14:textId="77777777" w:rsidR="000C715B" w:rsidRPr="00E64B06" w:rsidRDefault="000C715B" w:rsidP="000C715B">
            <w:pPr>
              <w:jc w:val="center"/>
              <w:rPr>
                <w:rFonts w:eastAsia="Calibri"/>
                <w:iCs/>
                <w:lang w:eastAsia="en-US"/>
              </w:rPr>
            </w:pPr>
          </w:p>
        </w:tc>
      </w:tr>
      <w:tr w:rsidR="000C715B" w:rsidRPr="00E64B06" w14:paraId="7FA7364A" w14:textId="77777777" w:rsidTr="00DD7178">
        <w:trPr>
          <w:trHeight w:val="340"/>
        </w:trPr>
        <w:tc>
          <w:tcPr>
            <w:tcW w:w="1888" w:type="pct"/>
            <w:vAlign w:val="center"/>
          </w:tcPr>
          <w:p w14:paraId="42C5ECB0"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eastAsia="en-US"/>
              </w:rPr>
              <w:t>с аналогичным периодом предыдущего года</w:t>
            </w:r>
          </w:p>
        </w:tc>
        <w:tc>
          <w:tcPr>
            <w:tcW w:w="409" w:type="pct"/>
            <w:vAlign w:val="center"/>
          </w:tcPr>
          <w:p w14:paraId="3E15F63A" w14:textId="77777777" w:rsidR="000C715B" w:rsidRPr="00E64B06" w:rsidRDefault="000C715B" w:rsidP="000C715B">
            <w:pPr>
              <w:jc w:val="center"/>
              <w:rPr>
                <w:rFonts w:eastAsia="Calibri"/>
                <w:lang w:eastAsia="en-US"/>
              </w:rPr>
            </w:pPr>
            <w:r w:rsidRPr="00E64B06">
              <w:rPr>
                <w:rFonts w:eastAsia="Calibri"/>
                <w:lang w:eastAsia="en-US"/>
              </w:rPr>
              <w:t>%</w:t>
            </w:r>
          </w:p>
        </w:tc>
        <w:tc>
          <w:tcPr>
            <w:tcW w:w="295" w:type="pct"/>
            <w:vAlign w:val="center"/>
          </w:tcPr>
          <w:p w14:paraId="6B93EFA7" w14:textId="77777777" w:rsidR="000C715B" w:rsidRPr="00E64B06" w:rsidRDefault="000C715B" w:rsidP="000C715B">
            <w:pPr>
              <w:jc w:val="center"/>
              <w:rPr>
                <w:rFonts w:eastAsia="Calibri"/>
                <w:i/>
                <w:iCs/>
                <w:lang w:eastAsia="en-US"/>
              </w:rPr>
            </w:pPr>
          </w:p>
        </w:tc>
        <w:tc>
          <w:tcPr>
            <w:tcW w:w="295" w:type="pct"/>
            <w:vAlign w:val="center"/>
          </w:tcPr>
          <w:p w14:paraId="255DB8AE" w14:textId="77777777" w:rsidR="000C715B" w:rsidRPr="00E64B06" w:rsidRDefault="000C715B" w:rsidP="000C715B">
            <w:pPr>
              <w:jc w:val="center"/>
              <w:rPr>
                <w:rFonts w:eastAsia="Calibri"/>
                <w:i/>
                <w:iCs/>
                <w:lang w:eastAsia="en-US"/>
              </w:rPr>
            </w:pPr>
          </w:p>
        </w:tc>
        <w:tc>
          <w:tcPr>
            <w:tcW w:w="295" w:type="pct"/>
            <w:vAlign w:val="center"/>
          </w:tcPr>
          <w:p w14:paraId="1782AAFA" w14:textId="77777777" w:rsidR="000C715B" w:rsidRPr="00E64B06" w:rsidRDefault="000C715B" w:rsidP="000C715B">
            <w:pPr>
              <w:jc w:val="center"/>
              <w:rPr>
                <w:rFonts w:eastAsia="Calibri"/>
                <w:i/>
                <w:iCs/>
                <w:lang w:eastAsia="en-US"/>
              </w:rPr>
            </w:pPr>
          </w:p>
        </w:tc>
        <w:tc>
          <w:tcPr>
            <w:tcW w:w="1126" w:type="pct"/>
            <w:vAlign w:val="center"/>
          </w:tcPr>
          <w:p w14:paraId="0AE60267" w14:textId="77777777" w:rsidR="000C715B" w:rsidRPr="00E64B06" w:rsidRDefault="000C715B" w:rsidP="000C715B">
            <w:pPr>
              <w:jc w:val="center"/>
              <w:rPr>
                <w:rFonts w:eastAsia="Calibri"/>
                <w:i/>
                <w:iCs/>
                <w:lang w:eastAsia="en-US"/>
              </w:rPr>
            </w:pPr>
          </w:p>
        </w:tc>
        <w:tc>
          <w:tcPr>
            <w:tcW w:w="692" w:type="pct"/>
            <w:vAlign w:val="center"/>
          </w:tcPr>
          <w:p w14:paraId="34F6EB22" w14:textId="77777777" w:rsidR="000C715B" w:rsidRPr="00E64B06" w:rsidRDefault="000C715B" w:rsidP="000C715B">
            <w:pPr>
              <w:jc w:val="center"/>
              <w:rPr>
                <w:rFonts w:eastAsia="Calibri"/>
                <w:i/>
                <w:iCs/>
                <w:lang w:eastAsia="en-US"/>
              </w:rPr>
            </w:pPr>
          </w:p>
        </w:tc>
      </w:tr>
      <w:tr w:rsidR="000C715B" w:rsidRPr="00E64B06" w14:paraId="69DF59B6" w14:textId="77777777" w:rsidTr="00DD7178">
        <w:trPr>
          <w:trHeight w:val="340"/>
        </w:trPr>
        <w:tc>
          <w:tcPr>
            <w:tcW w:w="1888" w:type="pct"/>
            <w:vAlign w:val="center"/>
          </w:tcPr>
          <w:p w14:paraId="4CDAA4E6"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val="en-US" w:eastAsia="en-US"/>
              </w:rPr>
              <w:t>c</w:t>
            </w:r>
            <w:r w:rsidRPr="00E64B06">
              <w:rPr>
                <w:rFonts w:eastAsia="Calibri"/>
                <w:lang w:eastAsia="en-US"/>
              </w:rPr>
              <w:t xml:space="preserve"> базовым годом</w:t>
            </w:r>
          </w:p>
        </w:tc>
        <w:tc>
          <w:tcPr>
            <w:tcW w:w="409" w:type="pct"/>
            <w:vAlign w:val="center"/>
          </w:tcPr>
          <w:p w14:paraId="7AF4FAAC" w14:textId="77777777" w:rsidR="000C715B" w:rsidRPr="00E64B06" w:rsidRDefault="000C715B" w:rsidP="000C715B">
            <w:pPr>
              <w:jc w:val="center"/>
              <w:rPr>
                <w:rFonts w:eastAsia="Calibri"/>
                <w:lang w:eastAsia="en-US"/>
              </w:rPr>
            </w:pPr>
            <w:r w:rsidRPr="00E64B06">
              <w:rPr>
                <w:rFonts w:eastAsia="Calibri"/>
                <w:lang w:eastAsia="en-US"/>
              </w:rPr>
              <w:t>%</w:t>
            </w:r>
          </w:p>
        </w:tc>
        <w:tc>
          <w:tcPr>
            <w:tcW w:w="295" w:type="pct"/>
            <w:vAlign w:val="center"/>
          </w:tcPr>
          <w:p w14:paraId="234180A3" w14:textId="77777777" w:rsidR="000C715B" w:rsidRPr="00E64B06" w:rsidRDefault="000C715B" w:rsidP="000C715B">
            <w:pPr>
              <w:jc w:val="center"/>
              <w:rPr>
                <w:rFonts w:eastAsia="Calibri"/>
                <w:i/>
                <w:iCs/>
                <w:lang w:eastAsia="en-US"/>
              </w:rPr>
            </w:pPr>
          </w:p>
        </w:tc>
        <w:tc>
          <w:tcPr>
            <w:tcW w:w="295" w:type="pct"/>
            <w:vAlign w:val="center"/>
          </w:tcPr>
          <w:p w14:paraId="22F0B346" w14:textId="77777777" w:rsidR="000C715B" w:rsidRPr="00E64B06" w:rsidRDefault="000C715B" w:rsidP="000C715B">
            <w:pPr>
              <w:jc w:val="center"/>
              <w:rPr>
                <w:rFonts w:eastAsia="Calibri"/>
                <w:i/>
                <w:iCs/>
                <w:lang w:eastAsia="en-US"/>
              </w:rPr>
            </w:pPr>
          </w:p>
        </w:tc>
        <w:tc>
          <w:tcPr>
            <w:tcW w:w="295" w:type="pct"/>
            <w:vAlign w:val="center"/>
          </w:tcPr>
          <w:p w14:paraId="071A57E7" w14:textId="77777777" w:rsidR="000C715B" w:rsidRPr="00E64B06" w:rsidRDefault="000C715B" w:rsidP="000C715B">
            <w:pPr>
              <w:jc w:val="center"/>
              <w:rPr>
                <w:rFonts w:eastAsia="Calibri"/>
                <w:i/>
                <w:iCs/>
                <w:lang w:eastAsia="en-US"/>
              </w:rPr>
            </w:pPr>
          </w:p>
        </w:tc>
        <w:tc>
          <w:tcPr>
            <w:tcW w:w="1126" w:type="pct"/>
            <w:vAlign w:val="center"/>
          </w:tcPr>
          <w:p w14:paraId="18AAF9BC" w14:textId="77777777" w:rsidR="000C715B" w:rsidRPr="00E64B06" w:rsidRDefault="000C715B" w:rsidP="000C715B">
            <w:pPr>
              <w:jc w:val="center"/>
              <w:rPr>
                <w:rFonts w:eastAsia="Calibri"/>
                <w:i/>
                <w:iCs/>
                <w:lang w:eastAsia="en-US"/>
              </w:rPr>
            </w:pPr>
          </w:p>
        </w:tc>
        <w:tc>
          <w:tcPr>
            <w:tcW w:w="692" w:type="pct"/>
            <w:vAlign w:val="center"/>
          </w:tcPr>
          <w:p w14:paraId="723B5957" w14:textId="77777777" w:rsidR="000C715B" w:rsidRPr="00E64B06" w:rsidRDefault="000C715B" w:rsidP="000C715B">
            <w:pPr>
              <w:jc w:val="center"/>
              <w:rPr>
                <w:rFonts w:eastAsia="Calibri"/>
                <w:i/>
                <w:iCs/>
                <w:lang w:eastAsia="en-US"/>
              </w:rPr>
            </w:pPr>
          </w:p>
        </w:tc>
      </w:tr>
      <w:tr w:rsidR="000C715B" w:rsidRPr="00E64B06" w14:paraId="54DDAF47" w14:textId="77777777" w:rsidTr="00DD7178">
        <w:trPr>
          <w:trHeight w:val="340"/>
        </w:trPr>
        <w:tc>
          <w:tcPr>
            <w:tcW w:w="1888" w:type="pct"/>
            <w:vAlign w:val="center"/>
          </w:tcPr>
          <w:p w14:paraId="388185BE" w14:textId="77777777" w:rsidR="000C715B" w:rsidRPr="00E64B06" w:rsidRDefault="000C715B" w:rsidP="000C715B">
            <w:pPr>
              <w:jc w:val="center"/>
              <w:rPr>
                <w:rFonts w:eastAsia="Calibri"/>
                <w:lang w:eastAsia="en-US"/>
              </w:rPr>
            </w:pPr>
            <w:r w:rsidRPr="00E64B06">
              <w:rPr>
                <w:rFonts w:eastAsia="Calibri"/>
                <w:lang w:eastAsia="en-US"/>
              </w:rPr>
              <w:t xml:space="preserve">Общая стоимость экспорта аналогичного товара </w:t>
            </w:r>
            <w:r w:rsidRPr="00E64B06">
              <w:rPr>
                <w:rFonts w:eastAsia="Calibri"/>
                <w:lang w:eastAsia="en-US"/>
              </w:rPr>
              <w:br/>
              <w:t>с территории ЗОР</w:t>
            </w:r>
            <w:r w:rsidR="00780C9E">
              <w:rPr>
                <w:rFonts w:eastAsia="Calibri"/>
                <w:lang w:eastAsia="en-US"/>
              </w:rPr>
              <w:t xml:space="preserve"> в третьи страны</w:t>
            </w:r>
          </w:p>
        </w:tc>
        <w:tc>
          <w:tcPr>
            <w:tcW w:w="409" w:type="pct"/>
            <w:vAlign w:val="center"/>
          </w:tcPr>
          <w:p w14:paraId="5BF48FB5" w14:textId="77777777" w:rsidR="000C715B" w:rsidRPr="00E64B06" w:rsidRDefault="000C715B" w:rsidP="000C715B">
            <w:pPr>
              <w:jc w:val="center"/>
              <w:rPr>
                <w:rFonts w:eastAsia="Calibri"/>
                <w:lang w:eastAsia="en-US"/>
              </w:rPr>
            </w:pPr>
            <w:r w:rsidRPr="00E64B06">
              <w:rPr>
                <w:rFonts w:eastAsia="Calibri"/>
                <w:lang w:eastAsia="en-US"/>
              </w:rPr>
              <w:t>долл. США</w:t>
            </w:r>
          </w:p>
        </w:tc>
        <w:tc>
          <w:tcPr>
            <w:tcW w:w="295" w:type="pct"/>
            <w:vAlign w:val="center"/>
          </w:tcPr>
          <w:p w14:paraId="5039E9BF" w14:textId="77777777" w:rsidR="000C715B" w:rsidRPr="00E64B06" w:rsidRDefault="000C715B" w:rsidP="000C715B">
            <w:pPr>
              <w:jc w:val="center"/>
              <w:rPr>
                <w:rFonts w:eastAsia="Calibri"/>
                <w:i/>
                <w:iCs/>
                <w:lang w:eastAsia="en-US"/>
              </w:rPr>
            </w:pPr>
          </w:p>
        </w:tc>
        <w:tc>
          <w:tcPr>
            <w:tcW w:w="295" w:type="pct"/>
            <w:vAlign w:val="center"/>
          </w:tcPr>
          <w:p w14:paraId="58C919CE" w14:textId="77777777" w:rsidR="000C715B" w:rsidRPr="00E64B06" w:rsidRDefault="000C715B" w:rsidP="000C715B">
            <w:pPr>
              <w:jc w:val="center"/>
              <w:rPr>
                <w:rFonts w:eastAsia="Calibri"/>
                <w:i/>
                <w:iCs/>
                <w:lang w:eastAsia="en-US"/>
              </w:rPr>
            </w:pPr>
          </w:p>
        </w:tc>
        <w:tc>
          <w:tcPr>
            <w:tcW w:w="295" w:type="pct"/>
            <w:vAlign w:val="center"/>
          </w:tcPr>
          <w:p w14:paraId="35EFD060" w14:textId="77777777" w:rsidR="000C715B" w:rsidRPr="00E64B06" w:rsidRDefault="000C715B" w:rsidP="000C715B">
            <w:pPr>
              <w:jc w:val="center"/>
              <w:rPr>
                <w:rFonts w:eastAsia="Calibri"/>
                <w:i/>
                <w:iCs/>
                <w:lang w:eastAsia="en-US"/>
              </w:rPr>
            </w:pPr>
          </w:p>
        </w:tc>
        <w:tc>
          <w:tcPr>
            <w:tcW w:w="1126" w:type="pct"/>
            <w:vAlign w:val="center"/>
          </w:tcPr>
          <w:p w14:paraId="4C19B2DD" w14:textId="77777777" w:rsidR="000C715B" w:rsidRPr="00E64B06" w:rsidRDefault="000C715B" w:rsidP="000C715B">
            <w:pPr>
              <w:jc w:val="center"/>
              <w:rPr>
                <w:rFonts w:eastAsia="Calibri"/>
                <w:i/>
                <w:iCs/>
                <w:lang w:eastAsia="en-US"/>
              </w:rPr>
            </w:pPr>
          </w:p>
        </w:tc>
        <w:tc>
          <w:tcPr>
            <w:tcW w:w="692" w:type="pct"/>
            <w:vAlign w:val="center"/>
          </w:tcPr>
          <w:p w14:paraId="10EFA6C6" w14:textId="77777777" w:rsidR="000C715B" w:rsidRPr="00E64B06" w:rsidRDefault="000C715B" w:rsidP="000C715B">
            <w:pPr>
              <w:jc w:val="center"/>
              <w:rPr>
                <w:rFonts w:eastAsia="Calibri"/>
                <w:i/>
                <w:iCs/>
                <w:lang w:eastAsia="en-US"/>
              </w:rPr>
            </w:pPr>
          </w:p>
        </w:tc>
      </w:tr>
      <w:tr w:rsidR="000C715B" w:rsidRPr="00E64B06" w14:paraId="19FF03C7" w14:textId="77777777" w:rsidTr="00DD7178">
        <w:trPr>
          <w:trHeight w:val="340"/>
        </w:trPr>
        <w:tc>
          <w:tcPr>
            <w:tcW w:w="1888" w:type="pct"/>
            <w:vAlign w:val="center"/>
          </w:tcPr>
          <w:p w14:paraId="579A1D38"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eastAsia="en-US"/>
              </w:rPr>
              <w:t>с аналогичным периодом предыдущего года</w:t>
            </w:r>
          </w:p>
        </w:tc>
        <w:tc>
          <w:tcPr>
            <w:tcW w:w="409" w:type="pct"/>
            <w:vAlign w:val="center"/>
          </w:tcPr>
          <w:p w14:paraId="4E5FD2CC" w14:textId="77777777" w:rsidR="000C715B" w:rsidRPr="00E64B06" w:rsidRDefault="000C715B" w:rsidP="000C715B">
            <w:pPr>
              <w:jc w:val="center"/>
              <w:rPr>
                <w:rFonts w:eastAsia="Calibri"/>
                <w:lang w:eastAsia="en-US"/>
              </w:rPr>
            </w:pPr>
            <w:r w:rsidRPr="00E64B06">
              <w:rPr>
                <w:rFonts w:eastAsia="Calibri"/>
                <w:lang w:eastAsia="en-US"/>
              </w:rPr>
              <w:t>%</w:t>
            </w:r>
          </w:p>
        </w:tc>
        <w:tc>
          <w:tcPr>
            <w:tcW w:w="295" w:type="pct"/>
            <w:vAlign w:val="center"/>
          </w:tcPr>
          <w:p w14:paraId="4D26B3B3" w14:textId="77777777" w:rsidR="000C715B" w:rsidRPr="00E64B06" w:rsidRDefault="000C715B" w:rsidP="000C715B">
            <w:pPr>
              <w:jc w:val="center"/>
              <w:rPr>
                <w:rFonts w:eastAsia="Calibri"/>
                <w:i/>
                <w:iCs/>
                <w:lang w:eastAsia="en-US"/>
              </w:rPr>
            </w:pPr>
          </w:p>
        </w:tc>
        <w:tc>
          <w:tcPr>
            <w:tcW w:w="295" w:type="pct"/>
            <w:vAlign w:val="center"/>
          </w:tcPr>
          <w:p w14:paraId="60C8C0D4" w14:textId="77777777" w:rsidR="000C715B" w:rsidRPr="00E64B06" w:rsidRDefault="000C715B" w:rsidP="000C715B">
            <w:pPr>
              <w:jc w:val="center"/>
              <w:rPr>
                <w:rFonts w:eastAsia="Calibri"/>
                <w:i/>
                <w:iCs/>
                <w:lang w:eastAsia="en-US"/>
              </w:rPr>
            </w:pPr>
          </w:p>
        </w:tc>
        <w:tc>
          <w:tcPr>
            <w:tcW w:w="295" w:type="pct"/>
            <w:vAlign w:val="center"/>
          </w:tcPr>
          <w:p w14:paraId="109A66F3" w14:textId="77777777" w:rsidR="000C715B" w:rsidRPr="00E64B06" w:rsidRDefault="000C715B" w:rsidP="000C715B">
            <w:pPr>
              <w:jc w:val="center"/>
              <w:rPr>
                <w:rFonts w:eastAsia="Calibri"/>
                <w:i/>
                <w:iCs/>
                <w:lang w:eastAsia="en-US"/>
              </w:rPr>
            </w:pPr>
          </w:p>
        </w:tc>
        <w:tc>
          <w:tcPr>
            <w:tcW w:w="1126" w:type="pct"/>
            <w:vAlign w:val="center"/>
          </w:tcPr>
          <w:p w14:paraId="0E6C3B44" w14:textId="77777777" w:rsidR="000C715B" w:rsidRPr="00E64B06" w:rsidRDefault="000C715B" w:rsidP="000C715B">
            <w:pPr>
              <w:jc w:val="center"/>
              <w:rPr>
                <w:rFonts w:eastAsia="Calibri"/>
                <w:i/>
                <w:iCs/>
                <w:lang w:eastAsia="en-US"/>
              </w:rPr>
            </w:pPr>
          </w:p>
        </w:tc>
        <w:tc>
          <w:tcPr>
            <w:tcW w:w="692" w:type="pct"/>
            <w:vAlign w:val="center"/>
          </w:tcPr>
          <w:p w14:paraId="692A6203" w14:textId="77777777" w:rsidR="000C715B" w:rsidRPr="00E64B06" w:rsidRDefault="000C715B" w:rsidP="000C715B">
            <w:pPr>
              <w:jc w:val="center"/>
              <w:rPr>
                <w:rFonts w:eastAsia="Calibri"/>
                <w:i/>
                <w:iCs/>
                <w:lang w:eastAsia="en-US"/>
              </w:rPr>
            </w:pPr>
          </w:p>
        </w:tc>
      </w:tr>
      <w:tr w:rsidR="000C715B" w:rsidRPr="007D4CEB" w14:paraId="18A66845" w14:textId="77777777" w:rsidTr="00DD7178">
        <w:trPr>
          <w:trHeight w:val="340"/>
        </w:trPr>
        <w:tc>
          <w:tcPr>
            <w:tcW w:w="1888" w:type="pct"/>
            <w:vAlign w:val="center"/>
          </w:tcPr>
          <w:p w14:paraId="6740B857" w14:textId="77777777" w:rsidR="000C715B" w:rsidRPr="00E64B06" w:rsidRDefault="000C715B" w:rsidP="000C715B">
            <w:pPr>
              <w:jc w:val="center"/>
              <w:rPr>
                <w:rFonts w:eastAsia="Calibri"/>
                <w:lang w:eastAsia="en-US"/>
              </w:rPr>
            </w:pPr>
            <w:r w:rsidRPr="00E64B06">
              <w:rPr>
                <w:rFonts w:eastAsia="Calibri"/>
                <w:lang w:eastAsia="en-US"/>
              </w:rPr>
              <w:t xml:space="preserve">Динамика по сравнению </w:t>
            </w:r>
            <w:r w:rsidR="00E64B06" w:rsidRPr="00E64B06">
              <w:rPr>
                <w:rFonts w:eastAsia="Calibri"/>
                <w:lang w:eastAsia="en-US"/>
              </w:rPr>
              <w:br/>
            </w:r>
            <w:r w:rsidRPr="00E64B06">
              <w:rPr>
                <w:rFonts w:eastAsia="Calibri"/>
                <w:lang w:val="en-US" w:eastAsia="en-US"/>
              </w:rPr>
              <w:t>c</w:t>
            </w:r>
            <w:r w:rsidRPr="00E64B06">
              <w:rPr>
                <w:rFonts w:eastAsia="Calibri"/>
                <w:lang w:eastAsia="en-US"/>
              </w:rPr>
              <w:t xml:space="preserve"> базовым годом</w:t>
            </w:r>
          </w:p>
        </w:tc>
        <w:tc>
          <w:tcPr>
            <w:tcW w:w="409" w:type="pct"/>
            <w:vAlign w:val="center"/>
          </w:tcPr>
          <w:p w14:paraId="38ECD3A6" w14:textId="77777777" w:rsidR="000C715B" w:rsidRPr="007D4CEB" w:rsidRDefault="000C715B" w:rsidP="000C715B">
            <w:pPr>
              <w:jc w:val="center"/>
              <w:rPr>
                <w:rFonts w:eastAsia="Calibri"/>
                <w:lang w:eastAsia="en-US"/>
              </w:rPr>
            </w:pPr>
            <w:r w:rsidRPr="00E64B06">
              <w:rPr>
                <w:rFonts w:eastAsia="Calibri"/>
                <w:lang w:eastAsia="en-US"/>
              </w:rPr>
              <w:t>%</w:t>
            </w:r>
          </w:p>
        </w:tc>
        <w:tc>
          <w:tcPr>
            <w:tcW w:w="295" w:type="pct"/>
            <w:vAlign w:val="center"/>
          </w:tcPr>
          <w:p w14:paraId="70804C50" w14:textId="77777777" w:rsidR="000C715B" w:rsidRPr="007D4CEB" w:rsidRDefault="000C715B" w:rsidP="000C715B">
            <w:pPr>
              <w:jc w:val="center"/>
              <w:rPr>
                <w:rFonts w:eastAsia="Calibri"/>
                <w:i/>
                <w:iCs/>
                <w:lang w:eastAsia="en-US"/>
              </w:rPr>
            </w:pPr>
          </w:p>
        </w:tc>
        <w:tc>
          <w:tcPr>
            <w:tcW w:w="295" w:type="pct"/>
            <w:vAlign w:val="center"/>
          </w:tcPr>
          <w:p w14:paraId="04FC7E12" w14:textId="77777777" w:rsidR="000C715B" w:rsidRPr="007D4CEB" w:rsidRDefault="000C715B" w:rsidP="000C715B">
            <w:pPr>
              <w:jc w:val="center"/>
              <w:rPr>
                <w:rFonts w:eastAsia="Calibri"/>
                <w:i/>
                <w:iCs/>
                <w:lang w:eastAsia="en-US"/>
              </w:rPr>
            </w:pPr>
          </w:p>
        </w:tc>
        <w:tc>
          <w:tcPr>
            <w:tcW w:w="295" w:type="pct"/>
            <w:vAlign w:val="center"/>
          </w:tcPr>
          <w:p w14:paraId="657D2651" w14:textId="77777777" w:rsidR="000C715B" w:rsidRPr="007D4CEB" w:rsidRDefault="000C715B" w:rsidP="000C715B">
            <w:pPr>
              <w:jc w:val="center"/>
              <w:rPr>
                <w:rFonts w:eastAsia="Calibri"/>
                <w:i/>
                <w:iCs/>
                <w:lang w:eastAsia="en-US"/>
              </w:rPr>
            </w:pPr>
          </w:p>
        </w:tc>
        <w:tc>
          <w:tcPr>
            <w:tcW w:w="1126" w:type="pct"/>
            <w:vAlign w:val="center"/>
          </w:tcPr>
          <w:p w14:paraId="0D33F0F5" w14:textId="77777777" w:rsidR="000C715B" w:rsidRPr="007D4CEB" w:rsidRDefault="000C715B" w:rsidP="000C715B">
            <w:pPr>
              <w:jc w:val="center"/>
              <w:rPr>
                <w:rFonts w:eastAsia="Calibri"/>
                <w:i/>
                <w:iCs/>
                <w:lang w:eastAsia="en-US"/>
              </w:rPr>
            </w:pPr>
          </w:p>
        </w:tc>
        <w:tc>
          <w:tcPr>
            <w:tcW w:w="692" w:type="pct"/>
            <w:vAlign w:val="center"/>
          </w:tcPr>
          <w:p w14:paraId="1CAFA054" w14:textId="77777777" w:rsidR="000C715B" w:rsidRPr="007D4CEB" w:rsidRDefault="000C715B" w:rsidP="000C715B">
            <w:pPr>
              <w:jc w:val="center"/>
              <w:rPr>
                <w:rFonts w:eastAsia="Calibri"/>
                <w:i/>
                <w:iCs/>
                <w:lang w:eastAsia="en-US"/>
              </w:rPr>
            </w:pPr>
          </w:p>
        </w:tc>
      </w:tr>
    </w:tbl>
    <w:p w14:paraId="42FAE9EB" w14:textId="77777777" w:rsidR="00D50A1D" w:rsidRPr="007D4CEB" w:rsidRDefault="000E2143" w:rsidP="00566B5E">
      <w:pPr>
        <w:pStyle w:val="a4"/>
        <w:pBdr>
          <w:top w:val="none" w:sz="0" w:space="0" w:color="auto"/>
          <w:left w:val="none" w:sz="0" w:space="0" w:color="auto"/>
          <w:bottom w:val="none" w:sz="0" w:space="0" w:color="auto"/>
          <w:right w:val="none" w:sz="0" w:space="0" w:color="auto"/>
        </w:pBdr>
        <w:spacing w:before="360" w:after="360"/>
        <w:outlineLvl w:val="0"/>
      </w:pPr>
      <w:bookmarkStart w:id="638" w:name="_Toc330892216"/>
      <w:bookmarkStart w:id="639" w:name="_Toc330892782"/>
      <w:bookmarkStart w:id="640" w:name="_Toc331516782"/>
      <w:bookmarkStart w:id="641" w:name="_Toc416856296"/>
      <w:bookmarkStart w:id="642" w:name="_Toc416860268"/>
      <w:bookmarkStart w:id="643" w:name="_Toc417542698"/>
      <w:bookmarkStart w:id="644" w:name="_Toc417912126"/>
      <w:bookmarkStart w:id="645" w:name="_Toc422388328"/>
      <w:bookmarkStart w:id="646" w:name="_Toc458420824"/>
      <w:bookmarkStart w:id="647" w:name="_Toc63153212"/>
      <w:bookmarkStart w:id="648" w:name="_Toc67484488"/>
      <w:bookmarkStart w:id="649" w:name="_Toc77673825"/>
      <w:bookmarkStart w:id="650" w:name="_Toc77673926"/>
      <w:bookmarkStart w:id="651" w:name="_Toc77674613"/>
      <w:r w:rsidRPr="007D4CEB">
        <w:lastRenderedPageBreak/>
        <w:t>4.</w:t>
      </w:r>
      <w:r w:rsidR="00D50A1D" w:rsidRPr="007D4CEB">
        <w:t xml:space="preserve"> Доказательства наличия материального ущерба </w:t>
      </w:r>
      <w:r w:rsidR="0039573A" w:rsidRPr="007D4CEB">
        <w:br/>
      </w:r>
      <w:r w:rsidR="005802EA" w:rsidRPr="007D4CEB">
        <w:t>(</w:t>
      </w:r>
      <w:r w:rsidR="00D50A1D" w:rsidRPr="007D4CEB">
        <w:t>угрозы причинения материального ущерба</w:t>
      </w:r>
      <w:r w:rsidR="005802EA" w:rsidRPr="007D4CEB">
        <w:t>)</w:t>
      </w:r>
      <w:r w:rsidR="00D83BB6">
        <w:t xml:space="preserve"> </w:t>
      </w:r>
      <w:r w:rsidR="00602A42">
        <w:br/>
      </w:r>
      <w:r w:rsidR="007F291A" w:rsidRPr="007D4CEB">
        <w:t xml:space="preserve">заявляемой отдельной </w:t>
      </w:r>
      <w:r w:rsidR="00D50A1D" w:rsidRPr="007D4CEB">
        <w:t xml:space="preserve">отрасли </w:t>
      </w:r>
      <w:bookmarkEnd w:id="574"/>
      <w:r w:rsidR="00D50A1D" w:rsidRPr="007D4CEB">
        <w:t>экономики государств</w:t>
      </w:r>
      <w:r w:rsidR="003621CA" w:rsidRPr="007D4CEB">
        <w:t>-</w:t>
      </w:r>
      <w:r w:rsidR="00D50A1D" w:rsidRPr="007D4CEB">
        <w:t>членов</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EECC7D2" w14:textId="77777777" w:rsidR="00D50A1D" w:rsidRPr="007D4CEB" w:rsidRDefault="00E356F5" w:rsidP="000E2143">
      <w:pPr>
        <w:pStyle w:val="a4"/>
        <w:pBdr>
          <w:top w:val="none" w:sz="0" w:space="0" w:color="auto"/>
          <w:left w:val="none" w:sz="0" w:space="0" w:color="auto"/>
          <w:bottom w:val="none" w:sz="0" w:space="0" w:color="auto"/>
          <w:right w:val="none" w:sz="0" w:space="0" w:color="auto"/>
        </w:pBdr>
        <w:spacing w:before="240"/>
        <w:outlineLvl w:val="0"/>
      </w:pPr>
      <w:bookmarkStart w:id="652" w:name="_Toc317866161"/>
      <w:bookmarkStart w:id="653" w:name="_Toc317867068"/>
      <w:bookmarkStart w:id="654" w:name="_Toc317867302"/>
      <w:bookmarkStart w:id="655" w:name="_Toc317867344"/>
      <w:bookmarkStart w:id="656" w:name="_Toc317867621"/>
      <w:bookmarkStart w:id="657" w:name="_Toc318101166"/>
      <w:bookmarkStart w:id="658" w:name="_Toc318117125"/>
      <w:bookmarkStart w:id="659" w:name="_Toc318117281"/>
      <w:bookmarkStart w:id="660" w:name="_Toc318117360"/>
      <w:bookmarkStart w:id="661" w:name="_Toc318117401"/>
      <w:bookmarkStart w:id="662" w:name="_Toc319489859"/>
      <w:bookmarkStart w:id="663" w:name="_Toc328390309"/>
      <w:bookmarkStart w:id="664" w:name="_Toc330892217"/>
      <w:bookmarkStart w:id="665" w:name="_Toc330892783"/>
      <w:bookmarkStart w:id="666" w:name="_Toc331516783"/>
      <w:bookmarkStart w:id="667" w:name="_Toc416856297"/>
      <w:bookmarkStart w:id="668" w:name="_Toc416860269"/>
      <w:bookmarkStart w:id="669" w:name="_Toc417542699"/>
      <w:bookmarkStart w:id="670" w:name="_Toc417912127"/>
      <w:bookmarkStart w:id="671" w:name="_Toc422388329"/>
      <w:bookmarkStart w:id="672" w:name="_Toc458420825"/>
      <w:bookmarkStart w:id="673" w:name="_Toc63153213"/>
      <w:bookmarkStart w:id="674" w:name="_Toc67484489"/>
      <w:bookmarkStart w:id="675" w:name="_Toc77673826"/>
      <w:bookmarkStart w:id="676" w:name="_Toc77673927"/>
      <w:bookmarkStart w:id="677" w:name="_Toc77674614"/>
      <w:bookmarkEnd w:id="575"/>
      <w:bookmarkEnd w:id="652"/>
      <w:bookmarkEnd w:id="653"/>
      <w:bookmarkEnd w:id="654"/>
      <w:bookmarkEnd w:id="655"/>
      <w:bookmarkEnd w:id="656"/>
      <w:bookmarkEnd w:id="657"/>
      <w:bookmarkEnd w:id="658"/>
      <w:bookmarkEnd w:id="659"/>
      <w:bookmarkEnd w:id="660"/>
      <w:bookmarkEnd w:id="661"/>
      <w:bookmarkEnd w:id="662"/>
      <w:r w:rsidRPr="007D4CEB">
        <w:t>4.1. </w:t>
      </w:r>
      <w:r w:rsidR="00D50A1D" w:rsidRPr="007D4CEB">
        <w:t xml:space="preserve">Анализ состояния рынка </w:t>
      </w:r>
      <w:r w:rsidR="002F0BF9" w:rsidRPr="007D4CEB">
        <w:t>Т</w:t>
      </w:r>
      <w:r w:rsidR="00D50A1D" w:rsidRPr="007D4CEB">
        <w:t>овара</w:t>
      </w:r>
      <w:r w:rsidR="00D83BB6">
        <w:t xml:space="preserve"> </w:t>
      </w:r>
      <w:r w:rsidR="00602A42">
        <w:br/>
      </w:r>
      <w:r w:rsidR="00D50A1D" w:rsidRPr="007D4CEB">
        <w:t xml:space="preserve">на территории </w:t>
      </w:r>
      <w:bookmarkEnd w:id="663"/>
      <w:bookmarkEnd w:id="664"/>
      <w:bookmarkEnd w:id="665"/>
      <w:bookmarkEnd w:id="666"/>
      <w:bookmarkEnd w:id="667"/>
      <w:bookmarkEnd w:id="668"/>
      <w:bookmarkEnd w:id="669"/>
      <w:bookmarkEnd w:id="670"/>
      <w:bookmarkEnd w:id="671"/>
      <w:bookmarkEnd w:id="672"/>
      <w:r w:rsidR="0039573A" w:rsidRPr="007D4CEB">
        <w:t>заявляемого обособленного рынка</w:t>
      </w:r>
      <w:bookmarkEnd w:id="673"/>
      <w:bookmarkEnd w:id="674"/>
      <w:bookmarkEnd w:id="675"/>
      <w:bookmarkEnd w:id="676"/>
      <w:bookmarkEnd w:id="677"/>
    </w:p>
    <w:p w14:paraId="4CBA88E6" w14:textId="77777777" w:rsidR="00D50A1D" w:rsidRPr="007D4CEB" w:rsidRDefault="00D50A1D" w:rsidP="000E2143">
      <w:pPr>
        <w:pStyle w:val="a4"/>
        <w:pBdr>
          <w:top w:val="none" w:sz="0" w:space="0" w:color="auto"/>
          <w:left w:val="none" w:sz="0" w:space="0" w:color="auto"/>
          <w:bottom w:val="none" w:sz="0" w:space="0" w:color="auto"/>
          <w:right w:val="none" w:sz="0" w:space="0" w:color="auto"/>
        </w:pBdr>
        <w:spacing w:before="240"/>
        <w:outlineLvl w:val="0"/>
      </w:pPr>
      <w:bookmarkStart w:id="678" w:name="_Toc328390310"/>
      <w:bookmarkStart w:id="679" w:name="_Toc330892218"/>
      <w:bookmarkStart w:id="680" w:name="_Toc330892784"/>
      <w:bookmarkStart w:id="681" w:name="_Toc331516784"/>
      <w:bookmarkStart w:id="682" w:name="_Toc416856298"/>
      <w:bookmarkStart w:id="683" w:name="_Toc416860270"/>
      <w:bookmarkStart w:id="684" w:name="_Toc417542700"/>
      <w:bookmarkStart w:id="685" w:name="_Toc417912128"/>
      <w:bookmarkStart w:id="686" w:name="_Toc422388330"/>
      <w:bookmarkStart w:id="687" w:name="_Toc458420826"/>
      <w:bookmarkStart w:id="688" w:name="_Toc63153214"/>
      <w:bookmarkStart w:id="689" w:name="_Toc67484490"/>
      <w:bookmarkStart w:id="690" w:name="_Toc77673827"/>
      <w:bookmarkStart w:id="691" w:name="_Toc77673928"/>
      <w:bookmarkStart w:id="692" w:name="_Toc77674615"/>
      <w:r w:rsidRPr="007D4CEB">
        <w:t>4.1.1.</w:t>
      </w:r>
      <w:r w:rsidR="006016C6" w:rsidRPr="007D4CEB">
        <w:t> </w:t>
      </w:r>
      <w:r w:rsidRPr="007D4CEB">
        <w:t xml:space="preserve">Потребление </w:t>
      </w:r>
      <w:r w:rsidR="002F0BF9" w:rsidRPr="007D4CEB">
        <w:t>Т</w:t>
      </w:r>
      <w:r w:rsidRPr="007D4CEB">
        <w:t xml:space="preserve">овара </w:t>
      </w:r>
      <w:bookmarkEnd w:id="678"/>
      <w:bookmarkEnd w:id="679"/>
      <w:bookmarkEnd w:id="680"/>
      <w:bookmarkEnd w:id="681"/>
      <w:bookmarkEnd w:id="682"/>
      <w:bookmarkEnd w:id="683"/>
      <w:bookmarkEnd w:id="684"/>
      <w:bookmarkEnd w:id="685"/>
      <w:bookmarkEnd w:id="686"/>
      <w:bookmarkEnd w:id="687"/>
      <w:r w:rsidR="0039573A" w:rsidRPr="007D4CEB">
        <w:t>на территории заявляемого обособленного рынка</w:t>
      </w:r>
      <w:bookmarkEnd w:id="688"/>
      <w:bookmarkEnd w:id="689"/>
      <w:bookmarkEnd w:id="690"/>
      <w:bookmarkEnd w:id="691"/>
      <w:bookmarkEnd w:id="692"/>
    </w:p>
    <w:p w14:paraId="2B22AF94" w14:textId="77777777" w:rsidR="0096413D" w:rsidRPr="007D4CEB" w:rsidRDefault="0096413D" w:rsidP="00EA7294">
      <w:pPr>
        <w:spacing w:before="120"/>
        <w:ind w:firstLine="709"/>
        <w:jc w:val="both"/>
        <w:rPr>
          <w:rFonts w:eastAsia="Calibri"/>
          <w:sz w:val="28"/>
          <w:szCs w:val="20"/>
          <w:lang w:eastAsia="en-US"/>
        </w:rPr>
      </w:pPr>
      <w:r w:rsidRPr="007D4CEB">
        <w:rPr>
          <w:rFonts w:eastAsia="Calibri"/>
          <w:sz w:val="28"/>
          <w:szCs w:val="20"/>
          <w:lang w:eastAsia="en-US"/>
        </w:rPr>
        <w:t xml:space="preserve">В таблице </w:t>
      </w:r>
      <w:r w:rsidR="0028302F" w:rsidRPr="007D4CEB">
        <w:rPr>
          <w:rFonts w:eastAsia="Calibri"/>
          <w:sz w:val="28"/>
          <w:szCs w:val="20"/>
          <w:lang w:eastAsia="en-US"/>
        </w:rPr>
        <w:t xml:space="preserve">4.1.1 </w:t>
      </w:r>
      <w:r w:rsidRPr="007D4CEB">
        <w:rPr>
          <w:rFonts w:eastAsia="Calibri"/>
          <w:sz w:val="28"/>
          <w:szCs w:val="20"/>
          <w:lang w:eastAsia="en-US"/>
        </w:rPr>
        <w:t xml:space="preserve">используются показатели в целом </w:t>
      </w:r>
      <w:r w:rsidR="0039573A" w:rsidRPr="007D4CEB">
        <w:rPr>
          <w:rFonts w:eastAsia="Calibri"/>
          <w:sz w:val="28"/>
          <w:szCs w:val="20"/>
          <w:lang w:eastAsia="en-US"/>
        </w:rPr>
        <w:t>по заявляемому обособленному рынку</w:t>
      </w:r>
      <w:r w:rsidRPr="007D4CEB">
        <w:rPr>
          <w:rFonts w:eastAsia="Calibri"/>
          <w:sz w:val="28"/>
          <w:szCs w:val="20"/>
          <w:lang w:eastAsia="en-US"/>
        </w:rPr>
        <w:t>.</w:t>
      </w:r>
    </w:p>
    <w:p w14:paraId="6CB69A4D" w14:textId="77777777" w:rsidR="0096413D" w:rsidRPr="007D4CEB" w:rsidRDefault="0096413D" w:rsidP="00566B5E">
      <w:pPr>
        <w:spacing w:before="240"/>
        <w:jc w:val="right"/>
        <w:rPr>
          <w:rFonts w:eastAsia="Calibri"/>
          <w:sz w:val="28"/>
          <w:szCs w:val="20"/>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.1.1</w:t>
      </w:r>
    </w:p>
    <w:tbl>
      <w:tblPr>
        <w:tblW w:w="4949" w:type="pct"/>
        <w:tblLayout w:type="fixed"/>
        <w:tblLook w:val="0000" w:firstRow="0" w:lastRow="0" w:firstColumn="0" w:lastColumn="0" w:noHBand="0" w:noVBand="0"/>
      </w:tblPr>
      <w:tblGrid>
        <w:gridCol w:w="3797"/>
        <w:gridCol w:w="852"/>
        <w:gridCol w:w="660"/>
        <w:gridCol w:w="660"/>
        <w:gridCol w:w="660"/>
        <w:gridCol w:w="2275"/>
        <w:gridCol w:w="1411"/>
      </w:tblGrid>
      <w:tr w:rsidR="00712997" w:rsidRPr="007D4CEB" w14:paraId="765A07AC" w14:textId="77777777" w:rsidTr="00A625D5">
        <w:trPr>
          <w:trHeight w:val="600"/>
          <w:tblHeader/>
        </w:trPr>
        <w:tc>
          <w:tcPr>
            <w:tcW w:w="184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4A7E80" w14:textId="77777777" w:rsidR="0096413D" w:rsidRPr="007D4CEB" w:rsidRDefault="0096413D" w:rsidP="0096413D">
            <w:pPr>
              <w:jc w:val="center"/>
              <w:rPr>
                <w:rFonts w:eastAsia="Calibri"/>
                <w:b/>
                <w:lang w:eastAsia="en-US"/>
              </w:rPr>
            </w:pPr>
            <w:r w:rsidRPr="007D4CEB">
              <w:rPr>
                <w:rFonts w:eastAsia="Calibri"/>
                <w:b/>
                <w:color w:val="000000"/>
                <w:lang w:eastAsia="en-US"/>
              </w:rPr>
              <w:t>Показатель</w:t>
            </w:r>
          </w:p>
        </w:tc>
        <w:tc>
          <w:tcPr>
            <w:tcW w:w="413" w:type="pct"/>
            <w:tcBorders>
              <w:top w:val="single" w:sz="4" w:space="0" w:color="auto"/>
              <w:left w:val="nil"/>
              <w:bottom w:val="single" w:sz="4" w:space="0" w:color="auto"/>
              <w:right w:val="single" w:sz="4" w:space="0" w:color="auto"/>
            </w:tcBorders>
            <w:shd w:val="clear" w:color="auto" w:fill="FFFFFF"/>
            <w:noWrap/>
            <w:vAlign w:val="center"/>
          </w:tcPr>
          <w:p w14:paraId="28E3B829" w14:textId="77777777" w:rsidR="0096413D" w:rsidRPr="007D4CEB" w:rsidRDefault="0096413D" w:rsidP="0096413D">
            <w:pPr>
              <w:jc w:val="center"/>
              <w:rPr>
                <w:rFonts w:eastAsia="Calibri"/>
                <w:b/>
                <w:bCs/>
                <w:lang w:eastAsia="en-US"/>
              </w:rPr>
            </w:pPr>
            <w:r w:rsidRPr="007D4CEB">
              <w:rPr>
                <w:rFonts w:eastAsia="Calibri"/>
                <w:b/>
                <w:bCs/>
                <w:lang w:eastAsia="en-US"/>
              </w:rPr>
              <w:t>Ед. изм.</w:t>
            </w:r>
          </w:p>
        </w:tc>
        <w:tc>
          <w:tcPr>
            <w:tcW w:w="320" w:type="pct"/>
            <w:tcBorders>
              <w:top w:val="single" w:sz="4" w:space="0" w:color="auto"/>
              <w:left w:val="nil"/>
              <w:bottom w:val="single" w:sz="4" w:space="0" w:color="auto"/>
              <w:right w:val="single" w:sz="4" w:space="0" w:color="auto"/>
            </w:tcBorders>
            <w:shd w:val="clear" w:color="auto" w:fill="FFFFFF"/>
            <w:vAlign w:val="center"/>
          </w:tcPr>
          <w:p w14:paraId="431CD78F"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w:t>
            </w:r>
          </w:p>
          <w:p w14:paraId="44865A8C"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год</w:t>
            </w:r>
          </w:p>
        </w:tc>
        <w:tc>
          <w:tcPr>
            <w:tcW w:w="320" w:type="pct"/>
            <w:tcBorders>
              <w:top w:val="single" w:sz="4" w:space="0" w:color="auto"/>
              <w:left w:val="nil"/>
              <w:bottom w:val="single" w:sz="4" w:space="0" w:color="auto"/>
              <w:right w:val="single" w:sz="4" w:space="0" w:color="auto"/>
            </w:tcBorders>
            <w:shd w:val="clear" w:color="auto" w:fill="FFFFFF"/>
            <w:vAlign w:val="center"/>
          </w:tcPr>
          <w:p w14:paraId="714C7F47"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w:t>
            </w:r>
          </w:p>
          <w:p w14:paraId="1EBBBF81"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год</w:t>
            </w:r>
          </w:p>
        </w:tc>
        <w:tc>
          <w:tcPr>
            <w:tcW w:w="320" w:type="pct"/>
            <w:tcBorders>
              <w:top w:val="single" w:sz="4" w:space="0" w:color="auto"/>
              <w:left w:val="nil"/>
              <w:bottom w:val="single" w:sz="4" w:space="0" w:color="auto"/>
              <w:right w:val="single" w:sz="4" w:space="0" w:color="auto"/>
            </w:tcBorders>
            <w:shd w:val="clear" w:color="auto" w:fill="FFFFFF"/>
            <w:vAlign w:val="center"/>
          </w:tcPr>
          <w:p w14:paraId="23AE8351"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w:t>
            </w:r>
          </w:p>
          <w:p w14:paraId="78F090E4" w14:textId="77777777" w:rsidR="0096413D" w:rsidRPr="007D4CEB" w:rsidRDefault="0096413D" w:rsidP="0096413D">
            <w:pPr>
              <w:jc w:val="center"/>
              <w:rPr>
                <w:rFonts w:eastAsia="Calibri"/>
                <w:b/>
                <w:color w:val="000000"/>
                <w:lang w:eastAsia="en-US"/>
              </w:rPr>
            </w:pPr>
            <w:r w:rsidRPr="007D4CEB">
              <w:rPr>
                <w:rFonts w:eastAsia="Calibri"/>
                <w:b/>
                <w:color w:val="000000"/>
                <w:lang w:eastAsia="en-US"/>
              </w:rPr>
              <w:t>год</w:t>
            </w:r>
          </w:p>
        </w:tc>
        <w:tc>
          <w:tcPr>
            <w:tcW w:w="1103" w:type="pct"/>
            <w:tcBorders>
              <w:top w:val="single" w:sz="4" w:space="0" w:color="auto"/>
              <w:left w:val="nil"/>
              <w:bottom w:val="single" w:sz="4" w:space="0" w:color="auto"/>
              <w:right w:val="single" w:sz="4" w:space="0" w:color="auto"/>
            </w:tcBorders>
            <w:shd w:val="clear" w:color="auto" w:fill="FFFFFF"/>
          </w:tcPr>
          <w:p w14:paraId="3FF36C32" w14:textId="77777777" w:rsidR="0096413D" w:rsidRPr="007D4CEB" w:rsidRDefault="0096413D" w:rsidP="00712997">
            <w:pPr>
              <w:jc w:val="center"/>
              <w:rPr>
                <w:rFonts w:eastAsia="Calibri"/>
                <w:b/>
                <w:lang w:eastAsia="en-US"/>
              </w:rPr>
            </w:pPr>
            <w:r w:rsidRPr="007D4CEB">
              <w:rPr>
                <w:rFonts w:eastAsia="Calibri"/>
                <w:b/>
                <w:lang w:eastAsia="en-US"/>
              </w:rPr>
              <w:t>Аналогичный период предшествующего года</w:t>
            </w:r>
          </w:p>
        </w:tc>
        <w:tc>
          <w:tcPr>
            <w:tcW w:w="684" w:type="pct"/>
            <w:tcBorders>
              <w:top w:val="single" w:sz="4" w:space="0" w:color="auto"/>
              <w:left w:val="nil"/>
              <w:bottom w:val="single" w:sz="4" w:space="0" w:color="auto"/>
              <w:right w:val="single" w:sz="4" w:space="0" w:color="auto"/>
            </w:tcBorders>
            <w:shd w:val="clear" w:color="auto" w:fill="FFFFFF"/>
            <w:vAlign w:val="center"/>
          </w:tcPr>
          <w:p w14:paraId="788A8D42" w14:textId="77777777" w:rsidR="0096413D" w:rsidRPr="007D4CEB" w:rsidRDefault="00827C88" w:rsidP="00827C88">
            <w:pPr>
              <w:jc w:val="center"/>
              <w:rPr>
                <w:rFonts w:eastAsia="Calibri"/>
                <w:b/>
                <w:lang w:eastAsia="en-US"/>
              </w:rPr>
            </w:pPr>
            <w:r w:rsidRPr="007D4CEB">
              <w:rPr>
                <w:rFonts w:eastAsia="Calibri"/>
                <w:b/>
                <w:lang w:eastAsia="en-US"/>
              </w:rPr>
              <w:t>Истекший п</w:t>
            </w:r>
            <w:r w:rsidR="0096413D" w:rsidRPr="007D4CEB">
              <w:rPr>
                <w:rFonts w:eastAsia="Calibri"/>
                <w:b/>
                <w:lang w:eastAsia="en-US"/>
              </w:rPr>
              <w:t>ериод текущего года</w:t>
            </w:r>
          </w:p>
        </w:tc>
      </w:tr>
      <w:tr w:rsidR="00712997" w:rsidRPr="007D4CEB" w14:paraId="0FA95171" w14:textId="77777777" w:rsidTr="00A625D5">
        <w:trPr>
          <w:trHeight w:val="503"/>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6E5447F" w14:textId="77777777" w:rsidR="0096413D" w:rsidRPr="007D4CEB" w:rsidRDefault="0096413D" w:rsidP="00572A01">
            <w:pPr>
              <w:jc w:val="center"/>
              <w:rPr>
                <w:rFonts w:eastAsia="Calibri"/>
                <w:bCs/>
                <w:lang w:eastAsia="en-US"/>
              </w:rPr>
            </w:pPr>
            <w:r w:rsidRPr="007D4CEB">
              <w:rPr>
                <w:rFonts w:eastAsia="Calibri"/>
                <w:bCs/>
                <w:lang w:eastAsia="en-US"/>
              </w:rPr>
              <w:t xml:space="preserve">Общий объем производства </w:t>
            </w:r>
            <w:r w:rsidR="00EB05E4" w:rsidRPr="007D4CEB">
              <w:rPr>
                <w:rFonts w:eastAsia="Calibri"/>
                <w:bCs/>
                <w:lang w:eastAsia="en-US"/>
              </w:rPr>
              <w:t xml:space="preserve">аналогичного товара </w:t>
            </w:r>
            <w:r w:rsidR="002D2046">
              <w:rPr>
                <w:rFonts w:eastAsia="Calibri"/>
                <w:bCs/>
                <w:lang w:eastAsia="en-US"/>
              </w:rPr>
              <w:br/>
            </w:r>
            <w:r w:rsidRPr="007D4CEB">
              <w:rPr>
                <w:rFonts w:eastAsia="Calibri"/>
                <w:bCs/>
                <w:lang w:eastAsia="en-US"/>
              </w:rPr>
              <w:t xml:space="preserve">в </w:t>
            </w:r>
            <w:r w:rsidRPr="007D4CEB">
              <w:rPr>
                <w:rFonts w:eastAsia="Calibri"/>
                <w:lang w:eastAsia="en-US"/>
              </w:rPr>
              <w:t>государствах-членах</w:t>
            </w:r>
            <w:r w:rsidR="0039573A" w:rsidRPr="007D4CEB">
              <w:rPr>
                <w:rFonts w:eastAsia="Calibri"/>
                <w:lang w:eastAsia="en-US"/>
              </w:rPr>
              <w:t xml:space="preserve"> </w:t>
            </w:r>
            <w:r w:rsidR="002D2046">
              <w:rPr>
                <w:rFonts w:eastAsia="Calibri"/>
                <w:lang w:eastAsia="en-US"/>
              </w:rPr>
              <w:br/>
            </w:r>
            <w:r w:rsidR="00572A01" w:rsidRPr="007D4CEB">
              <w:rPr>
                <w:rFonts w:eastAsia="Calibri"/>
                <w:lang w:eastAsia="en-US"/>
              </w:rPr>
              <w:t>на территории</w:t>
            </w:r>
            <w:r w:rsidR="0039573A" w:rsidRPr="007D4CEB">
              <w:rPr>
                <w:rFonts w:eastAsia="Calibri"/>
                <w:lang w:eastAsia="en-US"/>
              </w:rPr>
              <w:t xml:space="preserve"> ЗОР</w:t>
            </w:r>
            <w:r w:rsidRPr="007D4CEB">
              <w:rPr>
                <w:rFonts w:eastAsia="Calibri"/>
                <w:bCs/>
                <w:lang w:eastAsia="en-US"/>
              </w:rPr>
              <w:t xml:space="preserve"> (А)</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1B572"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AB341"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E5B7A1E"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6687889"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50E4FCFB"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7BCA0185" w14:textId="77777777" w:rsidR="0096413D" w:rsidRPr="007D4CEB" w:rsidRDefault="0096413D" w:rsidP="0096413D">
            <w:pPr>
              <w:jc w:val="center"/>
              <w:rPr>
                <w:rFonts w:eastAsia="Calibri"/>
                <w:bCs/>
                <w:lang w:eastAsia="en-US"/>
              </w:rPr>
            </w:pPr>
          </w:p>
        </w:tc>
      </w:tr>
      <w:tr w:rsidR="00712997" w:rsidRPr="007D4CEB" w14:paraId="270F44C2" w14:textId="77777777" w:rsidTr="00A625D5">
        <w:trPr>
          <w:trHeight w:val="539"/>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6DA614EB" w14:textId="77777777" w:rsidR="0096413D" w:rsidRPr="002D2046" w:rsidRDefault="0096413D" w:rsidP="0096413D">
            <w:pPr>
              <w:jc w:val="center"/>
              <w:rPr>
                <w:rFonts w:eastAsia="Calibri"/>
                <w:bCs/>
                <w:lang w:eastAsia="en-US"/>
              </w:rPr>
            </w:pPr>
            <w:r w:rsidRPr="002D2046">
              <w:rPr>
                <w:rFonts w:eastAsia="Calibri"/>
                <w:bCs/>
                <w:lang w:eastAsia="en-US"/>
              </w:rPr>
              <w:t xml:space="preserve">Динамика по сравнению </w:t>
            </w:r>
            <w:r w:rsidRPr="002D2046">
              <w:rPr>
                <w:rFonts w:eastAsia="Calibri"/>
                <w:bCs/>
                <w:lang w:eastAsia="en-US"/>
              </w:rPr>
              <w:br/>
              <w:t>с предыдущим годом</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77D7668"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43343126"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44E4F94"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0B4FB344"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0B9CEAA8"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1DE2F64A" w14:textId="77777777" w:rsidR="0096413D" w:rsidRPr="007D4CEB" w:rsidRDefault="0096413D" w:rsidP="0096413D">
            <w:pPr>
              <w:jc w:val="center"/>
              <w:rPr>
                <w:rFonts w:eastAsia="Calibri"/>
                <w:bCs/>
                <w:lang w:eastAsia="en-US"/>
              </w:rPr>
            </w:pPr>
          </w:p>
        </w:tc>
      </w:tr>
      <w:tr w:rsidR="00712997" w:rsidRPr="007D4CEB" w14:paraId="0624FBAA" w14:textId="77777777" w:rsidTr="00A625D5">
        <w:trPr>
          <w:trHeight w:val="267"/>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0FCD9215" w14:textId="77777777" w:rsidR="0096413D" w:rsidRPr="002D2046" w:rsidRDefault="0096413D" w:rsidP="0041075F">
            <w:pPr>
              <w:jc w:val="center"/>
              <w:rPr>
                <w:rFonts w:eastAsia="Calibri"/>
                <w:bCs/>
                <w:lang w:eastAsia="en-US"/>
              </w:rPr>
            </w:pPr>
            <w:r w:rsidRPr="002D2046">
              <w:rPr>
                <w:rFonts w:eastAsia="Calibri"/>
                <w:bCs/>
                <w:lang w:eastAsia="en-US"/>
              </w:rPr>
              <w:t xml:space="preserve">Динамика по сравнению </w:t>
            </w:r>
            <w:r w:rsidR="002D2046" w:rsidRPr="002D2046">
              <w:rPr>
                <w:rFonts w:eastAsia="Calibri"/>
                <w:bCs/>
                <w:lang w:eastAsia="en-US"/>
              </w:rPr>
              <w:br/>
            </w:r>
            <w:r w:rsidRPr="002D2046">
              <w:rPr>
                <w:rFonts w:eastAsia="Calibri"/>
                <w:bCs/>
                <w:lang w:eastAsia="en-US"/>
              </w:rPr>
              <w:t xml:space="preserve">с </w:t>
            </w:r>
            <w:r w:rsidR="0041075F" w:rsidRPr="002D2046">
              <w:rPr>
                <w:rFonts w:eastAsia="Calibri"/>
                <w:bCs/>
                <w:lang w:eastAsia="en-US"/>
              </w:rPr>
              <w:t>базовым годом</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C69EDAB"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6CFA23E"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6901EA8"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21F4EFB8"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4C9D33C5"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45D7E2CF" w14:textId="77777777" w:rsidR="0096413D" w:rsidRPr="007D4CEB" w:rsidRDefault="0096413D" w:rsidP="0096413D">
            <w:pPr>
              <w:jc w:val="center"/>
              <w:rPr>
                <w:rFonts w:eastAsia="Calibri"/>
                <w:bCs/>
                <w:lang w:eastAsia="en-US"/>
              </w:rPr>
            </w:pPr>
          </w:p>
        </w:tc>
      </w:tr>
      <w:tr w:rsidR="00712997" w:rsidRPr="007D4CEB" w14:paraId="200BB716" w14:textId="77777777" w:rsidTr="00A625D5">
        <w:trPr>
          <w:trHeight w:val="539"/>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53D761C7" w14:textId="77777777" w:rsidR="0096413D" w:rsidRPr="007D4CEB" w:rsidRDefault="0096413D" w:rsidP="0039573A">
            <w:pPr>
              <w:jc w:val="center"/>
              <w:rPr>
                <w:rFonts w:eastAsia="Calibri"/>
                <w:bCs/>
                <w:lang w:eastAsia="en-US"/>
              </w:rPr>
            </w:pPr>
            <w:r w:rsidRPr="007D4CEB">
              <w:rPr>
                <w:rFonts w:eastAsia="Calibri"/>
                <w:bCs/>
                <w:lang w:eastAsia="en-US"/>
              </w:rPr>
              <w:t xml:space="preserve">Общий объем экспорта </w:t>
            </w:r>
            <w:r w:rsidR="00E2363F" w:rsidRPr="007D4CEB">
              <w:rPr>
                <w:rFonts w:eastAsia="Calibri"/>
                <w:bCs/>
                <w:lang w:eastAsia="en-US"/>
              </w:rPr>
              <w:t xml:space="preserve">аналогичного товара </w:t>
            </w:r>
            <w:r w:rsidR="00137E6D">
              <w:rPr>
                <w:rFonts w:eastAsia="Calibri"/>
                <w:bCs/>
                <w:lang w:eastAsia="en-US"/>
              </w:rPr>
              <w:br/>
            </w:r>
            <w:r w:rsidRPr="007D4CEB">
              <w:rPr>
                <w:rFonts w:eastAsia="Calibri"/>
                <w:bCs/>
                <w:lang w:eastAsia="en-US"/>
              </w:rPr>
              <w:t xml:space="preserve">с территории </w:t>
            </w:r>
            <w:r w:rsidR="0039573A" w:rsidRPr="007D4CEB">
              <w:rPr>
                <w:rFonts w:eastAsia="Calibri"/>
                <w:bCs/>
                <w:lang w:eastAsia="en-US"/>
              </w:rPr>
              <w:t>ЗОР</w:t>
            </w:r>
            <w:r w:rsidR="002914F0">
              <w:rPr>
                <w:rStyle w:val="a9"/>
                <w:rFonts w:eastAsia="Calibri"/>
                <w:bCs/>
                <w:lang w:eastAsia="en-US"/>
              </w:rPr>
              <w:footnoteReference w:id="30"/>
            </w:r>
            <w:r w:rsidRPr="007D4CEB">
              <w:rPr>
                <w:rFonts w:eastAsia="Calibri"/>
                <w:bCs/>
                <w:lang w:eastAsia="en-US"/>
              </w:rPr>
              <w:t xml:space="preserve"> (В)</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8CEF1E7"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622DFE5"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02F417C8"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94100FC"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7DCFBFA1"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25F76C8A" w14:textId="77777777" w:rsidR="0096413D" w:rsidRPr="007D4CEB" w:rsidRDefault="0096413D" w:rsidP="0096413D">
            <w:pPr>
              <w:jc w:val="center"/>
              <w:rPr>
                <w:rFonts w:eastAsia="Calibri"/>
                <w:bCs/>
                <w:lang w:eastAsia="en-US"/>
              </w:rPr>
            </w:pPr>
          </w:p>
        </w:tc>
      </w:tr>
      <w:tr w:rsidR="00712997" w:rsidRPr="007D4CEB" w14:paraId="3557F9B4" w14:textId="77777777" w:rsidTr="00A625D5">
        <w:trPr>
          <w:trHeight w:val="385"/>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C7B8F5F" w14:textId="77777777" w:rsidR="0096413D" w:rsidRPr="007D4CEB" w:rsidRDefault="0096413D" w:rsidP="0096413D">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2B381B2F" w14:textId="77777777" w:rsidR="0096413D" w:rsidRPr="007D4CEB" w:rsidRDefault="00EF720B"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2277B4AA"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55AA862"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1FAB481"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69EBB132"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11F9C06E" w14:textId="77777777" w:rsidR="0096413D" w:rsidRPr="007D4CEB" w:rsidRDefault="0096413D" w:rsidP="0096413D">
            <w:pPr>
              <w:jc w:val="center"/>
              <w:rPr>
                <w:rFonts w:eastAsia="Calibri"/>
                <w:bCs/>
                <w:lang w:eastAsia="en-US"/>
              </w:rPr>
            </w:pPr>
          </w:p>
        </w:tc>
      </w:tr>
      <w:tr w:rsidR="00712997" w:rsidRPr="007D4CEB" w14:paraId="0DF2FBBD" w14:textId="77777777" w:rsidTr="00A625D5">
        <w:trPr>
          <w:trHeight w:val="385"/>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0B133BA5" w14:textId="77777777" w:rsidR="0096413D" w:rsidRPr="007D4CEB" w:rsidRDefault="0096413D" w:rsidP="0041075F">
            <w:pPr>
              <w:jc w:val="center"/>
              <w:rPr>
                <w:rFonts w:eastAsia="Calibri"/>
                <w:bCs/>
                <w:lang w:eastAsia="en-US"/>
              </w:rPr>
            </w:pPr>
            <w:r w:rsidRPr="007D4CEB">
              <w:rPr>
                <w:rFonts w:eastAsia="Calibri"/>
                <w:bCs/>
                <w:lang w:eastAsia="en-US"/>
              </w:rPr>
              <w:t xml:space="preserve">Динамика по сравнению </w:t>
            </w:r>
            <w:r w:rsidR="00137E6D">
              <w:rPr>
                <w:rFonts w:eastAsia="Calibri"/>
                <w:bCs/>
                <w:lang w:eastAsia="en-US"/>
              </w:rPr>
              <w:br/>
            </w:r>
            <w:r w:rsidRPr="007D4CEB">
              <w:rPr>
                <w:rFonts w:eastAsia="Calibri"/>
                <w:bCs/>
                <w:lang w:eastAsia="en-US"/>
              </w:rPr>
              <w:t xml:space="preserve">с </w:t>
            </w:r>
            <w:r w:rsidR="0041075F" w:rsidRPr="007D4CEB">
              <w:rPr>
                <w:rFonts w:eastAsia="Calibri"/>
                <w:bCs/>
                <w:lang w:eastAsia="en-US"/>
              </w:rPr>
              <w:t>базовым</w:t>
            </w:r>
            <w:r w:rsidRPr="007D4CEB">
              <w:rPr>
                <w:rFonts w:eastAsia="Calibri"/>
                <w:bCs/>
                <w:lang w:eastAsia="en-US"/>
              </w:rPr>
              <w:t xml:space="preserve"> 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7BE3E6D4" w14:textId="77777777" w:rsidR="0096413D" w:rsidRPr="007D4CEB" w:rsidRDefault="00EF720B"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711B5490"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0881AC3"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0778DD2"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4588891B"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2200A627" w14:textId="77777777" w:rsidR="0096413D" w:rsidRPr="007D4CEB" w:rsidRDefault="0096413D" w:rsidP="0096413D">
            <w:pPr>
              <w:jc w:val="center"/>
              <w:rPr>
                <w:rFonts w:eastAsia="Calibri"/>
                <w:bCs/>
                <w:lang w:eastAsia="en-US"/>
              </w:rPr>
            </w:pPr>
          </w:p>
        </w:tc>
      </w:tr>
      <w:tr w:rsidR="00712997" w:rsidRPr="007D4CEB" w14:paraId="100A3261" w14:textId="77777777" w:rsidTr="00A625D5">
        <w:trPr>
          <w:trHeight w:val="385"/>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3DB045C5" w14:textId="77777777" w:rsidR="0096413D" w:rsidRPr="007D4CEB" w:rsidRDefault="0096413D" w:rsidP="00137E6D">
            <w:pPr>
              <w:jc w:val="center"/>
              <w:rPr>
                <w:rFonts w:eastAsia="Calibri"/>
                <w:bCs/>
                <w:lang w:eastAsia="en-US"/>
              </w:rPr>
            </w:pPr>
            <w:r w:rsidRPr="007D4CEB">
              <w:rPr>
                <w:rFonts w:eastAsia="Calibri"/>
                <w:bCs/>
                <w:lang w:eastAsia="en-US"/>
              </w:rPr>
              <w:t>Общий объем импорта</w:t>
            </w:r>
            <w:r w:rsidR="00E2363F" w:rsidRPr="007D4CEB">
              <w:t xml:space="preserve"> </w:t>
            </w:r>
            <w:r w:rsidR="00137E6D">
              <w:t>Товара</w:t>
            </w:r>
            <w:r w:rsidR="000F6E58" w:rsidRPr="007D4CEB">
              <w:rPr>
                <w:rFonts w:eastAsia="Calibri"/>
                <w:bCs/>
                <w:lang w:eastAsia="en-US"/>
              </w:rPr>
              <w:br/>
            </w:r>
            <w:r w:rsidRPr="007D4CEB">
              <w:rPr>
                <w:rFonts w:eastAsia="Calibri"/>
                <w:bCs/>
                <w:lang w:eastAsia="en-US"/>
              </w:rPr>
              <w:t xml:space="preserve"> </w:t>
            </w:r>
            <w:r w:rsidRPr="007D4CEB">
              <w:rPr>
                <w:rFonts w:eastAsia="Calibri"/>
                <w:lang w:eastAsia="en-US"/>
              </w:rPr>
              <w:t xml:space="preserve">на территорию </w:t>
            </w:r>
            <w:r w:rsidR="0039573A" w:rsidRPr="007D4CEB">
              <w:rPr>
                <w:rFonts w:eastAsia="Calibri"/>
                <w:lang w:eastAsia="en-US"/>
              </w:rPr>
              <w:t>ЗОР</w:t>
            </w:r>
            <w:r w:rsidR="002914F0">
              <w:rPr>
                <w:rStyle w:val="a9"/>
                <w:rFonts w:eastAsia="Calibri"/>
                <w:lang w:eastAsia="en-US"/>
              </w:rPr>
              <w:footnoteReference w:id="31"/>
            </w:r>
            <w:r w:rsidRPr="007D4CEB">
              <w:rPr>
                <w:rFonts w:eastAsia="Calibri"/>
                <w:bCs/>
                <w:lang w:eastAsia="en-US"/>
              </w:rPr>
              <w:t xml:space="preserve"> (С)</w:t>
            </w:r>
          </w:p>
        </w:tc>
        <w:tc>
          <w:tcPr>
            <w:tcW w:w="413" w:type="pct"/>
            <w:tcBorders>
              <w:top w:val="single" w:sz="4" w:space="0" w:color="auto"/>
              <w:left w:val="nil"/>
              <w:bottom w:val="single" w:sz="4" w:space="0" w:color="auto"/>
              <w:right w:val="single" w:sz="4" w:space="0" w:color="auto"/>
            </w:tcBorders>
            <w:shd w:val="clear" w:color="auto" w:fill="auto"/>
            <w:vAlign w:val="center"/>
          </w:tcPr>
          <w:p w14:paraId="2E7174AE"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nil"/>
              <w:bottom w:val="single" w:sz="4" w:space="0" w:color="auto"/>
              <w:right w:val="single" w:sz="4" w:space="0" w:color="auto"/>
            </w:tcBorders>
            <w:shd w:val="clear" w:color="auto" w:fill="auto"/>
            <w:vAlign w:val="center"/>
          </w:tcPr>
          <w:p w14:paraId="5195F015"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00282A4D"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1FEB8931"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29FADFA4"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18625958" w14:textId="77777777" w:rsidR="0096413D" w:rsidRPr="007D4CEB" w:rsidRDefault="0096413D" w:rsidP="0096413D">
            <w:pPr>
              <w:jc w:val="center"/>
              <w:rPr>
                <w:rFonts w:eastAsia="Calibri"/>
                <w:bCs/>
                <w:lang w:eastAsia="en-US"/>
              </w:rPr>
            </w:pPr>
          </w:p>
        </w:tc>
      </w:tr>
      <w:tr w:rsidR="00712997" w:rsidRPr="007D4CEB" w14:paraId="6642E611" w14:textId="77777777" w:rsidTr="00A625D5">
        <w:trPr>
          <w:trHeight w:val="418"/>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23B698F" w14:textId="77777777" w:rsidR="0096413D" w:rsidRPr="007D4CEB" w:rsidRDefault="0096413D" w:rsidP="0096413D">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6C4D873C" w14:textId="77777777" w:rsidR="0096413D" w:rsidRPr="007D4CEB" w:rsidRDefault="00EF720B"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754A0566"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3BE1CF5"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1F69A312"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32A1A8A1"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7ECF0013" w14:textId="77777777" w:rsidR="0096413D" w:rsidRPr="007D4CEB" w:rsidRDefault="0096413D" w:rsidP="0096413D">
            <w:pPr>
              <w:jc w:val="center"/>
              <w:rPr>
                <w:rFonts w:eastAsia="Calibri"/>
                <w:bCs/>
                <w:lang w:eastAsia="en-US"/>
              </w:rPr>
            </w:pPr>
          </w:p>
        </w:tc>
      </w:tr>
      <w:tr w:rsidR="00712997" w:rsidRPr="007D4CEB" w14:paraId="53449FB2" w14:textId="77777777" w:rsidTr="00A625D5">
        <w:trPr>
          <w:trHeight w:val="418"/>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2F80FC1C" w14:textId="77777777" w:rsidR="0096413D" w:rsidRPr="007D4CEB" w:rsidRDefault="0096413D" w:rsidP="0041075F">
            <w:pPr>
              <w:jc w:val="center"/>
              <w:rPr>
                <w:rFonts w:eastAsia="Calibri"/>
                <w:bCs/>
                <w:lang w:eastAsia="en-US"/>
              </w:rPr>
            </w:pPr>
            <w:r w:rsidRPr="007D4CEB">
              <w:rPr>
                <w:rFonts w:eastAsia="Calibri"/>
                <w:bCs/>
                <w:lang w:eastAsia="en-US"/>
              </w:rPr>
              <w:t xml:space="preserve">Динамика по сравнению </w:t>
            </w:r>
            <w:r w:rsidR="00137E6D">
              <w:rPr>
                <w:rFonts w:eastAsia="Calibri"/>
                <w:bCs/>
                <w:lang w:eastAsia="en-US"/>
              </w:rPr>
              <w:br/>
            </w:r>
            <w:r w:rsidRPr="007D4CEB">
              <w:rPr>
                <w:rFonts w:eastAsia="Calibri"/>
                <w:bCs/>
                <w:lang w:eastAsia="en-US"/>
              </w:rPr>
              <w:t xml:space="preserve">с </w:t>
            </w:r>
            <w:r w:rsidR="0041075F" w:rsidRPr="007D4CEB">
              <w:rPr>
                <w:rFonts w:eastAsia="Calibri"/>
                <w:bCs/>
                <w:lang w:eastAsia="en-US"/>
              </w:rPr>
              <w:t>базовым</w:t>
            </w:r>
            <w:r w:rsidRPr="007D4CEB">
              <w:rPr>
                <w:rFonts w:eastAsia="Calibri"/>
                <w:bCs/>
                <w:lang w:eastAsia="en-US"/>
              </w:rPr>
              <w:t xml:space="preserve"> 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02548129" w14:textId="77777777" w:rsidR="0096413D" w:rsidRPr="007D4CEB" w:rsidRDefault="00EF720B"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7EEBC434" w14:textId="77777777" w:rsidR="0096413D" w:rsidRPr="007D4CEB" w:rsidRDefault="0096413D" w:rsidP="0096413D">
            <w:pPr>
              <w:jc w:val="center"/>
              <w:rPr>
                <w:rFonts w:eastAsia="Calibri"/>
                <w:b/>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5D2F595" w14:textId="77777777" w:rsidR="0096413D" w:rsidRPr="007D4CEB" w:rsidRDefault="0096413D" w:rsidP="0096413D">
            <w:pPr>
              <w:jc w:val="center"/>
              <w:rPr>
                <w:rFonts w:eastAsia="Calibri"/>
                <w:b/>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792414E4"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78425EC5"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253A93CB" w14:textId="77777777" w:rsidR="0096413D" w:rsidRPr="007D4CEB" w:rsidRDefault="0096413D" w:rsidP="0096413D">
            <w:pPr>
              <w:jc w:val="center"/>
              <w:rPr>
                <w:rFonts w:eastAsia="Calibri"/>
                <w:bCs/>
                <w:lang w:eastAsia="en-US"/>
              </w:rPr>
            </w:pPr>
          </w:p>
        </w:tc>
      </w:tr>
      <w:tr w:rsidR="00712997" w:rsidRPr="007D4CEB" w14:paraId="0995798A" w14:textId="77777777" w:rsidTr="00A625D5">
        <w:trPr>
          <w:trHeight w:val="418"/>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0AAF5E69" w14:textId="77777777" w:rsidR="0096413D" w:rsidRPr="007D4CEB" w:rsidRDefault="0096413D">
            <w:pPr>
              <w:jc w:val="center"/>
              <w:rPr>
                <w:rFonts w:eastAsia="Calibri"/>
                <w:bCs/>
                <w:lang w:eastAsia="en-US"/>
              </w:rPr>
            </w:pPr>
            <w:r w:rsidRPr="007D4CEB">
              <w:rPr>
                <w:rFonts w:eastAsia="Calibri"/>
                <w:bCs/>
                <w:lang w:eastAsia="en-US"/>
              </w:rPr>
              <w:t xml:space="preserve">Товарные запасы готовой продукции на начало </w:t>
            </w:r>
            <w:r w:rsidR="00B5078B" w:rsidRPr="007D4CEB">
              <w:rPr>
                <w:rFonts w:eastAsia="Calibri"/>
                <w:bCs/>
                <w:lang w:eastAsia="en-US"/>
              </w:rPr>
              <w:t xml:space="preserve">периода </w:t>
            </w:r>
            <w:r w:rsidRPr="007D4CEB">
              <w:rPr>
                <w:rFonts w:eastAsia="Calibri"/>
                <w:bCs/>
                <w:lang w:eastAsia="en-US"/>
              </w:rPr>
              <w:t>(</w:t>
            </w:r>
            <w:r w:rsidRPr="007D4CEB">
              <w:rPr>
                <w:rFonts w:eastAsia="Calibri"/>
                <w:bCs/>
                <w:lang w:val="en-US" w:eastAsia="en-US"/>
              </w:rPr>
              <w:t>D</w:t>
            </w:r>
            <w:r w:rsidRPr="007D4CEB">
              <w:rPr>
                <w:rFonts w:eastAsia="Calibri"/>
                <w:bCs/>
                <w:lang w:eastAsia="en-US"/>
              </w:rPr>
              <w:t>)</w:t>
            </w:r>
          </w:p>
        </w:tc>
        <w:tc>
          <w:tcPr>
            <w:tcW w:w="413" w:type="pct"/>
            <w:tcBorders>
              <w:top w:val="single" w:sz="4" w:space="0" w:color="auto"/>
              <w:left w:val="nil"/>
              <w:bottom w:val="single" w:sz="4" w:space="0" w:color="auto"/>
              <w:right w:val="single" w:sz="4" w:space="0" w:color="auto"/>
            </w:tcBorders>
            <w:shd w:val="clear" w:color="auto" w:fill="auto"/>
            <w:vAlign w:val="center"/>
          </w:tcPr>
          <w:p w14:paraId="04C5A775"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nil"/>
              <w:bottom w:val="single" w:sz="4" w:space="0" w:color="auto"/>
              <w:right w:val="single" w:sz="4" w:space="0" w:color="auto"/>
            </w:tcBorders>
            <w:shd w:val="clear" w:color="auto" w:fill="auto"/>
            <w:vAlign w:val="center"/>
          </w:tcPr>
          <w:p w14:paraId="2DB5E7A8"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684DBB1"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21ECEFF7"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19BEA854"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424C70F0" w14:textId="77777777" w:rsidR="0096413D" w:rsidRPr="007D4CEB" w:rsidRDefault="0096413D" w:rsidP="0096413D">
            <w:pPr>
              <w:jc w:val="center"/>
              <w:rPr>
                <w:rFonts w:eastAsia="Calibri"/>
                <w:bCs/>
                <w:lang w:eastAsia="en-US"/>
              </w:rPr>
            </w:pPr>
          </w:p>
        </w:tc>
      </w:tr>
      <w:tr w:rsidR="00712997" w:rsidRPr="007D4CEB" w14:paraId="4A140E0B" w14:textId="77777777" w:rsidTr="00A625D5">
        <w:trPr>
          <w:trHeight w:val="529"/>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46644826" w14:textId="77777777" w:rsidR="0096413D" w:rsidRPr="007D4CEB" w:rsidRDefault="0096413D">
            <w:pPr>
              <w:jc w:val="center"/>
              <w:rPr>
                <w:rFonts w:eastAsia="Calibri"/>
                <w:bCs/>
                <w:lang w:eastAsia="en-US"/>
              </w:rPr>
            </w:pPr>
            <w:r w:rsidRPr="007D4CEB">
              <w:rPr>
                <w:rFonts w:eastAsia="Calibri"/>
                <w:bCs/>
                <w:lang w:eastAsia="en-US"/>
              </w:rPr>
              <w:t xml:space="preserve">Товарные запасы готовой продукции на конец </w:t>
            </w:r>
            <w:r w:rsidR="00B5078B" w:rsidRPr="007D4CEB">
              <w:rPr>
                <w:rFonts w:eastAsia="Calibri"/>
                <w:bCs/>
                <w:lang w:eastAsia="en-US"/>
              </w:rPr>
              <w:t xml:space="preserve">периода </w:t>
            </w:r>
            <w:r w:rsidRPr="007D4CEB">
              <w:rPr>
                <w:rFonts w:eastAsia="Calibri"/>
                <w:bCs/>
                <w:lang w:eastAsia="en-US"/>
              </w:rPr>
              <w:t>(</w:t>
            </w:r>
            <w:r w:rsidRPr="007D4CEB">
              <w:rPr>
                <w:rFonts w:eastAsia="Calibri"/>
                <w:bCs/>
                <w:lang w:val="en-US" w:eastAsia="en-US"/>
              </w:rPr>
              <w:t>E</w:t>
            </w:r>
            <w:r w:rsidRPr="007D4CEB">
              <w:rPr>
                <w:rFonts w:eastAsia="Calibri"/>
                <w:bCs/>
                <w:lang w:eastAsia="en-US"/>
              </w:rPr>
              <w:t>)</w:t>
            </w:r>
          </w:p>
        </w:tc>
        <w:tc>
          <w:tcPr>
            <w:tcW w:w="413" w:type="pct"/>
            <w:tcBorders>
              <w:top w:val="single" w:sz="4" w:space="0" w:color="auto"/>
              <w:left w:val="nil"/>
              <w:bottom w:val="single" w:sz="4" w:space="0" w:color="auto"/>
              <w:right w:val="single" w:sz="4" w:space="0" w:color="auto"/>
            </w:tcBorders>
            <w:shd w:val="clear" w:color="auto" w:fill="auto"/>
            <w:vAlign w:val="center"/>
          </w:tcPr>
          <w:p w14:paraId="1030A94F"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nil"/>
              <w:bottom w:val="single" w:sz="4" w:space="0" w:color="auto"/>
              <w:right w:val="single" w:sz="4" w:space="0" w:color="auto"/>
            </w:tcBorders>
            <w:shd w:val="clear" w:color="auto" w:fill="auto"/>
            <w:vAlign w:val="center"/>
          </w:tcPr>
          <w:p w14:paraId="35DBE476"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FD85583"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95569D7"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1CCA427C"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16655FAC" w14:textId="77777777" w:rsidR="0096413D" w:rsidRPr="007D4CEB" w:rsidRDefault="0096413D" w:rsidP="0096413D">
            <w:pPr>
              <w:jc w:val="center"/>
              <w:rPr>
                <w:rFonts w:eastAsia="Calibri"/>
                <w:bCs/>
                <w:lang w:eastAsia="en-US"/>
              </w:rPr>
            </w:pPr>
          </w:p>
        </w:tc>
      </w:tr>
      <w:tr w:rsidR="00712997" w:rsidRPr="007D4CEB" w14:paraId="6462E6B0" w14:textId="77777777" w:rsidTr="00A625D5">
        <w:trPr>
          <w:trHeight w:val="660"/>
        </w:trPr>
        <w:tc>
          <w:tcPr>
            <w:tcW w:w="1840" w:type="pct"/>
            <w:tcBorders>
              <w:top w:val="single" w:sz="4" w:space="0" w:color="auto"/>
              <w:left w:val="single" w:sz="4" w:space="0" w:color="auto"/>
              <w:bottom w:val="single" w:sz="4" w:space="0" w:color="auto"/>
              <w:right w:val="single" w:sz="4" w:space="0" w:color="auto"/>
            </w:tcBorders>
            <w:shd w:val="clear" w:color="auto" w:fill="auto"/>
          </w:tcPr>
          <w:p w14:paraId="7E6B9D8D" w14:textId="77777777" w:rsidR="00F86361" w:rsidRPr="007D4CEB" w:rsidRDefault="0096413D" w:rsidP="0096413D">
            <w:pPr>
              <w:jc w:val="center"/>
              <w:rPr>
                <w:rFonts w:eastAsia="Calibri"/>
                <w:bCs/>
                <w:lang w:eastAsia="en-US"/>
              </w:rPr>
            </w:pPr>
            <w:r w:rsidRPr="007D4CEB">
              <w:rPr>
                <w:rFonts w:eastAsia="Calibri"/>
                <w:bCs/>
                <w:lang w:eastAsia="en-US"/>
              </w:rPr>
              <w:t xml:space="preserve">Реализация </w:t>
            </w:r>
            <w:r w:rsidR="00624898" w:rsidRPr="007D4CEB">
              <w:rPr>
                <w:rFonts w:eastAsia="Calibri"/>
                <w:bCs/>
                <w:lang w:eastAsia="en-US"/>
              </w:rPr>
              <w:t>аналогичного товара</w:t>
            </w:r>
          </w:p>
          <w:p w14:paraId="01881719" w14:textId="77777777" w:rsidR="0096413D" w:rsidRPr="007D4CEB" w:rsidRDefault="0039573A" w:rsidP="0039573A">
            <w:pPr>
              <w:jc w:val="center"/>
              <w:rPr>
                <w:rFonts w:eastAsia="Calibri"/>
                <w:bCs/>
                <w:lang w:eastAsia="en-US"/>
              </w:rPr>
            </w:pPr>
            <w:r w:rsidRPr="007D4CEB">
              <w:rPr>
                <w:rFonts w:eastAsia="Calibri"/>
                <w:lang w:eastAsia="en-US"/>
              </w:rPr>
              <w:t>на территории ЗОР</w:t>
            </w:r>
            <w:r w:rsidRPr="007D4CEB">
              <w:rPr>
                <w:rFonts w:eastAsia="Calibri"/>
                <w:bCs/>
                <w:lang w:eastAsia="en-US"/>
              </w:rPr>
              <w:t xml:space="preserve"> </w:t>
            </w:r>
            <w:r w:rsidRPr="007D4CEB">
              <w:rPr>
                <w:rFonts w:eastAsia="Calibri"/>
                <w:bCs/>
                <w:lang w:eastAsia="en-US"/>
              </w:rPr>
              <w:br/>
            </w:r>
            <w:r w:rsidR="0096413D" w:rsidRPr="007D4CEB">
              <w:rPr>
                <w:rFonts w:eastAsia="Calibri"/>
                <w:bCs/>
                <w:lang w:eastAsia="en-US"/>
              </w:rPr>
              <w:t>(</w:t>
            </w:r>
            <w:r w:rsidR="0096413D" w:rsidRPr="007D4CEB">
              <w:rPr>
                <w:rFonts w:eastAsia="Calibri"/>
                <w:bCs/>
                <w:lang w:val="en-US" w:eastAsia="en-US"/>
              </w:rPr>
              <w:t>F</w:t>
            </w:r>
            <w:r w:rsidR="0096413D" w:rsidRPr="007D4CEB">
              <w:rPr>
                <w:rFonts w:eastAsia="Calibri"/>
                <w:bCs/>
                <w:lang w:eastAsia="en-US"/>
              </w:rPr>
              <w:t>=</w:t>
            </w:r>
            <w:r w:rsidR="0096413D" w:rsidRPr="007D4CEB">
              <w:rPr>
                <w:rFonts w:eastAsia="Calibri"/>
                <w:bCs/>
                <w:lang w:val="en-US" w:eastAsia="en-US"/>
              </w:rPr>
              <w:t>A</w:t>
            </w:r>
            <w:r w:rsidR="0096413D" w:rsidRPr="007D4CEB">
              <w:rPr>
                <w:rFonts w:eastAsia="Calibri"/>
                <w:bCs/>
                <w:lang w:eastAsia="en-US"/>
              </w:rPr>
              <w:t>-</w:t>
            </w:r>
            <w:r w:rsidR="0096413D" w:rsidRPr="007D4CEB">
              <w:rPr>
                <w:rFonts w:eastAsia="Calibri"/>
                <w:bCs/>
                <w:lang w:val="en-US" w:eastAsia="en-US"/>
              </w:rPr>
              <w:t>B</w:t>
            </w:r>
            <w:r w:rsidR="0096413D" w:rsidRPr="007D4CEB">
              <w:rPr>
                <w:rFonts w:eastAsia="Calibri"/>
                <w:bCs/>
                <w:lang w:eastAsia="en-US"/>
              </w:rPr>
              <w:t>+(</w:t>
            </w:r>
            <w:r w:rsidR="0096413D" w:rsidRPr="007D4CEB">
              <w:rPr>
                <w:rFonts w:eastAsia="Calibri"/>
                <w:bCs/>
                <w:lang w:val="en-US" w:eastAsia="en-US"/>
              </w:rPr>
              <w:t>D</w:t>
            </w:r>
            <w:r w:rsidR="0096413D" w:rsidRPr="007D4CEB">
              <w:rPr>
                <w:rFonts w:eastAsia="Calibri"/>
                <w:bCs/>
                <w:lang w:eastAsia="en-US"/>
              </w:rPr>
              <w:t>-</w:t>
            </w:r>
            <w:r w:rsidR="0096413D" w:rsidRPr="007D4CEB">
              <w:rPr>
                <w:rFonts w:eastAsia="Calibri"/>
                <w:bCs/>
                <w:lang w:val="en-US" w:eastAsia="en-US"/>
              </w:rPr>
              <w:t>E</w:t>
            </w:r>
            <w:r w:rsidR="0096413D" w:rsidRPr="007D4CEB">
              <w:rPr>
                <w:rFonts w:eastAsia="Calibri"/>
                <w:bCs/>
                <w:lang w:eastAsia="en-US"/>
              </w:rPr>
              <w:t>))</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CEACAB6"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nil"/>
              <w:bottom w:val="single" w:sz="4" w:space="0" w:color="auto"/>
              <w:right w:val="single" w:sz="4" w:space="0" w:color="auto"/>
            </w:tcBorders>
            <w:shd w:val="clear" w:color="auto" w:fill="auto"/>
            <w:vAlign w:val="center"/>
          </w:tcPr>
          <w:p w14:paraId="366F7D8A"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6E2FD8C4"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C9BDBE7"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424FFAC5"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115426D8" w14:textId="77777777" w:rsidR="0096413D" w:rsidRPr="007D4CEB" w:rsidRDefault="0096413D" w:rsidP="0096413D">
            <w:pPr>
              <w:jc w:val="center"/>
              <w:rPr>
                <w:rFonts w:eastAsia="Calibri"/>
                <w:bCs/>
                <w:lang w:eastAsia="en-US"/>
              </w:rPr>
            </w:pPr>
          </w:p>
        </w:tc>
      </w:tr>
      <w:tr w:rsidR="00712997" w:rsidRPr="007D4CEB" w14:paraId="36F8956D" w14:textId="77777777" w:rsidTr="00A625D5">
        <w:trPr>
          <w:trHeight w:val="497"/>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4138CCF2" w14:textId="77777777" w:rsidR="0096413D" w:rsidRPr="007D4CEB" w:rsidRDefault="0096413D" w:rsidP="0096413D">
            <w:pPr>
              <w:jc w:val="center"/>
              <w:rPr>
                <w:rFonts w:eastAsia="Calibri"/>
                <w:bCs/>
                <w:lang w:eastAsia="en-US"/>
              </w:rPr>
            </w:pPr>
            <w:r w:rsidRPr="007D4CEB">
              <w:rPr>
                <w:rFonts w:eastAsia="Calibri"/>
                <w:bCs/>
                <w:lang w:eastAsia="en-US"/>
              </w:rPr>
              <w:lastRenderedPageBreak/>
              <w:t xml:space="preserve">Динамика по сравнению </w:t>
            </w:r>
            <w:r w:rsidRPr="007D4CEB">
              <w:rPr>
                <w:rFonts w:eastAsia="Calibri"/>
                <w:bCs/>
                <w:lang w:eastAsia="en-US"/>
              </w:rPr>
              <w:br/>
              <w:t>с предыдущим годом</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B460B"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ADD94"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8F3387A"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5CA85A1" w14:textId="77777777" w:rsidR="0096413D" w:rsidRPr="007D4CEB" w:rsidRDefault="0096413D" w:rsidP="0096413D">
            <w:pPr>
              <w:jc w:val="center"/>
              <w:rPr>
                <w:rFonts w:eastAsia="Calibri"/>
                <w:bCs/>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457514C8" w14:textId="77777777" w:rsidR="0096413D" w:rsidRPr="007D4CEB" w:rsidRDefault="0096413D" w:rsidP="0096413D">
            <w:pPr>
              <w:jc w:val="center"/>
              <w:rPr>
                <w:rFonts w:eastAsia="Calibri"/>
                <w:bCs/>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7AB0556" w14:textId="77777777" w:rsidR="0096413D" w:rsidRPr="007D4CEB" w:rsidRDefault="0096413D" w:rsidP="0096413D">
            <w:pPr>
              <w:jc w:val="center"/>
              <w:rPr>
                <w:rFonts w:eastAsia="Calibri"/>
                <w:bCs/>
                <w:lang w:eastAsia="en-US"/>
              </w:rPr>
            </w:pPr>
          </w:p>
        </w:tc>
      </w:tr>
      <w:tr w:rsidR="00712997" w:rsidRPr="007D4CEB" w14:paraId="4B19B321" w14:textId="77777777" w:rsidTr="00A625D5">
        <w:trPr>
          <w:trHeight w:val="497"/>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98940A0" w14:textId="77777777" w:rsidR="0096413D" w:rsidRPr="007D4CEB" w:rsidRDefault="0096413D" w:rsidP="00EB27A6">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r>
            <w:r w:rsidRPr="007D4CEB">
              <w:rPr>
                <w:rFonts w:eastAsia="Calibri"/>
                <w:bCs/>
                <w:lang w:eastAsia="en-US"/>
              </w:rPr>
              <w:t xml:space="preserve">с </w:t>
            </w:r>
            <w:r w:rsidR="00EB27A6" w:rsidRPr="007D4CEB">
              <w:rPr>
                <w:rFonts w:eastAsia="Calibri"/>
                <w:bCs/>
                <w:lang w:eastAsia="en-US"/>
              </w:rPr>
              <w:t>базовым</w:t>
            </w:r>
            <w:r w:rsidRPr="007D4CEB">
              <w:rPr>
                <w:rFonts w:eastAsia="Calibri"/>
                <w:bCs/>
                <w:lang w:eastAsia="en-US"/>
              </w:rPr>
              <w:t xml:space="preserve"> годом</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125A6"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E1DF4"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12012E0"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680F151" w14:textId="77777777" w:rsidR="0096413D" w:rsidRPr="007D4CEB" w:rsidRDefault="0096413D" w:rsidP="0096413D">
            <w:pPr>
              <w:jc w:val="center"/>
              <w:rPr>
                <w:rFonts w:eastAsia="Calibri"/>
                <w:bCs/>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2BB69761" w14:textId="77777777" w:rsidR="0096413D" w:rsidRPr="007D4CEB" w:rsidRDefault="0096413D" w:rsidP="0096413D">
            <w:pPr>
              <w:jc w:val="center"/>
              <w:rPr>
                <w:rFonts w:eastAsia="Calibri"/>
                <w:bCs/>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6DA2DBF" w14:textId="77777777" w:rsidR="0096413D" w:rsidRPr="007D4CEB" w:rsidRDefault="0096413D" w:rsidP="0096413D">
            <w:pPr>
              <w:jc w:val="center"/>
              <w:rPr>
                <w:rFonts w:eastAsia="Calibri"/>
                <w:bCs/>
                <w:lang w:eastAsia="en-US"/>
              </w:rPr>
            </w:pPr>
          </w:p>
        </w:tc>
      </w:tr>
      <w:tr w:rsidR="00712997" w:rsidRPr="007D4CEB" w14:paraId="103A64CE" w14:textId="77777777" w:rsidTr="00A625D5">
        <w:trPr>
          <w:trHeight w:val="497"/>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33F9E26A" w14:textId="77777777" w:rsidR="0096413D" w:rsidRPr="007D4CEB" w:rsidRDefault="0096413D" w:rsidP="00F86361">
            <w:pPr>
              <w:jc w:val="center"/>
              <w:rPr>
                <w:rFonts w:eastAsia="Calibri"/>
                <w:bCs/>
                <w:lang w:eastAsia="en-US"/>
              </w:rPr>
            </w:pPr>
            <w:r w:rsidRPr="007D4CEB">
              <w:rPr>
                <w:rFonts w:eastAsia="Calibri"/>
                <w:bCs/>
                <w:lang w:eastAsia="en-US"/>
              </w:rPr>
              <w:t xml:space="preserve">Объем потребления </w:t>
            </w:r>
            <w:r w:rsidR="00F86361" w:rsidRPr="007D4CEB">
              <w:rPr>
                <w:rFonts w:eastAsia="Calibri"/>
                <w:bCs/>
                <w:lang w:eastAsia="en-US"/>
              </w:rPr>
              <w:t>Товара</w:t>
            </w:r>
            <w:r w:rsidRPr="007D4CEB">
              <w:rPr>
                <w:rFonts w:eastAsia="Calibri"/>
                <w:bCs/>
                <w:lang w:eastAsia="en-US"/>
              </w:rPr>
              <w:br/>
            </w:r>
            <w:r w:rsidR="0039573A" w:rsidRPr="007D4CEB">
              <w:rPr>
                <w:rFonts w:eastAsia="Calibri"/>
                <w:lang w:eastAsia="en-US"/>
              </w:rPr>
              <w:t>на территории ЗОР</w:t>
            </w:r>
            <w:r w:rsidR="0039573A" w:rsidRPr="007D4CEB">
              <w:rPr>
                <w:rFonts w:eastAsia="Calibri"/>
                <w:bCs/>
                <w:lang w:eastAsia="en-US"/>
              </w:rPr>
              <w:t xml:space="preserve"> </w:t>
            </w:r>
            <w:r w:rsidRPr="007D4CEB">
              <w:rPr>
                <w:rFonts w:eastAsia="Calibri"/>
                <w:bCs/>
                <w:lang w:eastAsia="en-US"/>
              </w:rPr>
              <w:t>(</w:t>
            </w:r>
            <w:r w:rsidRPr="007D4CEB">
              <w:rPr>
                <w:rFonts w:eastAsia="Calibri"/>
                <w:bCs/>
                <w:lang w:val="en-US" w:eastAsia="en-US"/>
              </w:rPr>
              <w:t>G</w:t>
            </w:r>
            <w:r w:rsidRPr="007D4CEB">
              <w:rPr>
                <w:rFonts w:eastAsia="Calibri"/>
                <w:bCs/>
                <w:lang w:eastAsia="en-US"/>
              </w:rPr>
              <w:t>=</w:t>
            </w:r>
            <w:r w:rsidRPr="007D4CEB">
              <w:rPr>
                <w:rFonts w:eastAsia="Calibri"/>
                <w:bCs/>
                <w:lang w:val="en-US" w:eastAsia="en-US"/>
              </w:rPr>
              <w:t>F</w:t>
            </w:r>
            <w:r w:rsidRPr="007D4CEB">
              <w:rPr>
                <w:rFonts w:eastAsia="Calibri"/>
                <w:bCs/>
                <w:lang w:eastAsia="en-US"/>
              </w:rPr>
              <w:t>+</w:t>
            </w:r>
            <w:r w:rsidRPr="007D4CEB">
              <w:rPr>
                <w:rFonts w:eastAsia="Calibri"/>
                <w:bCs/>
                <w:lang w:val="en-US" w:eastAsia="en-US"/>
              </w:rPr>
              <w:t>C</w:t>
            </w:r>
            <w:r w:rsidRPr="007D4CEB">
              <w:rPr>
                <w:rFonts w:eastAsia="Calibri"/>
                <w:bCs/>
                <w:lang w:eastAsia="en-US"/>
              </w:rPr>
              <w:t>)</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FC5CA" w14:textId="77777777" w:rsidR="0096413D" w:rsidRPr="007D4CEB" w:rsidRDefault="0096413D" w:rsidP="0096413D">
            <w:pPr>
              <w:jc w:val="center"/>
              <w:rPr>
                <w:rFonts w:eastAsia="Calibri"/>
                <w:bCs/>
                <w:lang w:eastAsia="en-US"/>
              </w:rPr>
            </w:pPr>
            <w:r w:rsidRPr="007D4CEB">
              <w:rPr>
                <w:rFonts w:eastAsia="Calibri"/>
                <w:bCs/>
                <w:lang w:eastAsia="en-US"/>
              </w:rPr>
              <w:t>тонн</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3A296"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98123EA" w14:textId="77777777" w:rsidR="0096413D" w:rsidRPr="007D4CEB" w:rsidRDefault="0096413D" w:rsidP="0096413D">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A4BB688" w14:textId="77777777" w:rsidR="0096413D" w:rsidRPr="007D4CEB" w:rsidRDefault="0096413D" w:rsidP="0096413D">
            <w:pPr>
              <w:jc w:val="center"/>
              <w:rPr>
                <w:rFonts w:eastAsia="Calibri"/>
                <w:bCs/>
                <w:lang w:eastAsia="en-US"/>
              </w:rPr>
            </w:pPr>
          </w:p>
        </w:tc>
        <w:tc>
          <w:tcPr>
            <w:tcW w:w="1103" w:type="pct"/>
            <w:tcBorders>
              <w:top w:val="single" w:sz="4" w:space="0" w:color="auto"/>
              <w:left w:val="single" w:sz="4" w:space="0" w:color="auto"/>
              <w:bottom w:val="single" w:sz="4" w:space="0" w:color="auto"/>
              <w:right w:val="single" w:sz="4" w:space="0" w:color="auto"/>
            </w:tcBorders>
            <w:vAlign w:val="center"/>
          </w:tcPr>
          <w:p w14:paraId="65A62FCF" w14:textId="77777777" w:rsidR="0096413D" w:rsidRPr="007D4CEB" w:rsidRDefault="0096413D" w:rsidP="0096413D">
            <w:pPr>
              <w:jc w:val="center"/>
              <w:rPr>
                <w:rFonts w:eastAsia="Calibri"/>
                <w:bCs/>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384FF14" w14:textId="77777777" w:rsidR="0096413D" w:rsidRPr="007D4CEB" w:rsidRDefault="0096413D" w:rsidP="0096413D">
            <w:pPr>
              <w:jc w:val="center"/>
              <w:rPr>
                <w:rFonts w:eastAsia="Calibri"/>
                <w:bCs/>
                <w:lang w:eastAsia="en-US"/>
              </w:rPr>
            </w:pPr>
          </w:p>
        </w:tc>
      </w:tr>
      <w:tr w:rsidR="00712997" w:rsidRPr="007D4CEB" w14:paraId="3B57D82C" w14:textId="77777777" w:rsidTr="00A625D5">
        <w:trPr>
          <w:trHeight w:val="486"/>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2B39F1B4" w14:textId="77777777" w:rsidR="0096413D" w:rsidRPr="007D4CEB" w:rsidRDefault="0096413D" w:rsidP="0096413D">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68FA4913"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64D25111"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737CD9FB"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17C3661A"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3E30A6EC"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6B807D67" w14:textId="77777777" w:rsidR="0096413D" w:rsidRPr="007D4CEB" w:rsidRDefault="0096413D" w:rsidP="0096413D">
            <w:pPr>
              <w:jc w:val="center"/>
              <w:rPr>
                <w:rFonts w:eastAsia="Calibri"/>
                <w:bCs/>
                <w:lang w:eastAsia="en-US"/>
              </w:rPr>
            </w:pPr>
          </w:p>
        </w:tc>
      </w:tr>
      <w:tr w:rsidR="00712997" w:rsidRPr="007D4CEB" w14:paraId="32269A21" w14:textId="77777777" w:rsidTr="00A625D5">
        <w:trPr>
          <w:trHeight w:val="423"/>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340CDE49" w14:textId="39173680" w:rsidR="0096413D" w:rsidRPr="007D4CEB" w:rsidRDefault="0096413D" w:rsidP="00EB27A6">
            <w:pPr>
              <w:jc w:val="center"/>
              <w:rPr>
                <w:rFonts w:eastAsia="Calibri"/>
                <w:bCs/>
                <w:lang w:eastAsia="en-US"/>
              </w:rPr>
            </w:pPr>
            <w:r w:rsidRPr="007D4CEB">
              <w:rPr>
                <w:rFonts w:eastAsia="Calibri"/>
                <w:bCs/>
                <w:lang w:eastAsia="en-US"/>
              </w:rPr>
              <w:t xml:space="preserve">Динамика по сравнению </w:t>
            </w:r>
            <w:r w:rsidR="001359D3">
              <w:rPr>
                <w:rFonts w:eastAsia="Calibri"/>
                <w:bCs/>
                <w:lang w:eastAsia="en-US"/>
              </w:rPr>
              <w:br/>
            </w:r>
            <w:r w:rsidRPr="007D4CEB">
              <w:rPr>
                <w:rFonts w:eastAsia="Calibri"/>
                <w:bCs/>
                <w:lang w:eastAsia="en-US"/>
              </w:rPr>
              <w:t xml:space="preserve">с </w:t>
            </w:r>
            <w:r w:rsidR="00EB27A6" w:rsidRPr="007D4CEB">
              <w:rPr>
                <w:rFonts w:eastAsia="Calibri"/>
                <w:bCs/>
                <w:lang w:eastAsia="en-US"/>
              </w:rPr>
              <w:t xml:space="preserve">базовым </w:t>
            </w:r>
            <w:r w:rsidRPr="007D4CEB">
              <w:rPr>
                <w:rFonts w:eastAsia="Calibri"/>
                <w:bCs/>
                <w:lang w:eastAsia="en-US"/>
              </w:rPr>
              <w:t>годом</w:t>
            </w:r>
          </w:p>
        </w:tc>
        <w:tc>
          <w:tcPr>
            <w:tcW w:w="413" w:type="pct"/>
            <w:tcBorders>
              <w:top w:val="single" w:sz="4" w:space="0" w:color="auto"/>
              <w:left w:val="nil"/>
              <w:bottom w:val="single" w:sz="4" w:space="0" w:color="auto"/>
              <w:right w:val="single" w:sz="4" w:space="0" w:color="auto"/>
            </w:tcBorders>
            <w:shd w:val="clear" w:color="auto" w:fill="auto"/>
            <w:vAlign w:val="center"/>
          </w:tcPr>
          <w:p w14:paraId="6CB8693D" w14:textId="77777777" w:rsidR="0096413D" w:rsidRPr="007D4CEB" w:rsidRDefault="0096413D" w:rsidP="0096413D">
            <w:pPr>
              <w:jc w:val="center"/>
              <w:rPr>
                <w:rFonts w:eastAsia="Calibri"/>
                <w:bCs/>
                <w:lang w:eastAsia="en-US"/>
              </w:rPr>
            </w:pPr>
            <w:r w:rsidRPr="007D4CEB">
              <w:rPr>
                <w:rFonts w:eastAsia="Calibri"/>
                <w:bCs/>
                <w:lang w:eastAsia="en-US"/>
              </w:rPr>
              <w:t>%</w:t>
            </w:r>
          </w:p>
        </w:tc>
        <w:tc>
          <w:tcPr>
            <w:tcW w:w="320" w:type="pct"/>
            <w:tcBorders>
              <w:top w:val="single" w:sz="4" w:space="0" w:color="auto"/>
              <w:left w:val="nil"/>
              <w:bottom w:val="single" w:sz="4" w:space="0" w:color="auto"/>
              <w:right w:val="single" w:sz="4" w:space="0" w:color="auto"/>
            </w:tcBorders>
            <w:shd w:val="clear" w:color="auto" w:fill="auto"/>
            <w:vAlign w:val="center"/>
          </w:tcPr>
          <w:p w14:paraId="79AA3760"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121B6593" w14:textId="77777777" w:rsidR="0096413D" w:rsidRPr="007D4CEB" w:rsidRDefault="0096413D" w:rsidP="0096413D">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0146A15" w14:textId="77777777" w:rsidR="0096413D" w:rsidRPr="007D4CEB" w:rsidRDefault="0096413D" w:rsidP="0096413D">
            <w:pPr>
              <w:jc w:val="center"/>
              <w:rPr>
                <w:rFonts w:eastAsia="Calibri"/>
                <w:bCs/>
                <w:lang w:eastAsia="en-US"/>
              </w:rPr>
            </w:pPr>
          </w:p>
        </w:tc>
        <w:tc>
          <w:tcPr>
            <w:tcW w:w="1103" w:type="pct"/>
            <w:tcBorders>
              <w:top w:val="single" w:sz="4" w:space="0" w:color="auto"/>
              <w:left w:val="nil"/>
              <w:bottom w:val="single" w:sz="4" w:space="0" w:color="auto"/>
              <w:right w:val="single" w:sz="4" w:space="0" w:color="auto"/>
            </w:tcBorders>
            <w:vAlign w:val="center"/>
          </w:tcPr>
          <w:p w14:paraId="6A366B83" w14:textId="77777777" w:rsidR="0096413D" w:rsidRPr="007D4CEB" w:rsidRDefault="0096413D" w:rsidP="0096413D">
            <w:pPr>
              <w:jc w:val="center"/>
              <w:rPr>
                <w:rFonts w:eastAsia="Calibri"/>
                <w:bCs/>
                <w:lang w:eastAsia="en-US"/>
              </w:rPr>
            </w:pPr>
          </w:p>
        </w:tc>
        <w:tc>
          <w:tcPr>
            <w:tcW w:w="684" w:type="pct"/>
            <w:tcBorders>
              <w:top w:val="single" w:sz="4" w:space="0" w:color="auto"/>
              <w:left w:val="nil"/>
              <w:bottom w:val="single" w:sz="4" w:space="0" w:color="auto"/>
              <w:right w:val="single" w:sz="4" w:space="0" w:color="auto"/>
            </w:tcBorders>
            <w:vAlign w:val="center"/>
          </w:tcPr>
          <w:p w14:paraId="44C77028" w14:textId="77777777" w:rsidR="0096413D" w:rsidRPr="007D4CEB" w:rsidRDefault="0096413D" w:rsidP="0096413D">
            <w:pPr>
              <w:jc w:val="center"/>
              <w:rPr>
                <w:rFonts w:eastAsia="Calibri"/>
                <w:bCs/>
                <w:lang w:eastAsia="en-US"/>
              </w:rPr>
            </w:pPr>
          </w:p>
        </w:tc>
      </w:tr>
    </w:tbl>
    <w:p w14:paraId="0DF3B789" w14:textId="77777777" w:rsidR="00566B5E" w:rsidRPr="007D4CEB" w:rsidRDefault="0096413D" w:rsidP="0096413D">
      <w:pPr>
        <w:spacing w:before="120"/>
        <w:ind w:firstLine="709"/>
        <w:jc w:val="both"/>
        <w:rPr>
          <w:rFonts w:eastAsia="Calibri"/>
          <w:sz w:val="28"/>
          <w:szCs w:val="20"/>
          <w:lang w:eastAsia="en-US"/>
        </w:rPr>
      </w:pPr>
      <w:r w:rsidRPr="007D4CEB">
        <w:rPr>
          <w:rFonts w:eastAsia="Calibri"/>
          <w:sz w:val="28"/>
          <w:szCs w:val="20"/>
          <w:lang w:eastAsia="en-US"/>
        </w:rPr>
        <w:t xml:space="preserve">Необходимо охарактеризовать состояние рынка </w:t>
      </w:r>
      <w:r w:rsidR="003B7D06" w:rsidRPr="007D4CEB">
        <w:rPr>
          <w:rFonts w:eastAsia="Calibri"/>
          <w:sz w:val="28"/>
          <w:szCs w:val="20"/>
          <w:lang w:eastAsia="en-US"/>
        </w:rPr>
        <w:t>Т</w:t>
      </w:r>
      <w:r w:rsidRPr="007D4CEB">
        <w:rPr>
          <w:rFonts w:eastAsia="Calibri"/>
          <w:sz w:val="28"/>
          <w:szCs w:val="20"/>
          <w:lang w:eastAsia="en-US"/>
        </w:rPr>
        <w:t xml:space="preserve">овара за указанный период </w:t>
      </w:r>
      <w:r w:rsidR="00137E6D">
        <w:rPr>
          <w:rFonts w:eastAsia="Calibri"/>
          <w:sz w:val="28"/>
          <w:szCs w:val="20"/>
          <w:lang w:eastAsia="en-US"/>
        </w:rPr>
        <w:br/>
      </w:r>
      <w:r w:rsidRPr="007D4CEB">
        <w:rPr>
          <w:rFonts w:eastAsia="Calibri"/>
          <w:sz w:val="28"/>
          <w:szCs w:val="20"/>
          <w:lang w:eastAsia="en-US"/>
        </w:rPr>
        <w:t xml:space="preserve">и указать факторы, повлиявшие на изменение объемов показателей, приведенных </w:t>
      </w:r>
      <w:r w:rsidR="00137E6D">
        <w:rPr>
          <w:rFonts w:eastAsia="Calibri"/>
          <w:sz w:val="28"/>
          <w:szCs w:val="20"/>
          <w:lang w:eastAsia="en-US"/>
        </w:rPr>
        <w:br/>
      </w:r>
      <w:r w:rsidRPr="007D4CEB">
        <w:rPr>
          <w:rFonts w:eastAsia="Calibri"/>
          <w:sz w:val="28"/>
          <w:szCs w:val="20"/>
          <w:lang w:eastAsia="en-US"/>
        </w:rPr>
        <w:t>в таблице.</w:t>
      </w:r>
    </w:p>
    <w:p w14:paraId="59D4CA8D" w14:textId="77777777" w:rsidR="00D50A1D" w:rsidRPr="007D4CEB" w:rsidRDefault="00D50A1D" w:rsidP="00566B5E">
      <w:pPr>
        <w:pStyle w:val="a4"/>
        <w:pBdr>
          <w:top w:val="none" w:sz="0" w:space="0" w:color="auto"/>
          <w:left w:val="none" w:sz="0" w:space="0" w:color="auto"/>
          <w:bottom w:val="none" w:sz="0" w:space="0" w:color="auto"/>
          <w:right w:val="none" w:sz="0" w:space="0" w:color="auto"/>
        </w:pBdr>
        <w:spacing w:before="240" w:after="240"/>
        <w:outlineLvl w:val="0"/>
      </w:pPr>
      <w:bookmarkStart w:id="693" w:name="_Toc328390311"/>
      <w:bookmarkStart w:id="694" w:name="_Toc330892219"/>
      <w:bookmarkStart w:id="695" w:name="_Toc330892785"/>
      <w:bookmarkStart w:id="696" w:name="_Toc331516785"/>
      <w:bookmarkStart w:id="697" w:name="_Toc416856299"/>
      <w:bookmarkStart w:id="698" w:name="_Toc416860271"/>
      <w:bookmarkStart w:id="699" w:name="_Toc417542701"/>
      <w:bookmarkStart w:id="700" w:name="_Toc417912129"/>
      <w:bookmarkStart w:id="701" w:name="_Toc422388331"/>
      <w:bookmarkStart w:id="702" w:name="_Toc458420827"/>
      <w:bookmarkStart w:id="703" w:name="_Toc63153215"/>
      <w:bookmarkStart w:id="704" w:name="_Toc67484491"/>
      <w:bookmarkStart w:id="705" w:name="_Toc77673828"/>
      <w:bookmarkStart w:id="706" w:name="_Toc77673929"/>
      <w:bookmarkStart w:id="707" w:name="_Toc77674616"/>
      <w:r w:rsidRPr="007D4CEB">
        <w:t>4.1.2.</w:t>
      </w:r>
      <w:r w:rsidR="006016C6" w:rsidRPr="007D4CEB">
        <w:t> </w:t>
      </w:r>
      <w:r w:rsidRPr="007D4CEB">
        <w:t>Доля импорт</w:t>
      </w:r>
      <w:r w:rsidR="002F0BF9" w:rsidRPr="007D4CEB">
        <w:t>ируемого</w:t>
      </w:r>
      <w:r w:rsidRPr="007D4CEB">
        <w:t xml:space="preserve"> товара и аналогичного товара, реализованных</w:t>
      </w:r>
      <w:r w:rsidR="005641C7" w:rsidRPr="007D4CEB">
        <w:t xml:space="preserve"> </w:t>
      </w:r>
      <w:r w:rsidR="00137E6D">
        <w:br/>
      </w:r>
      <w:r w:rsidRPr="007D4CEB">
        <w:t xml:space="preserve">на </w:t>
      </w:r>
      <w:r w:rsidR="0039573A" w:rsidRPr="007D4CEB">
        <w:t>территории заявляемого обособленного рынка</w:t>
      </w:r>
      <w:r w:rsidRPr="007D4CEB">
        <w:t xml:space="preserve">, в объеме потребления </w:t>
      </w:r>
      <w:bookmarkEnd w:id="693"/>
      <w:bookmarkEnd w:id="694"/>
      <w:bookmarkEnd w:id="695"/>
      <w:bookmarkEnd w:id="696"/>
      <w:bookmarkEnd w:id="697"/>
      <w:bookmarkEnd w:id="698"/>
      <w:bookmarkEnd w:id="699"/>
      <w:bookmarkEnd w:id="700"/>
      <w:bookmarkEnd w:id="701"/>
      <w:bookmarkEnd w:id="702"/>
      <w:r w:rsidR="002039EC">
        <w:br/>
      </w:r>
      <w:r w:rsidR="0039573A" w:rsidRPr="007D4CEB">
        <w:t>на территории заявляемого обособленного рынка</w:t>
      </w:r>
      <w:bookmarkEnd w:id="703"/>
      <w:bookmarkEnd w:id="704"/>
      <w:bookmarkEnd w:id="705"/>
      <w:bookmarkEnd w:id="706"/>
      <w:bookmarkEnd w:id="707"/>
    </w:p>
    <w:p w14:paraId="536B5D83" w14:textId="77777777" w:rsidR="00282283" w:rsidRPr="007D4CEB" w:rsidRDefault="00282283" w:rsidP="00EA7294">
      <w:pPr>
        <w:spacing w:before="120"/>
        <w:jc w:val="right"/>
        <w:rPr>
          <w:rFonts w:eastAsia="Calibri"/>
          <w:sz w:val="28"/>
          <w:szCs w:val="20"/>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.1.2</w:t>
      </w:r>
    </w:p>
    <w:tbl>
      <w:tblPr>
        <w:tblW w:w="4949" w:type="pct"/>
        <w:tblLayout w:type="fixed"/>
        <w:tblLook w:val="0000" w:firstRow="0" w:lastRow="0" w:firstColumn="0" w:lastColumn="0" w:noHBand="0" w:noVBand="0"/>
      </w:tblPr>
      <w:tblGrid>
        <w:gridCol w:w="3797"/>
        <w:gridCol w:w="852"/>
        <w:gridCol w:w="660"/>
        <w:gridCol w:w="660"/>
        <w:gridCol w:w="660"/>
        <w:gridCol w:w="2271"/>
        <w:gridCol w:w="1415"/>
      </w:tblGrid>
      <w:tr w:rsidR="00282283" w:rsidRPr="007D4CEB" w14:paraId="2F280FC9" w14:textId="77777777" w:rsidTr="00A625D5">
        <w:trPr>
          <w:trHeight w:val="600"/>
          <w:tblHeader/>
        </w:trPr>
        <w:tc>
          <w:tcPr>
            <w:tcW w:w="184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EF3FB5"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13" w:type="pct"/>
            <w:tcBorders>
              <w:top w:val="single" w:sz="4" w:space="0" w:color="auto"/>
              <w:left w:val="nil"/>
              <w:bottom w:val="single" w:sz="4" w:space="0" w:color="auto"/>
              <w:right w:val="single" w:sz="4" w:space="0" w:color="auto"/>
            </w:tcBorders>
            <w:shd w:val="clear" w:color="auto" w:fill="FFFFFF"/>
            <w:noWrap/>
            <w:vAlign w:val="center"/>
          </w:tcPr>
          <w:p w14:paraId="6D6BE9C7"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20" w:type="pct"/>
            <w:tcBorders>
              <w:top w:val="single" w:sz="4" w:space="0" w:color="auto"/>
              <w:left w:val="nil"/>
              <w:bottom w:val="single" w:sz="4" w:space="0" w:color="auto"/>
              <w:right w:val="single" w:sz="4" w:space="0" w:color="auto"/>
            </w:tcBorders>
            <w:shd w:val="clear" w:color="auto" w:fill="FFFFFF"/>
            <w:vAlign w:val="center"/>
          </w:tcPr>
          <w:p w14:paraId="5FF46E21" w14:textId="77777777" w:rsidR="00282283" w:rsidRPr="007D4CEB" w:rsidRDefault="00282283" w:rsidP="00282283">
            <w:pPr>
              <w:jc w:val="center"/>
              <w:rPr>
                <w:rFonts w:eastAsia="Calibri"/>
                <w:b/>
                <w:lang w:eastAsia="en-US"/>
              </w:rPr>
            </w:pPr>
            <w:r w:rsidRPr="007D4CEB">
              <w:rPr>
                <w:rFonts w:eastAsia="Calibri"/>
                <w:b/>
                <w:lang w:eastAsia="en-US"/>
              </w:rPr>
              <w:t>…</w:t>
            </w:r>
          </w:p>
          <w:p w14:paraId="3F31C520"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20" w:type="pct"/>
            <w:tcBorders>
              <w:top w:val="single" w:sz="4" w:space="0" w:color="auto"/>
              <w:left w:val="nil"/>
              <w:bottom w:val="single" w:sz="4" w:space="0" w:color="auto"/>
              <w:right w:val="single" w:sz="4" w:space="0" w:color="auto"/>
            </w:tcBorders>
            <w:shd w:val="clear" w:color="auto" w:fill="FFFFFF"/>
            <w:vAlign w:val="center"/>
          </w:tcPr>
          <w:p w14:paraId="73642DFF" w14:textId="77777777" w:rsidR="00282283" w:rsidRPr="007D4CEB" w:rsidRDefault="00282283" w:rsidP="00282283">
            <w:pPr>
              <w:jc w:val="center"/>
              <w:rPr>
                <w:rFonts w:eastAsia="Calibri"/>
                <w:b/>
                <w:lang w:eastAsia="en-US"/>
              </w:rPr>
            </w:pPr>
            <w:r w:rsidRPr="007D4CEB">
              <w:rPr>
                <w:rFonts w:eastAsia="Calibri"/>
                <w:b/>
                <w:lang w:eastAsia="en-US"/>
              </w:rPr>
              <w:t>…</w:t>
            </w:r>
          </w:p>
          <w:p w14:paraId="65457384"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20" w:type="pct"/>
            <w:tcBorders>
              <w:top w:val="single" w:sz="4" w:space="0" w:color="auto"/>
              <w:left w:val="nil"/>
              <w:bottom w:val="single" w:sz="4" w:space="0" w:color="auto"/>
              <w:right w:val="single" w:sz="4" w:space="0" w:color="auto"/>
            </w:tcBorders>
            <w:shd w:val="clear" w:color="auto" w:fill="FFFFFF"/>
            <w:vAlign w:val="center"/>
          </w:tcPr>
          <w:p w14:paraId="346D6DBD" w14:textId="77777777" w:rsidR="00282283" w:rsidRPr="007D4CEB" w:rsidRDefault="00282283" w:rsidP="00282283">
            <w:pPr>
              <w:jc w:val="center"/>
              <w:rPr>
                <w:rFonts w:eastAsia="Calibri"/>
                <w:b/>
                <w:lang w:eastAsia="en-US"/>
              </w:rPr>
            </w:pPr>
            <w:r w:rsidRPr="007D4CEB">
              <w:rPr>
                <w:rFonts w:eastAsia="Calibri"/>
                <w:b/>
                <w:lang w:eastAsia="en-US"/>
              </w:rPr>
              <w:t>…</w:t>
            </w:r>
          </w:p>
          <w:p w14:paraId="6517BCE1"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01" w:type="pct"/>
            <w:tcBorders>
              <w:top w:val="single" w:sz="4" w:space="0" w:color="auto"/>
              <w:left w:val="nil"/>
              <w:bottom w:val="single" w:sz="4" w:space="0" w:color="auto"/>
              <w:right w:val="single" w:sz="4" w:space="0" w:color="auto"/>
            </w:tcBorders>
            <w:shd w:val="clear" w:color="auto" w:fill="FFFFFF"/>
          </w:tcPr>
          <w:p w14:paraId="5AB6000B" w14:textId="77777777" w:rsidR="00282283" w:rsidRPr="007D4CEB" w:rsidRDefault="00442EDC" w:rsidP="00282283">
            <w:pPr>
              <w:jc w:val="center"/>
              <w:rPr>
                <w:rFonts w:eastAsia="Calibri"/>
                <w:b/>
                <w:lang w:eastAsia="en-US"/>
              </w:rPr>
            </w:pPr>
            <w:r w:rsidRPr="007D4CEB">
              <w:rPr>
                <w:rFonts w:eastAsia="Calibri"/>
                <w:b/>
                <w:lang w:eastAsia="en-US"/>
              </w:rPr>
              <w:t>Аналогичный период предшествую</w:t>
            </w:r>
            <w:r w:rsidR="00282283" w:rsidRPr="007D4CEB">
              <w:rPr>
                <w:rFonts w:eastAsia="Calibri"/>
                <w:b/>
                <w:lang w:eastAsia="en-US"/>
              </w:rPr>
              <w:t>щего года</w:t>
            </w:r>
          </w:p>
        </w:tc>
        <w:tc>
          <w:tcPr>
            <w:tcW w:w="686" w:type="pct"/>
            <w:tcBorders>
              <w:top w:val="single" w:sz="4" w:space="0" w:color="auto"/>
              <w:left w:val="nil"/>
              <w:bottom w:val="single" w:sz="4" w:space="0" w:color="auto"/>
              <w:right w:val="single" w:sz="4" w:space="0" w:color="auto"/>
            </w:tcBorders>
            <w:shd w:val="clear" w:color="auto" w:fill="FFFFFF"/>
            <w:vAlign w:val="center"/>
          </w:tcPr>
          <w:p w14:paraId="132C8CF3"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02250FAA" w14:textId="77777777" w:rsidTr="00A625D5">
        <w:trPr>
          <w:trHeight w:val="503"/>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2EF24CC4" w14:textId="77777777" w:rsidR="00282283" w:rsidRPr="007D4CEB" w:rsidRDefault="00282283" w:rsidP="00F4462F">
            <w:pPr>
              <w:jc w:val="center"/>
              <w:rPr>
                <w:rFonts w:eastAsia="Calibri"/>
                <w:bCs/>
                <w:lang w:eastAsia="en-US"/>
              </w:rPr>
            </w:pPr>
            <w:r w:rsidRPr="007D4CEB">
              <w:rPr>
                <w:rFonts w:eastAsia="Calibri"/>
                <w:bCs/>
                <w:lang w:eastAsia="en-US"/>
              </w:rPr>
              <w:t>Доля</w:t>
            </w:r>
            <w:r w:rsidR="003B7D06" w:rsidRPr="007D4CEB">
              <w:rPr>
                <w:rFonts w:eastAsia="Calibri"/>
                <w:bCs/>
                <w:lang w:eastAsia="en-US"/>
              </w:rPr>
              <w:t xml:space="preserve"> аналогичного </w:t>
            </w:r>
            <w:r w:rsidRPr="007D4CEB">
              <w:rPr>
                <w:rFonts w:eastAsia="Calibri"/>
                <w:bCs/>
                <w:lang w:eastAsia="en-US"/>
              </w:rPr>
              <w:t xml:space="preserve">товара, произведенного </w:t>
            </w:r>
            <w:r w:rsidR="00F4462F" w:rsidRPr="007D4CEB">
              <w:rPr>
                <w:rFonts w:eastAsia="Calibri"/>
                <w:bCs/>
                <w:lang w:eastAsia="en-US"/>
              </w:rPr>
              <w:t>в государствах-членах</w:t>
            </w:r>
            <w:r w:rsidR="00F4462F">
              <w:rPr>
                <w:rFonts w:eastAsia="Calibri"/>
                <w:bCs/>
                <w:lang w:eastAsia="en-US"/>
              </w:rPr>
              <w:t xml:space="preserve"> </w:t>
            </w:r>
            <w:r w:rsidR="002914F0">
              <w:rPr>
                <w:rFonts w:eastAsia="Calibri"/>
                <w:bCs/>
                <w:lang w:eastAsia="en-US"/>
              </w:rPr>
              <w:t xml:space="preserve">и реализованного </w:t>
            </w:r>
            <w:r w:rsidR="002914F0">
              <w:rPr>
                <w:rFonts w:eastAsia="Calibri"/>
                <w:bCs/>
                <w:lang w:eastAsia="en-US"/>
              </w:rPr>
              <w:br/>
            </w:r>
            <w:r w:rsidR="00572A01" w:rsidRPr="007D4CEB">
              <w:rPr>
                <w:rFonts w:eastAsia="Calibri"/>
                <w:bCs/>
                <w:lang w:eastAsia="en-US"/>
              </w:rPr>
              <w:t>на территории</w:t>
            </w:r>
            <w:r w:rsidR="0039573A" w:rsidRPr="007D4CEB">
              <w:rPr>
                <w:rFonts w:eastAsia="Calibri"/>
                <w:bCs/>
                <w:lang w:eastAsia="en-US"/>
              </w:rPr>
              <w:t xml:space="preserve"> ЗОР</w:t>
            </w:r>
            <w:r w:rsidR="003C44D0" w:rsidRPr="007D4CEB">
              <w:rPr>
                <w:rFonts w:eastAsia="Calibri"/>
                <w:bCs/>
                <w:lang w:eastAsia="en-US"/>
              </w:rPr>
              <w:t xml:space="preserve">, </w:t>
            </w:r>
            <w:r w:rsidR="002039EC">
              <w:rPr>
                <w:rFonts w:eastAsia="Calibri"/>
                <w:bCs/>
                <w:lang w:eastAsia="en-US"/>
              </w:rPr>
              <w:br/>
            </w:r>
            <w:r w:rsidR="00F00C85" w:rsidRPr="007D4CEB">
              <w:rPr>
                <w:rFonts w:eastAsia="Calibri"/>
                <w:bCs/>
                <w:lang w:eastAsia="en-US"/>
              </w:rPr>
              <w:t xml:space="preserve">в потреблении </w:t>
            </w:r>
            <w:r w:rsidR="002039EC">
              <w:rPr>
                <w:rFonts w:eastAsia="Calibri"/>
                <w:bCs/>
                <w:lang w:eastAsia="en-US"/>
              </w:rPr>
              <w:t xml:space="preserve">Товара </w:t>
            </w:r>
            <w:r w:rsidR="002039EC">
              <w:rPr>
                <w:rFonts w:eastAsia="Calibri"/>
                <w:bCs/>
                <w:lang w:eastAsia="en-US"/>
              </w:rPr>
              <w:br/>
            </w:r>
            <w:r w:rsidRPr="007D4CEB">
              <w:rPr>
                <w:rFonts w:eastAsia="Calibri"/>
                <w:bCs/>
                <w:lang w:eastAsia="en-US"/>
              </w:rPr>
              <w:t xml:space="preserve">на </w:t>
            </w:r>
            <w:r w:rsidR="0039573A" w:rsidRPr="007D4CEB">
              <w:rPr>
                <w:rFonts w:eastAsia="Calibri"/>
                <w:bCs/>
                <w:lang w:eastAsia="en-US"/>
              </w:rPr>
              <w:t>территории ЗОР</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7BE44"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AFFFC" w14:textId="77777777" w:rsidR="00282283" w:rsidRPr="007D4CEB" w:rsidRDefault="00282283" w:rsidP="00282283">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2CB32C1" w14:textId="77777777" w:rsidR="00282283" w:rsidRPr="007D4CEB" w:rsidRDefault="00282283" w:rsidP="00282283">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4866BF2C" w14:textId="77777777" w:rsidR="00282283" w:rsidRPr="007D4CEB" w:rsidRDefault="00282283" w:rsidP="00282283">
            <w:pPr>
              <w:jc w:val="center"/>
              <w:rPr>
                <w:rFonts w:eastAsia="Calibri"/>
                <w:bCs/>
                <w:lang w:eastAsia="en-US"/>
              </w:rPr>
            </w:pPr>
          </w:p>
        </w:tc>
        <w:tc>
          <w:tcPr>
            <w:tcW w:w="1101" w:type="pct"/>
            <w:tcBorders>
              <w:top w:val="single" w:sz="4" w:space="0" w:color="auto"/>
              <w:left w:val="nil"/>
              <w:bottom w:val="single" w:sz="4" w:space="0" w:color="auto"/>
              <w:right w:val="single" w:sz="4" w:space="0" w:color="auto"/>
            </w:tcBorders>
            <w:vAlign w:val="center"/>
          </w:tcPr>
          <w:p w14:paraId="28C0E982" w14:textId="77777777" w:rsidR="00282283" w:rsidRPr="007D4CEB" w:rsidRDefault="00282283" w:rsidP="00282283">
            <w:pPr>
              <w:jc w:val="center"/>
              <w:rPr>
                <w:rFonts w:eastAsia="Calibri"/>
                <w:bCs/>
                <w:lang w:eastAsia="en-US"/>
              </w:rPr>
            </w:pPr>
          </w:p>
        </w:tc>
        <w:tc>
          <w:tcPr>
            <w:tcW w:w="686" w:type="pct"/>
            <w:tcBorders>
              <w:top w:val="single" w:sz="4" w:space="0" w:color="auto"/>
              <w:left w:val="nil"/>
              <w:bottom w:val="single" w:sz="4" w:space="0" w:color="auto"/>
              <w:right w:val="single" w:sz="4" w:space="0" w:color="auto"/>
            </w:tcBorders>
            <w:vAlign w:val="center"/>
          </w:tcPr>
          <w:p w14:paraId="0BCAE7A3" w14:textId="77777777" w:rsidR="00282283" w:rsidRPr="007D4CEB" w:rsidRDefault="00282283" w:rsidP="00282283">
            <w:pPr>
              <w:jc w:val="center"/>
              <w:rPr>
                <w:rFonts w:eastAsia="Calibri"/>
                <w:bCs/>
                <w:lang w:eastAsia="en-US"/>
              </w:rPr>
            </w:pPr>
          </w:p>
        </w:tc>
      </w:tr>
      <w:tr w:rsidR="00282283" w:rsidRPr="007D4CEB" w14:paraId="69E79681" w14:textId="77777777" w:rsidTr="00A625D5">
        <w:trPr>
          <w:trHeight w:val="503"/>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62D6B01E" w14:textId="77777777" w:rsidR="000B5B1C" w:rsidRPr="007D4CEB" w:rsidRDefault="00282283" w:rsidP="002039EC">
            <w:pPr>
              <w:jc w:val="center"/>
              <w:rPr>
                <w:rFonts w:eastAsia="Calibri"/>
                <w:bCs/>
                <w:lang w:eastAsia="en-US"/>
              </w:rPr>
            </w:pPr>
            <w:r w:rsidRPr="007D4CEB">
              <w:rPr>
                <w:rFonts w:eastAsia="Calibri"/>
                <w:bCs/>
                <w:lang w:eastAsia="en-US"/>
              </w:rPr>
              <w:t>Доля импорт</w:t>
            </w:r>
            <w:r w:rsidR="003B7D06" w:rsidRPr="007D4CEB">
              <w:rPr>
                <w:rFonts w:eastAsia="Calibri"/>
                <w:bCs/>
                <w:lang w:eastAsia="en-US"/>
              </w:rPr>
              <w:t>а</w:t>
            </w:r>
            <w:r w:rsidR="00C0248C" w:rsidRPr="007D4CEB">
              <w:t xml:space="preserve"> </w:t>
            </w:r>
            <w:r w:rsidR="002039EC">
              <w:t>Товара</w:t>
            </w:r>
            <w:r w:rsidRPr="007D4CEB">
              <w:rPr>
                <w:rFonts w:eastAsia="Calibri"/>
                <w:bCs/>
                <w:lang w:eastAsia="en-US"/>
              </w:rPr>
              <w:t xml:space="preserve"> </w:t>
            </w:r>
            <w:r w:rsidR="00A5282F" w:rsidRPr="007D4CEB">
              <w:rPr>
                <w:rFonts w:eastAsia="Calibri"/>
                <w:bCs/>
                <w:lang w:eastAsia="en-US"/>
              </w:rPr>
              <w:t xml:space="preserve">из третьих стран </w:t>
            </w:r>
            <w:r w:rsidR="0039573A" w:rsidRPr="007D4CEB">
              <w:rPr>
                <w:rFonts w:eastAsia="Calibri"/>
                <w:bCs/>
                <w:lang w:eastAsia="en-US"/>
              </w:rPr>
              <w:t xml:space="preserve">на территорию ЗОР </w:t>
            </w:r>
            <w:r w:rsidR="002039EC">
              <w:rPr>
                <w:rFonts w:eastAsia="Calibri"/>
                <w:bCs/>
                <w:lang w:eastAsia="en-US"/>
              </w:rPr>
              <w:br/>
            </w:r>
            <w:r w:rsidRPr="007D4CEB">
              <w:rPr>
                <w:rFonts w:eastAsia="Calibri"/>
                <w:bCs/>
                <w:lang w:eastAsia="en-US"/>
              </w:rPr>
              <w:t>в потреблени</w:t>
            </w:r>
            <w:r w:rsidR="00F00C85" w:rsidRPr="007D4CEB">
              <w:rPr>
                <w:rFonts w:eastAsia="Calibri"/>
                <w:bCs/>
                <w:lang w:eastAsia="en-US"/>
              </w:rPr>
              <w:t>и</w:t>
            </w:r>
            <w:r w:rsidR="002039EC">
              <w:rPr>
                <w:rFonts w:eastAsia="Calibri"/>
                <w:bCs/>
                <w:lang w:eastAsia="en-US"/>
              </w:rPr>
              <w:t xml:space="preserve"> Товара</w:t>
            </w:r>
            <w:r w:rsidR="007816A9" w:rsidRPr="007D4CEB">
              <w:rPr>
                <w:rFonts w:eastAsia="Calibri"/>
                <w:bCs/>
                <w:lang w:eastAsia="en-US"/>
              </w:rPr>
              <w:br/>
            </w:r>
            <w:r w:rsidR="00377CD4" w:rsidRPr="007D4CEB">
              <w:rPr>
                <w:rFonts w:eastAsia="Calibri"/>
                <w:bCs/>
                <w:lang w:eastAsia="en-US"/>
              </w:rPr>
              <w:t>на т</w:t>
            </w:r>
            <w:r w:rsidR="0039573A" w:rsidRPr="007D4CEB">
              <w:rPr>
                <w:rFonts w:eastAsia="Calibri"/>
                <w:bCs/>
                <w:lang w:eastAsia="en-US"/>
              </w:rPr>
              <w:t>ерритории ЗОР</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F540D"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6FCE" w14:textId="77777777" w:rsidR="00282283" w:rsidRPr="007D4CEB" w:rsidRDefault="00282283" w:rsidP="00282283">
            <w:pPr>
              <w:jc w:val="center"/>
              <w:rPr>
                <w:rFonts w:eastAsia="Calibri"/>
                <w:bCs/>
                <w:lang w:eastAsia="en-US"/>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1A6200F" w14:textId="77777777" w:rsidR="00282283" w:rsidRPr="007D4CEB" w:rsidRDefault="00282283" w:rsidP="00282283">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2D289A6B" w14:textId="77777777" w:rsidR="00282283" w:rsidRPr="007D4CEB" w:rsidRDefault="00282283" w:rsidP="00282283">
            <w:pPr>
              <w:jc w:val="center"/>
              <w:rPr>
                <w:rFonts w:eastAsia="Calibri"/>
                <w:bCs/>
                <w:lang w:eastAsia="en-US"/>
              </w:rPr>
            </w:pPr>
          </w:p>
        </w:tc>
        <w:tc>
          <w:tcPr>
            <w:tcW w:w="1101" w:type="pct"/>
            <w:tcBorders>
              <w:top w:val="single" w:sz="4" w:space="0" w:color="auto"/>
              <w:left w:val="nil"/>
              <w:bottom w:val="single" w:sz="4" w:space="0" w:color="auto"/>
              <w:right w:val="single" w:sz="4" w:space="0" w:color="auto"/>
            </w:tcBorders>
            <w:vAlign w:val="center"/>
          </w:tcPr>
          <w:p w14:paraId="09B8D2D7" w14:textId="77777777" w:rsidR="00282283" w:rsidRPr="007D4CEB" w:rsidRDefault="00282283" w:rsidP="00282283">
            <w:pPr>
              <w:jc w:val="center"/>
              <w:rPr>
                <w:rFonts w:eastAsia="Calibri"/>
                <w:bCs/>
                <w:lang w:eastAsia="en-US"/>
              </w:rPr>
            </w:pPr>
          </w:p>
        </w:tc>
        <w:tc>
          <w:tcPr>
            <w:tcW w:w="686" w:type="pct"/>
            <w:tcBorders>
              <w:top w:val="single" w:sz="4" w:space="0" w:color="auto"/>
              <w:left w:val="nil"/>
              <w:bottom w:val="single" w:sz="4" w:space="0" w:color="auto"/>
              <w:right w:val="single" w:sz="4" w:space="0" w:color="auto"/>
            </w:tcBorders>
            <w:vAlign w:val="center"/>
          </w:tcPr>
          <w:p w14:paraId="127D3F06" w14:textId="77777777" w:rsidR="00282283" w:rsidRPr="007D4CEB" w:rsidRDefault="00282283" w:rsidP="00282283">
            <w:pPr>
              <w:jc w:val="center"/>
              <w:rPr>
                <w:rFonts w:eastAsia="Calibri"/>
                <w:bCs/>
                <w:lang w:eastAsia="en-US"/>
              </w:rPr>
            </w:pPr>
          </w:p>
        </w:tc>
      </w:tr>
      <w:tr w:rsidR="00282283" w:rsidRPr="007D4CEB" w14:paraId="6E342024" w14:textId="77777777" w:rsidTr="00A625D5">
        <w:trPr>
          <w:trHeight w:val="539"/>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485BE15" w14:textId="77777777" w:rsidR="00282283" w:rsidRPr="007D4CEB" w:rsidRDefault="000B5B1C" w:rsidP="002914F0">
            <w:pPr>
              <w:jc w:val="center"/>
              <w:rPr>
                <w:rFonts w:eastAsia="Calibri"/>
                <w:bCs/>
                <w:lang w:eastAsia="en-US"/>
              </w:rPr>
            </w:pPr>
            <w:r w:rsidRPr="007D4CEB">
              <w:rPr>
                <w:rFonts w:eastAsia="Calibri"/>
                <w:bCs/>
                <w:lang w:eastAsia="en-US"/>
              </w:rPr>
              <w:t>Д</w:t>
            </w:r>
            <w:r w:rsidR="00282283" w:rsidRPr="007D4CEB">
              <w:rPr>
                <w:rFonts w:eastAsia="Calibri"/>
                <w:bCs/>
                <w:lang w:eastAsia="en-US"/>
              </w:rPr>
              <w:t xml:space="preserve">оля </w:t>
            </w:r>
            <w:r w:rsidR="00C72A28" w:rsidRPr="007D4CEB">
              <w:rPr>
                <w:rFonts w:eastAsia="Calibri"/>
                <w:bCs/>
                <w:lang w:eastAsia="en-US"/>
              </w:rPr>
              <w:t xml:space="preserve">импорта </w:t>
            </w:r>
            <w:r w:rsidR="002039EC">
              <w:rPr>
                <w:rFonts w:eastAsia="Calibri"/>
                <w:lang w:eastAsia="en-US"/>
              </w:rPr>
              <w:t>Т</w:t>
            </w:r>
            <w:r w:rsidR="002039EC" w:rsidRPr="00E64B06">
              <w:rPr>
                <w:rFonts w:eastAsia="Calibri"/>
                <w:lang w:eastAsia="en-US"/>
              </w:rPr>
              <w:t>овара</w:t>
            </w:r>
            <w:r w:rsidR="002039EC">
              <w:rPr>
                <w:rFonts w:eastAsia="Calibri"/>
                <w:lang w:eastAsia="en-US"/>
              </w:rPr>
              <w:t xml:space="preserve"> </w:t>
            </w:r>
            <w:r w:rsidR="002039EC" w:rsidRPr="00E64B06">
              <w:rPr>
                <w:rFonts w:eastAsia="Calibri"/>
                <w:lang w:eastAsia="en-US"/>
              </w:rPr>
              <w:t>из страны демпингового импорта</w:t>
            </w:r>
            <w:r w:rsidR="002039EC">
              <w:rPr>
                <w:rFonts w:eastAsia="Calibri"/>
                <w:lang w:eastAsia="en-US"/>
              </w:rPr>
              <w:t xml:space="preserve"> </w:t>
            </w:r>
            <w:r w:rsidR="002914F0">
              <w:rPr>
                <w:rFonts w:eastAsia="Calibri"/>
                <w:lang w:eastAsia="en-US"/>
              </w:rPr>
              <w:br/>
            </w:r>
            <w:r w:rsidR="0039573A" w:rsidRPr="007D4CEB">
              <w:rPr>
                <w:rFonts w:eastAsia="Calibri"/>
                <w:bCs/>
                <w:lang w:eastAsia="en-US"/>
              </w:rPr>
              <w:t xml:space="preserve">на территорию ЗОР </w:t>
            </w:r>
            <w:r w:rsidR="002039EC">
              <w:rPr>
                <w:rFonts w:eastAsia="Calibri"/>
                <w:bCs/>
                <w:lang w:eastAsia="en-US"/>
              </w:rPr>
              <w:br/>
            </w:r>
            <w:r w:rsidR="00282283" w:rsidRPr="007D4CEB">
              <w:rPr>
                <w:rFonts w:eastAsia="Calibri"/>
                <w:bCs/>
                <w:lang w:eastAsia="en-US"/>
              </w:rPr>
              <w:t>в потреблени</w:t>
            </w:r>
            <w:r w:rsidR="002039EC">
              <w:rPr>
                <w:rFonts w:eastAsia="Calibri"/>
                <w:bCs/>
                <w:lang w:eastAsia="en-US"/>
              </w:rPr>
              <w:t>и Товара</w:t>
            </w:r>
            <w:r w:rsidR="004E072C" w:rsidRPr="007D4CEB">
              <w:rPr>
                <w:rFonts w:eastAsia="Calibri"/>
                <w:bCs/>
                <w:lang w:eastAsia="en-US"/>
              </w:rPr>
              <w:t xml:space="preserve"> </w:t>
            </w:r>
            <w:r w:rsidR="002039EC">
              <w:rPr>
                <w:rFonts w:eastAsia="Calibri"/>
                <w:bCs/>
                <w:lang w:eastAsia="en-US"/>
              </w:rPr>
              <w:br/>
            </w:r>
            <w:r w:rsidR="0039573A" w:rsidRPr="007D4CEB">
              <w:rPr>
                <w:rFonts w:eastAsia="Calibri"/>
                <w:bCs/>
                <w:lang w:eastAsia="en-US"/>
              </w:rPr>
              <w:t>на территории ЗОР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9DA290F"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16600FC" w14:textId="77777777" w:rsidR="00282283" w:rsidRPr="007D4CEB" w:rsidRDefault="00282283" w:rsidP="00282283">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5140A9E6" w14:textId="77777777" w:rsidR="00282283" w:rsidRPr="007D4CEB" w:rsidRDefault="00282283" w:rsidP="00282283">
            <w:pPr>
              <w:jc w:val="center"/>
              <w:rPr>
                <w:rFonts w:eastAsia="Calibri"/>
                <w:bCs/>
                <w:lang w:eastAsia="en-US"/>
              </w:rPr>
            </w:pPr>
          </w:p>
        </w:tc>
        <w:tc>
          <w:tcPr>
            <w:tcW w:w="320" w:type="pct"/>
            <w:tcBorders>
              <w:top w:val="single" w:sz="4" w:space="0" w:color="auto"/>
              <w:left w:val="nil"/>
              <w:bottom w:val="single" w:sz="4" w:space="0" w:color="auto"/>
              <w:right w:val="single" w:sz="4" w:space="0" w:color="auto"/>
            </w:tcBorders>
            <w:shd w:val="clear" w:color="auto" w:fill="auto"/>
            <w:vAlign w:val="center"/>
          </w:tcPr>
          <w:p w14:paraId="38C2BB0A" w14:textId="77777777" w:rsidR="00282283" w:rsidRPr="007D4CEB" w:rsidRDefault="00282283" w:rsidP="00282283">
            <w:pPr>
              <w:jc w:val="center"/>
              <w:rPr>
                <w:rFonts w:eastAsia="Calibri"/>
                <w:bCs/>
                <w:lang w:eastAsia="en-US"/>
              </w:rPr>
            </w:pPr>
          </w:p>
        </w:tc>
        <w:tc>
          <w:tcPr>
            <w:tcW w:w="1101" w:type="pct"/>
            <w:tcBorders>
              <w:top w:val="single" w:sz="4" w:space="0" w:color="auto"/>
              <w:left w:val="nil"/>
              <w:bottom w:val="single" w:sz="4" w:space="0" w:color="auto"/>
              <w:right w:val="single" w:sz="4" w:space="0" w:color="auto"/>
            </w:tcBorders>
            <w:vAlign w:val="center"/>
          </w:tcPr>
          <w:p w14:paraId="218E4A59" w14:textId="77777777" w:rsidR="00282283" w:rsidRPr="007D4CEB" w:rsidRDefault="00282283" w:rsidP="00282283">
            <w:pPr>
              <w:jc w:val="center"/>
              <w:rPr>
                <w:rFonts w:eastAsia="Calibri"/>
                <w:bCs/>
                <w:lang w:eastAsia="en-US"/>
              </w:rPr>
            </w:pPr>
          </w:p>
        </w:tc>
        <w:tc>
          <w:tcPr>
            <w:tcW w:w="686" w:type="pct"/>
            <w:tcBorders>
              <w:top w:val="single" w:sz="4" w:space="0" w:color="auto"/>
              <w:left w:val="nil"/>
              <w:bottom w:val="single" w:sz="4" w:space="0" w:color="auto"/>
              <w:right w:val="single" w:sz="4" w:space="0" w:color="auto"/>
            </w:tcBorders>
            <w:vAlign w:val="center"/>
          </w:tcPr>
          <w:p w14:paraId="6AC6F865" w14:textId="77777777" w:rsidR="00282283" w:rsidRPr="007D4CEB" w:rsidRDefault="00282283" w:rsidP="00282283">
            <w:pPr>
              <w:jc w:val="center"/>
              <w:rPr>
                <w:rFonts w:eastAsia="Calibri"/>
                <w:bCs/>
                <w:lang w:eastAsia="en-US"/>
              </w:rPr>
            </w:pPr>
          </w:p>
        </w:tc>
      </w:tr>
    </w:tbl>
    <w:p w14:paraId="60C2032E" w14:textId="77777777" w:rsidR="00282283" w:rsidRPr="007D4CEB" w:rsidRDefault="00E356F5" w:rsidP="00EA7294">
      <w:pPr>
        <w:pStyle w:val="a4"/>
        <w:pBdr>
          <w:top w:val="none" w:sz="0" w:space="0" w:color="auto"/>
          <w:left w:val="none" w:sz="0" w:space="0" w:color="auto"/>
          <w:bottom w:val="none" w:sz="0" w:space="0" w:color="auto"/>
          <w:right w:val="none" w:sz="0" w:space="0" w:color="auto"/>
        </w:pBdr>
        <w:spacing w:before="240"/>
        <w:outlineLvl w:val="0"/>
      </w:pPr>
      <w:bookmarkStart w:id="708" w:name="_Toc328390312"/>
      <w:bookmarkStart w:id="709" w:name="_Toc330892220"/>
      <w:bookmarkStart w:id="710" w:name="_Toc330892786"/>
      <w:bookmarkStart w:id="711" w:name="_Toc331516786"/>
      <w:bookmarkStart w:id="712" w:name="_Toc416177425"/>
      <w:bookmarkStart w:id="713" w:name="_Toc416184252"/>
      <w:bookmarkStart w:id="714" w:name="_Toc416423963"/>
      <w:bookmarkStart w:id="715" w:name="_Toc416856300"/>
      <w:bookmarkStart w:id="716" w:name="_Toc416860272"/>
      <w:bookmarkStart w:id="717" w:name="_Toc417542702"/>
      <w:bookmarkStart w:id="718" w:name="_Toc417912130"/>
      <w:bookmarkStart w:id="719" w:name="_Toc422388332"/>
      <w:bookmarkStart w:id="720" w:name="_Toc458420828"/>
      <w:bookmarkStart w:id="721" w:name="_Toc63153216"/>
      <w:bookmarkStart w:id="722" w:name="_Toc67484492"/>
      <w:bookmarkStart w:id="723" w:name="_Toc77673829"/>
      <w:bookmarkStart w:id="724" w:name="_Toc77673930"/>
      <w:bookmarkStart w:id="725" w:name="_Toc77674617"/>
      <w:bookmarkStart w:id="726" w:name="_Toc328390313"/>
      <w:bookmarkStart w:id="727" w:name="_Toc330892221"/>
      <w:bookmarkStart w:id="728" w:name="_Toc330892787"/>
      <w:bookmarkStart w:id="729" w:name="_Toc331516787"/>
      <w:r w:rsidRPr="007D4CEB">
        <w:t>4.2. </w:t>
      </w:r>
      <w:r w:rsidR="00282283" w:rsidRPr="007D4CEB">
        <w:t xml:space="preserve">Анализ состояния </w:t>
      </w:r>
      <w:r w:rsidR="0039573A" w:rsidRPr="007D4CEB">
        <w:t xml:space="preserve">заявляемой </w:t>
      </w:r>
      <w:r w:rsidR="00137E6D">
        <w:br/>
      </w:r>
      <w:r w:rsidR="0039573A" w:rsidRPr="007D4CEB">
        <w:t xml:space="preserve">отдельной </w:t>
      </w:r>
      <w:r w:rsidR="00282283" w:rsidRPr="007D4CEB">
        <w:t>отрасли экономики государств-членов</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0E00F087" w14:textId="77777777" w:rsidR="001F4FFC" w:rsidRPr="007D4CEB" w:rsidRDefault="00282283" w:rsidP="00EA7294">
      <w:pPr>
        <w:spacing w:before="120"/>
        <w:ind w:firstLine="709"/>
        <w:jc w:val="both"/>
        <w:rPr>
          <w:rFonts w:eastAsia="Calibri"/>
          <w:sz w:val="28"/>
          <w:lang w:eastAsia="en-US"/>
        </w:rPr>
      </w:pPr>
      <w:r w:rsidRPr="007D4CEB">
        <w:rPr>
          <w:rFonts w:eastAsia="Calibri"/>
          <w:sz w:val="28"/>
          <w:lang w:eastAsia="en-US"/>
        </w:rPr>
        <w:t xml:space="preserve">В таблицах </w:t>
      </w:r>
      <w:r w:rsidR="00FE7A1B" w:rsidRPr="007D4CEB">
        <w:rPr>
          <w:rFonts w:eastAsia="Calibri"/>
          <w:sz w:val="28"/>
          <w:lang w:eastAsia="en-US"/>
        </w:rPr>
        <w:t>4</w:t>
      </w:r>
      <w:r w:rsidRPr="007D4CEB">
        <w:rPr>
          <w:rFonts w:eastAsia="Calibri"/>
          <w:sz w:val="28"/>
          <w:lang w:eastAsia="en-US"/>
        </w:rPr>
        <w:t>.</w:t>
      </w:r>
      <w:r w:rsidR="00FE7A1B" w:rsidRPr="007D4CEB">
        <w:rPr>
          <w:rFonts w:eastAsia="Calibri"/>
          <w:sz w:val="28"/>
          <w:lang w:eastAsia="en-US"/>
        </w:rPr>
        <w:t>2</w:t>
      </w:r>
      <w:r w:rsidRPr="007D4CEB">
        <w:rPr>
          <w:rFonts w:eastAsia="Calibri"/>
          <w:sz w:val="28"/>
          <w:lang w:eastAsia="en-US"/>
        </w:rPr>
        <w:t>.1 – </w:t>
      </w:r>
      <w:r w:rsidR="00FE7A1B" w:rsidRPr="007D4CEB">
        <w:rPr>
          <w:rFonts w:eastAsia="Calibri"/>
          <w:sz w:val="28"/>
          <w:lang w:eastAsia="en-US"/>
        </w:rPr>
        <w:t>4</w:t>
      </w:r>
      <w:r w:rsidRPr="007D4CEB">
        <w:rPr>
          <w:rFonts w:eastAsia="Calibri"/>
          <w:sz w:val="28"/>
          <w:lang w:eastAsia="en-US"/>
        </w:rPr>
        <w:t>.</w:t>
      </w:r>
      <w:r w:rsidR="00FE7A1B" w:rsidRPr="007D4CEB">
        <w:rPr>
          <w:rFonts w:eastAsia="Calibri"/>
          <w:sz w:val="28"/>
          <w:lang w:eastAsia="en-US"/>
        </w:rPr>
        <w:t>2</w:t>
      </w:r>
      <w:r w:rsidRPr="007D4CEB">
        <w:rPr>
          <w:rFonts w:eastAsia="Calibri"/>
          <w:sz w:val="28"/>
          <w:lang w:eastAsia="en-US"/>
        </w:rPr>
        <w:t>.</w:t>
      </w:r>
      <w:r w:rsidR="00FE7A1B" w:rsidRPr="007D4CEB">
        <w:rPr>
          <w:rFonts w:eastAsia="Calibri"/>
          <w:sz w:val="28"/>
          <w:lang w:eastAsia="en-US"/>
        </w:rPr>
        <w:t>1</w:t>
      </w:r>
      <w:r w:rsidR="00593A33" w:rsidRPr="007D4CEB">
        <w:rPr>
          <w:rFonts w:eastAsia="Calibri"/>
          <w:sz w:val="28"/>
          <w:lang w:eastAsia="en-US"/>
        </w:rPr>
        <w:t>2</w:t>
      </w:r>
      <w:r w:rsidR="00FE7A1B" w:rsidRPr="007D4CEB">
        <w:rPr>
          <w:rFonts w:eastAsia="Calibri"/>
          <w:sz w:val="28"/>
          <w:lang w:eastAsia="en-US"/>
        </w:rPr>
        <w:t xml:space="preserve"> </w:t>
      </w:r>
      <w:r w:rsidR="00120555" w:rsidRPr="007D4CEB">
        <w:rPr>
          <w:rFonts w:eastAsia="Calibri"/>
          <w:sz w:val="28"/>
          <w:lang w:eastAsia="en-US"/>
        </w:rPr>
        <w:t>должны быть представлены</w:t>
      </w:r>
      <w:r w:rsidRPr="007D4CEB">
        <w:rPr>
          <w:rFonts w:eastAsia="Calibri"/>
          <w:sz w:val="28"/>
          <w:lang w:eastAsia="en-US"/>
        </w:rPr>
        <w:t xml:space="preserve"> агрегированные данные</w:t>
      </w:r>
      <w:r w:rsidRPr="007D4CEB">
        <w:rPr>
          <w:rFonts w:eastAsia="Calibri"/>
          <w:b/>
          <w:sz w:val="28"/>
          <w:lang w:eastAsia="en-US"/>
        </w:rPr>
        <w:t xml:space="preserve"> </w:t>
      </w:r>
      <w:r w:rsidRPr="007D4CEB">
        <w:rPr>
          <w:rFonts w:eastAsia="Calibri"/>
          <w:sz w:val="28"/>
          <w:lang w:eastAsia="en-US"/>
        </w:rPr>
        <w:t>производителей аналогичного товара в государствах-членах</w:t>
      </w:r>
      <w:r w:rsidR="0039573A" w:rsidRPr="007D4CEB">
        <w:rPr>
          <w:rFonts w:eastAsia="Calibri"/>
          <w:sz w:val="28"/>
          <w:lang w:eastAsia="en-US"/>
        </w:rPr>
        <w:t xml:space="preserve"> в пределах заявляемого обособленного рынка</w:t>
      </w:r>
      <w:r w:rsidRPr="007D4CEB">
        <w:rPr>
          <w:rFonts w:eastAsia="Calibri"/>
          <w:sz w:val="28"/>
          <w:lang w:eastAsia="en-US"/>
        </w:rPr>
        <w:t xml:space="preserve">, составляющих </w:t>
      </w:r>
      <w:r w:rsidR="0039573A" w:rsidRPr="007D4CEB">
        <w:rPr>
          <w:rFonts w:eastAsia="Calibri"/>
          <w:sz w:val="28"/>
          <w:lang w:eastAsia="en-US"/>
        </w:rPr>
        <w:t xml:space="preserve">заявляемую отдельную </w:t>
      </w:r>
      <w:r w:rsidRPr="007D4CEB">
        <w:rPr>
          <w:rFonts w:eastAsia="Calibri"/>
          <w:sz w:val="28"/>
          <w:lang w:eastAsia="en-US"/>
        </w:rPr>
        <w:t>отрасль экономики государств-членов.</w:t>
      </w:r>
    </w:p>
    <w:p w14:paraId="55182556" w14:textId="77777777" w:rsidR="004E072C" w:rsidRPr="007D4CEB" w:rsidRDefault="0039573A" w:rsidP="00EA7294">
      <w:pPr>
        <w:spacing w:before="120"/>
        <w:ind w:firstLine="709"/>
        <w:jc w:val="both"/>
        <w:rPr>
          <w:rFonts w:eastAsia="Calibri"/>
          <w:sz w:val="28"/>
          <w:u w:val="single"/>
          <w:lang w:eastAsia="en-US"/>
        </w:rPr>
      </w:pPr>
      <w:r w:rsidRPr="007D4CEB">
        <w:rPr>
          <w:rFonts w:eastAsia="Calibri"/>
          <w:b/>
          <w:sz w:val="28"/>
          <w:u w:val="single"/>
          <w:lang w:eastAsia="en-US"/>
        </w:rPr>
        <w:lastRenderedPageBreak/>
        <w:t>В указанных таблицах под «отраслью экономики государств-членов» понима</w:t>
      </w:r>
      <w:r w:rsidR="001F4FFC" w:rsidRPr="007D4CEB">
        <w:rPr>
          <w:rFonts w:eastAsia="Calibri"/>
          <w:b/>
          <w:sz w:val="28"/>
          <w:u w:val="single"/>
          <w:lang w:eastAsia="en-US"/>
        </w:rPr>
        <w:t>ется</w:t>
      </w:r>
      <w:r w:rsidRPr="007D4CEB">
        <w:rPr>
          <w:rFonts w:eastAsia="Calibri"/>
          <w:b/>
          <w:sz w:val="28"/>
          <w:u w:val="single"/>
          <w:lang w:eastAsia="en-US"/>
        </w:rPr>
        <w:t xml:space="preserve"> заявляем</w:t>
      </w:r>
      <w:r w:rsidR="001F4FFC" w:rsidRPr="007D4CEB">
        <w:rPr>
          <w:rFonts w:eastAsia="Calibri"/>
          <w:b/>
          <w:sz w:val="28"/>
          <w:u w:val="single"/>
          <w:lang w:eastAsia="en-US"/>
        </w:rPr>
        <w:t>ая</w:t>
      </w:r>
      <w:r w:rsidRPr="007D4CEB">
        <w:rPr>
          <w:rFonts w:eastAsia="Calibri"/>
          <w:b/>
          <w:sz w:val="28"/>
          <w:u w:val="single"/>
          <w:lang w:eastAsia="en-US"/>
        </w:rPr>
        <w:t xml:space="preserve"> отдельн</w:t>
      </w:r>
      <w:r w:rsidR="001F4FFC" w:rsidRPr="007D4CEB">
        <w:rPr>
          <w:rFonts w:eastAsia="Calibri"/>
          <w:b/>
          <w:sz w:val="28"/>
          <w:u w:val="single"/>
          <w:lang w:eastAsia="en-US"/>
        </w:rPr>
        <w:t>ая</w:t>
      </w:r>
      <w:r w:rsidRPr="007D4CEB">
        <w:rPr>
          <w:rFonts w:eastAsia="Calibri"/>
          <w:b/>
          <w:sz w:val="28"/>
          <w:u w:val="single"/>
          <w:lang w:eastAsia="en-US"/>
        </w:rPr>
        <w:t xml:space="preserve"> отрасль экономики госуда</w:t>
      </w:r>
      <w:r w:rsidR="001F4FFC" w:rsidRPr="007D4CEB">
        <w:rPr>
          <w:rFonts w:eastAsia="Calibri"/>
          <w:b/>
          <w:sz w:val="28"/>
          <w:u w:val="single"/>
          <w:lang w:eastAsia="en-US"/>
        </w:rPr>
        <w:t>р</w:t>
      </w:r>
      <w:r w:rsidRPr="007D4CEB">
        <w:rPr>
          <w:rFonts w:eastAsia="Calibri"/>
          <w:b/>
          <w:sz w:val="28"/>
          <w:u w:val="single"/>
          <w:lang w:eastAsia="en-US"/>
        </w:rPr>
        <w:t>ств-членов</w:t>
      </w:r>
      <w:r w:rsidRPr="007D4CEB">
        <w:rPr>
          <w:rFonts w:eastAsia="Calibri"/>
          <w:sz w:val="28"/>
          <w:u w:val="single"/>
          <w:lang w:eastAsia="en-US"/>
        </w:rPr>
        <w:t>.</w:t>
      </w:r>
    </w:p>
    <w:p w14:paraId="1A5D3A39" w14:textId="77777777" w:rsidR="00D50A1D" w:rsidRPr="007D4CEB" w:rsidRDefault="00D50A1D" w:rsidP="00EA7294">
      <w:pPr>
        <w:pStyle w:val="a4"/>
        <w:pBdr>
          <w:top w:val="none" w:sz="0" w:space="0" w:color="auto"/>
          <w:left w:val="none" w:sz="0" w:space="0" w:color="auto"/>
          <w:bottom w:val="none" w:sz="0" w:space="0" w:color="auto"/>
          <w:right w:val="none" w:sz="0" w:space="0" w:color="auto"/>
        </w:pBdr>
        <w:spacing w:before="240"/>
        <w:outlineLvl w:val="0"/>
      </w:pPr>
      <w:bookmarkStart w:id="730" w:name="_Toc416856301"/>
      <w:bookmarkStart w:id="731" w:name="_Toc416860273"/>
      <w:bookmarkStart w:id="732" w:name="_Toc417542703"/>
      <w:bookmarkStart w:id="733" w:name="_Toc417912131"/>
      <w:bookmarkStart w:id="734" w:name="_Toc422388333"/>
      <w:bookmarkStart w:id="735" w:name="_Toc458420829"/>
      <w:bookmarkStart w:id="736" w:name="_Toc63153217"/>
      <w:bookmarkStart w:id="737" w:name="_Toc63153281"/>
      <w:bookmarkStart w:id="738" w:name="_Toc67484493"/>
      <w:bookmarkStart w:id="739" w:name="_Toc77673830"/>
      <w:bookmarkStart w:id="740" w:name="_Toc77673931"/>
      <w:bookmarkStart w:id="741" w:name="_Toc77674618"/>
      <w:r w:rsidRPr="007D4CEB">
        <w:t>4.2.1.</w:t>
      </w:r>
      <w:r w:rsidR="006016C6" w:rsidRPr="007D4CEB">
        <w:t> </w:t>
      </w:r>
      <w:r w:rsidRPr="007D4CEB">
        <w:t xml:space="preserve">Объем производства </w:t>
      </w:r>
      <w:r w:rsidR="002F0BF9" w:rsidRPr="007D4CEB">
        <w:t xml:space="preserve">аналогичного </w:t>
      </w:r>
      <w:r w:rsidRPr="007D4CEB">
        <w:t>товара</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58F585B" w14:textId="77777777" w:rsidR="00282283" w:rsidRPr="007D4CEB" w:rsidRDefault="00282283" w:rsidP="00EA7294">
      <w:pPr>
        <w:spacing w:before="120"/>
        <w:jc w:val="right"/>
        <w:rPr>
          <w:rFonts w:eastAsia="Calibri"/>
          <w:sz w:val="28"/>
          <w:szCs w:val="20"/>
          <w:lang w:eastAsia="en-US"/>
        </w:rPr>
      </w:pPr>
      <w:r w:rsidRPr="007D4CEB">
        <w:rPr>
          <w:rFonts w:eastAsia="Calibri"/>
          <w:sz w:val="28"/>
          <w:szCs w:val="20"/>
          <w:lang w:eastAsia="en-US"/>
        </w:rPr>
        <w:t>Таблица 4.2.1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850"/>
        <w:gridCol w:w="663"/>
        <w:gridCol w:w="663"/>
        <w:gridCol w:w="663"/>
        <w:gridCol w:w="2349"/>
        <w:gridCol w:w="1440"/>
      </w:tblGrid>
      <w:tr w:rsidR="00282283" w:rsidRPr="007D4CEB" w14:paraId="0026D6BB" w14:textId="77777777" w:rsidTr="001359D3">
        <w:trPr>
          <w:trHeight w:val="600"/>
        </w:trPr>
        <w:tc>
          <w:tcPr>
            <w:tcW w:w="1820" w:type="pct"/>
            <w:shd w:val="clear" w:color="auto" w:fill="FFFFFF"/>
            <w:noWrap/>
            <w:vAlign w:val="center"/>
          </w:tcPr>
          <w:p w14:paraId="673D3EA6"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08" w:type="pct"/>
            <w:shd w:val="clear" w:color="auto" w:fill="FFFFFF"/>
            <w:noWrap/>
            <w:vAlign w:val="center"/>
          </w:tcPr>
          <w:p w14:paraId="33994ADC"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8" w:type="pct"/>
            <w:shd w:val="clear" w:color="auto" w:fill="FFFFFF"/>
            <w:vAlign w:val="center"/>
          </w:tcPr>
          <w:p w14:paraId="1AD9AA9F" w14:textId="77777777" w:rsidR="00282283" w:rsidRPr="007D4CEB" w:rsidRDefault="00282283" w:rsidP="00282283">
            <w:pPr>
              <w:jc w:val="center"/>
              <w:rPr>
                <w:rFonts w:eastAsia="Calibri"/>
                <w:b/>
                <w:lang w:eastAsia="en-US"/>
              </w:rPr>
            </w:pPr>
            <w:r w:rsidRPr="007D4CEB">
              <w:rPr>
                <w:rFonts w:eastAsia="Calibri"/>
                <w:b/>
                <w:lang w:eastAsia="en-US"/>
              </w:rPr>
              <w:t>…</w:t>
            </w:r>
          </w:p>
          <w:p w14:paraId="2B73614B"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04683153" w14:textId="77777777" w:rsidR="00282283" w:rsidRPr="007D4CEB" w:rsidRDefault="00282283" w:rsidP="00282283">
            <w:pPr>
              <w:jc w:val="center"/>
              <w:rPr>
                <w:rFonts w:eastAsia="Calibri"/>
                <w:b/>
                <w:lang w:eastAsia="en-US"/>
              </w:rPr>
            </w:pPr>
            <w:r w:rsidRPr="007D4CEB">
              <w:rPr>
                <w:rFonts w:eastAsia="Calibri"/>
                <w:b/>
                <w:lang w:eastAsia="en-US"/>
              </w:rPr>
              <w:t>…</w:t>
            </w:r>
          </w:p>
          <w:p w14:paraId="2C38DDAC"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1C9CE2E2" w14:textId="77777777" w:rsidR="00282283" w:rsidRPr="007D4CEB" w:rsidRDefault="00282283" w:rsidP="00282283">
            <w:pPr>
              <w:jc w:val="center"/>
              <w:rPr>
                <w:rFonts w:eastAsia="Calibri"/>
                <w:b/>
                <w:lang w:eastAsia="en-US"/>
              </w:rPr>
            </w:pPr>
            <w:r w:rsidRPr="007D4CEB">
              <w:rPr>
                <w:rFonts w:eastAsia="Calibri"/>
                <w:b/>
                <w:lang w:eastAsia="en-US"/>
              </w:rPr>
              <w:t>…</w:t>
            </w:r>
          </w:p>
          <w:p w14:paraId="49B8B1F2"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4D8F7372" w14:textId="77777777" w:rsidR="00282283" w:rsidRPr="007D4CEB" w:rsidRDefault="00282283" w:rsidP="004E072C">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shd w:val="clear" w:color="auto" w:fill="FFFFFF"/>
            <w:vAlign w:val="center"/>
          </w:tcPr>
          <w:p w14:paraId="134CB0C9"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0760E406" w14:textId="77777777" w:rsidTr="001359D3">
        <w:trPr>
          <w:trHeight w:val="510"/>
        </w:trPr>
        <w:tc>
          <w:tcPr>
            <w:tcW w:w="1820" w:type="pct"/>
            <w:shd w:val="clear" w:color="auto" w:fill="auto"/>
            <w:vAlign w:val="center"/>
          </w:tcPr>
          <w:p w14:paraId="6D0870E3" w14:textId="7EE84A9B" w:rsidR="00282283" w:rsidRPr="007D4CEB" w:rsidRDefault="00D13FDE" w:rsidP="009C324F">
            <w:pPr>
              <w:jc w:val="center"/>
              <w:rPr>
                <w:rFonts w:eastAsia="Calibri"/>
                <w:bCs/>
                <w:lang w:eastAsia="en-US"/>
              </w:rPr>
            </w:pPr>
            <w:r w:rsidRPr="007D4CEB">
              <w:rPr>
                <w:rFonts w:eastAsia="Calibri"/>
                <w:bCs/>
                <w:lang w:eastAsia="en-US"/>
              </w:rPr>
              <w:t xml:space="preserve">(А) </w:t>
            </w:r>
            <w:r w:rsidR="00282283" w:rsidRPr="007D4CEB">
              <w:rPr>
                <w:rFonts w:eastAsia="Calibri"/>
                <w:bCs/>
                <w:lang w:eastAsia="en-US"/>
              </w:rPr>
              <w:t xml:space="preserve">Объем </w:t>
            </w:r>
            <w:r w:rsidR="00454DEB" w:rsidRPr="007D4CEB">
              <w:rPr>
                <w:rFonts w:eastAsia="Calibri"/>
                <w:bCs/>
                <w:lang w:eastAsia="en-US"/>
              </w:rPr>
              <w:t xml:space="preserve">производства аналогичного товара </w:t>
            </w:r>
            <w:r w:rsidR="00454DEB">
              <w:rPr>
                <w:rFonts w:eastAsia="Calibri"/>
                <w:bCs/>
                <w:lang w:eastAsia="en-US"/>
              </w:rPr>
              <w:br/>
            </w:r>
            <w:r w:rsidR="00454DEB" w:rsidRPr="007D4CEB">
              <w:rPr>
                <w:rFonts w:eastAsia="Calibri"/>
                <w:bCs/>
                <w:lang w:eastAsia="en-US"/>
              </w:rPr>
              <w:t xml:space="preserve">в </w:t>
            </w:r>
            <w:r w:rsidR="00454DEB" w:rsidRPr="007D4CEB">
              <w:rPr>
                <w:rFonts w:eastAsia="Calibri"/>
                <w:lang w:eastAsia="en-US"/>
              </w:rPr>
              <w:t xml:space="preserve">государствах-членах </w:t>
            </w:r>
            <w:r w:rsidR="00454DEB">
              <w:rPr>
                <w:rFonts w:eastAsia="Calibri"/>
                <w:lang w:eastAsia="en-US"/>
              </w:rPr>
              <w:br/>
            </w:r>
            <w:r w:rsidR="00454DEB" w:rsidRPr="007D4CEB">
              <w:rPr>
                <w:rFonts w:eastAsia="Calibri"/>
                <w:lang w:eastAsia="en-US"/>
              </w:rPr>
              <w:t>на территории ЗОР</w:t>
            </w:r>
            <w:r w:rsidR="00BE1303">
              <w:rPr>
                <w:rFonts w:eastAsia="Calibri"/>
                <w:bCs/>
                <w:lang w:eastAsia="en-US"/>
              </w:rPr>
              <w:t xml:space="preserve"> (всеми производителями </w:t>
            </w:r>
            <w:r w:rsidR="00BE1303">
              <w:rPr>
                <w:rFonts w:eastAsia="Calibri"/>
                <w:bCs/>
                <w:lang w:eastAsia="en-US"/>
              </w:rPr>
              <w:br/>
              <w:t>на территории ЗОР)</w:t>
            </w:r>
          </w:p>
        </w:tc>
        <w:tc>
          <w:tcPr>
            <w:tcW w:w="408" w:type="pct"/>
            <w:shd w:val="clear" w:color="auto" w:fill="auto"/>
            <w:vAlign w:val="center"/>
          </w:tcPr>
          <w:p w14:paraId="77DFB411"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8" w:type="pct"/>
            <w:vAlign w:val="center"/>
          </w:tcPr>
          <w:p w14:paraId="5C0BE54A" w14:textId="77777777" w:rsidR="00282283" w:rsidRPr="007D4CEB" w:rsidRDefault="00282283" w:rsidP="00282283">
            <w:pPr>
              <w:jc w:val="center"/>
              <w:rPr>
                <w:rFonts w:eastAsia="Calibri"/>
                <w:bCs/>
                <w:lang w:eastAsia="en-US"/>
              </w:rPr>
            </w:pPr>
          </w:p>
        </w:tc>
        <w:tc>
          <w:tcPr>
            <w:tcW w:w="318" w:type="pct"/>
            <w:vAlign w:val="center"/>
          </w:tcPr>
          <w:p w14:paraId="4F681E20" w14:textId="77777777" w:rsidR="00282283" w:rsidRPr="007D4CEB" w:rsidRDefault="00282283" w:rsidP="00282283">
            <w:pPr>
              <w:jc w:val="center"/>
              <w:rPr>
                <w:rFonts w:eastAsia="Calibri"/>
                <w:bCs/>
                <w:lang w:eastAsia="en-US"/>
              </w:rPr>
            </w:pPr>
          </w:p>
        </w:tc>
        <w:tc>
          <w:tcPr>
            <w:tcW w:w="318" w:type="pct"/>
            <w:vAlign w:val="center"/>
          </w:tcPr>
          <w:p w14:paraId="68588E16" w14:textId="77777777" w:rsidR="00282283" w:rsidRPr="007D4CEB" w:rsidRDefault="00282283" w:rsidP="00282283">
            <w:pPr>
              <w:jc w:val="center"/>
              <w:rPr>
                <w:rFonts w:eastAsia="Calibri"/>
                <w:bCs/>
                <w:lang w:eastAsia="en-US"/>
              </w:rPr>
            </w:pPr>
          </w:p>
        </w:tc>
        <w:tc>
          <w:tcPr>
            <w:tcW w:w="1127" w:type="pct"/>
            <w:vAlign w:val="center"/>
          </w:tcPr>
          <w:p w14:paraId="284FC161" w14:textId="77777777" w:rsidR="00282283" w:rsidRPr="007D4CEB" w:rsidRDefault="00282283" w:rsidP="00282283">
            <w:pPr>
              <w:jc w:val="center"/>
              <w:rPr>
                <w:rFonts w:eastAsia="Calibri"/>
                <w:bCs/>
                <w:lang w:eastAsia="en-US"/>
              </w:rPr>
            </w:pPr>
          </w:p>
        </w:tc>
        <w:tc>
          <w:tcPr>
            <w:tcW w:w="692" w:type="pct"/>
            <w:vAlign w:val="center"/>
          </w:tcPr>
          <w:p w14:paraId="16BA627C" w14:textId="77777777" w:rsidR="00282283" w:rsidRPr="007D4CEB" w:rsidRDefault="00282283" w:rsidP="00282283">
            <w:pPr>
              <w:jc w:val="center"/>
              <w:rPr>
                <w:rFonts w:eastAsia="Calibri"/>
                <w:bCs/>
                <w:lang w:eastAsia="en-US"/>
              </w:rPr>
            </w:pPr>
          </w:p>
        </w:tc>
      </w:tr>
      <w:tr w:rsidR="00282283" w:rsidRPr="007D4CEB" w14:paraId="32F51E87" w14:textId="77777777" w:rsidTr="001359D3">
        <w:trPr>
          <w:trHeight w:val="510"/>
        </w:trPr>
        <w:tc>
          <w:tcPr>
            <w:tcW w:w="1820" w:type="pct"/>
            <w:shd w:val="clear" w:color="auto" w:fill="auto"/>
            <w:vAlign w:val="center"/>
          </w:tcPr>
          <w:p w14:paraId="2B187DC4" w14:textId="77777777" w:rsidR="00282283" w:rsidRPr="007D4CEB" w:rsidRDefault="00282283" w:rsidP="004E072C">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t>с</w:t>
            </w:r>
            <w:r w:rsidRPr="007D4CEB">
              <w:rPr>
                <w:rFonts w:eastAsia="Calibri"/>
                <w:bCs/>
                <w:lang w:eastAsia="en-US"/>
              </w:rPr>
              <w:t xml:space="preserve"> предыдущим годом</w:t>
            </w:r>
          </w:p>
        </w:tc>
        <w:tc>
          <w:tcPr>
            <w:tcW w:w="408" w:type="pct"/>
            <w:shd w:val="clear" w:color="auto" w:fill="auto"/>
            <w:vAlign w:val="center"/>
          </w:tcPr>
          <w:p w14:paraId="659D9BE5"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vAlign w:val="center"/>
          </w:tcPr>
          <w:p w14:paraId="6A729C45" w14:textId="77777777" w:rsidR="00282283" w:rsidRPr="007D4CEB" w:rsidRDefault="00282283" w:rsidP="00282283">
            <w:pPr>
              <w:jc w:val="center"/>
              <w:rPr>
                <w:rFonts w:eastAsia="Calibri"/>
                <w:bCs/>
                <w:lang w:eastAsia="en-US"/>
              </w:rPr>
            </w:pPr>
          </w:p>
        </w:tc>
        <w:tc>
          <w:tcPr>
            <w:tcW w:w="318" w:type="pct"/>
            <w:vAlign w:val="center"/>
          </w:tcPr>
          <w:p w14:paraId="49E1FB7A" w14:textId="77777777" w:rsidR="00282283" w:rsidRPr="007D4CEB" w:rsidRDefault="00282283" w:rsidP="00282283">
            <w:pPr>
              <w:jc w:val="center"/>
              <w:rPr>
                <w:rFonts w:eastAsia="Calibri"/>
                <w:bCs/>
                <w:lang w:eastAsia="en-US"/>
              </w:rPr>
            </w:pPr>
          </w:p>
        </w:tc>
        <w:tc>
          <w:tcPr>
            <w:tcW w:w="318" w:type="pct"/>
            <w:vAlign w:val="center"/>
          </w:tcPr>
          <w:p w14:paraId="7D794D2F" w14:textId="77777777" w:rsidR="00282283" w:rsidRPr="007D4CEB" w:rsidRDefault="00282283" w:rsidP="00282283">
            <w:pPr>
              <w:jc w:val="center"/>
              <w:rPr>
                <w:rFonts w:eastAsia="Calibri"/>
                <w:bCs/>
                <w:lang w:eastAsia="en-US"/>
              </w:rPr>
            </w:pPr>
          </w:p>
        </w:tc>
        <w:tc>
          <w:tcPr>
            <w:tcW w:w="1127" w:type="pct"/>
            <w:vAlign w:val="center"/>
          </w:tcPr>
          <w:p w14:paraId="31930A6C" w14:textId="77777777" w:rsidR="00282283" w:rsidRPr="007D4CEB" w:rsidRDefault="00282283" w:rsidP="00282283">
            <w:pPr>
              <w:jc w:val="center"/>
              <w:rPr>
                <w:rFonts w:eastAsia="Calibri"/>
                <w:bCs/>
                <w:lang w:eastAsia="en-US"/>
              </w:rPr>
            </w:pPr>
          </w:p>
        </w:tc>
        <w:tc>
          <w:tcPr>
            <w:tcW w:w="692" w:type="pct"/>
            <w:vAlign w:val="center"/>
          </w:tcPr>
          <w:p w14:paraId="71039EEF" w14:textId="77777777" w:rsidR="00282283" w:rsidRPr="007D4CEB" w:rsidRDefault="00282283" w:rsidP="00282283">
            <w:pPr>
              <w:jc w:val="center"/>
              <w:rPr>
                <w:rFonts w:eastAsia="Calibri"/>
                <w:bCs/>
                <w:lang w:eastAsia="en-US"/>
              </w:rPr>
            </w:pPr>
          </w:p>
        </w:tc>
      </w:tr>
      <w:tr w:rsidR="00282283" w:rsidRPr="007D4CEB" w14:paraId="32967765" w14:textId="77777777" w:rsidTr="001359D3">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0A0E382" w14:textId="77777777" w:rsidR="00282283" w:rsidRPr="007D4CEB" w:rsidRDefault="00282283" w:rsidP="0069765C">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r>
            <w:r w:rsidRPr="007D4CEB">
              <w:rPr>
                <w:rFonts w:eastAsia="Calibri"/>
                <w:bCs/>
                <w:lang w:eastAsia="en-US"/>
              </w:rPr>
              <w:t xml:space="preserve">с </w:t>
            </w:r>
            <w:r w:rsidR="0069765C" w:rsidRPr="007D4CEB">
              <w:rPr>
                <w:rFonts w:eastAsia="Calibri"/>
                <w:bCs/>
                <w:lang w:eastAsia="en-US"/>
              </w:rPr>
              <w:t>базовым годом</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744AA20"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03F546F" w14:textId="77777777" w:rsidR="00282283" w:rsidRPr="007D4CEB" w:rsidRDefault="00282283"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896FE36" w14:textId="77777777" w:rsidR="00282283" w:rsidRPr="007D4CEB" w:rsidRDefault="00282283"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3A3604B" w14:textId="77777777" w:rsidR="00282283" w:rsidRPr="007D4CEB" w:rsidRDefault="00282283" w:rsidP="00282283">
            <w:pPr>
              <w:jc w:val="center"/>
              <w:rPr>
                <w:rFonts w:eastAsia="Calibri"/>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3DB1EEB2" w14:textId="77777777" w:rsidR="00282283" w:rsidRPr="007D4CEB" w:rsidRDefault="00282283" w:rsidP="00282283">
            <w:pPr>
              <w:jc w:val="center"/>
              <w:rPr>
                <w:rFonts w:eastAsia="Calibri"/>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6E1EE725" w14:textId="77777777" w:rsidR="00282283" w:rsidRPr="007D4CEB" w:rsidRDefault="00282283" w:rsidP="00282283">
            <w:pPr>
              <w:jc w:val="center"/>
              <w:rPr>
                <w:rFonts w:eastAsia="Calibri"/>
                <w:bCs/>
                <w:lang w:eastAsia="en-US"/>
              </w:rPr>
            </w:pPr>
          </w:p>
        </w:tc>
      </w:tr>
      <w:tr w:rsidR="00D13FDE" w:rsidRPr="007D4CEB" w14:paraId="326CE180" w14:textId="77777777" w:rsidTr="001359D3">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16F2865" w14:textId="77777777" w:rsidR="00D13FDE" w:rsidRPr="007D4CEB" w:rsidRDefault="00D13FDE" w:rsidP="00D13FDE">
            <w:pPr>
              <w:jc w:val="center"/>
              <w:rPr>
                <w:rFonts w:eastAsia="Calibri"/>
                <w:bCs/>
                <w:lang w:eastAsia="en-US"/>
              </w:rPr>
            </w:pPr>
            <w:r w:rsidRPr="007D4CEB">
              <w:rPr>
                <w:rFonts w:eastAsia="Calibri"/>
                <w:bCs/>
                <w:lang w:eastAsia="en-US"/>
              </w:rPr>
              <w:t>(Б) Объем производства аналогичного</w:t>
            </w:r>
            <w:r w:rsidR="001F4FFC" w:rsidRPr="007D4CEB">
              <w:rPr>
                <w:rFonts w:eastAsia="Calibri"/>
                <w:bCs/>
                <w:lang w:eastAsia="en-US"/>
              </w:rPr>
              <w:t xml:space="preserve"> товара</w:t>
            </w:r>
            <w:r w:rsidRPr="007D4CEB">
              <w:rPr>
                <w:rFonts w:eastAsia="Calibri"/>
                <w:bCs/>
                <w:lang w:eastAsia="en-US"/>
              </w:rPr>
              <w:t xml:space="preserve"> предприятиями отрасли экономики государств-членов, </w:t>
            </w:r>
            <w:r w:rsidR="002F1A1F">
              <w:rPr>
                <w:rFonts w:eastAsia="Calibri"/>
                <w:bCs/>
                <w:lang w:eastAsia="en-US"/>
              </w:rPr>
              <w:br/>
            </w:r>
            <w:r w:rsidRPr="007D4CEB">
              <w:rPr>
                <w:rFonts w:eastAsia="Calibri"/>
                <w:bCs/>
                <w:lang w:eastAsia="en-US"/>
              </w:rPr>
              <w:t>на основании данных которых доказывается наличие ущерба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06D8834" w14:textId="77777777" w:rsidR="00D13FDE" w:rsidRPr="007D4CEB" w:rsidRDefault="00D13FDE" w:rsidP="00282283">
            <w:pPr>
              <w:jc w:val="center"/>
              <w:rPr>
                <w:rFonts w:eastAsia="Calibri"/>
                <w:bCs/>
                <w:lang w:eastAsia="en-US"/>
              </w:rPr>
            </w:pPr>
            <w:r w:rsidRPr="007D4CEB">
              <w:rPr>
                <w:rFonts w:eastAsia="Calibri"/>
                <w:bCs/>
                <w:lang w:eastAsia="en-US"/>
              </w:rPr>
              <w:t>тонн</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50F00BD" w14:textId="77777777" w:rsidR="00D13FDE" w:rsidRPr="007D4CEB" w:rsidRDefault="00D13FDE"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B9C484C" w14:textId="77777777" w:rsidR="00D13FDE" w:rsidRPr="007D4CEB" w:rsidRDefault="00D13FDE"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58E6C58" w14:textId="77777777" w:rsidR="00D13FDE" w:rsidRPr="007D4CEB" w:rsidRDefault="00D13FDE" w:rsidP="00282283">
            <w:pPr>
              <w:jc w:val="center"/>
              <w:rPr>
                <w:rFonts w:eastAsia="Calibri"/>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13DF328E" w14:textId="77777777" w:rsidR="00D13FDE" w:rsidRPr="007D4CEB" w:rsidRDefault="00D13FDE" w:rsidP="00282283">
            <w:pPr>
              <w:jc w:val="center"/>
              <w:rPr>
                <w:rFonts w:eastAsia="Calibri"/>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74A3291B" w14:textId="77777777" w:rsidR="00D13FDE" w:rsidRPr="007D4CEB" w:rsidRDefault="00D13FDE" w:rsidP="00282283">
            <w:pPr>
              <w:jc w:val="center"/>
              <w:rPr>
                <w:rFonts w:eastAsia="Calibri"/>
                <w:bCs/>
                <w:lang w:eastAsia="en-US"/>
              </w:rPr>
            </w:pPr>
          </w:p>
        </w:tc>
      </w:tr>
      <w:tr w:rsidR="00D13FDE" w:rsidRPr="007D4CEB" w14:paraId="461074BB" w14:textId="77777777" w:rsidTr="001359D3">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613CC89" w14:textId="77777777" w:rsidR="00D13FDE" w:rsidRPr="007D4CEB" w:rsidRDefault="00D13FDE" w:rsidP="00D13FDE">
            <w:pPr>
              <w:jc w:val="center"/>
              <w:rPr>
                <w:rFonts w:eastAsia="Calibri"/>
                <w:bCs/>
                <w:lang w:eastAsia="en-US"/>
              </w:rPr>
            </w:pPr>
            <w:r w:rsidRPr="007D4CEB">
              <w:rPr>
                <w:rFonts w:eastAsia="Calibri"/>
                <w:bCs/>
                <w:lang w:eastAsia="en-US"/>
              </w:rPr>
              <w:t xml:space="preserve">(В) Доля аналогичного товара, произведенного предприятиями отрасли экономики государств-членов, на основании данных которых доказывается наличие ущерба, в общем объеме производства аналогичного товара </w:t>
            </w:r>
            <w:r w:rsidR="0063608F">
              <w:rPr>
                <w:rFonts w:eastAsia="Calibri"/>
                <w:bCs/>
                <w:lang w:eastAsia="en-US"/>
              </w:rPr>
              <w:t>на территории ЗОР</w:t>
            </w:r>
          </w:p>
          <w:p w14:paraId="109A5FDE" w14:textId="77777777" w:rsidR="00D13FDE" w:rsidRPr="007D4CEB" w:rsidRDefault="00D13FDE" w:rsidP="00D13FDE">
            <w:pPr>
              <w:jc w:val="center"/>
              <w:rPr>
                <w:rFonts w:eastAsia="Calibri"/>
                <w:bCs/>
                <w:lang w:eastAsia="en-US"/>
              </w:rPr>
            </w:pPr>
            <w:r w:rsidRPr="007D4CEB">
              <w:rPr>
                <w:rFonts w:eastAsia="Calibri"/>
                <w:bCs/>
                <w:lang w:eastAsia="en-US"/>
              </w:rPr>
              <w:t>(В) = (Б) /(А) * 100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D5C6EB1" w14:textId="77777777" w:rsidR="00D13FDE" w:rsidRPr="007D4CEB" w:rsidRDefault="00D13FDE"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E0F21C4" w14:textId="77777777" w:rsidR="00D13FDE" w:rsidRPr="007D4CEB" w:rsidRDefault="00D13FDE"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58F2F27" w14:textId="77777777" w:rsidR="00D13FDE" w:rsidRPr="007D4CEB" w:rsidRDefault="00D13FDE"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110A191" w14:textId="77777777" w:rsidR="00D13FDE" w:rsidRPr="007D4CEB" w:rsidRDefault="00D13FDE" w:rsidP="00282283">
            <w:pPr>
              <w:jc w:val="center"/>
              <w:rPr>
                <w:rFonts w:eastAsia="Calibri"/>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66130C91" w14:textId="77777777" w:rsidR="00D13FDE" w:rsidRPr="007D4CEB" w:rsidRDefault="00D13FDE" w:rsidP="00282283">
            <w:pPr>
              <w:jc w:val="center"/>
              <w:rPr>
                <w:rFonts w:eastAsia="Calibri"/>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03D60F2A" w14:textId="77777777" w:rsidR="00D13FDE" w:rsidRPr="007D4CEB" w:rsidRDefault="00D13FDE" w:rsidP="00282283">
            <w:pPr>
              <w:jc w:val="center"/>
              <w:rPr>
                <w:rFonts w:eastAsia="Calibri"/>
                <w:bCs/>
                <w:lang w:eastAsia="en-US"/>
              </w:rPr>
            </w:pPr>
          </w:p>
        </w:tc>
      </w:tr>
    </w:tbl>
    <w:p w14:paraId="005B05CD" w14:textId="77777777" w:rsidR="00290BFC" w:rsidRPr="007D4CEB" w:rsidRDefault="00282283" w:rsidP="00282283">
      <w:pPr>
        <w:spacing w:before="120"/>
        <w:ind w:firstLine="709"/>
        <w:jc w:val="both"/>
        <w:rPr>
          <w:rFonts w:eastAsia="Calibri"/>
          <w:sz w:val="28"/>
          <w:szCs w:val="20"/>
          <w:lang w:eastAsia="en-US"/>
        </w:rPr>
      </w:pPr>
      <w:bookmarkStart w:id="742" w:name="_Toc328136693"/>
      <w:bookmarkStart w:id="743" w:name="_Toc329777821"/>
      <w:bookmarkStart w:id="744" w:name="_Toc330393638"/>
      <w:bookmarkStart w:id="745" w:name="_Toc330892222"/>
      <w:bookmarkStart w:id="746" w:name="_Toc330892788"/>
      <w:bookmarkStart w:id="747" w:name="_Toc331515785"/>
      <w:r w:rsidRPr="007D4CEB">
        <w:rPr>
          <w:rFonts w:eastAsia="Calibri"/>
          <w:sz w:val="28"/>
          <w:szCs w:val="20"/>
          <w:lang w:eastAsia="en-US"/>
        </w:rPr>
        <w:t xml:space="preserve">Необходимо указать факторы, повлиявшие на изменение объемов производства </w:t>
      </w:r>
      <w:r w:rsidR="00C943D4" w:rsidRPr="007D4CEB">
        <w:rPr>
          <w:rFonts w:eastAsia="Calibri"/>
          <w:sz w:val="28"/>
          <w:szCs w:val="20"/>
          <w:lang w:eastAsia="en-US"/>
        </w:rPr>
        <w:t xml:space="preserve">аналогичного </w:t>
      </w:r>
      <w:r w:rsidRPr="007D4CEB">
        <w:rPr>
          <w:rFonts w:eastAsia="Calibri"/>
          <w:sz w:val="28"/>
          <w:szCs w:val="20"/>
          <w:lang w:eastAsia="en-US"/>
        </w:rPr>
        <w:t>товара.</w:t>
      </w:r>
      <w:bookmarkEnd w:id="742"/>
      <w:bookmarkEnd w:id="743"/>
      <w:bookmarkEnd w:id="744"/>
      <w:bookmarkEnd w:id="745"/>
      <w:bookmarkEnd w:id="746"/>
      <w:bookmarkEnd w:id="747"/>
    </w:p>
    <w:p w14:paraId="3EFA311C" w14:textId="77777777" w:rsidR="00D50A1D" w:rsidRPr="007D4CEB" w:rsidRDefault="00D50A1D" w:rsidP="00EA7294">
      <w:pPr>
        <w:pStyle w:val="a4"/>
        <w:pBdr>
          <w:top w:val="none" w:sz="0" w:space="0" w:color="auto"/>
          <w:left w:val="none" w:sz="0" w:space="0" w:color="auto"/>
          <w:bottom w:val="none" w:sz="0" w:space="0" w:color="auto"/>
          <w:right w:val="none" w:sz="0" w:space="0" w:color="auto"/>
        </w:pBdr>
        <w:spacing w:before="240"/>
        <w:outlineLvl w:val="0"/>
      </w:pPr>
      <w:bookmarkStart w:id="748" w:name="_Toc328390314"/>
      <w:bookmarkStart w:id="749" w:name="_Toc330892223"/>
      <w:bookmarkStart w:id="750" w:name="_Toc330892789"/>
      <w:bookmarkStart w:id="751" w:name="_Toc331516788"/>
      <w:bookmarkStart w:id="752" w:name="_Toc416856302"/>
      <w:bookmarkStart w:id="753" w:name="_Toc416860274"/>
      <w:bookmarkStart w:id="754" w:name="_Toc417542704"/>
      <w:bookmarkStart w:id="755" w:name="_Toc417912132"/>
      <w:bookmarkStart w:id="756" w:name="_Toc422388334"/>
      <w:bookmarkStart w:id="757" w:name="_Toc458420830"/>
      <w:bookmarkStart w:id="758" w:name="_Toc63153218"/>
      <w:bookmarkStart w:id="759" w:name="_Toc63153282"/>
      <w:bookmarkStart w:id="760" w:name="_Toc67484494"/>
      <w:bookmarkStart w:id="761" w:name="_Toc77673831"/>
      <w:bookmarkStart w:id="762" w:name="_Toc77673932"/>
      <w:bookmarkStart w:id="763" w:name="_Toc77674619"/>
      <w:r w:rsidRPr="007D4CEB">
        <w:t>4.2.2.</w:t>
      </w:r>
      <w:r w:rsidR="006016C6" w:rsidRPr="007D4CEB">
        <w:t> </w:t>
      </w:r>
      <w:r w:rsidRPr="007D4CEB">
        <w:t xml:space="preserve">Объем реализации </w:t>
      </w:r>
      <w:r w:rsidR="002F0BF9" w:rsidRPr="007D4CEB">
        <w:t xml:space="preserve">аналогичного </w:t>
      </w:r>
      <w:r w:rsidRPr="007D4CEB">
        <w:t>товара</w:t>
      </w:r>
      <w:r w:rsidR="0049746E">
        <w:t xml:space="preserve"> </w:t>
      </w:r>
      <w:r w:rsidR="0049746E">
        <w:br/>
      </w:r>
      <w:r w:rsidRPr="007D4CEB">
        <w:t xml:space="preserve">на </w:t>
      </w:r>
      <w:r w:rsidR="005641C7" w:rsidRPr="007D4CEB">
        <w:t xml:space="preserve">территории </w:t>
      </w:r>
      <w:r w:rsidR="0049746E">
        <w:t>ЗОР</w:t>
      </w:r>
      <w:r w:rsidR="006666B2" w:rsidRPr="007D4CEB">
        <w:t xml:space="preserve"> </w:t>
      </w:r>
      <w:r w:rsidRPr="007D4CEB">
        <w:t>и его доля в потреблении</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1F3ADC63" w14:textId="77777777" w:rsidR="00282283" w:rsidRPr="007D4CEB" w:rsidRDefault="00282283" w:rsidP="0021076E">
      <w:pPr>
        <w:spacing w:before="120"/>
        <w:jc w:val="right"/>
        <w:rPr>
          <w:rFonts w:eastAsia="Calibri"/>
          <w:sz w:val="26"/>
          <w:szCs w:val="26"/>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850"/>
        <w:gridCol w:w="663"/>
        <w:gridCol w:w="663"/>
        <w:gridCol w:w="663"/>
        <w:gridCol w:w="2349"/>
        <w:gridCol w:w="1440"/>
      </w:tblGrid>
      <w:tr w:rsidR="00282283" w:rsidRPr="007D4CEB" w14:paraId="105434FB" w14:textId="77777777" w:rsidTr="001359D3">
        <w:trPr>
          <w:trHeight w:val="600"/>
          <w:tblHeader/>
        </w:trPr>
        <w:tc>
          <w:tcPr>
            <w:tcW w:w="1820" w:type="pct"/>
            <w:shd w:val="clear" w:color="auto" w:fill="FFFFFF"/>
            <w:noWrap/>
            <w:vAlign w:val="center"/>
          </w:tcPr>
          <w:p w14:paraId="30258254"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08" w:type="pct"/>
            <w:shd w:val="clear" w:color="auto" w:fill="FFFFFF"/>
            <w:noWrap/>
            <w:vAlign w:val="center"/>
          </w:tcPr>
          <w:p w14:paraId="2A05AB7B"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8" w:type="pct"/>
            <w:shd w:val="clear" w:color="auto" w:fill="FFFFFF"/>
            <w:vAlign w:val="center"/>
          </w:tcPr>
          <w:p w14:paraId="369054CB" w14:textId="77777777" w:rsidR="00282283" w:rsidRPr="007D4CEB" w:rsidRDefault="00282283" w:rsidP="00282283">
            <w:pPr>
              <w:jc w:val="center"/>
              <w:rPr>
                <w:rFonts w:eastAsia="Calibri"/>
                <w:b/>
                <w:lang w:eastAsia="en-US"/>
              </w:rPr>
            </w:pPr>
            <w:r w:rsidRPr="007D4CEB">
              <w:rPr>
                <w:rFonts w:eastAsia="Calibri"/>
                <w:b/>
                <w:lang w:eastAsia="en-US"/>
              </w:rPr>
              <w:t>…</w:t>
            </w:r>
          </w:p>
          <w:p w14:paraId="5A11B1AF"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73DA5A6B" w14:textId="77777777" w:rsidR="00282283" w:rsidRPr="007D4CEB" w:rsidRDefault="00282283" w:rsidP="00282283">
            <w:pPr>
              <w:jc w:val="center"/>
              <w:rPr>
                <w:rFonts w:eastAsia="Calibri"/>
                <w:b/>
                <w:lang w:eastAsia="en-US"/>
              </w:rPr>
            </w:pPr>
            <w:r w:rsidRPr="007D4CEB">
              <w:rPr>
                <w:rFonts w:eastAsia="Calibri"/>
                <w:b/>
                <w:lang w:eastAsia="en-US"/>
              </w:rPr>
              <w:t>…</w:t>
            </w:r>
          </w:p>
          <w:p w14:paraId="1ACB9E87"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108D6B00" w14:textId="77777777" w:rsidR="00282283" w:rsidRPr="007D4CEB" w:rsidRDefault="00282283" w:rsidP="00282283">
            <w:pPr>
              <w:jc w:val="center"/>
              <w:rPr>
                <w:rFonts w:eastAsia="Calibri"/>
                <w:b/>
                <w:lang w:eastAsia="en-US"/>
              </w:rPr>
            </w:pPr>
            <w:r w:rsidRPr="007D4CEB">
              <w:rPr>
                <w:rFonts w:eastAsia="Calibri"/>
                <w:b/>
                <w:lang w:eastAsia="en-US"/>
              </w:rPr>
              <w:t>…</w:t>
            </w:r>
          </w:p>
          <w:p w14:paraId="1C4E9D31"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0EF13180" w14:textId="77777777" w:rsidR="00282283" w:rsidRPr="007D4CEB" w:rsidRDefault="004E072C" w:rsidP="00282283">
            <w:pPr>
              <w:jc w:val="center"/>
              <w:rPr>
                <w:rFonts w:eastAsia="Calibri"/>
                <w:b/>
                <w:lang w:eastAsia="en-US"/>
              </w:rPr>
            </w:pPr>
            <w:r w:rsidRPr="007D4CEB">
              <w:rPr>
                <w:rFonts w:eastAsia="Calibri"/>
                <w:b/>
                <w:lang w:eastAsia="en-US"/>
              </w:rPr>
              <w:t>Аналогичный период предшествую</w:t>
            </w:r>
            <w:r w:rsidR="00282283" w:rsidRPr="007D4CEB">
              <w:rPr>
                <w:rFonts w:eastAsia="Calibri"/>
                <w:b/>
                <w:lang w:eastAsia="en-US"/>
              </w:rPr>
              <w:t>щего года</w:t>
            </w:r>
          </w:p>
        </w:tc>
        <w:tc>
          <w:tcPr>
            <w:tcW w:w="692" w:type="pct"/>
            <w:shd w:val="clear" w:color="auto" w:fill="FFFFFF"/>
            <w:vAlign w:val="center"/>
          </w:tcPr>
          <w:p w14:paraId="5604C707"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5725995A" w14:textId="77777777" w:rsidTr="001359D3">
        <w:trPr>
          <w:trHeight w:val="510"/>
        </w:trPr>
        <w:tc>
          <w:tcPr>
            <w:tcW w:w="1820" w:type="pct"/>
            <w:shd w:val="clear" w:color="auto" w:fill="auto"/>
            <w:vAlign w:val="center"/>
          </w:tcPr>
          <w:p w14:paraId="09814812" w14:textId="77777777" w:rsidR="00282283" w:rsidRPr="007D4CEB" w:rsidRDefault="00282283">
            <w:pPr>
              <w:jc w:val="center"/>
              <w:rPr>
                <w:rFonts w:eastAsia="Calibri"/>
                <w:bCs/>
                <w:lang w:eastAsia="en-US"/>
              </w:rPr>
            </w:pPr>
            <w:r w:rsidRPr="007D4CEB">
              <w:rPr>
                <w:rFonts w:eastAsia="Calibri"/>
                <w:bCs/>
                <w:lang w:eastAsia="en-US"/>
              </w:rPr>
              <w:t xml:space="preserve">Объем реализации </w:t>
            </w:r>
            <w:r w:rsidR="00C943D4" w:rsidRPr="007D4CEB">
              <w:rPr>
                <w:rFonts w:eastAsia="Calibri"/>
                <w:bCs/>
                <w:lang w:eastAsia="en-US"/>
              </w:rPr>
              <w:t xml:space="preserve">аналогичного </w:t>
            </w:r>
            <w:r w:rsidRPr="007D4CEB">
              <w:rPr>
                <w:rFonts w:eastAsia="Calibri"/>
                <w:bCs/>
                <w:lang w:eastAsia="en-US"/>
              </w:rPr>
              <w:t xml:space="preserve">товара, произведенного </w:t>
            </w:r>
            <w:r w:rsidRPr="007D4CEB">
              <w:rPr>
                <w:rFonts w:eastAsia="Calibri"/>
                <w:lang w:eastAsia="en-US"/>
              </w:rPr>
              <w:t xml:space="preserve">отраслью </w:t>
            </w:r>
            <w:r w:rsidRPr="007D4CEB">
              <w:rPr>
                <w:rFonts w:eastAsia="Calibri"/>
                <w:noProof/>
                <w:lang w:eastAsia="en-US"/>
              </w:rPr>
              <w:t xml:space="preserve">экономики государств-членов, </w:t>
            </w:r>
            <w:r w:rsidR="0049746E">
              <w:rPr>
                <w:rFonts w:eastAsia="Calibri"/>
                <w:noProof/>
                <w:lang w:eastAsia="en-US"/>
              </w:rPr>
              <w:br/>
            </w:r>
            <w:r w:rsidR="007045A7" w:rsidRPr="007D4CEB">
              <w:rPr>
                <w:rFonts w:eastAsia="Calibri"/>
                <w:lang w:eastAsia="en-US"/>
              </w:rPr>
              <w:t>на территории ЗОР</w:t>
            </w:r>
          </w:p>
        </w:tc>
        <w:tc>
          <w:tcPr>
            <w:tcW w:w="408" w:type="pct"/>
            <w:shd w:val="clear" w:color="auto" w:fill="auto"/>
            <w:vAlign w:val="center"/>
          </w:tcPr>
          <w:p w14:paraId="3FB68792"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8" w:type="pct"/>
            <w:vAlign w:val="center"/>
          </w:tcPr>
          <w:p w14:paraId="587BCC3F" w14:textId="77777777" w:rsidR="00282283" w:rsidRPr="007D4CEB" w:rsidRDefault="00282283" w:rsidP="00282283">
            <w:pPr>
              <w:jc w:val="center"/>
              <w:rPr>
                <w:rFonts w:eastAsia="Calibri"/>
                <w:b/>
                <w:bCs/>
                <w:lang w:eastAsia="en-US"/>
              </w:rPr>
            </w:pPr>
          </w:p>
        </w:tc>
        <w:tc>
          <w:tcPr>
            <w:tcW w:w="318" w:type="pct"/>
            <w:vAlign w:val="center"/>
          </w:tcPr>
          <w:p w14:paraId="20576F6B" w14:textId="77777777" w:rsidR="00282283" w:rsidRPr="007D4CEB" w:rsidRDefault="00282283" w:rsidP="00282283">
            <w:pPr>
              <w:jc w:val="center"/>
              <w:rPr>
                <w:rFonts w:eastAsia="Calibri"/>
                <w:b/>
                <w:bCs/>
                <w:lang w:eastAsia="en-US"/>
              </w:rPr>
            </w:pPr>
          </w:p>
        </w:tc>
        <w:tc>
          <w:tcPr>
            <w:tcW w:w="318" w:type="pct"/>
            <w:vAlign w:val="center"/>
          </w:tcPr>
          <w:p w14:paraId="555A303D" w14:textId="77777777" w:rsidR="00282283" w:rsidRPr="007D4CEB" w:rsidRDefault="00282283" w:rsidP="00282283">
            <w:pPr>
              <w:jc w:val="center"/>
              <w:rPr>
                <w:rFonts w:eastAsia="Calibri"/>
                <w:b/>
                <w:bCs/>
                <w:lang w:eastAsia="en-US"/>
              </w:rPr>
            </w:pPr>
          </w:p>
        </w:tc>
        <w:tc>
          <w:tcPr>
            <w:tcW w:w="1127" w:type="pct"/>
            <w:vAlign w:val="center"/>
          </w:tcPr>
          <w:p w14:paraId="7FF9823A" w14:textId="77777777" w:rsidR="00282283" w:rsidRPr="007D4CEB" w:rsidRDefault="00282283" w:rsidP="00282283">
            <w:pPr>
              <w:jc w:val="center"/>
              <w:rPr>
                <w:rFonts w:eastAsia="Calibri"/>
                <w:b/>
                <w:bCs/>
                <w:lang w:eastAsia="en-US"/>
              </w:rPr>
            </w:pPr>
          </w:p>
        </w:tc>
        <w:tc>
          <w:tcPr>
            <w:tcW w:w="692" w:type="pct"/>
            <w:vAlign w:val="center"/>
          </w:tcPr>
          <w:p w14:paraId="2205E4C2" w14:textId="77777777" w:rsidR="00282283" w:rsidRPr="007D4CEB" w:rsidRDefault="00282283" w:rsidP="00282283">
            <w:pPr>
              <w:jc w:val="center"/>
              <w:rPr>
                <w:rFonts w:eastAsia="Calibri"/>
                <w:b/>
                <w:bCs/>
                <w:lang w:eastAsia="en-US"/>
              </w:rPr>
            </w:pPr>
          </w:p>
        </w:tc>
      </w:tr>
      <w:tr w:rsidR="00282283" w:rsidRPr="007D4CEB" w14:paraId="4586285E" w14:textId="77777777" w:rsidTr="001359D3">
        <w:trPr>
          <w:trHeight w:val="510"/>
        </w:trPr>
        <w:tc>
          <w:tcPr>
            <w:tcW w:w="1820" w:type="pct"/>
            <w:shd w:val="clear" w:color="auto" w:fill="auto"/>
            <w:vAlign w:val="center"/>
          </w:tcPr>
          <w:p w14:paraId="5878F859" w14:textId="77777777" w:rsidR="00282283" w:rsidRPr="007D4CEB" w:rsidRDefault="00282283" w:rsidP="004E072C">
            <w:pPr>
              <w:jc w:val="center"/>
              <w:rPr>
                <w:rFonts w:eastAsia="Calibri"/>
                <w:bCs/>
                <w:lang w:eastAsia="en-US"/>
              </w:rPr>
            </w:pPr>
            <w:r w:rsidRPr="007D4CEB">
              <w:rPr>
                <w:rFonts w:eastAsia="Calibri"/>
                <w:bCs/>
                <w:lang w:eastAsia="en-US"/>
              </w:rPr>
              <w:lastRenderedPageBreak/>
              <w:t>Динамика по сравнению с предыдущим годом</w:t>
            </w:r>
          </w:p>
        </w:tc>
        <w:tc>
          <w:tcPr>
            <w:tcW w:w="408" w:type="pct"/>
            <w:shd w:val="clear" w:color="auto" w:fill="auto"/>
            <w:vAlign w:val="center"/>
          </w:tcPr>
          <w:p w14:paraId="33DC4254"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vAlign w:val="center"/>
          </w:tcPr>
          <w:p w14:paraId="23E95BBF" w14:textId="77777777" w:rsidR="00282283" w:rsidRPr="007D4CEB" w:rsidRDefault="00282283" w:rsidP="00282283">
            <w:pPr>
              <w:jc w:val="center"/>
              <w:rPr>
                <w:rFonts w:eastAsia="Calibri"/>
                <w:b/>
                <w:bCs/>
                <w:lang w:eastAsia="en-US"/>
              </w:rPr>
            </w:pPr>
          </w:p>
        </w:tc>
        <w:tc>
          <w:tcPr>
            <w:tcW w:w="318" w:type="pct"/>
            <w:vAlign w:val="center"/>
          </w:tcPr>
          <w:p w14:paraId="4A716FF3" w14:textId="77777777" w:rsidR="00282283" w:rsidRPr="007D4CEB" w:rsidRDefault="00282283" w:rsidP="00282283">
            <w:pPr>
              <w:jc w:val="center"/>
              <w:rPr>
                <w:rFonts w:eastAsia="Calibri"/>
                <w:b/>
                <w:bCs/>
                <w:lang w:eastAsia="en-US"/>
              </w:rPr>
            </w:pPr>
          </w:p>
        </w:tc>
        <w:tc>
          <w:tcPr>
            <w:tcW w:w="318" w:type="pct"/>
            <w:vAlign w:val="center"/>
          </w:tcPr>
          <w:p w14:paraId="7CE094A4" w14:textId="77777777" w:rsidR="00282283" w:rsidRPr="007D4CEB" w:rsidRDefault="00282283" w:rsidP="00282283">
            <w:pPr>
              <w:jc w:val="center"/>
              <w:rPr>
                <w:rFonts w:eastAsia="Calibri"/>
                <w:b/>
                <w:bCs/>
                <w:lang w:eastAsia="en-US"/>
              </w:rPr>
            </w:pPr>
          </w:p>
        </w:tc>
        <w:tc>
          <w:tcPr>
            <w:tcW w:w="1127" w:type="pct"/>
            <w:vAlign w:val="center"/>
          </w:tcPr>
          <w:p w14:paraId="4EB34FD6" w14:textId="77777777" w:rsidR="00282283" w:rsidRPr="007D4CEB" w:rsidRDefault="00282283" w:rsidP="00282283">
            <w:pPr>
              <w:jc w:val="center"/>
              <w:rPr>
                <w:rFonts w:eastAsia="Calibri"/>
                <w:b/>
                <w:bCs/>
                <w:lang w:eastAsia="en-US"/>
              </w:rPr>
            </w:pPr>
          </w:p>
        </w:tc>
        <w:tc>
          <w:tcPr>
            <w:tcW w:w="692" w:type="pct"/>
            <w:vAlign w:val="center"/>
          </w:tcPr>
          <w:p w14:paraId="500AB31C" w14:textId="77777777" w:rsidR="00282283" w:rsidRPr="007D4CEB" w:rsidRDefault="00282283" w:rsidP="00282283">
            <w:pPr>
              <w:jc w:val="center"/>
              <w:rPr>
                <w:rFonts w:eastAsia="Calibri"/>
                <w:b/>
                <w:bCs/>
                <w:lang w:eastAsia="en-US"/>
              </w:rPr>
            </w:pPr>
          </w:p>
        </w:tc>
      </w:tr>
      <w:tr w:rsidR="00282283" w:rsidRPr="007D4CEB" w14:paraId="5FE3D56F" w14:textId="77777777" w:rsidTr="001359D3">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6C766E7" w14:textId="77777777" w:rsidR="00282283" w:rsidRPr="007D4CEB" w:rsidRDefault="00282283" w:rsidP="0036022B">
            <w:pPr>
              <w:jc w:val="center"/>
              <w:rPr>
                <w:rFonts w:eastAsia="Calibri"/>
                <w:bCs/>
                <w:lang w:eastAsia="en-US"/>
              </w:rPr>
            </w:pPr>
            <w:r w:rsidRPr="007D4CEB">
              <w:rPr>
                <w:rFonts w:eastAsia="Calibri"/>
                <w:bCs/>
                <w:lang w:eastAsia="en-US"/>
              </w:rPr>
              <w:t xml:space="preserve">Динамика по сравнению с </w:t>
            </w:r>
            <w:r w:rsidR="0036022B" w:rsidRPr="007D4CEB">
              <w:rPr>
                <w:rFonts w:eastAsia="Calibri"/>
                <w:bCs/>
                <w:lang w:eastAsia="en-US"/>
              </w:rPr>
              <w:t>базовым</w:t>
            </w:r>
            <w:r w:rsidRPr="007D4CEB">
              <w:rPr>
                <w:rFonts w:eastAsia="Calibri"/>
                <w:bCs/>
                <w:lang w:eastAsia="en-US"/>
              </w:rPr>
              <w:t xml:space="preserve"> годом</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AC39411"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143C72"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F5FCD4F"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9543F1D" w14:textId="77777777" w:rsidR="00282283" w:rsidRPr="007D4CEB" w:rsidRDefault="0028228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30063F8F" w14:textId="77777777" w:rsidR="00282283" w:rsidRPr="007D4CEB" w:rsidRDefault="0028228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7AC12CE2" w14:textId="77777777" w:rsidR="00282283" w:rsidRPr="007D4CEB" w:rsidRDefault="00282283" w:rsidP="00282283">
            <w:pPr>
              <w:jc w:val="center"/>
              <w:rPr>
                <w:rFonts w:eastAsia="Calibri"/>
                <w:b/>
                <w:bCs/>
                <w:lang w:eastAsia="en-US"/>
              </w:rPr>
            </w:pPr>
          </w:p>
        </w:tc>
      </w:tr>
      <w:tr w:rsidR="00282283" w:rsidRPr="007D4CEB" w14:paraId="3A2FE078" w14:textId="77777777" w:rsidTr="001359D3">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27FDC90" w14:textId="77777777" w:rsidR="00282283" w:rsidRPr="007D4CEB" w:rsidRDefault="00282283">
            <w:pPr>
              <w:jc w:val="center"/>
              <w:rPr>
                <w:rFonts w:eastAsia="Calibri"/>
                <w:bCs/>
                <w:lang w:eastAsia="en-US"/>
              </w:rPr>
            </w:pPr>
            <w:r w:rsidRPr="007D4CEB">
              <w:rPr>
                <w:rFonts w:eastAsia="Calibri"/>
                <w:bCs/>
                <w:lang w:eastAsia="en-US"/>
              </w:rPr>
              <w:t xml:space="preserve">Доля </w:t>
            </w:r>
            <w:r w:rsidR="0063608F">
              <w:rPr>
                <w:rFonts w:eastAsia="Calibri"/>
                <w:bCs/>
                <w:lang w:eastAsia="en-US"/>
              </w:rPr>
              <w:t xml:space="preserve">реализации </w:t>
            </w:r>
            <w:r w:rsidR="00C943D4" w:rsidRPr="007D4CEB">
              <w:rPr>
                <w:rFonts w:eastAsia="Calibri"/>
                <w:bCs/>
                <w:lang w:eastAsia="en-US"/>
              </w:rPr>
              <w:t xml:space="preserve">аналогичного </w:t>
            </w:r>
            <w:r w:rsidRPr="007D4CEB">
              <w:rPr>
                <w:rFonts w:eastAsia="Calibri"/>
                <w:bCs/>
                <w:lang w:eastAsia="en-US"/>
              </w:rPr>
              <w:t>товара</w:t>
            </w:r>
            <w:r w:rsidR="0013605E" w:rsidRPr="007D4CEB">
              <w:rPr>
                <w:rFonts w:eastAsia="Calibri"/>
                <w:bCs/>
                <w:lang w:eastAsia="en-US"/>
              </w:rPr>
              <w:t xml:space="preserve">, произведенного отраслью экономики государств-членов, </w:t>
            </w:r>
            <w:r w:rsidR="002F1A1F">
              <w:rPr>
                <w:rFonts w:eastAsia="Calibri"/>
                <w:bCs/>
                <w:lang w:eastAsia="en-US"/>
              </w:rPr>
              <w:br/>
            </w:r>
            <w:r w:rsidRPr="007D4CEB">
              <w:rPr>
                <w:rFonts w:eastAsia="Calibri"/>
                <w:bCs/>
                <w:lang w:eastAsia="en-US"/>
              </w:rPr>
              <w:t>в потреблении</w:t>
            </w:r>
            <w:r w:rsidR="006666B2" w:rsidRPr="007D4CEB">
              <w:rPr>
                <w:rFonts w:eastAsia="Calibri"/>
                <w:bCs/>
                <w:lang w:eastAsia="en-US"/>
              </w:rPr>
              <w:t xml:space="preserve"> </w:t>
            </w:r>
            <w:r w:rsidR="002F1A1F">
              <w:rPr>
                <w:rFonts w:eastAsia="Calibri"/>
                <w:bCs/>
                <w:lang w:eastAsia="en-US"/>
              </w:rPr>
              <w:t xml:space="preserve">Товара </w:t>
            </w:r>
            <w:r w:rsidR="002F1A1F">
              <w:rPr>
                <w:rFonts w:eastAsia="Calibri"/>
                <w:bCs/>
                <w:lang w:eastAsia="en-US"/>
              </w:rPr>
              <w:br/>
            </w:r>
            <w:r w:rsidR="007045A7" w:rsidRPr="007D4CEB">
              <w:rPr>
                <w:rFonts w:eastAsia="Calibri"/>
                <w:lang w:eastAsia="en-US"/>
              </w:rPr>
              <w:t>на территории ЗОР</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E3D66F7"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4A3E5B9"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EB0DBCD"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1ED0909" w14:textId="77777777" w:rsidR="00282283" w:rsidRPr="007D4CEB" w:rsidRDefault="0028228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0D8075A4" w14:textId="77777777" w:rsidR="00282283" w:rsidRPr="007D4CEB" w:rsidRDefault="0028228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142DC01D" w14:textId="77777777" w:rsidR="00282283" w:rsidRPr="007D4CEB" w:rsidRDefault="00282283" w:rsidP="00282283">
            <w:pPr>
              <w:jc w:val="center"/>
              <w:rPr>
                <w:rFonts w:eastAsia="Calibri"/>
                <w:b/>
                <w:bCs/>
                <w:lang w:eastAsia="en-US"/>
              </w:rPr>
            </w:pPr>
          </w:p>
        </w:tc>
      </w:tr>
    </w:tbl>
    <w:p w14:paraId="59C31D74" w14:textId="77777777" w:rsidR="004E072C" w:rsidRPr="007D4CEB" w:rsidRDefault="00282283" w:rsidP="00282283">
      <w:pPr>
        <w:spacing w:before="120"/>
        <w:ind w:firstLine="709"/>
        <w:jc w:val="both"/>
        <w:rPr>
          <w:rFonts w:eastAsia="Calibri"/>
          <w:sz w:val="28"/>
          <w:szCs w:val="20"/>
          <w:lang w:eastAsia="en-US"/>
        </w:rPr>
      </w:pPr>
      <w:bookmarkStart w:id="764" w:name="_Toc329777823"/>
      <w:bookmarkStart w:id="765" w:name="_Toc330393640"/>
      <w:bookmarkStart w:id="766" w:name="_Toc330892224"/>
      <w:bookmarkStart w:id="767" w:name="_Toc330892790"/>
      <w:bookmarkStart w:id="768" w:name="_Toc331515787"/>
      <w:r w:rsidRPr="007D4CEB">
        <w:rPr>
          <w:rFonts w:eastAsia="Calibri"/>
          <w:sz w:val="28"/>
          <w:szCs w:val="20"/>
          <w:lang w:eastAsia="en-US"/>
        </w:rPr>
        <w:t xml:space="preserve">Необходимо указать факторы, повлиявшие на изменение объемов реализации </w:t>
      </w:r>
      <w:r w:rsidR="00C943D4" w:rsidRPr="007D4CEB">
        <w:rPr>
          <w:rFonts w:eastAsia="Calibri"/>
          <w:sz w:val="28"/>
          <w:szCs w:val="20"/>
          <w:lang w:eastAsia="en-US"/>
        </w:rPr>
        <w:t xml:space="preserve">аналогичного </w:t>
      </w:r>
      <w:r w:rsidRPr="007D4CEB">
        <w:rPr>
          <w:rFonts w:eastAsia="Calibri"/>
          <w:sz w:val="28"/>
          <w:szCs w:val="20"/>
          <w:lang w:eastAsia="en-US"/>
        </w:rPr>
        <w:t xml:space="preserve">товара на территории </w:t>
      </w:r>
      <w:r w:rsidR="0039573A" w:rsidRPr="007D4CEB">
        <w:rPr>
          <w:rFonts w:eastAsia="Calibri"/>
          <w:sz w:val="28"/>
          <w:szCs w:val="20"/>
          <w:lang w:eastAsia="en-US"/>
        </w:rPr>
        <w:t>заявляемого обособленного рынка</w:t>
      </w:r>
      <w:r w:rsidRPr="007D4CEB">
        <w:rPr>
          <w:rFonts w:eastAsia="Calibri"/>
          <w:sz w:val="28"/>
          <w:szCs w:val="20"/>
          <w:lang w:eastAsia="en-US"/>
        </w:rPr>
        <w:t>.</w:t>
      </w:r>
      <w:bookmarkEnd w:id="764"/>
      <w:bookmarkEnd w:id="765"/>
      <w:bookmarkEnd w:id="766"/>
      <w:bookmarkEnd w:id="767"/>
      <w:bookmarkEnd w:id="768"/>
    </w:p>
    <w:p w14:paraId="2D4DDE62" w14:textId="77777777" w:rsidR="00D50A1D" w:rsidRPr="007D4CEB" w:rsidRDefault="00D50A1D" w:rsidP="0021076E">
      <w:pPr>
        <w:pStyle w:val="a4"/>
        <w:pBdr>
          <w:top w:val="none" w:sz="0" w:space="0" w:color="auto"/>
          <w:left w:val="none" w:sz="0" w:space="0" w:color="auto"/>
          <w:bottom w:val="none" w:sz="0" w:space="0" w:color="auto"/>
          <w:right w:val="none" w:sz="0" w:space="0" w:color="auto"/>
        </w:pBdr>
        <w:spacing w:before="240"/>
        <w:outlineLvl w:val="0"/>
      </w:pPr>
      <w:bookmarkStart w:id="769" w:name="_Toc328390315"/>
      <w:bookmarkStart w:id="770" w:name="_Toc330892225"/>
      <w:bookmarkStart w:id="771" w:name="_Toc330892791"/>
      <w:bookmarkStart w:id="772" w:name="_Toc331516789"/>
      <w:bookmarkStart w:id="773" w:name="_Toc416856303"/>
      <w:bookmarkStart w:id="774" w:name="_Toc416860275"/>
      <w:bookmarkStart w:id="775" w:name="_Toc417542705"/>
      <w:bookmarkStart w:id="776" w:name="_Toc417912133"/>
      <w:bookmarkStart w:id="777" w:name="_Toc422388335"/>
      <w:bookmarkStart w:id="778" w:name="_Toc458420831"/>
      <w:bookmarkStart w:id="779" w:name="_Toc63153219"/>
      <w:bookmarkStart w:id="780" w:name="_Toc63153283"/>
      <w:bookmarkStart w:id="781" w:name="_Toc67484495"/>
      <w:bookmarkStart w:id="782" w:name="_Toc77673832"/>
      <w:bookmarkStart w:id="783" w:name="_Toc77673933"/>
      <w:bookmarkStart w:id="784" w:name="_Toc77674620"/>
      <w:r w:rsidRPr="007D4CEB">
        <w:t>4.2.3.</w:t>
      </w:r>
      <w:r w:rsidR="006016C6" w:rsidRPr="007D4CEB">
        <w:t> </w:t>
      </w:r>
      <w:r w:rsidRPr="007D4CEB">
        <w:t xml:space="preserve">Объем реализации </w:t>
      </w:r>
      <w:r w:rsidR="002F0BF9" w:rsidRPr="007D4CEB">
        <w:t xml:space="preserve">аналогичного </w:t>
      </w:r>
      <w:r w:rsidRPr="007D4CEB">
        <w:t xml:space="preserve">товара </w:t>
      </w:r>
      <w:r w:rsidR="002236B4" w:rsidRPr="007D4CEB">
        <w:t>за пределы</w:t>
      </w:r>
      <w:r w:rsidR="007045A7" w:rsidRPr="007D4CEB">
        <w:t xml:space="preserve"> территории ЗОР</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1F591704" w14:textId="77777777" w:rsidR="00282283" w:rsidRPr="007D4CEB" w:rsidRDefault="00282283" w:rsidP="00282283">
      <w:pPr>
        <w:spacing w:before="120"/>
        <w:jc w:val="right"/>
        <w:rPr>
          <w:rFonts w:eastAsia="Calibri"/>
          <w:sz w:val="26"/>
          <w:szCs w:val="26"/>
          <w:lang w:eastAsia="en-US"/>
        </w:rPr>
      </w:pPr>
      <w:r w:rsidRPr="007D4CEB">
        <w:rPr>
          <w:rFonts w:eastAsia="Calibri"/>
          <w:sz w:val="28"/>
          <w:szCs w:val="20"/>
          <w:lang w:eastAsia="en-US"/>
        </w:rPr>
        <w:t>Таблица 4.2.</w:t>
      </w:r>
      <w:r w:rsidRPr="007D4CEB">
        <w:rPr>
          <w:rFonts w:eastAsia="Calibri"/>
          <w:sz w:val="26"/>
          <w:szCs w:val="26"/>
          <w:lang w:eastAsia="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852"/>
        <w:gridCol w:w="661"/>
        <w:gridCol w:w="663"/>
        <w:gridCol w:w="663"/>
        <w:gridCol w:w="2349"/>
        <w:gridCol w:w="1440"/>
      </w:tblGrid>
      <w:tr w:rsidR="00282283" w:rsidRPr="007D4CEB" w14:paraId="69774E19" w14:textId="77777777" w:rsidTr="00DA1762">
        <w:trPr>
          <w:trHeight w:val="600"/>
        </w:trPr>
        <w:tc>
          <w:tcPr>
            <w:tcW w:w="1820" w:type="pct"/>
            <w:shd w:val="clear" w:color="auto" w:fill="FFFFFF"/>
            <w:noWrap/>
            <w:vAlign w:val="center"/>
          </w:tcPr>
          <w:p w14:paraId="37D4BDE2"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09" w:type="pct"/>
            <w:shd w:val="clear" w:color="auto" w:fill="FFFFFF"/>
            <w:noWrap/>
            <w:vAlign w:val="center"/>
          </w:tcPr>
          <w:p w14:paraId="7785613D"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7" w:type="pct"/>
            <w:shd w:val="clear" w:color="auto" w:fill="FFFFFF"/>
            <w:vAlign w:val="center"/>
          </w:tcPr>
          <w:p w14:paraId="52F04EB4" w14:textId="77777777" w:rsidR="00282283" w:rsidRPr="007D4CEB" w:rsidRDefault="00282283" w:rsidP="00282283">
            <w:pPr>
              <w:jc w:val="center"/>
              <w:rPr>
                <w:rFonts w:eastAsia="Calibri"/>
                <w:b/>
                <w:lang w:eastAsia="en-US"/>
              </w:rPr>
            </w:pPr>
            <w:r w:rsidRPr="007D4CEB">
              <w:rPr>
                <w:rFonts w:eastAsia="Calibri"/>
                <w:b/>
                <w:lang w:eastAsia="en-US"/>
              </w:rPr>
              <w:t>…</w:t>
            </w:r>
          </w:p>
          <w:p w14:paraId="68083ECF"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1F5E68DD" w14:textId="77777777" w:rsidR="00282283" w:rsidRPr="007D4CEB" w:rsidRDefault="00282283" w:rsidP="00282283">
            <w:pPr>
              <w:jc w:val="center"/>
              <w:rPr>
                <w:rFonts w:eastAsia="Calibri"/>
                <w:b/>
                <w:lang w:eastAsia="en-US"/>
              </w:rPr>
            </w:pPr>
            <w:r w:rsidRPr="007D4CEB">
              <w:rPr>
                <w:rFonts w:eastAsia="Calibri"/>
                <w:b/>
                <w:lang w:eastAsia="en-US"/>
              </w:rPr>
              <w:t>…</w:t>
            </w:r>
          </w:p>
          <w:p w14:paraId="03E99BB7"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34075C26" w14:textId="77777777" w:rsidR="00282283" w:rsidRPr="007D4CEB" w:rsidRDefault="00282283" w:rsidP="00282283">
            <w:pPr>
              <w:jc w:val="center"/>
              <w:rPr>
                <w:rFonts w:eastAsia="Calibri"/>
                <w:b/>
                <w:lang w:eastAsia="en-US"/>
              </w:rPr>
            </w:pPr>
            <w:r w:rsidRPr="007D4CEB">
              <w:rPr>
                <w:rFonts w:eastAsia="Calibri"/>
                <w:b/>
                <w:lang w:eastAsia="en-US"/>
              </w:rPr>
              <w:t>…</w:t>
            </w:r>
          </w:p>
          <w:p w14:paraId="1966FF24"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1F56B9AF" w14:textId="77777777" w:rsidR="00282283" w:rsidRPr="007D4CEB" w:rsidRDefault="00282283" w:rsidP="004E072C">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shd w:val="clear" w:color="auto" w:fill="FFFFFF"/>
            <w:vAlign w:val="center"/>
          </w:tcPr>
          <w:p w14:paraId="5D1E2B7D"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1C2B284C" w14:textId="77777777" w:rsidTr="00DA1762">
        <w:trPr>
          <w:trHeight w:val="510"/>
        </w:trPr>
        <w:tc>
          <w:tcPr>
            <w:tcW w:w="1820" w:type="pct"/>
            <w:shd w:val="clear" w:color="auto" w:fill="auto"/>
            <w:vAlign w:val="center"/>
          </w:tcPr>
          <w:p w14:paraId="20FC004E" w14:textId="77777777" w:rsidR="00282283" w:rsidRPr="007D4CEB" w:rsidRDefault="00282283">
            <w:pPr>
              <w:jc w:val="center"/>
              <w:rPr>
                <w:rFonts w:eastAsia="Calibri"/>
                <w:bCs/>
                <w:lang w:eastAsia="en-US"/>
              </w:rPr>
            </w:pPr>
            <w:r w:rsidRPr="007D4CEB">
              <w:rPr>
                <w:rFonts w:eastAsia="Calibri"/>
                <w:bCs/>
                <w:lang w:eastAsia="en-US"/>
              </w:rPr>
              <w:t xml:space="preserve">Объем экспорта </w:t>
            </w:r>
            <w:r w:rsidR="00C943D4" w:rsidRPr="007D4CEB">
              <w:rPr>
                <w:rFonts w:eastAsia="Calibri"/>
                <w:bCs/>
                <w:lang w:eastAsia="en-US"/>
              </w:rPr>
              <w:t xml:space="preserve">аналогичного </w:t>
            </w:r>
            <w:r w:rsidRPr="007D4CEB">
              <w:rPr>
                <w:rFonts w:eastAsia="Calibri"/>
                <w:bCs/>
                <w:lang w:eastAsia="en-US"/>
              </w:rPr>
              <w:t xml:space="preserve">товара, произведенного отраслью </w:t>
            </w:r>
            <w:r w:rsidRPr="007D4CEB">
              <w:rPr>
                <w:rFonts w:eastAsia="Calibri"/>
                <w:noProof/>
                <w:lang w:eastAsia="en-US"/>
              </w:rPr>
              <w:t xml:space="preserve">экономики государств-членов, </w:t>
            </w:r>
            <w:r w:rsidR="004E072C" w:rsidRPr="007D4CEB">
              <w:rPr>
                <w:rFonts w:eastAsia="Calibri"/>
                <w:noProof/>
                <w:lang w:eastAsia="en-US"/>
              </w:rPr>
              <w:br/>
            </w:r>
            <w:r w:rsidRPr="007D4CEB">
              <w:rPr>
                <w:rFonts w:eastAsia="Calibri"/>
                <w:lang w:eastAsia="en-US"/>
              </w:rPr>
              <w:t xml:space="preserve">с </w:t>
            </w:r>
            <w:r w:rsidR="007045A7" w:rsidRPr="007D4CEB">
              <w:rPr>
                <w:rFonts w:eastAsia="Calibri"/>
                <w:lang w:eastAsia="en-US"/>
              </w:rPr>
              <w:t>территории ЗОР в третьи страны</w:t>
            </w:r>
          </w:p>
        </w:tc>
        <w:tc>
          <w:tcPr>
            <w:tcW w:w="409" w:type="pct"/>
            <w:shd w:val="clear" w:color="auto" w:fill="auto"/>
            <w:vAlign w:val="center"/>
          </w:tcPr>
          <w:p w14:paraId="7EA48766"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7" w:type="pct"/>
            <w:vAlign w:val="center"/>
          </w:tcPr>
          <w:p w14:paraId="08EB56CF" w14:textId="77777777" w:rsidR="00282283" w:rsidRPr="007D4CEB" w:rsidRDefault="00282283" w:rsidP="00282283">
            <w:pPr>
              <w:jc w:val="center"/>
              <w:rPr>
                <w:rFonts w:eastAsia="Calibri"/>
                <w:b/>
                <w:bCs/>
                <w:lang w:eastAsia="en-US"/>
              </w:rPr>
            </w:pPr>
          </w:p>
        </w:tc>
        <w:tc>
          <w:tcPr>
            <w:tcW w:w="318" w:type="pct"/>
            <w:vAlign w:val="center"/>
          </w:tcPr>
          <w:p w14:paraId="476DF553" w14:textId="77777777" w:rsidR="00282283" w:rsidRPr="007D4CEB" w:rsidRDefault="00282283" w:rsidP="00282283">
            <w:pPr>
              <w:jc w:val="center"/>
              <w:rPr>
                <w:rFonts w:eastAsia="Calibri"/>
                <w:b/>
                <w:bCs/>
                <w:lang w:eastAsia="en-US"/>
              </w:rPr>
            </w:pPr>
          </w:p>
        </w:tc>
        <w:tc>
          <w:tcPr>
            <w:tcW w:w="318" w:type="pct"/>
            <w:vAlign w:val="center"/>
          </w:tcPr>
          <w:p w14:paraId="60695ED9" w14:textId="77777777" w:rsidR="00282283" w:rsidRPr="007D4CEB" w:rsidRDefault="00282283" w:rsidP="00282283">
            <w:pPr>
              <w:jc w:val="center"/>
              <w:rPr>
                <w:rFonts w:eastAsia="Calibri"/>
                <w:b/>
                <w:bCs/>
                <w:lang w:eastAsia="en-US"/>
              </w:rPr>
            </w:pPr>
          </w:p>
        </w:tc>
        <w:tc>
          <w:tcPr>
            <w:tcW w:w="1127" w:type="pct"/>
            <w:vAlign w:val="center"/>
          </w:tcPr>
          <w:p w14:paraId="456881AD" w14:textId="77777777" w:rsidR="00282283" w:rsidRPr="007D4CEB" w:rsidRDefault="00282283" w:rsidP="00282283">
            <w:pPr>
              <w:jc w:val="center"/>
              <w:rPr>
                <w:rFonts w:eastAsia="Calibri"/>
                <w:b/>
                <w:bCs/>
                <w:lang w:eastAsia="en-US"/>
              </w:rPr>
            </w:pPr>
          </w:p>
        </w:tc>
        <w:tc>
          <w:tcPr>
            <w:tcW w:w="692" w:type="pct"/>
            <w:vAlign w:val="center"/>
          </w:tcPr>
          <w:p w14:paraId="55439154" w14:textId="77777777" w:rsidR="00282283" w:rsidRPr="007D4CEB" w:rsidRDefault="00282283" w:rsidP="00282283">
            <w:pPr>
              <w:jc w:val="center"/>
              <w:rPr>
                <w:rFonts w:eastAsia="Calibri"/>
                <w:b/>
                <w:bCs/>
                <w:lang w:eastAsia="en-US"/>
              </w:rPr>
            </w:pPr>
          </w:p>
        </w:tc>
      </w:tr>
      <w:tr w:rsidR="00282283" w:rsidRPr="007D4CEB" w14:paraId="248DF103" w14:textId="77777777" w:rsidTr="00DA1762">
        <w:trPr>
          <w:trHeight w:val="510"/>
        </w:trPr>
        <w:tc>
          <w:tcPr>
            <w:tcW w:w="1820" w:type="pct"/>
            <w:shd w:val="clear" w:color="auto" w:fill="auto"/>
            <w:vAlign w:val="center"/>
          </w:tcPr>
          <w:p w14:paraId="3EB5AAD9" w14:textId="77777777" w:rsidR="00282283" w:rsidRPr="007D4CEB" w:rsidRDefault="00282283" w:rsidP="004E072C">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r>
            <w:r w:rsidRPr="007D4CEB">
              <w:rPr>
                <w:rFonts w:eastAsia="Calibri"/>
                <w:bCs/>
                <w:lang w:eastAsia="en-US"/>
              </w:rPr>
              <w:t>с предыдущим годом</w:t>
            </w:r>
          </w:p>
        </w:tc>
        <w:tc>
          <w:tcPr>
            <w:tcW w:w="409" w:type="pct"/>
            <w:shd w:val="clear" w:color="auto" w:fill="auto"/>
            <w:vAlign w:val="center"/>
          </w:tcPr>
          <w:p w14:paraId="5A682C5C"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vAlign w:val="center"/>
          </w:tcPr>
          <w:p w14:paraId="697AA3FB" w14:textId="77777777" w:rsidR="00282283" w:rsidRPr="007D4CEB" w:rsidRDefault="00282283" w:rsidP="00282283">
            <w:pPr>
              <w:jc w:val="center"/>
              <w:rPr>
                <w:rFonts w:eastAsia="Calibri"/>
                <w:b/>
                <w:bCs/>
                <w:lang w:eastAsia="en-US"/>
              </w:rPr>
            </w:pPr>
          </w:p>
        </w:tc>
        <w:tc>
          <w:tcPr>
            <w:tcW w:w="318" w:type="pct"/>
            <w:vAlign w:val="center"/>
          </w:tcPr>
          <w:p w14:paraId="20F1B6DE" w14:textId="77777777" w:rsidR="00282283" w:rsidRPr="007D4CEB" w:rsidRDefault="00282283" w:rsidP="00282283">
            <w:pPr>
              <w:jc w:val="center"/>
              <w:rPr>
                <w:rFonts w:eastAsia="Calibri"/>
                <w:b/>
                <w:bCs/>
                <w:lang w:eastAsia="en-US"/>
              </w:rPr>
            </w:pPr>
          </w:p>
        </w:tc>
        <w:tc>
          <w:tcPr>
            <w:tcW w:w="318" w:type="pct"/>
            <w:vAlign w:val="center"/>
          </w:tcPr>
          <w:p w14:paraId="74011E97" w14:textId="77777777" w:rsidR="00282283" w:rsidRPr="007D4CEB" w:rsidRDefault="00282283" w:rsidP="00282283">
            <w:pPr>
              <w:jc w:val="center"/>
              <w:rPr>
                <w:rFonts w:eastAsia="Calibri"/>
                <w:b/>
                <w:bCs/>
                <w:lang w:eastAsia="en-US"/>
              </w:rPr>
            </w:pPr>
          </w:p>
        </w:tc>
        <w:tc>
          <w:tcPr>
            <w:tcW w:w="1127" w:type="pct"/>
            <w:vAlign w:val="center"/>
          </w:tcPr>
          <w:p w14:paraId="69FF6CAE" w14:textId="77777777" w:rsidR="00282283" w:rsidRPr="007D4CEB" w:rsidRDefault="00282283" w:rsidP="00282283">
            <w:pPr>
              <w:jc w:val="center"/>
              <w:rPr>
                <w:rFonts w:eastAsia="Calibri"/>
                <w:b/>
                <w:bCs/>
                <w:lang w:eastAsia="en-US"/>
              </w:rPr>
            </w:pPr>
          </w:p>
        </w:tc>
        <w:tc>
          <w:tcPr>
            <w:tcW w:w="692" w:type="pct"/>
            <w:vAlign w:val="center"/>
          </w:tcPr>
          <w:p w14:paraId="06F949B9" w14:textId="77777777" w:rsidR="00282283" w:rsidRPr="007D4CEB" w:rsidRDefault="00282283" w:rsidP="00282283">
            <w:pPr>
              <w:jc w:val="center"/>
              <w:rPr>
                <w:rFonts w:eastAsia="Calibri"/>
                <w:b/>
                <w:bCs/>
                <w:lang w:eastAsia="en-US"/>
              </w:rPr>
            </w:pPr>
          </w:p>
        </w:tc>
      </w:tr>
      <w:tr w:rsidR="00282283" w:rsidRPr="007D4CEB" w14:paraId="0ACE574E" w14:textId="77777777" w:rsidTr="00DA1762">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7463B968" w14:textId="77777777" w:rsidR="00282283" w:rsidRPr="007D4CEB" w:rsidRDefault="00282283" w:rsidP="0036022B">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r>
            <w:r w:rsidRPr="007D4CEB">
              <w:rPr>
                <w:rFonts w:eastAsia="Calibri"/>
                <w:bCs/>
                <w:lang w:eastAsia="en-US"/>
              </w:rPr>
              <w:t xml:space="preserve">с </w:t>
            </w:r>
            <w:r w:rsidR="0036022B" w:rsidRPr="007D4CEB">
              <w:rPr>
                <w:rFonts w:eastAsia="Calibri"/>
                <w:bCs/>
                <w:lang w:eastAsia="en-US"/>
              </w:rPr>
              <w:t>базовым</w:t>
            </w:r>
            <w:r w:rsidRPr="007D4CEB">
              <w:rPr>
                <w:rFonts w:eastAsia="Calibri"/>
                <w:bCs/>
                <w:lang w:eastAsia="en-US"/>
              </w:rPr>
              <w:t xml:space="preserve"> годом</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0CCC943"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B51DA32"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E2C753F" w14:textId="77777777" w:rsidR="00282283" w:rsidRPr="007D4CEB" w:rsidRDefault="0028228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A9ADDDC" w14:textId="77777777" w:rsidR="00282283" w:rsidRPr="007D4CEB" w:rsidRDefault="0028228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3E10F2" w14:textId="77777777" w:rsidR="00282283" w:rsidRPr="007D4CEB" w:rsidRDefault="0028228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621CED74" w14:textId="77777777" w:rsidR="00282283" w:rsidRPr="007D4CEB" w:rsidRDefault="00282283" w:rsidP="00282283">
            <w:pPr>
              <w:jc w:val="center"/>
              <w:rPr>
                <w:rFonts w:eastAsia="Calibri"/>
                <w:b/>
                <w:bCs/>
                <w:lang w:eastAsia="en-US"/>
              </w:rPr>
            </w:pPr>
          </w:p>
        </w:tc>
      </w:tr>
      <w:tr w:rsidR="006D48F3" w:rsidRPr="007D4CEB" w14:paraId="3B9D727E" w14:textId="77777777" w:rsidTr="00DA1762">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8F80ED9" w14:textId="77777777" w:rsidR="006D48F3" w:rsidRPr="007D4CEB" w:rsidRDefault="006D48F3">
            <w:pPr>
              <w:jc w:val="center"/>
              <w:rPr>
                <w:rFonts w:eastAsia="Calibri"/>
                <w:bCs/>
                <w:lang w:eastAsia="en-US"/>
              </w:rPr>
            </w:pPr>
            <w:r w:rsidRPr="007D4CEB">
              <w:rPr>
                <w:rFonts w:eastAsia="Calibri"/>
                <w:bCs/>
                <w:lang w:eastAsia="en-US"/>
              </w:rPr>
              <w:t xml:space="preserve">Объем поставок аналогичного товара, произведенного отраслью </w:t>
            </w:r>
            <w:r w:rsidRPr="007D4CEB">
              <w:rPr>
                <w:rFonts w:eastAsia="Calibri"/>
                <w:noProof/>
                <w:lang w:eastAsia="en-US"/>
              </w:rPr>
              <w:t xml:space="preserve">экономики государств-членов, </w:t>
            </w:r>
            <w:r w:rsidRPr="007D4CEB">
              <w:rPr>
                <w:rFonts w:eastAsia="Calibri"/>
                <w:noProof/>
                <w:lang w:eastAsia="en-US"/>
              </w:rPr>
              <w:br/>
            </w:r>
            <w:r w:rsidRPr="007D4CEB">
              <w:rPr>
                <w:rFonts w:eastAsia="Calibri"/>
                <w:lang w:eastAsia="en-US"/>
              </w:rPr>
              <w:t>с территории ЗОР на остальную территорию государств</w:t>
            </w:r>
            <w:r w:rsidR="0063608F">
              <w:rPr>
                <w:rFonts w:eastAsia="Calibri"/>
                <w:lang w:eastAsia="en-US"/>
              </w:rPr>
              <w:t xml:space="preserve"> – </w:t>
            </w:r>
            <w:r w:rsidRPr="007D4CEB">
              <w:rPr>
                <w:rFonts w:eastAsia="Calibri"/>
                <w:lang w:eastAsia="en-US"/>
              </w:rPr>
              <w:t>членов</w:t>
            </w:r>
            <w:r w:rsidR="0063608F">
              <w:rPr>
                <w:rFonts w:eastAsia="Calibri"/>
                <w:lang w:eastAsia="en-US"/>
              </w:rPr>
              <w:t xml:space="preserve"> ЕАЭС</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F5E678F" w14:textId="77777777" w:rsidR="006D48F3" w:rsidRPr="007D4CEB" w:rsidRDefault="006D48F3" w:rsidP="00282283">
            <w:pPr>
              <w:jc w:val="center"/>
              <w:rPr>
                <w:rFonts w:eastAsia="Calibri"/>
                <w:bCs/>
                <w:lang w:eastAsia="en-US"/>
              </w:rPr>
            </w:pPr>
            <w:r w:rsidRPr="007D4CEB">
              <w:rPr>
                <w:rFonts w:eastAsia="Calibri"/>
                <w:bCs/>
                <w:lang w:eastAsia="en-US"/>
              </w:rPr>
              <w:t>тонн</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B7B2C9"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952C10D"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6C50FA1" w14:textId="77777777" w:rsidR="006D48F3" w:rsidRPr="007D4CEB" w:rsidRDefault="006D48F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70F54949" w14:textId="77777777" w:rsidR="006D48F3" w:rsidRPr="007D4CEB" w:rsidRDefault="006D48F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0D095F66" w14:textId="77777777" w:rsidR="006D48F3" w:rsidRPr="007D4CEB" w:rsidRDefault="006D48F3" w:rsidP="00282283">
            <w:pPr>
              <w:jc w:val="center"/>
              <w:rPr>
                <w:rFonts w:eastAsia="Calibri"/>
                <w:b/>
                <w:bCs/>
                <w:lang w:eastAsia="en-US"/>
              </w:rPr>
            </w:pPr>
          </w:p>
        </w:tc>
      </w:tr>
      <w:tr w:rsidR="006D48F3" w:rsidRPr="007D4CEB" w14:paraId="0ED68849" w14:textId="77777777" w:rsidTr="00DA1762">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23E2C95" w14:textId="77777777" w:rsidR="006D48F3" w:rsidRPr="007D4CEB" w:rsidRDefault="006D48F3" w:rsidP="0036022B">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6411DAE" w14:textId="77777777" w:rsidR="006D48F3" w:rsidRPr="007D4CEB" w:rsidRDefault="006D48F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B1C75FA"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DE6C287"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C16C31" w14:textId="77777777" w:rsidR="006D48F3" w:rsidRPr="007D4CEB" w:rsidRDefault="006D48F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6F6061A6" w14:textId="77777777" w:rsidR="006D48F3" w:rsidRPr="007D4CEB" w:rsidRDefault="006D48F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5F8F12F1" w14:textId="77777777" w:rsidR="006D48F3" w:rsidRPr="007D4CEB" w:rsidRDefault="006D48F3" w:rsidP="00282283">
            <w:pPr>
              <w:jc w:val="center"/>
              <w:rPr>
                <w:rFonts w:eastAsia="Calibri"/>
                <w:b/>
                <w:bCs/>
                <w:lang w:eastAsia="en-US"/>
              </w:rPr>
            </w:pPr>
          </w:p>
        </w:tc>
      </w:tr>
      <w:tr w:rsidR="006D48F3" w:rsidRPr="007D4CEB" w14:paraId="1947F997" w14:textId="77777777" w:rsidTr="00DA1762">
        <w:trPr>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7371F1A" w14:textId="77777777" w:rsidR="006D48F3" w:rsidRPr="007D4CEB" w:rsidRDefault="006D48F3" w:rsidP="0036022B">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базовым годом</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8B10654" w14:textId="77777777" w:rsidR="006D48F3" w:rsidRPr="007D4CEB" w:rsidRDefault="006D48F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A4CB535"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BD0934A" w14:textId="77777777" w:rsidR="006D48F3" w:rsidRPr="007D4CEB" w:rsidRDefault="006D48F3" w:rsidP="00282283">
            <w:pPr>
              <w:jc w:val="center"/>
              <w:rPr>
                <w:rFonts w:eastAsia="Calibri"/>
                <w:b/>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BAF39F9" w14:textId="77777777" w:rsidR="006D48F3" w:rsidRPr="007D4CEB" w:rsidRDefault="006D48F3" w:rsidP="00282283">
            <w:pPr>
              <w:jc w:val="center"/>
              <w:rPr>
                <w:rFonts w:eastAsia="Calibri"/>
                <w:b/>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0C4FF93A" w14:textId="77777777" w:rsidR="006D48F3" w:rsidRPr="007D4CEB" w:rsidRDefault="006D48F3" w:rsidP="00282283">
            <w:pPr>
              <w:jc w:val="center"/>
              <w:rPr>
                <w:rFonts w:eastAsia="Calibri"/>
                <w:b/>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7318CB9B" w14:textId="77777777" w:rsidR="006D48F3" w:rsidRPr="007D4CEB" w:rsidRDefault="006D48F3" w:rsidP="00282283">
            <w:pPr>
              <w:jc w:val="center"/>
              <w:rPr>
                <w:rFonts w:eastAsia="Calibri"/>
                <w:b/>
                <w:bCs/>
                <w:lang w:eastAsia="en-US"/>
              </w:rPr>
            </w:pPr>
          </w:p>
        </w:tc>
      </w:tr>
    </w:tbl>
    <w:p w14:paraId="793EC821" w14:textId="665BA8A5" w:rsidR="00CD0706" w:rsidRDefault="00282283" w:rsidP="00282283">
      <w:pPr>
        <w:spacing w:before="120"/>
        <w:ind w:firstLine="709"/>
        <w:jc w:val="both"/>
        <w:rPr>
          <w:rFonts w:eastAsia="Calibri"/>
          <w:sz w:val="28"/>
          <w:szCs w:val="20"/>
          <w:lang w:eastAsia="en-US"/>
        </w:rPr>
      </w:pPr>
      <w:bookmarkStart w:id="785" w:name="_Toc331515789"/>
      <w:r w:rsidRPr="007D4CEB">
        <w:rPr>
          <w:rFonts w:eastAsia="Calibri"/>
          <w:sz w:val="28"/>
          <w:szCs w:val="20"/>
          <w:lang w:eastAsia="en-US"/>
        </w:rPr>
        <w:t>Необходимо указать факторы, повлиявшие на изменение объемов экспорта.</w:t>
      </w:r>
      <w:bookmarkEnd w:id="785"/>
    </w:p>
    <w:p w14:paraId="6561BAE0" w14:textId="77777777" w:rsidR="00CD0706" w:rsidRDefault="00CD0706">
      <w:pPr>
        <w:rPr>
          <w:rFonts w:eastAsia="Calibri"/>
          <w:sz w:val="28"/>
          <w:szCs w:val="20"/>
          <w:lang w:eastAsia="en-US"/>
        </w:rPr>
      </w:pPr>
      <w:r>
        <w:rPr>
          <w:rFonts w:eastAsia="Calibri"/>
          <w:sz w:val="28"/>
          <w:szCs w:val="20"/>
          <w:lang w:eastAsia="en-US"/>
        </w:rPr>
        <w:br w:type="page"/>
      </w:r>
    </w:p>
    <w:p w14:paraId="7890959E" w14:textId="77777777" w:rsidR="00D50A1D" w:rsidRPr="007D4CEB" w:rsidRDefault="00D50A1D" w:rsidP="0021076E">
      <w:pPr>
        <w:pStyle w:val="a4"/>
        <w:pBdr>
          <w:top w:val="none" w:sz="0" w:space="0" w:color="auto"/>
          <w:left w:val="none" w:sz="0" w:space="0" w:color="auto"/>
          <w:bottom w:val="none" w:sz="0" w:space="0" w:color="auto"/>
          <w:right w:val="none" w:sz="0" w:space="0" w:color="auto"/>
        </w:pBdr>
        <w:spacing w:before="240"/>
        <w:outlineLvl w:val="0"/>
      </w:pPr>
      <w:bookmarkStart w:id="786" w:name="_Toc328390316"/>
      <w:bookmarkStart w:id="787" w:name="_Toc330892226"/>
      <w:bookmarkStart w:id="788" w:name="_Toc330892792"/>
      <w:bookmarkStart w:id="789" w:name="_Toc331516790"/>
      <w:bookmarkStart w:id="790" w:name="_Toc416856304"/>
      <w:bookmarkStart w:id="791" w:name="_Toc416860276"/>
      <w:bookmarkStart w:id="792" w:name="_Toc417542706"/>
      <w:bookmarkStart w:id="793" w:name="_Toc417912134"/>
      <w:bookmarkStart w:id="794" w:name="_Toc422388336"/>
      <w:bookmarkStart w:id="795" w:name="_Toc458420832"/>
      <w:bookmarkStart w:id="796" w:name="_Toc63153220"/>
      <w:bookmarkStart w:id="797" w:name="_Toc63153284"/>
      <w:bookmarkStart w:id="798" w:name="_Toc67484496"/>
      <w:bookmarkStart w:id="799" w:name="_Toc77673833"/>
      <w:bookmarkStart w:id="800" w:name="_Toc77673934"/>
      <w:bookmarkStart w:id="801" w:name="_Toc77674621"/>
      <w:r w:rsidRPr="007D4CEB">
        <w:lastRenderedPageBreak/>
        <w:t>4.2.4.</w:t>
      </w:r>
      <w:r w:rsidR="006016C6" w:rsidRPr="007D4CEB">
        <w:t> </w:t>
      </w:r>
      <w:r w:rsidRPr="007D4CEB">
        <w:t>Степень загрузки производственных мощностей</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5DC8C383" w14:textId="77777777" w:rsidR="00282283" w:rsidRPr="007D4CEB" w:rsidRDefault="00282283" w:rsidP="00282283">
      <w:pPr>
        <w:spacing w:before="120"/>
        <w:jc w:val="right"/>
        <w:rPr>
          <w:rFonts w:eastAsia="Calibri"/>
          <w:sz w:val="28"/>
          <w:szCs w:val="20"/>
          <w:lang w:eastAsia="en-US"/>
        </w:rPr>
      </w:pPr>
      <w:r w:rsidRPr="007D4CEB">
        <w:rPr>
          <w:rFonts w:eastAsia="Calibri"/>
          <w:sz w:val="28"/>
          <w:szCs w:val="20"/>
          <w:lang w:eastAsia="en-US"/>
        </w:rPr>
        <w:t>Таблица 4.2.4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850"/>
        <w:gridCol w:w="663"/>
        <w:gridCol w:w="663"/>
        <w:gridCol w:w="663"/>
        <w:gridCol w:w="2349"/>
        <w:gridCol w:w="1440"/>
      </w:tblGrid>
      <w:tr w:rsidR="00282283" w:rsidRPr="007D4CEB" w14:paraId="12D59F42" w14:textId="77777777" w:rsidTr="00EE18C1">
        <w:trPr>
          <w:trHeight w:val="600"/>
          <w:tblHeader/>
        </w:trPr>
        <w:tc>
          <w:tcPr>
            <w:tcW w:w="1820" w:type="pct"/>
            <w:shd w:val="clear" w:color="auto" w:fill="FFFFFF"/>
            <w:noWrap/>
            <w:vAlign w:val="center"/>
          </w:tcPr>
          <w:p w14:paraId="7A014ED4"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08" w:type="pct"/>
            <w:shd w:val="clear" w:color="auto" w:fill="FFFFFF"/>
            <w:noWrap/>
            <w:vAlign w:val="center"/>
          </w:tcPr>
          <w:p w14:paraId="1F3A1DD8"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8" w:type="pct"/>
            <w:shd w:val="clear" w:color="auto" w:fill="FFFFFF"/>
            <w:vAlign w:val="center"/>
          </w:tcPr>
          <w:p w14:paraId="1397A0A4" w14:textId="77777777" w:rsidR="00282283" w:rsidRPr="007D4CEB" w:rsidRDefault="00282283" w:rsidP="00282283">
            <w:pPr>
              <w:jc w:val="center"/>
              <w:rPr>
                <w:rFonts w:eastAsia="Calibri"/>
                <w:b/>
                <w:lang w:eastAsia="en-US"/>
              </w:rPr>
            </w:pPr>
            <w:r w:rsidRPr="007D4CEB">
              <w:rPr>
                <w:rFonts w:eastAsia="Calibri"/>
                <w:b/>
                <w:lang w:eastAsia="en-US"/>
              </w:rPr>
              <w:t>…</w:t>
            </w:r>
          </w:p>
          <w:p w14:paraId="3AFA7DC2"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36B74E93" w14:textId="77777777" w:rsidR="00282283" w:rsidRPr="007D4CEB" w:rsidRDefault="00282283" w:rsidP="00282283">
            <w:pPr>
              <w:jc w:val="center"/>
              <w:rPr>
                <w:rFonts w:eastAsia="Calibri"/>
                <w:b/>
                <w:lang w:eastAsia="en-US"/>
              </w:rPr>
            </w:pPr>
            <w:r w:rsidRPr="007D4CEB">
              <w:rPr>
                <w:rFonts w:eastAsia="Calibri"/>
                <w:b/>
                <w:lang w:eastAsia="en-US"/>
              </w:rPr>
              <w:t>…</w:t>
            </w:r>
          </w:p>
          <w:p w14:paraId="314E21BD"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1D711C50" w14:textId="77777777" w:rsidR="00282283" w:rsidRPr="007D4CEB" w:rsidRDefault="00282283" w:rsidP="00282283">
            <w:pPr>
              <w:jc w:val="center"/>
              <w:rPr>
                <w:rFonts w:eastAsia="Calibri"/>
                <w:b/>
                <w:lang w:eastAsia="en-US"/>
              </w:rPr>
            </w:pPr>
            <w:r w:rsidRPr="007D4CEB">
              <w:rPr>
                <w:rFonts w:eastAsia="Calibri"/>
                <w:b/>
                <w:lang w:eastAsia="en-US"/>
              </w:rPr>
              <w:t>…</w:t>
            </w:r>
          </w:p>
          <w:p w14:paraId="1757FBF0"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2568D59E" w14:textId="77777777" w:rsidR="00282283" w:rsidRPr="007D4CEB" w:rsidRDefault="00282283" w:rsidP="004E072C">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shd w:val="clear" w:color="auto" w:fill="FFFFFF"/>
            <w:vAlign w:val="center"/>
          </w:tcPr>
          <w:p w14:paraId="41D7E76A"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395C379C" w14:textId="77777777" w:rsidTr="00EE18C1">
        <w:trPr>
          <w:cantSplit/>
          <w:trHeight w:val="510"/>
        </w:trPr>
        <w:tc>
          <w:tcPr>
            <w:tcW w:w="1820" w:type="pct"/>
            <w:shd w:val="clear" w:color="auto" w:fill="auto"/>
            <w:vAlign w:val="center"/>
          </w:tcPr>
          <w:p w14:paraId="284B60F9" w14:textId="77777777" w:rsidR="00282283" w:rsidRPr="007D4CEB" w:rsidRDefault="00282283" w:rsidP="00A625D5">
            <w:pPr>
              <w:jc w:val="center"/>
              <w:rPr>
                <w:rFonts w:eastAsia="Calibri"/>
                <w:lang w:eastAsia="en-US"/>
              </w:rPr>
            </w:pPr>
            <w:r w:rsidRPr="007D4CEB">
              <w:rPr>
                <w:rFonts w:eastAsia="Calibri"/>
                <w:lang w:eastAsia="en-US"/>
              </w:rPr>
              <w:t xml:space="preserve">Производственные мощности отрасли </w:t>
            </w:r>
            <w:r w:rsidRPr="007D4CEB">
              <w:rPr>
                <w:rFonts w:eastAsia="Calibri"/>
                <w:noProof/>
                <w:lang w:eastAsia="en-US"/>
              </w:rPr>
              <w:t xml:space="preserve">экономики государств-членов </w:t>
            </w:r>
            <w:r w:rsidR="005827ED" w:rsidRPr="007D4CEB">
              <w:rPr>
                <w:rFonts w:eastAsia="Calibri"/>
                <w:noProof/>
                <w:lang w:eastAsia="en-US"/>
              </w:rPr>
              <w:t>(по аналогичному товару)</w:t>
            </w:r>
          </w:p>
        </w:tc>
        <w:tc>
          <w:tcPr>
            <w:tcW w:w="408" w:type="pct"/>
            <w:shd w:val="clear" w:color="auto" w:fill="auto"/>
            <w:vAlign w:val="center"/>
          </w:tcPr>
          <w:p w14:paraId="6ED3FA8F" w14:textId="77777777" w:rsidR="00282283" w:rsidRPr="007D4CEB" w:rsidRDefault="00282283" w:rsidP="00282283">
            <w:pPr>
              <w:jc w:val="center"/>
              <w:rPr>
                <w:rFonts w:eastAsia="Calibri"/>
                <w:lang w:eastAsia="en-US"/>
              </w:rPr>
            </w:pPr>
            <w:r w:rsidRPr="007D4CEB">
              <w:rPr>
                <w:rFonts w:eastAsia="Calibri"/>
                <w:lang w:eastAsia="en-US"/>
              </w:rPr>
              <w:t>тонн</w:t>
            </w:r>
          </w:p>
        </w:tc>
        <w:tc>
          <w:tcPr>
            <w:tcW w:w="318" w:type="pct"/>
            <w:vAlign w:val="center"/>
          </w:tcPr>
          <w:p w14:paraId="55403270" w14:textId="77777777" w:rsidR="00282283" w:rsidRPr="007D4CEB" w:rsidRDefault="00282283" w:rsidP="00282283">
            <w:pPr>
              <w:jc w:val="center"/>
              <w:rPr>
                <w:rFonts w:eastAsia="Calibri"/>
                <w:bCs/>
                <w:lang w:eastAsia="en-US"/>
              </w:rPr>
            </w:pPr>
          </w:p>
        </w:tc>
        <w:tc>
          <w:tcPr>
            <w:tcW w:w="318" w:type="pct"/>
            <w:vAlign w:val="center"/>
          </w:tcPr>
          <w:p w14:paraId="1ADBE182" w14:textId="77777777" w:rsidR="00282283" w:rsidRPr="007D4CEB" w:rsidRDefault="00282283" w:rsidP="00282283">
            <w:pPr>
              <w:jc w:val="center"/>
              <w:rPr>
                <w:rFonts w:eastAsia="Calibri"/>
                <w:bCs/>
                <w:lang w:eastAsia="en-US"/>
              </w:rPr>
            </w:pPr>
          </w:p>
        </w:tc>
        <w:tc>
          <w:tcPr>
            <w:tcW w:w="318" w:type="pct"/>
            <w:vAlign w:val="center"/>
          </w:tcPr>
          <w:p w14:paraId="00670482" w14:textId="77777777" w:rsidR="00282283" w:rsidRPr="007D4CEB" w:rsidRDefault="00282283" w:rsidP="00282283">
            <w:pPr>
              <w:jc w:val="center"/>
              <w:rPr>
                <w:rFonts w:eastAsia="Calibri"/>
                <w:bCs/>
                <w:lang w:eastAsia="en-US"/>
              </w:rPr>
            </w:pPr>
          </w:p>
        </w:tc>
        <w:tc>
          <w:tcPr>
            <w:tcW w:w="1127" w:type="pct"/>
            <w:vAlign w:val="center"/>
          </w:tcPr>
          <w:p w14:paraId="0B249F42" w14:textId="77777777" w:rsidR="00282283" w:rsidRPr="007D4CEB" w:rsidRDefault="00282283" w:rsidP="00282283">
            <w:pPr>
              <w:jc w:val="center"/>
              <w:rPr>
                <w:rFonts w:eastAsia="Calibri"/>
                <w:bCs/>
                <w:lang w:eastAsia="en-US"/>
              </w:rPr>
            </w:pPr>
          </w:p>
        </w:tc>
        <w:tc>
          <w:tcPr>
            <w:tcW w:w="692" w:type="pct"/>
            <w:vAlign w:val="center"/>
          </w:tcPr>
          <w:p w14:paraId="16FE6B04" w14:textId="77777777" w:rsidR="00282283" w:rsidRPr="007D4CEB" w:rsidRDefault="00282283" w:rsidP="00282283">
            <w:pPr>
              <w:jc w:val="center"/>
              <w:rPr>
                <w:rFonts w:eastAsia="Calibri"/>
                <w:bCs/>
                <w:lang w:eastAsia="en-US"/>
              </w:rPr>
            </w:pPr>
          </w:p>
        </w:tc>
      </w:tr>
      <w:tr w:rsidR="00282283" w:rsidRPr="007D4CEB" w14:paraId="2D7BA1D6" w14:textId="77777777" w:rsidTr="00EE18C1">
        <w:trPr>
          <w:cantSplit/>
          <w:trHeight w:val="510"/>
        </w:trPr>
        <w:tc>
          <w:tcPr>
            <w:tcW w:w="1820" w:type="pct"/>
            <w:shd w:val="clear" w:color="auto" w:fill="auto"/>
            <w:vAlign w:val="center"/>
          </w:tcPr>
          <w:p w14:paraId="21CE2AFC" w14:textId="77777777" w:rsidR="00282283" w:rsidRPr="007D4CEB" w:rsidRDefault="00282283" w:rsidP="00282283">
            <w:pPr>
              <w:jc w:val="center"/>
              <w:rPr>
                <w:rFonts w:eastAsia="Calibri"/>
                <w:bCs/>
                <w:lang w:eastAsia="en-US"/>
              </w:rPr>
            </w:pPr>
            <w:r w:rsidRPr="007D4CEB">
              <w:rPr>
                <w:rFonts w:eastAsia="Calibri"/>
                <w:bCs/>
                <w:lang w:eastAsia="en-US"/>
              </w:rPr>
              <w:t>Степень загрузки производственных мощностей</w:t>
            </w:r>
            <w:r w:rsidR="009138E6" w:rsidRPr="007D4CEB">
              <w:rPr>
                <w:rFonts w:eastAsia="Calibri"/>
                <w:bCs/>
                <w:lang w:eastAsia="en-US"/>
              </w:rPr>
              <w:t xml:space="preserve"> </w:t>
            </w:r>
            <w:r w:rsidR="002F1A1F">
              <w:rPr>
                <w:rFonts w:eastAsia="Calibri"/>
                <w:bCs/>
                <w:lang w:eastAsia="en-US"/>
              </w:rPr>
              <w:br/>
            </w:r>
            <w:r w:rsidR="009138E6" w:rsidRPr="007D4CEB">
              <w:rPr>
                <w:rFonts w:eastAsia="Calibri"/>
                <w:noProof/>
                <w:lang w:eastAsia="en-US"/>
              </w:rPr>
              <w:t>(по аналогичному товару)</w:t>
            </w:r>
          </w:p>
        </w:tc>
        <w:tc>
          <w:tcPr>
            <w:tcW w:w="408" w:type="pct"/>
            <w:shd w:val="clear" w:color="auto" w:fill="auto"/>
            <w:vAlign w:val="center"/>
          </w:tcPr>
          <w:p w14:paraId="7D53D677"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vAlign w:val="center"/>
          </w:tcPr>
          <w:p w14:paraId="14579A08" w14:textId="77777777" w:rsidR="00282283" w:rsidRPr="007D4CEB" w:rsidRDefault="00282283" w:rsidP="00282283">
            <w:pPr>
              <w:jc w:val="center"/>
              <w:rPr>
                <w:rFonts w:eastAsia="Calibri"/>
                <w:bCs/>
                <w:lang w:eastAsia="en-US"/>
              </w:rPr>
            </w:pPr>
          </w:p>
        </w:tc>
        <w:tc>
          <w:tcPr>
            <w:tcW w:w="318" w:type="pct"/>
            <w:vAlign w:val="center"/>
          </w:tcPr>
          <w:p w14:paraId="7FBCCFB0" w14:textId="77777777" w:rsidR="00282283" w:rsidRPr="007D4CEB" w:rsidRDefault="00282283" w:rsidP="00282283">
            <w:pPr>
              <w:jc w:val="center"/>
              <w:rPr>
                <w:rFonts w:eastAsia="Calibri"/>
                <w:bCs/>
                <w:lang w:eastAsia="en-US"/>
              </w:rPr>
            </w:pPr>
          </w:p>
        </w:tc>
        <w:tc>
          <w:tcPr>
            <w:tcW w:w="318" w:type="pct"/>
            <w:vAlign w:val="center"/>
          </w:tcPr>
          <w:p w14:paraId="09788847" w14:textId="77777777" w:rsidR="00282283" w:rsidRPr="007D4CEB" w:rsidRDefault="00282283" w:rsidP="00282283">
            <w:pPr>
              <w:jc w:val="center"/>
              <w:rPr>
                <w:rFonts w:eastAsia="Calibri"/>
                <w:bCs/>
                <w:lang w:eastAsia="en-US"/>
              </w:rPr>
            </w:pPr>
          </w:p>
        </w:tc>
        <w:tc>
          <w:tcPr>
            <w:tcW w:w="1127" w:type="pct"/>
            <w:vAlign w:val="center"/>
          </w:tcPr>
          <w:p w14:paraId="7010D0A6" w14:textId="77777777" w:rsidR="00282283" w:rsidRPr="007D4CEB" w:rsidRDefault="00282283" w:rsidP="00282283">
            <w:pPr>
              <w:jc w:val="center"/>
              <w:rPr>
                <w:rFonts w:eastAsia="Calibri"/>
                <w:bCs/>
                <w:lang w:eastAsia="en-US"/>
              </w:rPr>
            </w:pPr>
          </w:p>
        </w:tc>
        <w:tc>
          <w:tcPr>
            <w:tcW w:w="692" w:type="pct"/>
            <w:vAlign w:val="center"/>
          </w:tcPr>
          <w:p w14:paraId="50216DBC" w14:textId="77777777" w:rsidR="00282283" w:rsidRPr="007D4CEB" w:rsidRDefault="00282283" w:rsidP="00282283">
            <w:pPr>
              <w:jc w:val="center"/>
              <w:rPr>
                <w:rFonts w:eastAsia="Calibri"/>
                <w:bCs/>
                <w:lang w:eastAsia="en-US"/>
              </w:rPr>
            </w:pPr>
          </w:p>
        </w:tc>
      </w:tr>
      <w:tr w:rsidR="00282283" w:rsidRPr="007D4CEB" w14:paraId="1CB6B4E2" w14:textId="77777777" w:rsidTr="00EE18C1">
        <w:trPr>
          <w:cantSplit/>
          <w:trHeight w:val="5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7AFC4EBA" w14:textId="77777777" w:rsidR="00282283" w:rsidRPr="007D4CEB" w:rsidRDefault="00282283" w:rsidP="0028302F">
            <w:pPr>
              <w:jc w:val="center"/>
              <w:rPr>
                <w:rFonts w:eastAsia="Calibri"/>
                <w:bCs/>
                <w:lang w:eastAsia="en-US"/>
              </w:rPr>
            </w:pPr>
            <w:r w:rsidRPr="007D4CEB">
              <w:rPr>
                <w:rFonts w:eastAsia="Calibri"/>
                <w:bCs/>
                <w:lang w:eastAsia="en-US"/>
              </w:rPr>
              <w:t xml:space="preserve">Объем производства </w:t>
            </w:r>
            <w:r w:rsidR="00827C88" w:rsidRPr="007D4CEB">
              <w:rPr>
                <w:rFonts w:eastAsia="Calibri"/>
                <w:bCs/>
                <w:lang w:eastAsia="en-US"/>
              </w:rPr>
              <w:t xml:space="preserve">аналогичного </w:t>
            </w:r>
            <w:r w:rsidRPr="007D4CEB">
              <w:rPr>
                <w:rFonts w:eastAsia="Calibri"/>
                <w:bCs/>
                <w:lang w:eastAsia="en-US"/>
              </w:rPr>
              <w:t xml:space="preserve">товара </w:t>
            </w:r>
            <w:r w:rsidRPr="007D4CEB">
              <w:rPr>
                <w:rFonts w:eastAsia="Calibri"/>
                <w:lang w:eastAsia="en-US"/>
              </w:rPr>
              <w:t>отрасл</w:t>
            </w:r>
            <w:r w:rsidR="0028302F" w:rsidRPr="007D4CEB">
              <w:rPr>
                <w:rFonts w:eastAsia="Calibri"/>
                <w:lang w:eastAsia="en-US"/>
              </w:rPr>
              <w:t>ью</w:t>
            </w:r>
            <w:r w:rsidRPr="007D4CEB">
              <w:rPr>
                <w:rFonts w:eastAsia="Calibri"/>
                <w:lang w:eastAsia="en-US"/>
              </w:rPr>
              <w:t xml:space="preserve"> </w:t>
            </w:r>
            <w:r w:rsidRPr="007D4CEB">
              <w:rPr>
                <w:rFonts w:eastAsia="Calibri"/>
                <w:noProof/>
                <w:lang w:eastAsia="en-US"/>
              </w:rPr>
              <w:t>экономики государств-членов</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C653A6B"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27EF6A9" w14:textId="77777777" w:rsidR="00282283" w:rsidRPr="007D4CEB" w:rsidRDefault="00282283"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BC9786E" w14:textId="77777777" w:rsidR="00282283" w:rsidRPr="007D4CEB" w:rsidRDefault="00282283" w:rsidP="00282283">
            <w:pPr>
              <w:jc w:val="center"/>
              <w:rPr>
                <w:rFonts w:eastAsia="Calibri"/>
                <w:bCs/>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B1DCEED" w14:textId="77777777" w:rsidR="00282283" w:rsidRPr="007D4CEB" w:rsidRDefault="00282283" w:rsidP="00282283">
            <w:pPr>
              <w:jc w:val="center"/>
              <w:rPr>
                <w:rFonts w:eastAsia="Calibri"/>
                <w:bCs/>
                <w:lang w:eastAsia="en-US"/>
              </w:rPr>
            </w:pPr>
          </w:p>
        </w:tc>
        <w:tc>
          <w:tcPr>
            <w:tcW w:w="1127" w:type="pct"/>
            <w:tcBorders>
              <w:top w:val="single" w:sz="4" w:space="0" w:color="auto"/>
              <w:left w:val="single" w:sz="4" w:space="0" w:color="auto"/>
              <w:bottom w:val="single" w:sz="4" w:space="0" w:color="auto"/>
              <w:right w:val="single" w:sz="4" w:space="0" w:color="auto"/>
            </w:tcBorders>
            <w:vAlign w:val="center"/>
          </w:tcPr>
          <w:p w14:paraId="7198586D" w14:textId="77777777" w:rsidR="00282283" w:rsidRPr="007D4CEB" w:rsidRDefault="00282283" w:rsidP="00282283">
            <w:pPr>
              <w:jc w:val="center"/>
              <w:rPr>
                <w:rFonts w:eastAsia="Calibri"/>
                <w:bCs/>
                <w:lang w:eastAsia="en-US"/>
              </w:rPr>
            </w:pPr>
          </w:p>
        </w:tc>
        <w:tc>
          <w:tcPr>
            <w:tcW w:w="692" w:type="pct"/>
            <w:tcBorders>
              <w:top w:val="single" w:sz="4" w:space="0" w:color="auto"/>
              <w:left w:val="single" w:sz="4" w:space="0" w:color="auto"/>
              <w:bottom w:val="single" w:sz="4" w:space="0" w:color="auto"/>
              <w:right w:val="single" w:sz="4" w:space="0" w:color="auto"/>
            </w:tcBorders>
            <w:vAlign w:val="center"/>
          </w:tcPr>
          <w:p w14:paraId="7C853106" w14:textId="77777777" w:rsidR="00282283" w:rsidRPr="007D4CEB" w:rsidRDefault="00282283" w:rsidP="00282283">
            <w:pPr>
              <w:jc w:val="center"/>
              <w:rPr>
                <w:rFonts w:eastAsia="Calibri"/>
                <w:bCs/>
                <w:lang w:eastAsia="en-US"/>
              </w:rPr>
            </w:pPr>
          </w:p>
        </w:tc>
      </w:tr>
    </w:tbl>
    <w:p w14:paraId="284605C3" w14:textId="77777777" w:rsidR="00282283" w:rsidRPr="007D4CEB" w:rsidRDefault="00282283" w:rsidP="00282283">
      <w:pPr>
        <w:spacing w:before="120"/>
        <w:ind w:firstLine="709"/>
        <w:jc w:val="both"/>
        <w:rPr>
          <w:rFonts w:eastAsia="Calibri"/>
          <w:sz w:val="28"/>
          <w:lang w:eastAsia="en-US"/>
        </w:rPr>
      </w:pPr>
      <w:r w:rsidRPr="007D4CEB">
        <w:rPr>
          <w:rFonts w:eastAsia="Calibri"/>
          <w:sz w:val="28"/>
          <w:lang w:eastAsia="en-US"/>
        </w:rPr>
        <w:t xml:space="preserve">В случае если оборудование и техника, на которой производится </w:t>
      </w:r>
      <w:r w:rsidR="00421456" w:rsidRPr="007D4CEB">
        <w:rPr>
          <w:rFonts w:eastAsia="Calibri"/>
          <w:sz w:val="28"/>
          <w:lang w:eastAsia="en-US"/>
        </w:rPr>
        <w:t xml:space="preserve">аналогичный </w:t>
      </w:r>
      <w:r w:rsidRPr="007D4CEB">
        <w:rPr>
          <w:rFonts w:eastAsia="Calibri"/>
          <w:sz w:val="28"/>
          <w:lang w:eastAsia="en-US"/>
        </w:rPr>
        <w:t>товар, используется для производства других товаров, приведите факторы распределения производственных мощностей между</w:t>
      </w:r>
      <w:r w:rsidR="00421456" w:rsidRPr="007D4CEB">
        <w:rPr>
          <w:rFonts w:eastAsia="Calibri"/>
          <w:sz w:val="28"/>
          <w:lang w:eastAsia="en-US"/>
        </w:rPr>
        <w:t xml:space="preserve"> этими </w:t>
      </w:r>
      <w:r w:rsidRPr="007D4CEB">
        <w:rPr>
          <w:rFonts w:eastAsia="Calibri"/>
          <w:sz w:val="28"/>
          <w:lang w:eastAsia="en-US"/>
        </w:rPr>
        <w:t>товарами. Опишите способ подсчета производственных мощностей, укажите все факторы, использованные при подсчете производственных мощностей.</w:t>
      </w:r>
    </w:p>
    <w:p w14:paraId="2157E481" w14:textId="77777777" w:rsidR="00282283" w:rsidRPr="007D4CEB" w:rsidRDefault="00282283" w:rsidP="00282283">
      <w:pPr>
        <w:ind w:firstLine="709"/>
        <w:jc w:val="both"/>
        <w:rPr>
          <w:rFonts w:eastAsia="Calibri"/>
          <w:sz w:val="28"/>
          <w:szCs w:val="20"/>
          <w:lang w:eastAsia="en-US"/>
        </w:rPr>
      </w:pPr>
      <w:r w:rsidRPr="007D4CEB">
        <w:rPr>
          <w:rFonts w:eastAsia="Calibri"/>
          <w:sz w:val="28"/>
          <w:szCs w:val="20"/>
          <w:lang w:eastAsia="en-US"/>
        </w:rPr>
        <w:t>Необходимо указать факторы, повлиявшие на изменения производственных мощностей</w:t>
      </w:r>
      <w:r w:rsidR="002B4E76" w:rsidRPr="007D4CEB">
        <w:rPr>
          <w:rFonts w:eastAsia="Calibri"/>
          <w:sz w:val="28"/>
          <w:szCs w:val="20"/>
          <w:lang w:eastAsia="en-US"/>
        </w:rPr>
        <w:t xml:space="preserve"> (по аналогичному товару)</w:t>
      </w:r>
      <w:r w:rsidR="00827C88" w:rsidRPr="007D4CEB">
        <w:rPr>
          <w:rFonts w:eastAsia="Calibri"/>
          <w:sz w:val="28"/>
          <w:szCs w:val="20"/>
          <w:lang w:eastAsia="en-US"/>
        </w:rPr>
        <w:t>.</w:t>
      </w:r>
    </w:p>
    <w:p w14:paraId="43E5FA76" w14:textId="77777777" w:rsidR="00D50A1D" w:rsidRPr="007D4CEB" w:rsidRDefault="00D50A1D" w:rsidP="0021076E">
      <w:pPr>
        <w:pStyle w:val="a4"/>
        <w:pBdr>
          <w:top w:val="none" w:sz="0" w:space="0" w:color="auto"/>
          <w:left w:val="none" w:sz="0" w:space="0" w:color="auto"/>
          <w:bottom w:val="none" w:sz="0" w:space="0" w:color="auto"/>
          <w:right w:val="none" w:sz="0" w:space="0" w:color="auto"/>
        </w:pBdr>
        <w:spacing w:before="240"/>
        <w:outlineLvl w:val="0"/>
      </w:pPr>
      <w:bookmarkStart w:id="802" w:name="_Toc328390317"/>
      <w:bookmarkStart w:id="803" w:name="_Toc330892227"/>
      <w:bookmarkStart w:id="804" w:name="_Toc330892793"/>
      <w:bookmarkStart w:id="805" w:name="_Toc331516791"/>
      <w:bookmarkStart w:id="806" w:name="_Toc416856305"/>
      <w:bookmarkStart w:id="807" w:name="_Toc416860277"/>
      <w:bookmarkStart w:id="808" w:name="_Toc417542707"/>
      <w:bookmarkStart w:id="809" w:name="_Toc417912135"/>
      <w:bookmarkStart w:id="810" w:name="_Toc422388337"/>
      <w:bookmarkStart w:id="811" w:name="_Toc458420833"/>
      <w:bookmarkStart w:id="812" w:name="_Toc63153221"/>
      <w:bookmarkStart w:id="813" w:name="_Toc63153285"/>
      <w:bookmarkStart w:id="814" w:name="_Toc67484497"/>
      <w:bookmarkStart w:id="815" w:name="_Toc77673834"/>
      <w:bookmarkStart w:id="816" w:name="_Toc77673935"/>
      <w:bookmarkStart w:id="817" w:name="_Toc77674622"/>
      <w:r w:rsidRPr="007D4CEB">
        <w:t>4.2.5.</w:t>
      </w:r>
      <w:r w:rsidR="006016C6" w:rsidRPr="007D4CEB">
        <w:t> </w:t>
      </w:r>
      <w:r w:rsidRPr="007D4CEB">
        <w:t>Товарные запасы</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8C65349" w14:textId="77777777" w:rsidR="00282283" w:rsidRPr="007D4CEB" w:rsidRDefault="00282283" w:rsidP="0021076E">
      <w:pPr>
        <w:spacing w:before="120"/>
        <w:jc w:val="right"/>
        <w:rPr>
          <w:rFonts w:eastAsia="Calibri"/>
          <w:sz w:val="28"/>
          <w:szCs w:val="20"/>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850"/>
        <w:gridCol w:w="661"/>
        <w:gridCol w:w="663"/>
        <w:gridCol w:w="663"/>
        <w:gridCol w:w="2349"/>
        <w:gridCol w:w="1440"/>
      </w:tblGrid>
      <w:tr w:rsidR="00282283" w:rsidRPr="007D4CEB" w14:paraId="3D60DC40" w14:textId="77777777" w:rsidTr="00B603AF">
        <w:trPr>
          <w:trHeight w:val="600"/>
          <w:tblHeader/>
        </w:trPr>
        <w:tc>
          <w:tcPr>
            <w:tcW w:w="1821" w:type="pct"/>
            <w:shd w:val="clear" w:color="auto" w:fill="FFFFFF"/>
            <w:noWrap/>
            <w:vAlign w:val="center"/>
          </w:tcPr>
          <w:p w14:paraId="1B76103B"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08" w:type="pct"/>
            <w:shd w:val="clear" w:color="auto" w:fill="FFFFFF"/>
            <w:noWrap/>
            <w:vAlign w:val="center"/>
          </w:tcPr>
          <w:p w14:paraId="1B5972D0"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7" w:type="pct"/>
            <w:shd w:val="clear" w:color="auto" w:fill="FFFFFF"/>
            <w:vAlign w:val="center"/>
          </w:tcPr>
          <w:p w14:paraId="51966510" w14:textId="77777777" w:rsidR="00282283" w:rsidRPr="007D4CEB" w:rsidRDefault="00282283" w:rsidP="00282283">
            <w:pPr>
              <w:jc w:val="center"/>
              <w:rPr>
                <w:rFonts w:eastAsia="Calibri"/>
                <w:b/>
                <w:lang w:eastAsia="en-US"/>
              </w:rPr>
            </w:pPr>
            <w:r w:rsidRPr="007D4CEB">
              <w:rPr>
                <w:rFonts w:eastAsia="Calibri"/>
                <w:b/>
                <w:lang w:eastAsia="en-US"/>
              </w:rPr>
              <w:t>…</w:t>
            </w:r>
          </w:p>
          <w:p w14:paraId="11AFE5F1"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2414FAD6" w14:textId="77777777" w:rsidR="00282283" w:rsidRPr="007D4CEB" w:rsidRDefault="00282283" w:rsidP="00282283">
            <w:pPr>
              <w:jc w:val="center"/>
              <w:rPr>
                <w:rFonts w:eastAsia="Calibri"/>
                <w:b/>
                <w:lang w:eastAsia="en-US"/>
              </w:rPr>
            </w:pPr>
            <w:r w:rsidRPr="007D4CEB">
              <w:rPr>
                <w:rFonts w:eastAsia="Calibri"/>
                <w:b/>
                <w:lang w:eastAsia="en-US"/>
              </w:rPr>
              <w:t>…</w:t>
            </w:r>
          </w:p>
          <w:p w14:paraId="53E7A4A1"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shd w:val="clear" w:color="auto" w:fill="FFFFFF"/>
            <w:vAlign w:val="center"/>
          </w:tcPr>
          <w:p w14:paraId="78A399DD" w14:textId="77777777" w:rsidR="00282283" w:rsidRPr="007D4CEB" w:rsidRDefault="00282283" w:rsidP="00282283">
            <w:pPr>
              <w:jc w:val="center"/>
              <w:rPr>
                <w:rFonts w:eastAsia="Calibri"/>
                <w:b/>
                <w:lang w:eastAsia="en-US"/>
              </w:rPr>
            </w:pPr>
            <w:r w:rsidRPr="007D4CEB">
              <w:rPr>
                <w:rFonts w:eastAsia="Calibri"/>
                <w:b/>
                <w:lang w:eastAsia="en-US"/>
              </w:rPr>
              <w:t>…</w:t>
            </w:r>
          </w:p>
          <w:p w14:paraId="3752AA46"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795B03FC" w14:textId="77777777" w:rsidR="00282283" w:rsidRPr="007D4CEB" w:rsidRDefault="00282283" w:rsidP="00282283">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shd w:val="clear" w:color="auto" w:fill="FFFFFF"/>
            <w:vAlign w:val="center"/>
          </w:tcPr>
          <w:p w14:paraId="33B4E278"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23B834FE" w14:textId="77777777" w:rsidTr="00B603AF">
        <w:trPr>
          <w:trHeight w:val="510"/>
        </w:trPr>
        <w:tc>
          <w:tcPr>
            <w:tcW w:w="1821" w:type="pct"/>
            <w:shd w:val="clear" w:color="auto" w:fill="auto"/>
            <w:vAlign w:val="center"/>
          </w:tcPr>
          <w:p w14:paraId="47EE681A" w14:textId="77777777" w:rsidR="00282283" w:rsidRPr="007D4CEB" w:rsidRDefault="00282283" w:rsidP="00C54E11">
            <w:pPr>
              <w:jc w:val="center"/>
              <w:rPr>
                <w:rFonts w:eastAsia="Calibri"/>
                <w:bCs/>
                <w:lang w:eastAsia="en-US"/>
              </w:rPr>
            </w:pPr>
            <w:r w:rsidRPr="007D4CEB">
              <w:rPr>
                <w:rFonts w:eastAsia="Calibri"/>
                <w:bCs/>
                <w:lang w:eastAsia="en-US"/>
              </w:rPr>
              <w:t xml:space="preserve">Товарные запасы готовой продукции на начало </w:t>
            </w:r>
            <w:r w:rsidR="00C54E11" w:rsidRPr="007D4CEB">
              <w:rPr>
                <w:rFonts w:eastAsia="Calibri"/>
                <w:bCs/>
                <w:lang w:eastAsia="en-US"/>
              </w:rPr>
              <w:t>периода</w:t>
            </w:r>
          </w:p>
        </w:tc>
        <w:tc>
          <w:tcPr>
            <w:tcW w:w="408" w:type="pct"/>
            <w:shd w:val="clear" w:color="auto" w:fill="auto"/>
            <w:vAlign w:val="center"/>
          </w:tcPr>
          <w:p w14:paraId="201C9A05"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7" w:type="pct"/>
            <w:vAlign w:val="center"/>
          </w:tcPr>
          <w:p w14:paraId="044D6CDD" w14:textId="77777777" w:rsidR="00282283" w:rsidRPr="007D4CEB" w:rsidRDefault="00282283" w:rsidP="00282283">
            <w:pPr>
              <w:jc w:val="center"/>
              <w:rPr>
                <w:rFonts w:eastAsia="Calibri"/>
                <w:b/>
                <w:bCs/>
                <w:lang w:eastAsia="en-US"/>
              </w:rPr>
            </w:pPr>
          </w:p>
        </w:tc>
        <w:tc>
          <w:tcPr>
            <w:tcW w:w="318" w:type="pct"/>
            <w:vAlign w:val="center"/>
          </w:tcPr>
          <w:p w14:paraId="295612DC" w14:textId="77777777" w:rsidR="00282283" w:rsidRPr="007D4CEB" w:rsidRDefault="00282283" w:rsidP="00282283">
            <w:pPr>
              <w:jc w:val="center"/>
              <w:rPr>
                <w:rFonts w:eastAsia="Calibri"/>
                <w:b/>
                <w:bCs/>
                <w:lang w:eastAsia="en-US"/>
              </w:rPr>
            </w:pPr>
          </w:p>
        </w:tc>
        <w:tc>
          <w:tcPr>
            <w:tcW w:w="318" w:type="pct"/>
            <w:vAlign w:val="center"/>
          </w:tcPr>
          <w:p w14:paraId="661E3AB7" w14:textId="77777777" w:rsidR="00282283" w:rsidRPr="007D4CEB" w:rsidRDefault="00282283" w:rsidP="00282283">
            <w:pPr>
              <w:jc w:val="center"/>
              <w:rPr>
                <w:rFonts w:eastAsia="Calibri"/>
                <w:b/>
                <w:bCs/>
                <w:lang w:eastAsia="en-US"/>
              </w:rPr>
            </w:pPr>
          </w:p>
        </w:tc>
        <w:tc>
          <w:tcPr>
            <w:tcW w:w="1127" w:type="pct"/>
            <w:vAlign w:val="center"/>
          </w:tcPr>
          <w:p w14:paraId="30BF728C" w14:textId="77777777" w:rsidR="00282283" w:rsidRPr="007D4CEB" w:rsidRDefault="00282283" w:rsidP="00282283">
            <w:pPr>
              <w:jc w:val="center"/>
              <w:rPr>
                <w:rFonts w:eastAsia="Calibri"/>
                <w:b/>
                <w:bCs/>
                <w:lang w:eastAsia="en-US"/>
              </w:rPr>
            </w:pPr>
          </w:p>
        </w:tc>
        <w:tc>
          <w:tcPr>
            <w:tcW w:w="692" w:type="pct"/>
            <w:vAlign w:val="center"/>
          </w:tcPr>
          <w:p w14:paraId="3B9A2633" w14:textId="77777777" w:rsidR="00282283" w:rsidRPr="007D4CEB" w:rsidRDefault="00282283" w:rsidP="00282283">
            <w:pPr>
              <w:jc w:val="center"/>
              <w:rPr>
                <w:rFonts w:eastAsia="Calibri"/>
                <w:b/>
                <w:bCs/>
                <w:lang w:eastAsia="en-US"/>
              </w:rPr>
            </w:pPr>
          </w:p>
        </w:tc>
      </w:tr>
      <w:tr w:rsidR="00282283" w:rsidRPr="007D4CEB" w14:paraId="6B3E4D99" w14:textId="77777777" w:rsidTr="00B603AF">
        <w:trPr>
          <w:trHeight w:val="510"/>
        </w:trPr>
        <w:tc>
          <w:tcPr>
            <w:tcW w:w="1821" w:type="pct"/>
            <w:shd w:val="clear" w:color="auto" w:fill="auto"/>
            <w:vAlign w:val="center"/>
          </w:tcPr>
          <w:p w14:paraId="6CD5AC2B" w14:textId="77777777" w:rsidR="00282283" w:rsidRPr="007D4CEB" w:rsidRDefault="00282283" w:rsidP="00C54E11">
            <w:pPr>
              <w:jc w:val="center"/>
              <w:rPr>
                <w:rFonts w:eastAsia="Calibri"/>
                <w:bCs/>
                <w:lang w:eastAsia="en-US"/>
              </w:rPr>
            </w:pPr>
            <w:r w:rsidRPr="007D4CEB">
              <w:rPr>
                <w:rFonts w:eastAsia="Calibri"/>
                <w:bCs/>
                <w:lang w:eastAsia="en-US"/>
              </w:rPr>
              <w:t xml:space="preserve">Товарные запасы готовой продукции на конец </w:t>
            </w:r>
            <w:r w:rsidR="00C54E11" w:rsidRPr="007D4CEB">
              <w:rPr>
                <w:rFonts w:eastAsia="Calibri"/>
                <w:bCs/>
                <w:lang w:eastAsia="en-US"/>
              </w:rPr>
              <w:t>периода</w:t>
            </w:r>
          </w:p>
        </w:tc>
        <w:tc>
          <w:tcPr>
            <w:tcW w:w="408" w:type="pct"/>
            <w:shd w:val="clear" w:color="auto" w:fill="auto"/>
            <w:vAlign w:val="center"/>
          </w:tcPr>
          <w:p w14:paraId="5C3ADACA" w14:textId="77777777" w:rsidR="00282283" w:rsidRPr="007D4CEB" w:rsidRDefault="00282283" w:rsidP="00282283">
            <w:pPr>
              <w:jc w:val="center"/>
              <w:rPr>
                <w:rFonts w:eastAsia="Calibri"/>
                <w:bCs/>
                <w:lang w:eastAsia="en-US"/>
              </w:rPr>
            </w:pPr>
            <w:r w:rsidRPr="007D4CEB">
              <w:rPr>
                <w:rFonts w:eastAsia="Calibri"/>
                <w:bCs/>
                <w:lang w:eastAsia="en-US"/>
              </w:rPr>
              <w:t>тонн</w:t>
            </w:r>
          </w:p>
        </w:tc>
        <w:tc>
          <w:tcPr>
            <w:tcW w:w="317" w:type="pct"/>
            <w:vAlign w:val="center"/>
          </w:tcPr>
          <w:p w14:paraId="58E86A3F" w14:textId="77777777" w:rsidR="00282283" w:rsidRPr="007D4CEB" w:rsidRDefault="00282283" w:rsidP="00282283">
            <w:pPr>
              <w:jc w:val="center"/>
              <w:rPr>
                <w:rFonts w:eastAsia="Calibri"/>
                <w:b/>
                <w:bCs/>
                <w:lang w:eastAsia="en-US"/>
              </w:rPr>
            </w:pPr>
          </w:p>
        </w:tc>
        <w:tc>
          <w:tcPr>
            <w:tcW w:w="318" w:type="pct"/>
            <w:vAlign w:val="center"/>
          </w:tcPr>
          <w:p w14:paraId="6740DE2F" w14:textId="77777777" w:rsidR="00282283" w:rsidRPr="007D4CEB" w:rsidRDefault="00282283" w:rsidP="00282283">
            <w:pPr>
              <w:jc w:val="center"/>
              <w:rPr>
                <w:rFonts w:eastAsia="Calibri"/>
                <w:b/>
                <w:bCs/>
                <w:lang w:eastAsia="en-US"/>
              </w:rPr>
            </w:pPr>
          </w:p>
        </w:tc>
        <w:tc>
          <w:tcPr>
            <w:tcW w:w="318" w:type="pct"/>
            <w:vAlign w:val="center"/>
          </w:tcPr>
          <w:p w14:paraId="3E988F1C" w14:textId="77777777" w:rsidR="00282283" w:rsidRPr="007D4CEB" w:rsidRDefault="00282283" w:rsidP="00282283">
            <w:pPr>
              <w:jc w:val="center"/>
              <w:rPr>
                <w:rFonts w:eastAsia="Calibri"/>
                <w:b/>
                <w:bCs/>
                <w:lang w:eastAsia="en-US"/>
              </w:rPr>
            </w:pPr>
          </w:p>
        </w:tc>
        <w:tc>
          <w:tcPr>
            <w:tcW w:w="1127" w:type="pct"/>
            <w:vAlign w:val="center"/>
          </w:tcPr>
          <w:p w14:paraId="7DB6FD6F" w14:textId="77777777" w:rsidR="00282283" w:rsidRPr="007D4CEB" w:rsidRDefault="00282283" w:rsidP="00282283">
            <w:pPr>
              <w:jc w:val="center"/>
              <w:rPr>
                <w:rFonts w:eastAsia="Calibri"/>
                <w:b/>
                <w:bCs/>
                <w:lang w:eastAsia="en-US"/>
              </w:rPr>
            </w:pPr>
          </w:p>
        </w:tc>
        <w:tc>
          <w:tcPr>
            <w:tcW w:w="692" w:type="pct"/>
            <w:vAlign w:val="center"/>
          </w:tcPr>
          <w:p w14:paraId="70258A7A" w14:textId="77777777" w:rsidR="00282283" w:rsidRPr="007D4CEB" w:rsidRDefault="00282283" w:rsidP="00282283">
            <w:pPr>
              <w:jc w:val="center"/>
              <w:rPr>
                <w:rFonts w:eastAsia="Calibri"/>
                <w:b/>
                <w:bCs/>
                <w:lang w:eastAsia="en-US"/>
              </w:rPr>
            </w:pPr>
          </w:p>
        </w:tc>
      </w:tr>
    </w:tbl>
    <w:p w14:paraId="5033DA58" w14:textId="77777777" w:rsidR="00282283" w:rsidRPr="007D4CEB" w:rsidRDefault="00282283" w:rsidP="00282283">
      <w:pPr>
        <w:spacing w:before="120"/>
        <w:ind w:firstLine="709"/>
        <w:jc w:val="both"/>
        <w:rPr>
          <w:rFonts w:eastAsia="Calibri"/>
          <w:sz w:val="28"/>
          <w:szCs w:val="20"/>
          <w:lang w:eastAsia="en-US"/>
        </w:rPr>
      </w:pPr>
      <w:bookmarkStart w:id="818" w:name="_Toc328136699"/>
      <w:bookmarkStart w:id="819" w:name="_Toc329777827"/>
      <w:bookmarkStart w:id="820" w:name="_Toc330892228"/>
      <w:bookmarkStart w:id="821" w:name="_Toc330892794"/>
      <w:bookmarkStart w:id="822" w:name="_Toc331515792"/>
      <w:r w:rsidRPr="007D4CEB">
        <w:rPr>
          <w:rFonts w:eastAsia="Calibri"/>
          <w:sz w:val="28"/>
          <w:szCs w:val="20"/>
          <w:lang w:eastAsia="en-US"/>
        </w:rPr>
        <w:t>Необходимо указать факторы, повлиявшие на изменение товарных запасов.</w:t>
      </w:r>
      <w:bookmarkEnd w:id="818"/>
      <w:bookmarkEnd w:id="819"/>
      <w:bookmarkEnd w:id="820"/>
      <w:bookmarkEnd w:id="821"/>
      <w:bookmarkEnd w:id="822"/>
    </w:p>
    <w:p w14:paraId="704C543B" w14:textId="77777777" w:rsidR="00D50A1D" w:rsidRPr="007D4CEB" w:rsidRDefault="00D50A1D">
      <w:pPr>
        <w:pStyle w:val="a4"/>
        <w:pBdr>
          <w:top w:val="none" w:sz="0" w:space="0" w:color="auto"/>
          <w:left w:val="none" w:sz="0" w:space="0" w:color="auto"/>
          <w:bottom w:val="none" w:sz="0" w:space="0" w:color="auto"/>
          <w:right w:val="none" w:sz="0" w:space="0" w:color="auto"/>
        </w:pBdr>
        <w:spacing w:before="240"/>
        <w:outlineLvl w:val="0"/>
      </w:pPr>
      <w:bookmarkStart w:id="823" w:name="_Toc328390318"/>
      <w:bookmarkStart w:id="824" w:name="_Toc330892229"/>
      <w:bookmarkStart w:id="825" w:name="_Toc330892795"/>
      <w:bookmarkStart w:id="826" w:name="_Toc331516792"/>
      <w:bookmarkStart w:id="827" w:name="_Toc416856306"/>
      <w:bookmarkStart w:id="828" w:name="_Toc416860278"/>
      <w:bookmarkStart w:id="829" w:name="_Toc417542708"/>
      <w:bookmarkStart w:id="830" w:name="_Toc417912136"/>
      <w:bookmarkStart w:id="831" w:name="_Toc422388338"/>
      <w:bookmarkStart w:id="832" w:name="_Toc458420834"/>
      <w:bookmarkStart w:id="833" w:name="_Toc63153222"/>
      <w:bookmarkStart w:id="834" w:name="_Toc63153286"/>
      <w:bookmarkStart w:id="835" w:name="_Toc67484498"/>
      <w:bookmarkStart w:id="836" w:name="_Toc77673835"/>
      <w:bookmarkStart w:id="837" w:name="_Toc77673936"/>
      <w:bookmarkStart w:id="838" w:name="_Toc77674623"/>
      <w:r w:rsidRPr="007D4CEB">
        <w:t>4.2.6.</w:t>
      </w:r>
      <w:r w:rsidR="006016C6" w:rsidRPr="007D4CEB">
        <w:t> </w:t>
      </w:r>
      <w:r w:rsidRPr="007D4CEB">
        <w:t xml:space="preserve">Выручка от реализации </w:t>
      </w:r>
      <w:r w:rsidR="002F0BF9" w:rsidRPr="007D4CEB">
        <w:t xml:space="preserve">аналогичного </w:t>
      </w:r>
      <w:r w:rsidRPr="007D4CEB">
        <w:t>товара</w:t>
      </w:r>
      <w:bookmarkEnd w:id="823"/>
      <w:bookmarkEnd w:id="824"/>
      <w:bookmarkEnd w:id="825"/>
      <w:bookmarkEnd w:id="826"/>
      <w:bookmarkEnd w:id="827"/>
      <w:bookmarkEnd w:id="828"/>
      <w:bookmarkEnd w:id="829"/>
      <w:bookmarkEnd w:id="830"/>
      <w:bookmarkEnd w:id="831"/>
      <w:bookmarkEnd w:id="832"/>
      <w:r w:rsidR="00593A33" w:rsidRPr="007D4CEB">
        <w:t xml:space="preserve"> </w:t>
      </w:r>
      <w:r w:rsidR="00593A33" w:rsidRPr="007D4CEB">
        <w:br/>
        <w:t xml:space="preserve">на территории </w:t>
      </w:r>
      <w:r w:rsidR="009138E6" w:rsidRPr="007D4CEB">
        <w:t>ЗОР</w:t>
      </w:r>
      <w:bookmarkEnd w:id="833"/>
      <w:bookmarkEnd w:id="834"/>
      <w:bookmarkEnd w:id="835"/>
      <w:bookmarkEnd w:id="836"/>
      <w:bookmarkEnd w:id="837"/>
      <w:bookmarkEnd w:id="838"/>
    </w:p>
    <w:p w14:paraId="3B485BB6" w14:textId="77777777" w:rsidR="00282283" w:rsidRPr="007D4CEB" w:rsidRDefault="00282283" w:rsidP="00F117AF">
      <w:pPr>
        <w:keepNext/>
        <w:spacing w:before="120"/>
        <w:jc w:val="right"/>
        <w:rPr>
          <w:rFonts w:eastAsia="Calibri"/>
          <w:sz w:val="28"/>
          <w:szCs w:val="20"/>
          <w:lang w:eastAsia="en-US"/>
        </w:rPr>
      </w:pPr>
      <w:r w:rsidRPr="007D4CEB">
        <w:rPr>
          <w:rFonts w:eastAsia="Calibri"/>
          <w:sz w:val="28"/>
          <w:szCs w:val="20"/>
          <w:lang w:eastAsia="en-US"/>
        </w:rPr>
        <w:t>Таблица 4.2.6</w:t>
      </w:r>
    </w:p>
    <w:tbl>
      <w:tblPr>
        <w:tblW w:w="5000" w:type="pct"/>
        <w:tblLayout w:type="fixed"/>
        <w:tblLook w:val="0000" w:firstRow="0" w:lastRow="0" w:firstColumn="0" w:lastColumn="0" w:noHBand="0" w:noVBand="0"/>
      </w:tblPr>
      <w:tblGrid>
        <w:gridCol w:w="3651"/>
        <w:gridCol w:w="992"/>
        <w:gridCol w:w="661"/>
        <w:gridCol w:w="663"/>
        <w:gridCol w:w="663"/>
        <w:gridCol w:w="2349"/>
        <w:gridCol w:w="1442"/>
      </w:tblGrid>
      <w:tr w:rsidR="00282283" w:rsidRPr="007D4CEB" w14:paraId="70396C18" w14:textId="77777777" w:rsidTr="007F2B19">
        <w:trPr>
          <w:trHeight w:val="600"/>
          <w:tblHeader/>
        </w:trPr>
        <w:tc>
          <w:tcPr>
            <w:tcW w:w="175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F32DC1"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76" w:type="pct"/>
            <w:tcBorders>
              <w:top w:val="single" w:sz="4" w:space="0" w:color="auto"/>
              <w:left w:val="nil"/>
              <w:bottom w:val="single" w:sz="4" w:space="0" w:color="auto"/>
              <w:right w:val="single" w:sz="4" w:space="0" w:color="auto"/>
            </w:tcBorders>
            <w:shd w:val="clear" w:color="auto" w:fill="FFFFFF"/>
            <w:noWrap/>
            <w:vAlign w:val="center"/>
          </w:tcPr>
          <w:p w14:paraId="492F40BF"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7" w:type="pct"/>
            <w:tcBorders>
              <w:top w:val="single" w:sz="4" w:space="0" w:color="auto"/>
              <w:left w:val="nil"/>
              <w:bottom w:val="single" w:sz="4" w:space="0" w:color="auto"/>
              <w:right w:val="single" w:sz="4" w:space="0" w:color="auto"/>
            </w:tcBorders>
            <w:shd w:val="clear" w:color="auto" w:fill="FFFFFF"/>
            <w:vAlign w:val="center"/>
          </w:tcPr>
          <w:p w14:paraId="34D3ADFD" w14:textId="77777777" w:rsidR="00282283" w:rsidRPr="007D4CEB" w:rsidRDefault="00282283" w:rsidP="00282283">
            <w:pPr>
              <w:jc w:val="center"/>
              <w:rPr>
                <w:rFonts w:eastAsia="Calibri"/>
                <w:b/>
                <w:lang w:eastAsia="en-US"/>
              </w:rPr>
            </w:pPr>
            <w:r w:rsidRPr="007D4CEB">
              <w:rPr>
                <w:rFonts w:eastAsia="Calibri"/>
                <w:b/>
                <w:lang w:eastAsia="en-US"/>
              </w:rPr>
              <w:t>…</w:t>
            </w:r>
          </w:p>
          <w:p w14:paraId="37C68B24"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56D4C1D0" w14:textId="77777777" w:rsidR="00282283" w:rsidRPr="007D4CEB" w:rsidRDefault="00282283" w:rsidP="00282283">
            <w:pPr>
              <w:jc w:val="center"/>
              <w:rPr>
                <w:rFonts w:eastAsia="Calibri"/>
                <w:b/>
                <w:lang w:eastAsia="en-US"/>
              </w:rPr>
            </w:pPr>
            <w:r w:rsidRPr="007D4CEB">
              <w:rPr>
                <w:rFonts w:eastAsia="Calibri"/>
                <w:b/>
                <w:lang w:eastAsia="en-US"/>
              </w:rPr>
              <w:t>…</w:t>
            </w:r>
          </w:p>
          <w:p w14:paraId="3B1C2B52"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42B6ABB3" w14:textId="77777777" w:rsidR="00282283" w:rsidRPr="007D4CEB" w:rsidRDefault="00282283" w:rsidP="00282283">
            <w:pPr>
              <w:jc w:val="center"/>
              <w:rPr>
                <w:rFonts w:eastAsia="Calibri"/>
                <w:b/>
                <w:lang w:eastAsia="en-US"/>
              </w:rPr>
            </w:pPr>
            <w:r w:rsidRPr="007D4CEB">
              <w:rPr>
                <w:rFonts w:eastAsia="Calibri"/>
                <w:b/>
                <w:lang w:eastAsia="en-US"/>
              </w:rPr>
              <w:t>…</w:t>
            </w:r>
          </w:p>
          <w:p w14:paraId="74E5D3BB"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tcBorders>
              <w:top w:val="single" w:sz="4" w:space="0" w:color="auto"/>
              <w:left w:val="nil"/>
              <w:bottom w:val="single" w:sz="4" w:space="0" w:color="auto"/>
              <w:right w:val="single" w:sz="4" w:space="0" w:color="auto"/>
            </w:tcBorders>
            <w:shd w:val="clear" w:color="auto" w:fill="FFFFFF"/>
          </w:tcPr>
          <w:p w14:paraId="2FF8A7BE" w14:textId="77777777" w:rsidR="00282283" w:rsidRPr="007D4CEB" w:rsidRDefault="004E072C" w:rsidP="00282283">
            <w:pPr>
              <w:jc w:val="center"/>
              <w:rPr>
                <w:rFonts w:eastAsia="Calibri"/>
                <w:b/>
                <w:lang w:eastAsia="en-US"/>
              </w:rPr>
            </w:pPr>
            <w:r w:rsidRPr="007D4CEB">
              <w:rPr>
                <w:rFonts w:eastAsia="Calibri"/>
                <w:b/>
                <w:lang w:eastAsia="en-US"/>
              </w:rPr>
              <w:t>Аналогичный период предшествую</w:t>
            </w:r>
            <w:r w:rsidR="00282283" w:rsidRPr="007D4CEB">
              <w:rPr>
                <w:rFonts w:eastAsia="Calibri"/>
                <w:b/>
                <w:lang w:eastAsia="en-US"/>
              </w:rPr>
              <w:t>щего года</w:t>
            </w:r>
          </w:p>
        </w:tc>
        <w:tc>
          <w:tcPr>
            <w:tcW w:w="692" w:type="pct"/>
            <w:tcBorders>
              <w:top w:val="single" w:sz="4" w:space="0" w:color="auto"/>
              <w:left w:val="nil"/>
              <w:bottom w:val="single" w:sz="4" w:space="0" w:color="auto"/>
              <w:right w:val="single" w:sz="4" w:space="0" w:color="auto"/>
            </w:tcBorders>
            <w:shd w:val="clear" w:color="auto" w:fill="FFFFFF"/>
            <w:vAlign w:val="center"/>
          </w:tcPr>
          <w:p w14:paraId="7147F2C5"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48E29246" w14:textId="77777777" w:rsidTr="00516FDE">
        <w:trPr>
          <w:trHeight w:val="464"/>
        </w:trPr>
        <w:tc>
          <w:tcPr>
            <w:tcW w:w="1752" w:type="pct"/>
            <w:vMerge w:val="restart"/>
            <w:tcBorders>
              <w:top w:val="single" w:sz="4" w:space="0" w:color="auto"/>
              <w:left w:val="single" w:sz="4" w:space="0" w:color="auto"/>
              <w:right w:val="single" w:sz="4" w:space="0" w:color="auto"/>
            </w:tcBorders>
            <w:shd w:val="clear" w:color="auto" w:fill="auto"/>
            <w:vAlign w:val="center"/>
          </w:tcPr>
          <w:p w14:paraId="65F4D0B9" w14:textId="77777777" w:rsidR="00092818" w:rsidRPr="007D4CEB" w:rsidRDefault="00282283" w:rsidP="00282283">
            <w:pPr>
              <w:jc w:val="center"/>
              <w:rPr>
                <w:rFonts w:eastAsia="Calibri"/>
                <w:lang w:eastAsia="en-US"/>
              </w:rPr>
            </w:pPr>
            <w:r w:rsidRPr="007D4CEB">
              <w:rPr>
                <w:rFonts w:eastAsia="Calibri"/>
                <w:lang w:eastAsia="en-US"/>
              </w:rPr>
              <w:t xml:space="preserve">Выручка (нетто) от реализации </w:t>
            </w:r>
            <w:r w:rsidR="00827C88" w:rsidRPr="007D4CEB">
              <w:rPr>
                <w:rFonts w:eastAsia="Calibri"/>
                <w:lang w:eastAsia="en-US"/>
              </w:rPr>
              <w:t xml:space="preserve">аналогичного </w:t>
            </w:r>
            <w:r w:rsidRPr="007D4CEB">
              <w:rPr>
                <w:rFonts w:eastAsia="Calibri"/>
                <w:iCs/>
                <w:lang w:eastAsia="en-US"/>
              </w:rPr>
              <w:t>товара</w:t>
            </w:r>
            <w:r w:rsidRPr="007D4CEB">
              <w:rPr>
                <w:rFonts w:eastAsia="Calibri"/>
                <w:lang w:eastAsia="en-US"/>
              </w:rPr>
              <w:t xml:space="preserve"> на </w:t>
            </w:r>
            <w:r w:rsidR="009138E6" w:rsidRPr="007D4CEB">
              <w:rPr>
                <w:rFonts w:eastAsia="Calibri"/>
                <w:lang w:eastAsia="en-US"/>
              </w:rPr>
              <w:t>территории ЗОР</w:t>
            </w:r>
          </w:p>
          <w:p w14:paraId="7BF83AB8" w14:textId="77777777" w:rsidR="00282283" w:rsidRPr="007D4CEB" w:rsidRDefault="00092818" w:rsidP="00282283">
            <w:pPr>
              <w:jc w:val="center"/>
              <w:rPr>
                <w:rFonts w:eastAsia="Calibri"/>
                <w:bCs/>
                <w:lang w:eastAsia="en-US"/>
              </w:rPr>
            </w:pPr>
            <w:r w:rsidRPr="007D4CEB">
              <w:rPr>
                <w:rFonts w:eastAsia="Calibri"/>
                <w:lang w:eastAsia="en-US"/>
              </w:rPr>
              <w:t>(</w:t>
            </w:r>
            <w:r w:rsidR="00282283" w:rsidRPr="007D4CEB">
              <w:rPr>
                <w:rFonts w:eastAsia="Calibri"/>
                <w:lang w:eastAsia="en-US"/>
              </w:rPr>
              <w:t xml:space="preserve">на условиях </w:t>
            </w:r>
            <w:r w:rsidR="00282283" w:rsidRPr="007D4CEB">
              <w:rPr>
                <w:rFonts w:eastAsia="Calibri"/>
                <w:lang w:val="en-US" w:eastAsia="en-US"/>
              </w:rPr>
              <w:t>EXW</w:t>
            </w:r>
            <w:r w:rsidRPr="007D4CEB">
              <w:rPr>
                <w:rFonts w:eastAsia="Calibri"/>
                <w:lang w:eastAsia="en-US"/>
              </w:rPr>
              <w:t>)</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CF1AC29" w14:textId="77777777" w:rsidR="00282283" w:rsidRPr="007D4CEB" w:rsidRDefault="00282283" w:rsidP="00282283">
            <w:pPr>
              <w:jc w:val="center"/>
              <w:rPr>
                <w:rFonts w:eastAsia="Calibri"/>
                <w:bCs/>
                <w:lang w:eastAsia="en-US"/>
              </w:rPr>
            </w:pPr>
            <w:r w:rsidRPr="007D4CEB">
              <w:rPr>
                <w:rFonts w:eastAsia="Calibri"/>
                <w:bCs/>
                <w:lang w:eastAsia="en-US"/>
              </w:rPr>
              <w:t>нац.</w:t>
            </w:r>
            <w:r w:rsidRPr="007D4CEB">
              <w:rPr>
                <w:rFonts w:eastAsia="Calibri"/>
                <w:bCs/>
                <w:lang w:eastAsia="en-US"/>
              </w:rPr>
              <w:br/>
              <w:t>валюта</w:t>
            </w:r>
          </w:p>
        </w:tc>
        <w:tc>
          <w:tcPr>
            <w:tcW w:w="317" w:type="pct"/>
            <w:tcBorders>
              <w:top w:val="single" w:sz="4" w:space="0" w:color="auto"/>
              <w:left w:val="nil"/>
              <w:bottom w:val="single" w:sz="4" w:space="0" w:color="auto"/>
              <w:right w:val="single" w:sz="4" w:space="0" w:color="auto"/>
            </w:tcBorders>
            <w:vAlign w:val="center"/>
          </w:tcPr>
          <w:p w14:paraId="5E66A2E5"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22840ABA"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3E9C4BC0"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0D12D7D9"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26EF642B" w14:textId="77777777" w:rsidR="00282283" w:rsidRPr="007D4CEB" w:rsidRDefault="00282283" w:rsidP="00282283">
            <w:pPr>
              <w:jc w:val="center"/>
              <w:rPr>
                <w:rFonts w:eastAsia="Calibri"/>
                <w:lang w:eastAsia="en-US"/>
              </w:rPr>
            </w:pPr>
          </w:p>
        </w:tc>
      </w:tr>
      <w:tr w:rsidR="00282283" w:rsidRPr="007D4CEB" w14:paraId="4BA05461" w14:textId="77777777" w:rsidTr="00516FDE">
        <w:trPr>
          <w:trHeight w:val="415"/>
        </w:trPr>
        <w:tc>
          <w:tcPr>
            <w:tcW w:w="1752" w:type="pct"/>
            <w:vMerge/>
            <w:tcBorders>
              <w:left w:val="single" w:sz="4" w:space="0" w:color="auto"/>
              <w:bottom w:val="single" w:sz="4" w:space="0" w:color="auto"/>
              <w:right w:val="single" w:sz="4" w:space="0" w:color="auto"/>
            </w:tcBorders>
            <w:shd w:val="clear" w:color="auto" w:fill="auto"/>
            <w:vAlign w:val="center"/>
          </w:tcPr>
          <w:p w14:paraId="37125A4D" w14:textId="77777777" w:rsidR="00282283" w:rsidRPr="007D4CEB" w:rsidRDefault="00282283" w:rsidP="00282283">
            <w:pPr>
              <w:jc w:val="center"/>
              <w:rPr>
                <w:rFonts w:eastAsia="Calibri"/>
                <w:bCs/>
                <w:lang w:eastAsia="en-US"/>
              </w:rPr>
            </w:pP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561F11C4" w14:textId="77777777" w:rsidR="00282283" w:rsidRPr="007D4CEB" w:rsidRDefault="00282283" w:rsidP="00282283">
            <w:pPr>
              <w:jc w:val="center"/>
              <w:rPr>
                <w:rFonts w:eastAsia="Calibri"/>
                <w:bCs/>
                <w:lang w:eastAsia="en-US"/>
              </w:rPr>
            </w:pPr>
            <w:r w:rsidRPr="007D4CEB">
              <w:rPr>
                <w:rFonts w:eastAsia="Calibri"/>
                <w:bCs/>
                <w:lang w:eastAsia="en-US"/>
              </w:rPr>
              <w:t>долл. США</w:t>
            </w:r>
          </w:p>
        </w:tc>
        <w:tc>
          <w:tcPr>
            <w:tcW w:w="317" w:type="pct"/>
            <w:tcBorders>
              <w:top w:val="single" w:sz="4" w:space="0" w:color="auto"/>
              <w:left w:val="nil"/>
              <w:bottom w:val="single" w:sz="4" w:space="0" w:color="auto"/>
              <w:right w:val="single" w:sz="4" w:space="0" w:color="auto"/>
            </w:tcBorders>
            <w:vAlign w:val="center"/>
          </w:tcPr>
          <w:p w14:paraId="00F96539"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7AACE716"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562A3DB7"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2D8E6B20"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4BB075B4" w14:textId="77777777" w:rsidR="00282283" w:rsidRPr="007D4CEB" w:rsidRDefault="00282283" w:rsidP="00282283">
            <w:pPr>
              <w:jc w:val="center"/>
              <w:rPr>
                <w:rFonts w:eastAsia="Calibri"/>
                <w:lang w:eastAsia="en-US"/>
              </w:rPr>
            </w:pPr>
          </w:p>
        </w:tc>
      </w:tr>
      <w:tr w:rsidR="00282283" w:rsidRPr="007D4CEB" w14:paraId="706FFFDC" w14:textId="77777777" w:rsidTr="00516FDE">
        <w:trPr>
          <w:trHeight w:val="549"/>
        </w:trPr>
        <w:tc>
          <w:tcPr>
            <w:tcW w:w="1752" w:type="pct"/>
            <w:tcBorders>
              <w:top w:val="single" w:sz="4" w:space="0" w:color="auto"/>
              <w:left w:val="single" w:sz="4" w:space="0" w:color="auto"/>
              <w:right w:val="single" w:sz="4" w:space="0" w:color="auto"/>
            </w:tcBorders>
            <w:shd w:val="clear" w:color="auto" w:fill="auto"/>
            <w:vAlign w:val="center"/>
          </w:tcPr>
          <w:p w14:paraId="60D1ECD8" w14:textId="77777777" w:rsidR="00282283" w:rsidRPr="007D4CEB" w:rsidRDefault="00282283" w:rsidP="00282283">
            <w:pPr>
              <w:jc w:val="center"/>
              <w:rPr>
                <w:rFonts w:eastAsia="Calibri"/>
                <w:bCs/>
                <w:lang w:eastAsia="en-US"/>
              </w:rPr>
            </w:pPr>
            <w:r w:rsidRPr="007D4CEB">
              <w:rPr>
                <w:rFonts w:eastAsia="Calibri"/>
                <w:bCs/>
                <w:lang w:eastAsia="en-US"/>
              </w:rPr>
              <w:lastRenderedPageBreak/>
              <w:t xml:space="preserve">Динамика по сравнению </w:t>
            </w:r>
            <w:r w:rsidRPr="007D4CEB">
              <w:rPr>
                <w:rFonts w:eastAsia="Calibri"/>
                <w:bCs/>
                <w:lang w:eastAsia="en-US"/>
              </w:rPr>
              <w:br/>
              <w:t>с предыдущим годом</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07811FA"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nil"/>
              <w:bottom w:val="single" w:sz="4" w:space="0" w:color="auto"/>
              <w:right w:val="single" w:sz="4" w:space="0" w:color="auto"/>
            </w:tcBorders>
            <w:vAlign w:val="center"/>
          </w:tcPr>
          <w:p w14:paraId="49569928"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1A3E7EC2"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6A91892D"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6C488618"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354D4580" w14:textId="77777777" w:rsidR="00282283" w:rsidRPr="007D4CEB" w:rsidRDefault="00282283" w:rsidP="00282283">
            <w:pPr>
              <w:jc w:val="center"/>
              <w:rPr>
                <w:rFonts w:eastAsia="Calibri"/>
                <w:lang w:eastAsia="en-US"/>
              </w:rPr>
            </w:pPr>
          </w:p>
        </w:tc>
      </w:tr>
      <w:tr w:rsidR="00282283" w:rsidRPr="007D4CEB" w14:paraId="2CF6490F" w14:textId="77777777" w:rsidTr="00516FDE">
        <w:trPr>
          <w:trHeight w:val="549"/>
        </w:trPr>
        <w:tc>
          <w:tcPr>
            <w:tcW w:w="1752" w:type="pct"/>
            <w:tcBorders>
              <w:top w:val="single" w:sz="4" w:space="0" w:color="auto"/>
              <w:left w:val="single" w:sz="4" w:space="0" w:color="auto"/>
              <w:bottom w:val="single" w:sz="4" w:space="0" w:color="auto"/>
              <w:right w:val="single" w:sz="4" w:space="0" w:color="auto"/>
            </w:tcBorders>
            <w:shd w:val="clear" w:color="auto" w:fill="auto"/>
            <w:vAlign w:val="center"/>
          </w:tcPr>
          <w:p w14:paraId="13B79C40" w14:textId="77777777" w:rsidR="00282283" w:rsidRPr="007D4CEB" w:rsidRDefault="00282283" w:rsidP="0036022B">
            <w:pPr>
              <w:jc w:val="center"/>
              <w:rPr>
                <w:rFonts w:eastAsia="Calibri"/>
                <w:bCs/>
                <w:lang w:eastAsia="en-US"/>
              </w:rPr>
            </w:pPr>
            <w:r w:rsidRPr="007D4CEB">
              <w:rPr>
                <w:rFonts w:eastAsia="Calibri"/>
                <w:bCs/>
                <w:lang w:eastAsia="en-US"/>
              </w:rPr>
              <w:t xml:space="preserve">Динамика по сравнению </w:t>
            </w:r>
            <w:r w:rsidR="004E072C" w:rsidRPr="007D4CEB">
              <w:rPr>
                <w:rFonts w:eastAsia="Calibri"/>
                <w:bCs/>
                <w:lang w:eastAsia="en-US"/>
              </w:rPr>
              <w:br/>
            </w:r>
            <w:r w:rsidRPr="007D4CEB">
              <w:rPr>
                <w:rFonts w:eastAsia="Calibri"/>
                <w:bCs/>
                <w:lang w:eastAsia="en-US"/>
              </w:rPr>
              <w:t xml:space="preserve">с </w:t>
            </w:r>
            <w:r w:rsidR="0036022B" w:rsidRPr="007D4CEB">
              <w:rPr>
                <w:rFonts w:eastAsia="Calibri"/>
                <w:bCs/>
                <w:lang w:eastAsia="en-US"/>
              </w:rPr>
              <w:t>базовым</w:t>
            </w:r>
            <w:r w:rsidRPr="007D4CEB">
              <w:rPr>
                <w:rFonts w:eastAsia="Calibri"/>
                <w:bCs/>
                <w:lang w:eastAsia="en-US"/>
              </w:rPr>
              <w:t xml:space="preserve"> годом</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05F20A83"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nil"/>
              <w:bottom w:val="single" w:sz="4" w:space="0" w:color="auto"/>
              <w:right w:val="single" w:sz="4" w:space="0" w:color="auto"/>
            </w:tcBorders>
            <w:vAlign w:val="center"/>
          </w:tcPr>
          <w:p w14:paraId="3189ED1A"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1359CA0D"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76A912C3"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4F41ABF7"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256EF694" w14:textId="77777777" w:rsidR="00282283" w:rsidRPr="007D4CEB" w:rsidRDefault="00282283" w:rsidP="00282283">
            <w:pPr>
              <w:jc w:val="center"/>
              <w:rPr>
                <w:rFonts w:eastAsia="Calibri"/>
                <w:lang w:eastAsia="en-US"/>
              </w:rPr>
            </w:pPr>
          </w:p>
        </w:tc>
      </w:tr>
    </w:tbl>
    <w:p w14:paraId="7F5D8E40" w14:textId="77777777" w:rsidR="00EE2FED" w:rsidRPr="007D4CEB" w:rsidRDefault="00282283" w:rsidP="00282283">
      <w:pPr>
        <w:spacing w:before="120"/>
        <w:ind w:firstLine="709"/>
        <w:jc w:val="both"/>
        <w:rPr>
          <w:rFonts w:eastAsia="Calibri"/>
          <w:sz w:val="28"/>
          <w:szCs w:val="20"/>
          <w:lang w:eastAsia="en-US"/>
        </w:rPr>
      </w:pPr>
      <w:bookmarkStart w:id="839" w:name="_Toc328136701"/>
      <w:bookmarkStart w:id="840" w:name="_Toc329777829"/>
      <w:bookmarkStart w:id="841" w:name="_Toc330892230"/>
      <w:bookmarkStart w:id="842" w:name="_Toc330892796"/>
      <w:bookmarkStart w:id="843" w:name="_Toc331515794"/>
      <w:r w:rsidRPr="007D4CEB">
        <w:rPr>
          <w:rFonts w:eastAsia="Calibri"/>
          <w:sz w:val="28"/>
          <w:szCs w:val="20"/>
          <w:lang w:eastAsia="en-US"/>
        </w:rPr>
        <w:t xml:space="preserve">Необходимо </w:t>
      </w:r>
      <w:r w:rsidR="0028302F" w:rsidRPr="007D4CEB">
        <w:rPr>
          <w:rFonts w:eastAsia="Calibri"/>
          <w:sz w:val="28"/>
          <w:szCs w:val="20"/>
          <w:lang w:eastAsia="en-US"/>
        </w:rPr>
        <w:t>указать</w:t>
      </w:r>
      <w:r w:rsidRPr="007D4CEB">
        <w:rPr>
          <w:rFonts w:eastAsia="Calibri"/>
          <w:sz w:val="28"/>
          <w:szCs w:val="20"/>
          <w:lang w:eastAsia="en-US"/>
        </w:rPr>
        <w:t xml:space="preserve"> факторы, повлиявшие на изменение выручки</w:t>
      </w:r>
      <w:bookmarkEnd w:id="839"/>
      <w:bookmarkEnd w:id="840"/>
      <w:r w:rsidRPr="007D4CEB">
        <w:rPr>
          <w:rFonts w:eastAsia="Calibri"/>
          <w:sz w:val="28"/>
          <w:szCs w:val="20"/>
          <w:lang w:eastAsia="en-US"/>
        </w:rPr>
        <w:t>.</w:t>
      </w:r>
      <w:bookmarkEnd w:id="841"/>
      <w:bookmarkEnd w:id="842"/>
      <w:bookmarkEnd w:id="843"/>
    </w:p>
    <w:p w14:paraId="43272A3B" w14:textId="77777777" w:rsidR="00D50A1D" w:rsidRPr="007D4CEB" w:rsidRDefault="00D50A1D" w:rsidP="0021076E">
      <w:pPr>
        <w:pStyle w:val="a4"/>
        <w:pBdr>
          <w:top w:val="none" w:sz="0" w:space="0" w:color="auto"/>
          <w:left w:val="none" w:sz="0" w:space="0" w:color="auto"/>
          <w:bottom w:val="none" w:sz="0" w:space="0" w:color="auto"/>
          <w:right w:val="none" w:sz="0" w:space="0" w:color="auto"/>
        </w:pBdr>
        <w:spacing w:before="240"/>
        <w:outlineLvl w:val="0"/>
      </w:pPr>
      <w:bookmarkStart w:id="844" w:name="_Toc328390319"/>
      <w:bookmarkStart w:id="845" w:name="_Toc330892231"/>
      <w:bookmarkStart w:id="846" w:name="_Toc330892797"/>
      <w:bookmarkStart w:id="847" w:name="_Toc331516793"/>
      <w:bookmarkStart w:id="848" w:name="_Toc416856307"/>
      <w:bookmarkStart w:id="849" w:name="_Toc416860279"/>
      <w:bookmarkStart w:id="850" w:name="_Toc417542709"/>
      <w:bookmarkStart w:id="851" w:name="_Toc417912137"/>
      <w:bookmarkStart w:id="852" w:name="_Toc422388339"/>
      <w:bookmarkStart w:id="853" w:name="_Toc458420835"/>
      <w:bookmarkStart w:id="854" w:name="_Toc63153223"/>
      <w:bookmarkStart w:id="855" w:name="_Toc63153287"/>
      <w:bookmarkStart w:id="856" w:name="_Toc67484499"/>
      <w:bookmarkStart w:id="857" w:name="_Toc77673836"/>
      <w:bookmarkStart w:id="858" w:name="_Toc77673937"/>
      <w:bookmarkStart w:id="859" w:name="_Toc77674624"/>
      <w:r w:rsidRPr="007D4CEB">
        <w:t>4.2.7.</w:t>
      </w:r>
      <w:r w:rsidR="006016C6" w:rsidRPr="007D4CEB">
        <w:t> </w:t>
      </w:r>
      <w:r w:rsidRPr="007D4CEB">
        <w:t xml:space="preserve">Затраты на производство </w:t>
      </w:r>
      <w:r w:rsidR="002F0BF9" w:rsidRPr="007D4CEB">
        <w:t xml:space="preserve">аналогичного </w:t>
      </w:r>
      <w:r w:rsidRPr="007D4CEB">
        <w:t xml:space="preserve">товара, </w:t>
      </w:r>
      <w:r w:rsidR="002F1A1F">
        <w:br/>
      </w:r>
      <w:r w:rsidRPr="007D4CEB">
        <w:t xml:space="preserve">реализованного на </w:t>
      </w:r>
      <w:r w:rsidR="009138E6" w:rsidRPr="007D4CEB">
        <w:rPr>
          <w:rFonts w:eastAsia="Calibri"/>
          <w:lang w:eastAsia="en-US"/>
        </w:rPr>
        <w:t>территории ЗОР</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508BF25F" w14:textId="77777777" w:rsidR="00282283" w:rsidRPr="007D4CEB" w:rsidRDefault="00282283" w:rsidP="00282283">
      <w:pPr>
        <w:spacing w:before="120"/>
        <w:jc w:val="right"/>
        <w:rPr>
          <w:rFonts w:eastAsia="Calibri"/>
          <w:sz w:val="28"/>
          <w:szCs w:val="20"/>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.2.7</w:t>
      </w:r>
    </w:p>
    <w:tbl>
      <w:tblPr>
        <w:tblW w:w="5000" w:type="pct"/>
        <w:tblLayout w:type="fixed"/>
        <w:tblLook w:val="0000" w:firstRow="0" w:lastRow="0" w:firstColumn="0" w:lastColumn="0" w:noHBand="0" w:noVBand="0"/>
      </w:tblPr>
      <w:tblGrid>
        <w:gridCol w:w="3653"/>
        <w:gridCol w:w="990"/>
        <w:gridCol w:w="661"/>
        <w:gridCol w:w="663"/>
        <w:gridCol w:w="663"/>
        <w:gridCol w:w="2349"/>
        <w:gridCol w:w="1442"/>
      </w:tblGrid>
      <w:tr w:rsidR="00282283" w:rsidRPr="007D4CEB" w14:paraId="6BD50F7E" w14:textId="77777777" w:rsidTr="00516FDE">
        <w:trPr>
          <w:trHeight w:val="600"/>
          <w:tblHeader/>
        </w:trPr>
        <w:tc>
          <w:tcPr>
            <w:tcW w:w="175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3DE17A8"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75" w:type="pct"/>
            <w:tcBorders>
              <w:top w:val="single" w:sz="4" w:space="0" w:color="auto"/>
              <w:left w:val="nil"/>
              <w:bottom w:val="single" w:sz="4" w:space="0" w:color="auto"/>
              <w:right w:val="single" w:sz="4" w:space="0" w:color="auto"/>
            </w:tcBorders>
            <w:shd w:val="clear" w:color="auto" w:fill="FFFFFF"/>
            <w:noWrap/>
            <w:vAlign w:val="center"/>
          </w:tcPr>
          <w:p w14:paraId="1A3E4626"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317" w:type="pct"/>
            <w:tcBorders>
              <w:top w:val="single" w:sz="4" w:space="0" w:color="auto"/>
              <w:left w:val="nil"/>
              <w:bottom w:val="single" w:sz="4" w:space="0" w:color="auto"/>
              <w:right w:val="single" w:sz="4" w:space="0" w:color="auto"/>
            </w:tcBorders>
            <w:shd w:val="clear" w:color="auto" w:fill="FFFFFF"/>
            <w:vAlign w:val="center"/>
          </w:tcPr>
          <w:p w14:paraId="6215E988" w14:textId="77777777" w:rsidR="00282283" w:rsidRPr="007D4CEB" w:rsidRDefault="00282283" w:rsidP="00282283">
            <w:pPr>
              <w:jc w:val="center"/>
              <w:rPr>
                <w:rFonts w:eastAsia="Calibri"/>
                <w:b/>
                <w:lang w:eastAsia="en-US"/>
              </w:rPr>
            </w:pPr>
            <w:r w:rsidRPr="007D4CEB">
              <w:rPr>
                <w:rFonts w:eastAsia="Calibri"/>
                <w:b/>
                <w:lang w:eastAsia="en-US"/>
              </w:rPr>
              <w:t>…</w:t>
            </w:r>
          </w:p>
          <w:p w14:paraId="7DACFC6A"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705C71EE" w14:textId="77777777" w:rsidR="00282283" w:rsidRPr="007D4CEB" w:rsidRDefault="00282283" w:rsidP="00282283">
            <w:pPr>
              <w:jc w:val="center"/>
              <w:rPr>
                <w:rFonts w:eastAsia="Calibri"/>
                <w:b/>
                <w:lang w:eastAsia="en-US"/>
              </w:rPr>
            </w:pPr>
            <w:r w:rsidRPr="007D4CEB">
              <w:rPr>
                <w:rFonts w:eastAsia="Calibri"/>
                <w:b/>
                <w:lang w:eastAsia="en-US"/>
              </w:rPr>
              <w:t>…</w:t>
            </w:r>
          </w:p>
          <w:p w14:paraId="258BA861"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79C760E2" w14:textId="77777777" w:rsidR="00282283" w:rsidRPr="007D4CEB" w:rsidRDefault="00282283" w:rsidP="00282283">
            <w:pPr>
              <w:jc w:val="center"/>
              <w:rPr>
                <w:rFonts w:eastAsia="Calibri"/>
                <w:b/>
                <w:lang w:eastAsia="en-US"/>
              </w:rPr>
            </w:pPr>
            <w:r w:rsidRPr="007D4CEB">
              <w:rPr>
                <w:rFonts w:eastAsia="Calibri"/>
                <w:b/>
                <w:lang w:eastAsia="en-US"/>
              </w:rPr>
              <w:t>…</w:t>
            </w:r>
          </w:p>
          <w:p w14:paraId="70DCC186"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tcBorders>
              <w:top w:val="single" w:sz="4" w:space="0" w:color="auto"/>
              <w:left w:val="nil"/>
              <w:bottom w:val="single" w:sz="4" w:space="0" w:color="auto"/>
              <w:right w:val="single" w:sz="4" w:space="0" w:color="auto"/>
            </w:tcBorders>
            <w:shd w:val="clear" w:color="auto" w:fill="FFFFFF"/>
          </w:tcPr>
          <w:p w14:paraId="5FF92298" w14:textId="77777777" w:rsidR="00282283" w:rsidRPr="007D4CEB" w:rsidRDefault="00282283" w:rsidP="004E072C">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tcBorders>
              <w:top w:val="single" w:sz="4" w:space="0" w:color="auto"/>
              <w:left w:val="nil"/>
              <w:bottom w:val="single" w:sz="4" w:space="0" w:color="auto"/>
              <w:right w:val="single" w:sz="4" w:space="0" w:color="auto"/>
            </w:tcBorders>
            <w:shd w:val="clear" w:color="auto" w:fill="FFFFFF"/>
            <w:vAlign w:val="center"/>
          </w:tcPr>
          <w:p w14:paraId="73B1173A"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688A1FA0" w14:textId="77777777" w:rsidTr="00516FDE">
        <w:trPr>
          <w:trHeight w:val="464"/>
        </w:trPr>
        <w:tc>
          <w:tcPr>
            <w:tcW w:w="1753" w:type="pct"/>
            <w:vMerge w:val="restart"/>
            <w:tcBorders>
              <w:top w:val="single" w:sz="4" w:space="0" w:color="auto"/>
              <w:left w:val="single" w:sz="4" w:space="0" w:color="auto"/>
              <w:right w:val="single" w:sz="4" w:space="0" w:color="auto"/>
            </w:tcBorders>
            <w:shd w:val="clear" w:color="auto" w:fill="auto"/>
            <w:vAlign w:val="center"/>
          </w:tcPr>
          <w:p w14:paraId="67C045B0" w14:textId="77777777" w:rsidR="00855D50" w:rsidRPr="007D4CEB" w:rsidRDefault="00282283" w:rsidP="004E072C">
            <w:pPr>
              <w:jc w:val="center"/>
              <w:rPr>
                <w:rFonts w:eastAsia="Calibri"/>
                <w:bCs/>
                <w:lang w:eastAsia="en-US"/>
              </w:rPr>
            </w:pPr>
            <w:r w:rsidRPr="007D4CEB">
              <w:rPr>
                <w:rFonts w:eastAsia="Calibri"/>
                <w:lang w:eastAsia="en-US"/>
              </w:rPr>
              <w:t xml:space="preserve">Полная себестоимость </w:t>
            </w:r>
            <w:r w:rsidR="00827C88" w:rsidRPr="007D4CEB">
              <w:rPr>
                <w:rFonts w:eastAsia="Calibri"/>
                <w:lang w:eastAsia="en-US"/>
              </w:rPr>
              <w:t xml:space="preserve">аналогичного </w:t>
            </w:r>
            <w:r w:rsidRPr="007D4CEB">
              <w:rPr>
                <w:rFonts w:eastAsia="Calibri"/>
                <w:iCs/>
                <w:lang w:eastAsia="en-US"/>
              </w:rPr>
              <w:t>товара,</w:t>
            </w:r>
            <w:r w:rsidRPr="007D4CEB">
              <w:rPr>
                <w:rFonts w:eastAsia="Calibri"/>
                <w:i/>
                <w:iCs/>
                <w:lang w:eastAsia="en-US"/>
              </w:rPr>
              <w:t xml:space="preserve"> </w:t>
            </w:r>
            <w:r w:rsidRPr="007D4CEB">
              <w:rPr>
                <w:rFonts w:eastAsia="Calibri"/>
                <w:lang w:eastAsia="en-US"/>
              </w:rPr>
              <w:t xml:space="preserve">реализованного на </w:t>
            </w:r>
            <w:r w:rsidR="009138E6" w:rsidRPr="007D4CEB">
              <w:rPr>
                <w:rFonts w:eastAsia="Calibri"/>
                <w:lang w:eastAsia="en-US"/>
              </w:rPr>
              <w:t>территории ЗОР</w:t>
            </w:r>
            <w:r w:rsidRPr="007D4CEB">
              <w:rPr>
                <w:rFonts w:eastAsia="Calibri"/>
                <w:bCs/>
                <w:lang w:eastAsia="en-US"/>
              </w:rPr>
              <w:t xml:space="preserve"> </w:t>
            </w:r>
            <w:r w:rsidR="00092818" w:rsidRPr="007D4CEB">
              <w:rPr>
                <w:rFonts w:eastAsia="Calibri"/>
                <w:bCs/>
                <w:lang w:eastAsia="en-US"/>
              </w:rPr>
              <w:t>(</w:t>
            </w:r>
            <w:r w:rsidRPr="007D4CEB">
              <w:rPr>
                <w:rFonts w:eastAsia="Calibri"/>
                <w:lang w:eastAsia="en-US"/>
              </w:rPr>
              <w:t xml:space="preserve">на условиях </w:t>
            </w:r>
            <w:r w:rsidRPr="007D4CEB">
              <w:rPr>
                <w:rFonts w:eastAsia="Calibri"/>
                <w:lang w:val="en-US" w:eastAsia="en-US"/>
              </w:rPr>
              <w:t>EXW</w:t>
            </w:r>
            <w:r w:rsidR="00092818" w:rsidRPr="007D4CEB">
              <w:rPr>
                <w:rFonts w:eastAsia="Calibri"/>
                <w:lang w:eastAsia="en-US"/>
              </w:rPr>
              <w:t>)</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563E66F3" w14:textId="77777777" w:rsidR="00282283" w:rsidRPr="007D4CEB" w:rsidRDefault="00282283" w:rsidP="00282283">
            <w:pPr>
              <w:jc w:val="center"/>
              <w:rPr>
                <w:rFonts w:eastAsia="Calibri"/>
                <w:bCs/>
                <w:lang w:eastAsia="en-US"/>
              </w:rPr>
            </w:pPr>
            <w:r w:rsidRPr="007D4CEB">
              <w:rPr>
                <w:rFonts w:eastAsia="Calibri"/>
                <w:bCs/>
                <w:lang w:eastAsia="en-US"/>
              </w:rPr>
              <w:t>нац.</w:t>
            </w:r>
            <w:r w:rsidRPr="007D4CEB">
              <w:rPr>
                <w:rFonts w:eastAsia="Calibri"/>
                <w:bCs/>
                <w:lang w:eastAsia="en-US"/>
              </w:rPr>
              <w:br/>
              <w:t>валюта</w:t>
            </w:r>
          </w:p>
        </w:tc>
        <w:tc>
          <w:tcPr>
            <w:tcW w:w="317" w:type="pct"/>
            <w:tcBorders>
              <w:top w:val="single" w:sz="4" w:space="0" w:color="auto"/>
              <w:left w:val="nil"/>
              <w:bottom w:val="single" w:sz="4" w:space="0" w:color="auto"/>
              <w:right w:val="single" w:sz="4" w:space="0" w:color="auto"/>
            </w:tcBorders>
            <w:vAlign w:val="center"/>
          </w:tcPr>
          <w:p w14:paraId="33005557"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2ED6B503"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7DEAF5B9"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39E1BEE8"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24659822" w14:textId="77777777" w:rsidR="00282283" w:rsidRPr="007D4CEB" w:rsidRDefault="00282283" w:rsidP="00282283">
            <w:pPr>
              <w:jc w:val="center"/>
              <w:rPr>
                <w:rFonts w:eastAsia="Calibri"/>
                <w:lang w:eastAsia="en-US"/>
              </w:rPr>
            </w:pPr>
          </w:p>
        </w:tc>
      </w:tr>
      <w:tr w:rsidR="00282283" w:rsidRPr="007D4CEB" w14:paraId="606D6791" w14:textId="77777777" w:rsidTr="00516FDE">
        <w:trPr>
          <w:trHeight w:val="415"/>
        </w:trPr>
        <w:tc>
          <w:tcPr>
            <w:tcW w:w="1753" w:type="pct"/>
            <w:vMerge/>
            <w:tcBorders>
              <w:left w:val="single" w:sz="4" w:space="0" w:color="auto"/>
              <w:bottom w:val="single" w:sz="4" w:space="0" w:color="auto"/>
              <w:right w:val="single" w:sz="4" w:space="0" w:color="auto"/>
            </w:tcBorders>
            <w:shd w:val="clear" w:color="auto" w:fill="auto"/>
            <w:vAlign w:val="center"/>
          </w:tcPr>
          <w:p w14:paraId="15EC1DB6" w14:textId="77777777" w:rsidR="00282283" w:rsidRPr="007D4CEB" w:rsidRDefault="00282283" w:rsidP="00282283">
            <w:pPr>
              <w:jc w:val="center"/>
              <w:rPr>
                <w:rFonts w:eastAsia="Calibri"/>
                <w:bCs/>
                <w:lang w:eastAsia="en-US"/>
              </w:rPr>
            </w:pP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1E3C87C4" w14:textId="77777777" w:rsidR="00282283" w:rsidRPr="007D4CEB" w:rsidRDefault="00282283" w:rsidP="00282283">
            <w:pPr>
              <w:jc w:val="center"/>
              <w:rPr>
                <w:rFonts w:eastAsia="Calibri"/>
                <w:bCs/>
                <w:lang w:eastAsia="en-US"/>
              </w:rPr>
            </w:pPr>
            <w:r w:rsidRPr="007D4CEB">
              <w:rPr>
                <w:rFonts w:eastAsia="Calibri"/>
                <w:bCs/>
                <w:lang w:eastAsia="en-US"/>
              </w:rPr>
              <w:t>долл.</w:t>
            </w:r>
          </w:p>
          <w:p w14:paraId="133129F8" w14:textId="77777777" w:rsidR="00282283" w:rsidRPr="007D4CEB" w:rsidRDefault="00282283" w:rsidP="00282283">
            <w:pPr>
              <w:jc w:val="center"/>
              <w:rPr>
                <w:rFonts w:eastAsia="Calibri"/>
                <w:bCs/>
                <w:lang w:eastAsia="en-US"/>
              </w:rPr>
            </w:pPr>
            <w:r w:rsidRPr="007D4CEB">
              <w:rPr>
                <w:rFonts w:eastAsia="Calibri"/>
                <w:bCs/>
                <w:lang w:eastAsia="en-US"/>
              </w:rPr>
              <w:t>США</w:t>
            </w:r>
          </w:p>
        </w:tc>
        <w:tc>
          <w:tcPr>
            <w:tcW w:w="317" w:type="pct"/>
            <w:tcBorders>
              <w:top w:val="single" w:sz="4" w:space="0" w:color="auto"/>
              <w:left w:val="nil"/>
              <w:bottom w:val="single" w:sz="4" w:space="0" w:color="auto"/>
              <w:right w:val="single" w:sz="4" w:space="0" w:color="auto"/>
            </w:tcBorders>
            <w:vAlign w:val="center"/>
          </w:tcPr>
          <w:p w14:paraId="6023D8AC"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5A3C268F"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50A02140"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2A288445"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6F6713BF" w14:textId="77777777" w:rsidR="00282283" w:rsidRPr="007D4CEB" w:rsidRDefault="00282283" w:rsidP="00282283">
            <w:pPr>
              <w:jc w:val="center"/>
              <w:rPr>
                <w:rFonts w:eastAsia="Calibri"/>
                <w:lang w:eastAsia="en-US"/>
              </w:rPr>
            </w:pPr>
          </w:p>
        </w:tc>
      </w:tr>
      <w:tr w:rsidR="00282283" w:rsidRPr="007D4CEB" w14:paraId="57FC894F" w14:textId="77777777" w:rsidTr="00516FDE">
        <w:trPr>
          <w:trHeight w:val="549"/>
        </w:trPr>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602B1624" w14:textId="77777777" w:rsidR="00282283" w:rsidRPr="007D4CEB" w:rsidRDefault="00282283" w:rsidP="00282283">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6FFD5591"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nil"/>
              <w:bottom w:val="single" w:sz="4" w:space="0" w:color="auto"/>
              <w:right w:val="single" w:sz="4" w:space="0" w:color="auto"/>
            </w:tcBorders>
            <w:vAlign w:val="center"/>
          </w:tcPr>
          <w:p w14:paraId="64C88A7E"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7C75F67C"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547DF6C5"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7F70C9FD"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2501FABA" w14:textId="77777777" w:rsidR="00282283" w:rsidRPr="007D4CEB" w:rsidRDefault="00282283" w:rsidP="00282283">
            <w:pPr>
              <w:jc w:val="center"/>
              <w:rPr>
                <w:rFonts w:eastAsia="Calibri"/>
                <w:lang w:eastAsia="en-US"/>
              </w:rPr>
            </w:pPr>
          </w:p>
        </w:tc>
      </w:tr>
      <w:tr w:rsidR="00282283" w:rsidRPr="007D4CEB" w14:paraId="5DD6E71E" w14:textId="77777777" w:rsidTr="00516FDE">
        <w:trPr>
          <w:trHeight w:val="549"/>
        </w:trPr>
        <w:tc>
          <w:tcPr>
            <w:tcW w:w="1753" w:type="pct"/>
            <w:tcBorders>
              <w:top w:val="single" w:sz="4" w:space="0" w:color="auto"/>
              <w:left w:val="single" w:sz="4" w:space="0" w:color="auto"/>
              <w:bottom w:val="single" w:sz="4" w:space="0" w:color="auto"/>
              <w:right w:val="single" w:sz="4" w:space="0" w:color="auto"/>
            </w:tcBorders>
            <w:shd w:val="clear" w:color="auto" w:fill="auto"/>
            <w:vAlign w:val="center"/>
          </w:tcPr>
          <w:p w14:paraId="0E2C9071" w14:textId="77777777" w:rsidR="00282283" w:rsidRPr="007D4CEB" w:rsidRDefault="00282283" w:rsidP="00545F7E">
            <w:pPr>
              <w:jc w:val="center"/>
              <w:rPr>
                <w:rFonts w:eastAsia="Calibri"/>
                <w:bCs/>
                <w:lang w:eastAsia="en-US"/>
              </w:rPr>
            </w:pPr>
            <w:r w:rsidRPr="007D4CEB">
              <w:rPr>
                <w:rFonts w:eastAsia="Calibri"/>
                <w:bCs/>
                <w:lang w:eastAsia="en-US"/>
              </w:rPr>
              <w:t xml:space="preserve">Динамика по сравнению с </w:t>
            </w:r>
            <w:r w:rsidR="00545F7E" w:rsidRPr="007D4CEB">
              <w:rPr>
                <w:rFonts w:eastAsia="Calibri"/>
                <w:bCs/>
                <w:lang w:eastAsia="en-US"/>
              </w:rPr>
              <w:t xml:space="preserve">базовым </w:t>
            </w:r>
            <w:r w:rsidRPr="007D4CEB">
              <w:rPr>
                <w:rFonts w:eastAsia="Calibri"/>
                <w:bCs/>
                <w:lang w:eastAsia="en-US"/>
              </w:rPr>
              <w:t>годом</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5EADF260"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7" w:type="pct"/>
            <w:tcBorders>
              <w:top w:val="single" w:sz="4" w:space="0" w:color="auto"/>
              <w:left w:val="nil"/>
              <w:bottom w:val="single" w:sz="4" w:space="0" w:color="auto"/>
              <w:right w:val="single" w:sz="4" w:space="0" w:color="auto"/>
            </w:tcBorders>
            <w:vAlign w:val="center"/>
          </w:tcPr>
          <w:p w14:paraId="523836F9"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51A1D016"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47B8CFD5" w14:textId="77777777" w:rsidR="00282283" w:rsidRPr="007D4CEB" w:rsidRDefault="00282283" w:rsidP="00282283">
            <w:pPr>
              <w:jc w:val="center"/>
              <w:rPr>
                <w:rFonts w:eastAsia="Calibri"/>
                <w:lang w:eastAsia="en-US"/>
              </w:rPr>
            </w:pPr>
          </w:p>
        </w:tc>
        <w:tc>
          <w:tcPr>
            <w:tcW w:w="1127" w:type="pct"/>
            <w:tcBorders>
              <w:top w:val="single" w:sz="4" w:space="0" w:color="auto"/>
              <w:left w:val="nil"/>
              <w:bottom w:val="single" w:sz="4" w:space="0" w:color="auto"/>
              <w:right w:val="single" w:sz="4" w:space="0" w:color="auto"/>
            </w:tcBorders>
            <w:vAlign w:val="center"/>
          </w:tcPr>
          <w:p w14:paraId="1809F12D"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50761A2C" w14:textId="77777777" w:rsidR="00282283" w:rsidRPr="007D4CEB" w:rsidRDefault="00282283" w:rsidP="00282283">
            <w:pPr>
              <w:jc w:val="center"/>
              <w:rPr>
                <w:rFonts w:eastAsia="Calibri"/>
                <w:lang w:eastAsia="en-US"/>
              </w:rPr>
            </w:pPr>
          </w:p>
        </w:tc>
      </w:tr>
    </w:tbl>
    <w:p w14:paraId="186D61A3" w14:textId="77777777" w:rsidR="004E072C" w:rsidRPr="007D4CEB" w:rsidRDefault="00282283" w:rsidP="00282283">
      <w:pPr>
        <w:spacing w:before="120"/>
        <w:ind w:firstLine="709"/>
        <w:jc w:val="both"/>
        <w:rPr>
          <w:rFonts w:eastAsia="Calibri"/>
          <w:sz w:val="28"/>
          <w:szCs w:val="20"/>
          <w:lang w:eastAsia="en-US"/>
        </w:rPr>
      </w:pPr>
      <w:bookmarkStart w:id="860" w:name="_Toc329777831"/>
      <w:bookmarkStart w:id="861" w:name="_Toc330393648"/>
      <w:bookmarkStart w:id="862" w:name="_Toc330892232"/>
      <w:bookmarkStart w:id="863" w:name="_Toc330892798"/>
      <w:bookmarkStart w:id="864" w:name="_Toc331515796"/>
      <w:r w:rsidRPr="007D4CEB">
        <w:rPr>
          <w:rFonts w:eastAsia="Calibri"/>
          <w:sz w:val="28"/>
          <w:szCs w:val="20"/>
          <w:lang w:eastAsia="en-US"/>
        </w:rPr>
        <w:t xml:space="preserve">Необходимо </w:t>
      </w:r>
      <w:r w:rsidR="00AB4C90" w:rsidRPr="007D4CEB">
        <w:rPr>
          <w:rFonts w:eastAsia="Calibri"/>
          <w:sz w:val="28"/>
          <w:szCs w:val="20"/>
          <w:lang w:eastAsia="en-US"/>
        </w:rPr>
        <w:t>указать</w:t>
      </w:r>
      <w:r w:rsidRPr="007D4CEB">
        <w:rPr>
          <w:rFonts w:eastAsia="Calibri"/>
          <w:sz w:val="28"/>
          <w:szCs w:val="20"/>
          <w:lang w:eastAsia="en-US"/>
        </w:rPr>
        <w:t xml:space="preserve"> факторы, повлиявшие на изменение затрат </w:t>
      </w:r>
      <w:r w:rsidR="002F1A1F">
        <w:rPr>
          <w:rFonts w:eastAsia="Calibri"/>
          <w:sz w:val="28"/>
          <w:szCs w:val="20"/>
          <w:lang w:eastAsia="en-US"/>
        </w:rPr>
        <w:br/>
      </w:r>
      <w:r w:rsidRPr="007D4CEB">
        <w:rPr>
          <w:rFonts w:eastAsia="Calibri"/>
          <w:sz w:val="28"/>
          <w:szCs w:val="20"/>
          <w:lang w:eastAsia="en-US"/>
        </w:rPr>
        <w:t>на производство</w:t>
      </w:r>
      <w:r w:rsidR="00827C88" w:rsidRPr="007D4CEB">
        <w:rPr>
          <w:rFonts w:eastAsia="Calibri"/>
          <w:sz w:val="28"/>
          <w:szCs w:val="20"/>
          <w:lang w:eastAsia="en-US"/>
        </w:rPr>
        <w:t>.</w:t>
      </w:r>
      <w:bookmarkEnd w:id="860"/>
      <w:bookmarkEnd w:id="861"/>
      <w:bookmarkEnd w:id="862"/>
      <w:bookmarkEnd w:id="863"/>
      <w:bookmarkEnd w:id="864"/>
    </w:p>
    <w:p w14:paraId="374767BB" w14:textId="77777777" w:rsidR="00D50A1D" w:rsidRPr="007D4CEB" w:rsidRDefault="00D50A1D" w:rsidP="0021076E">
      <w:pPr>
        <w:pStyle w:val="a4"/>
        <w:pBdr>
          <w:top w:val="none" w:sz="0" w:space="0" w:color="auto"/>
          <w:left w:val="none" w:sz="0" w:space="0" w:color="auto"/>
          <w:bottom w:val="none" w:sz="0" w:space="0" w:color="auto"/>
          <w:right w:val="none" w:sz="0" w:space="0" w:color="auto"/>
        </w:pBdr>
        <w:spacing w:before="240"/>
        <w:outlineLvl w:val="0"/>
      </w:pPr>
      <w:bookmarkStart w:id="865" w:name="_Toc328390320"/>
      <w:bookmarkStart w:id="866" w:name="_Toc330892233"/>
      <w:bookmarkStart w:id="867" w:name="_Toc330892799"/>
      <w:bookmarkStart w:id="868" w:name="_Toc331516794"/>
      <w:bookmarkStart w:id="869" w:name="_Toc416856308"/>
      <w:bookmarkStart w:id="870" w:name="_Toc416860280"/>
      <w:bookmarkStart w:id="871" w:name="_Toc417542710"/>
      <w:bookmarkStart w:id="872" w:name="_Toc417912138"/>
      <w:bookmarkStart w:id="873" w:name="_Toc422388340"/>
      <w:bookmarkStart w:id="874" w:name="_Toc458420836"/>
      <w:bookmarkStart w:id="875" w:name="_Toc63153224"/>
      <w:bookmarkStart w:id="876" w:name="_Toc63153288"/>
      <w:bookmarkStart w:id="877" w:name="_Toc67484500"/>
      <w:bookmarkStart w:id="878" w:name="_Toc77673837"/>
      <w:bookmarkStart w:id="879" w:name="_Toc77673938"/>
      <w:bookmarkStart w:id="880" w:name="_Toc77674625"/>
      <w:r w:rsidRPr="007D4CEB">
        <w:t>4.2.8.</w:t>
      </w:r>
      <w:r w:rsidR="007D600D" w:rsidRPr="007D4CEB">
        <w:t> </w:t>
      </w:r>
      <w:r w:rsidRPr="007D4CEB">
        <w:t xml:space="preserve">Прибыль/убытки от реализации </w:t>
      </w:r>
      <w:r w:rsidR="002F0BF9" w:rsidRPr="007D4CEB">
        <w:t xml:space="preserve">аналогичного </w:t>
      </w:r>
      <w:r w:rsidRPr="007D4CEB">
        <w:t xml:space="preserve">товара на </w:t>
      </w:r>
      <w:r w:rsidR="009138E6" w:rsidRPr="007D4CEB">
        <w:t>территории ЗОР</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9634FA5" w14:textId="77777777" w:rsidR="00282283" w:rsidRPr="007D4CEB" w:rsidRDefault="00282283" w:rsidP="00282283">
      <w:pPr>
        <w:spacing w:before="120"/>
        <w:jc w:val="right"/>
        <w:rPr>
          <w:rFonts w:eastAsia="Calibri"/>
          <w:sz w:val="28"/>
          <w:szCs w:val="20"/>
          <w:lang w:eastAsia="en-US"/>
        </w:rPr>
      </w:pPr>
      <w:r w:rsidRPr="007D4CEB">
        <w:rPr>
          <w:rFonts w:eastAsia="Calibri"/>
          <w:sz w:val="28"/>
          <w:szCs w:val="20"/>
          <w:lang w:eastAsia="en-US"/>
        </w:rPr>
        <w:t>Таблица 4.2.8</w:t>
      </w:r>
    </w:p>
    <w:tbl>
      <w:tblPr>
        <w:tblW w:w="5000" w:type="pct"/>
        <w:tblLayout w:type="fixed"/>
        <w:tblLook w:val="0000" w:firstRow="0" w:lastRow="0" w:firstColumn="0" w:lastColumn="0" w:noHBand="0" w:noVBand="0"/>
      </w:tblPr>
      <w:tblGrid>
        <w:gridCol w:w="3795"/>
        <w:gridCol w:w="990"/>
        <w:gridCol w:w="615"/>
        <w:gridCol w:w="617"/>
        <w:gridCol w:w="617"/>
        <w:gridCol w:w="2345"/>
        <w:gridCol w:w="1442"/>
      </w:tblGrid>
      <w:tr w:rsidR="004E072C" w:rsidRPr="007D4CEB" w14:paraId="4F3BBECC" w14:textId="77777777" w:rsidTr="00516FDE">
        <w:trPr>
          <w:trHeight w:val="600"/>
        </w:trPr>
        <w:tc>
          <w:tcPr>
            <w:tcW w:w="18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F33733"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475" w:type="pct"/>
            <w:tcBorders>
              <w:top w:val="single" w:sz="4" w:space="0" w:color="auto"/>
              <w:left w:val="nil"/>
              <w:bottom w:val="single" w:sz="4" w:space="0" w:color="auto"/>
              <w:right w:val="single" w:sz="4" w:space="0" w:color="auto"/>
            </w:tcBorders>
            <w:shd w:val="clear" w:color="auto" w:fill="FFFFFF"/>
            <w:noWrap/>
            <w:vAlign w:val="center"/>
          </w:tcPr>
          <w:p w14:paraId="6A99533A" w14:textId="77777777" w:rsidR="00282283" w:rsidRPr="007D4CEB" w:rsidRDefault="00282283" w:rsidP="00282283">
            <w:pPr>
              <w:jc w:val="center"/>
              <w:rPr>
                <w:rFonts w:eastAsia="Calibri"/>
                <w:b/>
                <w:bCs/>
                <w:lang w:eastAsia="en-US"/>
              </w:rPr>
            </w:pPr>
            <w:r w:rsidRPr="007D4CEB">
              <w:rPr>
                <w:rFonts w:eastAsia="Calibri"/>
                <w:b/>
                <w:bCs/>
                <w:lang w:eastAsia="en-US"/>
              </w:rPr>
              <w:t>Ед. изм.</w:t>
            </w:r>
          </w:p>
        </w:tc>
        <w:tc>
          <w:tcPr>
            <w:tcW w:w="295" w:type="pct"/>
            <w:tcBorders>
              <w:top w:val="single" w:sz="4" w:space="0" w:color="auto"/>
              <w:left w:val="nil"/>
              <w:bottom w:val="single" w:sz="4" w:space="0" w:color="auto"/>
              <w:right w:val="single" w:sz="4" w:space="0" w:color="auto"/>
            </w:tcBorders>
            <w:shd w:val="clear" w:color="auto" w:fill="FFFFFF"/>
            <w:vAlign w:val="center"/>
          </w:tcPr>
          <w:p w14:paraId="171ABEA7" w14:textId="77777777" w:rsidR="00282283" w:rsidRPr="007D4CEB" w:rsidRDefault="00282283" w:rsidP="00282283">
            <w:pPr>
              <w:jc w:val="center"/>
              <w:rPr>
                <w:rFonts w:eastAsia="Calibri"/>
                <w:b/>
                <w:lang w:eastAsia="en-US"/>
              </w:rPr>
            </w:pPr>
            <w:r w:rsidRPr="007D4CEB">
              <w:rPr>
                <w:rFonts w:eastAsia="Calibri"/>
                <w:b/>
                <w:lang w:eastAsia="en-US"/>
              </w:rPr>
              <w:t>…</w:t>
            </w:r>
          </w:p>
          <w:p w14:paraId="7810CA55"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296" w:type="pct"/>
            <w:tcBorders>
              <w:top w:val="single" w:sz="4" w:space="0" w:color="auto"/>
              <w:left w:val="nil"/>
              <w:bottom w:val="single" w:sz="4" w:space="0" w:color="auto"/>
              <w:right w:val="single" w:sz="4" w:space="0" w:color="auto"/>
            </w:tcBorders>
            <w:shd w:val="clear" w:color="auto" w:fill="FFFFFF"/>
            <w:vAlign w:val="center"/>
          </w:tcPr>
          <w:p w14:paraId="372F0B87" w14:textId="77777777" w:rsidR="00282283" w:rsidRPr="007D4CEB" w:rsidRDefault="00282283" w:rsidP="00282283">
            <w:pPr>
              <w:jc w:val="center"/>
              <w:rPr>
                <w:rFonts w:eastAsia="Calibri"/>
                <w:b/>
                <w:lang w:eastAsia="en-US"/>
              </w:rPr>
            </w:pPr>
            <w:r w:rsidRPr="007D4CEB">
              <w:rPr>
                <w:rFonts w:eastAsia="Calibri"/>
                <w:b/>
                <w:lang w:eastAsia="en-US"/>
              </w:rPr>
              <w:t>…</w:t>
            </w:r>
          </w:p>
          <w:p w14:paraId="22D9FC35"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296" w:type="pct"/>
            <w:tcBorders>
              <w:top w:val="single" w:sz="4" w:space="0" w:color="auto"/>
              <w:left w:val="nil"/>
              <w:bottom w:val="single" w:sz="4" w:space="0" w:color="auto"/>
              <w:right w:val="single" w:sz="4" w:space="0" w:color="auto"/>
            </w:tcBorders>
            <w:shd w:val="clear" w:color="auto" w:fill="FFFFFF"/>
            <w:vAlign w:val="center"/>
          </w:tcPr>
          <w:p w14:paraId="1FAD3FA5" w14:textId="77777777" w:rsidR="00282283" w:rsidRPr="007D4CEB" w:rsidRDefault="00282283" w:rsidP="00282283">
            <w:pPr>
              <w:jc w:val="center"/>
              <w:rPr>
                <w:rFonts w:eastAsia="Calibri"/>
                <w:b/>
                <w:lang w:eastAsia="en-US"/>
              </w:rPr>
            </w:pPr>
            <w:r w:rsidRPr="007D4CEB">
              <w:rPr>
                <w:rFonts w:eastAsia="Calibri"/>
                <w:b/>
                <w:lang w:eastAsia="en-US"/>
              </w:rPr>
              <w:t>…</w:t>
            </w:r>
          </w:p>
          <w:p w14:paraId="546F4DDE"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5" w:type="pct"/>
            <w:tcBorders>
              <w:top w:val="single" w:sz="4" w:space="0" w:color="auto"/>
              <w:left w:val="nil"/>
              <w:bottom w:val="single" w:sz="4" w:space="0" w:color="auto"/>
              <w:right w:val="single" w:sz="4" w:space="0" w:color="auto"/>
            </w:tcBorders>
            <w:shd w:val="clear" w:color="auto" w:fill="FFFFFF"/>
          </w:tcPr>
          <w:p w14:paraId="4D0B2EF1" w14:textId="77777777" w:rsidR="00282283" w:rsidRPr="007D4CEB" w:rsidRDefault="00282283" w:rsidP="004E072C">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tcBorders>
              <w:top w:val="single" w:sz="4" w:space="0" w:color="auto"/>
              <w:left w:val="nil"/>
              <w:bottom w:val="single" w:sz="4" w:space="0" w:color="auto"/>
              <w:right w:val="single" w:sz="4" w:space="0" w:color="auto"/>
            </w:tcBorders>
            <w:shd w:val="clear" w:color="auto" w:fill="FFFFFF"/>
            <w:vAlign w:val="center"/>
          </w:tcPr>
          <w:p w14:paraId="41149F9A"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4E072C" w:rsidRPr="007D4CEB" w14:paraId="40D57A82" w14:textId="77777777" w:rsidTr="00516FDE">
        <w:trPr>
          <w:trHeight w:val="464"/>
        </w:trPr>
        <w:tc>
          <w:tcPr>
            <w:tcW w:w="1821" w:type="pct"/>
            <w:vMerge w:val="restart"/>
            <w:tcBorders>
              <w:top w:val="single" w:sz="4" w:space="0" w:color="auto"/>
              <w:left w:val="single" w:sz="4" w:space="0" w:color="auto"/>
              <w:right w:val="single" w:sz="4" w:space="0" w:color="auto"/>
            </w:tcBorders>
            <w:shd w:val="clear" w:color="auto" w:fill="auto"/>
            <w:vAlign w:val="center"/>
          </w:tcPr>
          <w:p w14:paraId="42136882" w14:textId="77777777" w:rsidR="00282283" w:rsidRPr="007D4CEB" w:rsidRDefault="00282283" w:rsidP="003150C8">
            <w:pPr>
              <w:jc w:val="center"/>
              <w:rPr>
                <w:rFonts w:eastAsia="Calibri"/>
                <w:bCs/>
                <w:lang w:eastAsia="en-US"/>
              </w:rPr>
            </w:pPr>
            <w:r w:rsidRPr="007D4CEB">
              <w:rPr>
                <w:rFonts w:eastAsia="Calibri"/>
                <w:lang w:eastAsia="en-US"/>
              </w:rPr>
              <w:t xml:space="preserve">Прибыль/убытки от реализации </w:t>
            </w:r>
            <w:r w:rsidR="00827C88" w:rsidRPr="007D4CEB">
              <w:rPr>
                <w:rFonts w:eastAsia="Calibri"/>
                <w:lang w:eastAsia="en-US"/>
              </w:rPr>
              <w:t xml:space="preserve">аналогичного </w:t>
            </w:r>
            <w:r w:rsidRPr="007D4CEB">
              <w:rPr>
                <w:rFonts w:eastAsia="Calibri"/>
                <w:iCs/>
                <w:lang w:eastAsia="en-US"/>
              </w:rPr>
              <w:t>товара</w:t>
            </w:r>
            <w:r w:rsidR="003150C8" w:rsidRPr="007D4CEB">
              <w:rPr>
                <w:rFonts w:eastAsia="Calibri"/>
                <w:iCs/>
                <w:lang w:eastAsia="en-US"/>
              </w:rPr>
              <w:t xml:space="preserve"> </w:t>
            </w:r>
            <w:r w:rsidRPr="007D4CEB">
              <w:rPr>
                <w:rFonts w:eastAsia="Calibri"/>
                <w:lang w:eastAsia="en-US"/>
              </w:rPr>
              <w:t xml:space="preserve">на </w:t>
            </w:r>
            <w:r w:rsidR="009138E6" w:rsidRPr="007D4CEB">
              <w:rPr>
                <w:rFonts w:eastAsia="Calibri"/>
                <w:lang w:eastAsia="en-US"/>
              </w:rPr>
              <w:t>территории ЗОР</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7D9D193E" w14:textId="77777777" w:rsidR="00282283" w:rsidRPr="007D4CEB" w:rsidRDefault="00282283" w:rsidP="00282283">
            <w:pPr>
              <w:jc w:val="center"/>
              <w:rPr>
                <w:rFonts w:eastAsia="Calibri"/>
                <w:bCs/>
                <w:lang w:eastAsia="en-US"/>
              </w:rPr>
            </w:pPr>
            <w:r w:rsidRPr="007D4CEB">
              <w:rPr>
                <w:rFonts w:eastAsia="Calibri"/>
                <w:bCs/>
                <w:lang w:eastAsia="en-US"/>
              </w:rPr>
              <w:t>нац.</w:t>
            </w:r>
            <w:r w:rsidRPr="007D4CEB">
              <w:rPr>
                <w:rFonts w:eastAsia="Calibri"/>
                <w:bCs/>
                <w:lang w:eastAsia="en-US"/>
              </w:rPr>
              <w:br/>
              <w:t>валюта</w:t>
            </w:r>
          </w:p>
        </w:tc>
        <w:tc>
          <w:tcPr>
            <w:tcW w:w="295" w:type="pct"/>
            <w:tcBorders>
              <w:top w:val="single" w:sz="4" w:space="0" w:color="auto"/>
              <w:left w:val="nil"/>
              <w:bottom w:val="single" w:sz="4" w:space="0" w:color="auto"/>
              <w:right w:val="single" w:sz="4" w:space="0" w:color="auto"/>
            </w:tcBorders>
            <w:vAlign w:val="center"/>
          </w:tcPr>
          <w:p w14:paraId="0EDE4D72"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014DD3E0"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21C5FA77" w14:textId="77777777" w:rsidR="00282283" w:rsidRPr="007D4CEB" w:rsidRDefault="00282283" w:rsidP="00282283">
            <w:pPr>
              <w:jc w:val="center"/>
              <w:rPr>
                <w:rFonts w:eastAsia="Calibri"/>
                <w:lang w:eastAsia="en-US"/>
              </w:rPr>
            </w:pPr>
          </w:p>
        </w:tc>
        <w:tc>
          <w:tcPr>
            <w:tcW w:w="1125" w:type="pct"/>
            <w:tcBorders>
              <w:top w:val="single" w:sz="4" w:space="0" w:color="auto"/>
              <w:left w:val="nil"/>
              <w:bottom w:val="single" w:sz="4" w:space="0" w:color="auto"/>
              <w:right w:val="single" w:sz="4" w:space="0" w:color="auto"/>
            </w:tcBorders>
            <w:vAlign w:val="center"/>
          </w:tcPr>
          <w:p w14:paraId="432662A6"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32A36138" w14:textId="77777777" w:rsidR="00282283" w:rsidRPr="007D4CEB" w:rsidRDefault="00282283" w:rsidP="00282283">
            <w:pPr>
              <w:jc w:val="center"/>
              <w:rPr>
                <w:rFonts w:eastAsia="Calibri"/>
                <w:lang w:eastAsia="en-US"/>
              </w:rPr>
            </w:pPr>
          </w:p>
        </w:tc>
      </w:tr>
      <w:tr w:rsidR="004E072C" w:rsidRPr="007D4CEB" w14:paraId="7D291486" w14:textId="77777777" w:rsidTr="00516FDE">
        <w:trPr>
          <w:trHeight w:val="667"/>
        </w:trPr>
        <w:tc>
          <w:tcPr>
            <w:tcW w:w="1821" w:type="pct"/>
            <w:vMerge/>
            <w:tcBorders>
              <w:left w:val="single" w:sz="4" w:space="0" w:color="auto"/>
              <w:bottom w:val="single" w:sz="4" w:space="0" w:color="auto"/>
              <w:right w:val="single" w:sz="4" w:space="0" w:color="auto"/>
            </w:tcBorders>
            <w:shd w:val="clear" w:color="auto" w:fill="auto"/>
            <w:vAlign w:val="center"/>
          </w:tcPr>
          <w:p w14:paraId="58C9ACE9" w14:textId="77777777" w:rsidR="00282283" w:rsidRPr="007D4CEB" w:rsidRDefault="00282283" w:rsidP="00282283">
            <w:pPr>
              <w:jc w:val="center"/>
              <w:rPr>
                <w:rFonts w:eastAsia="Calibri"/>
                <w:bCs/>
                <w:lang w:eastAsia="en-US"/>
              </w:rPr>
            </w:pP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4BFB3EC3" w14:textId="77777777" w:rsidR="00282283" w:rsidRPr="007D4CEB" w:rsidRDefault="00282283" w:rsidP="00282283">
            <w:pPr>
              <w:jc w:val="center"/>
              <w:rPr>
                <w:rFonts w:eastAsia="Calibri"/>
                <w:bCs/>
                <w:lang w:eastAsia="en-US"/>
              </w:rPr>
            </w:pPr>
            <w:r w:rsidRPr="007D4CEB">
              <w:rPr>
                <w:rFonts w:eastAsia="Calibri"/>
                <w:bCs/>
                <w:lang w:eastAsia="en-US"/>
              </w:rPr>
              <w:t>долл.</w:t>
            </w:r>
          </w:p>
          <w:p w14:paraId="00A389B3" w14:textId="77777777" w:rsidR="00282283" w:rsidRPr="007D4CEB" w:rsidRDefault="00282283" w:rsidP="00282283">
            <w:pPr>
              <w:jc w:val="center"/>
              <w:rPr>
                <w:rFonts w:eastAsia="Calibri"/>
                <w:bCs/>
                <w:lang w:eastAsia="en-US"/>
              </w:rPr>
            </w:pPr>
            <w:r w:rsidRPr="007D4CEB">
              <w:rPr>
                <w:rFonts w:eastAsia="Calibri"/>
                <w:bCs/>
                <w:lang w:eastAsia="en-US"/>
              </w:rPr>
              <w:t>США</w:t>
            </w:r>
          </w:p>
        </w:tc>
        <w:tc>
          <w:tcPr>
            <w:tcW w:w="295" w:type="pct"/>
            <w:tcBorders>
              <w:top w:val="single" w:sz="4" w:space="0" w:color="auto"/>
              <w:left w:val="nil"/>
              <w:bottom w:val="single" w:sz="4" w:space="0" w:color="auto"/>
              <w:right w:val="single" w:sz="4" w:space="0" w:color="auto"/>
            </w:tcBorders>
            <w:vAlign w:val="center"/>
          </w:tcPr>
          <w:p w14:paraId="1CE636C0"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46CF295C"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147289F3" w14:textId="77777777" w:rsidR="00282283" w:rsidRPr="007D4CEB" w:rsidRDefault="00282283" w:rsidP="00282283">
            <w:pPr>
              <w:jc w:val="center"/>
              <w:rPr>
                <w:rFonts w:eastAsia="Calibri"/>
                <w:lang w:eastAsia="en-US"/>
              </w:rPr>
            </w:pPr>
          </w:p>
        </w:tc>
        <w:tc>
          <w:tcPr>
            <w:tcW w:w="1125" w:type="pct"/>
            <w:tcBorders>
              <w:top w:val="single" w:sz="4" w:space="0" w:color="auto"/>
              <w:left w:val="nil"/>
              <w:bottom w:val="single" w:sz="4" w:space="0" w:color="auto"/>
              <w:right w:val="single" w:sz="4" w:space="0" w:color="auto"/>
            </w:tcBorders>
            <w:vAlign w:val="center"/>
          </w:tcPr>
          <w:p w14:paraId="0922F111"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1C86DF16" w14:textId="77777777" w:rsidR="00282283" w:rsidRPr="007D4CEB" w:rsidRDefault="00282283" w:rsidP="00282283">
            <w:pPr>
              <w:jc w:val="center"/>
              <w:rPr>
                <w:rFonts w:eastAsia="Calibri"/>
                <w:lang w:eastAsia="en-US"/>
              </w:rPr>
            </w:pPr>
          </w:p>
        </w:tc>
      </w:tr>
      <w:tr w:rsidR="004E072C" w:rsidRPr="007D4CEB" w14:paraId="0D2BA754" w14:textId="77777777" w:rsidTr="00516FDE">
        <w:trPr>
          <w:trHeight w:val="549"/>
        </w:trPr>
        <w:tc>
          <w:tcPr>
            <w:tcW w:w="1821" w:type="pct"/>
            <w:tcBorders>
              <w:top w:val="single" w:sz="4" w:space="0" w:color="auto"/>
              <w:left w:val="single" w:sz="4" w:space="0" w:color="auto"/>
              <w:bottom w:val="single" w:sz="4" w:space="0" w:color="auto"/>
              <w:right w:val="single" w:sz="4" w:space="0" w:color="auto"/>
            </w:tcBorders>
            <w:shd w:val="clear" w:color="auto" w:fill="auto"/>
            <w:vAlign w:val="center"/>
          </w:tcPr>
          <w:p w14:paraId="2C054819" w14:textId="77777777" w:rsidR="00282283" w:rsidRPr="007D4CEB" w:rsidRDefault="00282283" w:rsidP="003150C8">
            <w:pPr>
              <w:jc w:val="center"/>
              <w:rPr>
                <w:rFonts w:eastAsia="Calibri"/>
                <w:bCs/>
                <w:lang w:eastAsia="en-US"/>
              </w:rPr>
            </w:pPr>
            <w:r w:rsidRPr="007D4CEB">
              <w:rPr>
                <w:rFonts w:eastAsia="Calibri"/>
                <w:bCs/>
                <w:lang w:eastAsia="en-US"/>
              </w:rPr>
              <w:t>Динамика по сравнению с предыдущим годом</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61ABC4D1"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tcBorders>
              <w:top w:val="single" w:sz="4" w:space="0" w:color="auto"/>
              <w:left w:val="nil"/>
              <w:bottom w:val="single" w:sz="4" w:space="0" w:color="auto"/>
              <w:right w:val="single" w:sz="4" w:space="0" w:color="auto"/>
            </w:tcBorders>
            <w:vAlign w:val="center"/>
          </w:tcPr>
          <w:p w14:paraId="15AA68AF"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457EC47C"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2B44AAC1" w14:textId="77777777" w:rsidR="00282283" w:rsidRPr="007D4CEB" w:rsidRDefault="00282283" w:rsidP="00282283">
            <w:pPr>
              <w:jc w:val="center"/>
              <w:rPr>
                <w:rFonts w:eastAsia="Calibri"/>
                <w:lang w:eastAsia="en-US"/>
              </w:rPr>
            </w:pPr>
          </w:p>
        </w:tc>
        <w:tc>
          <w:tcPr>
            <w:tcW w:w="1125" w:type="pct"/>
            <w:tcBorders>
              <w:top w:val="single" w:sz="4" w:space="0" w:color="auto"/>
              <w:left w:val="nil"/>
              <w:bottom w:val="single" w:sz="4" w:space="0" w:color="auto"/>
              <w:right w:val="single" w:sz="4" w:space="0" w:color="auto"/>
            </w:tcBorders>
            <w:vAlign w:val="center"/>
          </w:tcPr>
          <w:p w14:paraId="04578290"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2C3876A0" w14:textId="77777777" w:rsidR="00282283" w:rsidRPr="007D4CEB" w:rsidRDefault="00282283" w:rsidP="00282283">
            <w:pPr>
              <w:jc w:val="center"/>
              <w:rPr>
                <w:rFonts w:eastAsia="Calibri"/>
                <w:lang w:eastAsia="en-US"/>
              </w:rPr>
            </w:pPr>
          </w:p>
        </w:tc>
      </w:tr>
      <w:tr w:rsidR="004E072C" w:rsidRPr="007D4CEB" w14:paraId="5905A19F" w14:textId="77777777" w:rsidTr="00516FDE">
        <w:trPr>
          <w:trHeight w:val="549"/>
        </w:trPr>
        <w:tc>
          <w:tcPr>
            <w:tcW w:w="1821" w:type="pct"/>
            <w:tcBorders>
              <w:top w:val="single" w:sz="4" w:space="0" w:color="auto"/>
              <w:left w:val="single" w:sz="4" w:space="0" w:color="auto"/>
              <w:bottom w:val="single" w:sz="4" w:space="0" w:color="auto"/>
              <w:right w:val="single" w:sz="4" w:space="0" w:color="auto"/>
            </w:tcBorders>
            <w:shd w:val="clear" w:color="auto" w:fill="auto"/>
            <w:vAlign w:val="center"/>
          </w:tcPr>
          <w:p w14:paraId="5EBEF4C4" w14:textId="77777777" w:rsidR="00282283" w:rsidRPr="007D4CEB" w:rsidRDefault="00282283" w:rsidP="00545F7E">
            <w:pPr>
              <w:jc w:val="center"/>
              <w:rPr>
                <w:rFonts w:eastAsia="Calibri"/>
                <w:bCs/>
                <w:lang w:eastAsia="en-US"/>
              </w:rPr>
            </w:pPr>
            <w:r w:rsidRPr="007D4CEB">
              <w:rPr>
                <w:rFonts w:eastAsia="Calibri"/>
                <w:bCs/>
                <w:lang w:eastAsia="en-US"/>
              </w:rPr>
              <w:t xml:space="preserve">Динамика по сравнению с </w:t>
            </w:r>
            <w:r w:rsidR="00545F7E" w:rsidRPr="007D4CEB">
              <w:rPr>
                <w:rFonts w:eastAsia="Calibri"/>
                <w:bCs/>
                <w:lang w:eastAsia="en-US"/>
              </w:rPr>
              <w:t>базовым</w:t>
            </w:r>
            <w:r w:rsidRPr="007D4CEB">
              <w:rPr>
                <w:rFonts w:eastAsia="Calibri"/>
                <w:bCs/>
                <w:lang w:eastAsia="en-US"/>
              </w:rPr>
              <w:t xml:space="preserve"> годом</w:t>
            </w:r>
          </w:p>
        </w:tc>
        <w:tc>
          <w:tcPr>
            <w:tcW w:w="475" w:type="pct"/>
            <w:tcBorders>
              <w:top w:val="single" w:sz="4" w:space="0" w:color="auto"/>
              <w:left w:val="nil"/>
              <w:bottom w:val="single" w:sz="4" w:space="0" w:color="auto"/>
              <w:right w:val="single" w:sz="4" w:space="0" w:color="auto"/>
            </w:tcBorders>
            <w:shd w:val="clear" w:color="auto" w:fill="auto"/>
            <w:noWrap/>
            <w:vAlign w:val="center"/>
          </w:tcPr>
          <w:p w14:paraId="5EC0E655"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tcBorders>
              <w:top w:val="single" w:sz="4" w:space="0" w:color="auto"/>
              <w:left w:val="nil"/>
              <w:bottom w:val="single" w:sz="4" w:space="0" w:color="auto"/>
              <w:right w:val="single" w:sz="4" w:space="0" w:color="auto"/>
            </w:tcBorders>
            <w:vAlign w:val="center"/>
          </w:tcPr>
          <w:p w14:paraId="295130A2"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2AC383F4" w14:textId="77777777" w:rsidR="00282283" w:rsidRPr="007D4CEB" w:rsidRDefault="00282283" w:rsidP="00282283">
            <w:pPr>
              <w:jc w:val="center"/>
              <w:rPr>
                <w:rFonts w:eastAsia="Calibri"/>
                <w:lang w:eastAsia="en-US"/>
              </w:rPr>
            </w:pPr>
          </w:p>
        </w:tc>
        <w:tc>
          <w:tcPr>
            <w:tcW w:w="296" w:type="pct"/>
            <w:tcBorders>
              <w:top w:val="single" w:sz="4" w:space="0" w:color="auto"/>
              <w:left w:val="nil"/>
              <w:bottom w:val="single" w:sz="4" w:space="0" w:color="auto"/>
              <w:right w:val="single" w:sz="4" w:space="0" w:color="auto"/>
            </w:tcBorders>
            <w:vAlign w:val="center"/>
          </w:tcPr>
          <w:p w14:paraId="29A9FDF6" w14:textId="77777777" w:rsidR="00282283" w:rsidRPr="007D4CEB" w:rsidRDefault="00282283" w:rsidP="00282283">
            <w:pPr>
              <w:jc w:val="center"/>
              <w:rPr>
                <w:rFonts w:eastAsia="Calibri"/>
                <w:lang w:eastAsia="en-US"/>
              </w:rPr>
            </w:pPr>
          </w:p>
        </w:tc>
        <w:tc>
          <w:tcPr>
            <w:tcW w:w="1125" w:type="pct"/>
            <w:tcBorders>
              <w:top w:val="single" w:sz="4" w:space="0" w:color="auto"/>
              <w:left w:val="nil"/>
              <w:bottom w:val="single" w:sz="4" w:space="0" w:color="auto"/>
              <w:right w:val="single" w:sz="4" w:space="0" w:color="auto"/>
            </w:tcBorders>
            <w:vAlign w:val="center"/>
          </w:tcPr>
          <w:p w14:paraId="7980836E"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523F1496" w14:textId="77777777" w:rsidR="00282283" w:rsidRPr="007D4CEB" w:rsidRDefault="00282283" w:rsidP="00282283">
            <w:pPr>
              <w:jc w:val="center"/>
              <w:rPr>
                <w:rFonts w:eastAsia="Calibri"/>
                <w:lang w:eastAsia="en-US"/>
              </w:rPr>
            </w:pPr>
          </w:p>
        </w:tc>
      </w:tr>
    </w:tbl>
    <w:p w14:paraId="48163684" w14:textId="77777777" w:rsidR="00282283" w:rsidRDefault="00282283" w:rsidP="00282283">
      <w:pPr>
        <w:spacing w:before="120"/>
        <w:ind w:firstLine="709"/>
        <w:jc w:val="both"/>
        <w:rPr>
          <w:rFonts w:eastAsia="Calibri"/>
          <w:sz w:val="28"/>
          <w:szCs w:val="20"/>
          <w:lang w:eastAsia="en-US"/>
        </w:rPr>
      </w:pPr>
      <w:r w:rsidRPr="007D4CEB">
        <w:rPr>
          <w:rFonts w:eastAsia="Calibri"/>
          <w:sz w:val="28"/>
          <w:szCs w:val="20"/>
          <w:lang w:eastAsia="en-US"/>
        </w:rPr>
        <w:t xml:space="preserve">Необходимо </w:t>
      </w:r>
      <w:r w:rsidR="00AB4C90" w:rsidRPr="007D4CEB">
        <w:rPr>
          <w:rFonts w:eastAsia="Calibri"/>
          <w:sz w:val="28"/>
          <w:szCs w:val="20"/>
          <w:lang w:eastAsia="en-US"/>
        </w:rPr>
        <w:t>указать</w:t>
      </w:r>
      <w:r w:rsidRPr="007D4CEB">
        <w:rPr>
          <w:rFonts w:eastAsia="Calibri"/>
          <w:sz w:val="28"/>
          <w:szCs w:val="20"/>
          <w:lang w:eastAsia="en-US"/>
        </w:rPr>
        <w:t xml:space="preserve"> факторы, повлиявшие на изменение прибылей/убытков.</w:t>
      </w:r>
    </w:p>
    <w:p w14:paraId="2BF8A5A0" w14:textId="77777777" w:rsidR="00CD0706" w:rsidRDefault="00CD0706">
      <w:pPr>
        <w:rPr>
          <w:b/>
          <w:bCs/>
          <w:sz w:val="28"/>
          <w:szCs w:val="26"/>
        </w:rPr>
      </w:pPr>
      <w:bookmarkStart w:id="881" w:name="_Toc328390321"/>
      <w:bookmarkStart w:id="882" w:name="_Toc330892234"/>
      <w:bookmarkStart w:id="883" w:name="_Toc330892800"/>
      <w:bookmarkStart w:id="884" w:name="_Toc331516795"/>
      <w:bookmarkStart w:id="885" w:name="_Toc416856309"/>
      <w:bookmarkStart w:id="886" w:name="_Toc416860281"/>
      <w:bookmarkStart w:id="887" w:name="_Toc417542711"/>
      <w:bookmarkStart w:id="888" w:name="_Toc417912139"/>
      <w:bookmarkStart w:id="889" w:name="_Toc422388341"/>
      <w:bookmarkStart w:id="890" w:name="_Toc458420837"/>
      <w:bookmarkStart w:id="891" w:name="_Toc63153225"/>
      <w:bookmarkStart w:id="892" w:name="_Toc63153289"/>
      <w:bookmarkStart w:id="893" w:name="_Toc67484501"/>
      <w:bookmarkStart w:id="894" w:name="_Toc77673838"/>
      <w:bookmarkStart w:id="895" w:name="_Toc77673939"/>
      <w:bookmarkStart w:id="896" w:name="_Toc77674626"/>
      <w:r>
        <w:br w:type="page"/>
      </w:r>
    </w:p>
    <w:p w14:paraId="1736330F" w14:textId="09F58B96" w:rsidR="00D50A1D" w:rsidRPr="007D4CEB" w:rsidRDefault="00D50A1D" w:rsidP="006F45D1">
      <w:pPr>
        <w:pStyle w:val="a4"/>
        <w:pBdr>
          <w:top w:val="none" w:sz="0" w:space="0" w:color="auto"/>
          <w:left w:val="none" w:sz="0" w:space="0" w:color="auto"/>
          <w:bottom w:val="none" w:sz="0" w:space="0" w:color="auto"/>
          <w:right w:val="none" w:sz="0" w:space="0" w:color="auto"/>
        </w:pBdr>
        <w:spacing w:before="240"/>
        <w:outlineLvl w:val="0"/>
      </w:pPr>
      <w:r w:rsidRPr="007D4CEB">
        <w:lastRenderedPageBreak/>
        <w:t>4.2.9.</w:t>
      </w:r>
      <w:r w:rsidR="006F45D1" w:rsidRPr="007D4CEB">
        <w:t> </w:t>
      </w:r>
      <w:r w:rsidRPr="007D4CEB">
        <w:t>Себестоимость, цены</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15517668" w14:textId="77777777" w:rsidR="00282283" w:rsidRPr="007D4CEB" w:rsidRDefault="00282283" w:rsidP="00282283">
      <w:pPr>
        <w:spacing w:before="120"/>
        <w:jc w:val="right"/>
        <w:rPr>
          <w:rFonts w:eastAsia="Calibri"/>
          <w:sz w:val="28"/>
          <w:szCs w:val="20"/>
          <w:lang w:eastAsia="en-US"/>
        </w:rPr>
      </w:pPr>
      <w:r w:rsidRPr="007D4CEB">
        <w:rPr>
          <w:rFonts w:eastAsia="Calibri"/>
          <w:sz w:val="28"/>
          <w:szCs w:val="20"/>
          <w:lang w:eastAsia="en-US"/>
        </w:rPr>
        <w:t xml:space="preserve">Таблица </w:t>
      </w:r>
      <w:r w:rsidRPr="007D4CEB">
        <w:rPr>
          <w:rFonts w:eastAsia="Calibri"/>
          <w:sz w:val="28"/>
          <w:szCs w:val="20"/>
          <w:lang w:val="en-US" w:eastAsia="en-US"/>
        </w:rPr>
        <w:t>4</w:t>
      </w:r>
      <w:r w:rsidRPr="007D4CEB">
        <w:rPr>
          <w:rFonts w:eastAsia="Calibri"/>
          <w:sz w:val="28"/>
          <w:szCs w:val="20"/>
          <w:lang w:eastAsia="en-US"/>
        </w:rPr>
        <w:t>.2.9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1132"/>
        <w:gridCol w:w="615"/>
        <w:gridCol w:w="615"/>
        <w:gridCol w:w="615"/>
        <w:gridCol w:w="2349"/>
        <w:gridCol w:w="1442"/>
      </w:tblGrid>
      <w:tr w:rsidR="00282283" w:rsidRPr="007D4CEB" w14:paraId="3E122B12" w14:textId="77777777" w:rsidTr="00516FDE">
        <w:trPr>
          <w:trHeight w:val="600"/>
          <w:tblHeader/>
        </w:trPr>
        <w:tc>
          <w:tcPr>
            <w:tcW w:w="1752" w:type="pct"/>
            <w:shd w:val="clear" w:color="auto" w:fill="FFFFFF"/>
            <w:noWrap/>
            <w:vAlign w:val="center"/>
          </w:tcPr>
          <w:p w14:paraId="713830D8" w14:textId="77777777" w:rsidR="00282283" w:rsidRPr="007D4CEB" w:rsidRDefault="00282283" w:rsidP="00282283">
            <w:pPr>
              <w:jc w:val="center"/>
              <w:rPr>
                <w:rFonts w:eastAsia="Calibri"/>
                <w:b/>
                <w:lang w:eastAsia="en-US"/>
              </w:rPr>
            </w:pPr>
            <w:r w:rsidRPr="007D4CEB">
              <w:rPr>
                <w:rFonts w:eastAsia="Calibri"/>
                <w:b/>
                <w:lang w:eastAsia="en-US"/>
              </w:rPr>
              <w:t>Показатель</w:t>
            </w:r>
          </w:p>
        </w:tc>
        <w:tc>
          <w:tcPr>
            <w:tcW w:w="543" w:type="pct"/>
            <w:shd w:val="clear" w:color="auto" w:fill="FFFFFF"/>
            <w:noWrap/>
            <w:vAlign w:val="center"/>
          </w:tcPr>
          <w:p w14:paraId="13B6D019" w14:textId="77777777" w:rsidR="00282283" w:rsidRPr="007D4CEB" w:rsidRDefault="00282283" w:rsidP="00282283">
            <w:pPr>
              <w:jc w:val="center"/>
              <w:rPr>
                <w:rFonts w:eastAsia="Calibri"/>
                <w:b/>
                <w:bCs/>
                <w:lang w:eastAsia="en-US"/>
              </w:rPr>
            </w:pPr>
            <w:r w:rsidRPr="007D4CEB">
              <w:rPr>
                <w:rFonts w:eastAsia="Calibri"/>
                <w:b/>
                <w:bCs/>
                <w:lang w:eastAsia="en-US"/>
              </w:rPr>
              <w:t xml:space="preserve">Ед. </w:t>
            </w:r>
            <w:r w:rsidR="003F4186" w:rsidRPr="007D4CEB">
              <w:rPr>
                <w:rFonts w:eastAsia="Calibri"/>
                <w:b/>
                <w:bCs/>
                <w:lang w:eastAsia="en-US"/>
              </w:rPr>
              <w:br/>
            </w:r>
            <w:r w:rsidRPr="007D4CEB">
              <w:rPr>
                <w:rFonts w:eastAsia="Calibri"/>
                <w:b/>
                <w:bCs/>
                <w:lang w:eastAsia="en-US"/>
              </w:rPr>
              <w:t>изм.</w:t>
            </w:r>
          </w:p>
        </w:tc>
        <w:tc>
          <w:tcPr>
            <w:tcW w:w="295" w:type="pct"/>
            <w:shd w:val="clear" w:color="auto" w:fill="FFFFFF"/>
            <w:vAlign w:val="center"/>
          </w:tcPr>
          <w:p w14:paraId="675A0BD9" w14:textId="77777777" w:rsidR="00282283" w:rsidRPr="007D4CEB" w:rsidRDefault="00282283" w:rsidP="00282283">
            <w:pPr>
              <w:jc w:val="center"/>
              <w:rPr>
                <w:rFonts w:eastAsia="Calibri"/>
                <w:b/>
                <w:lang w:eastAsia="en-US"/>
              </w:rPr>
            </w:pPr>
            <w:r w:rsidRPr="007D4CEB">
              <w:rPr>
                <w:rFonts w:eastAsia="Calibri"/>
                <w:b/>
                <w:lang w:eastAsia="en-US"/>
              </w:rPr>
              <w:t>…</w:t>
            </w:r>
          </w:p>
          <w:p w14:paraId="04856997"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295" w:type="pct"/>
            <w:shd w:val="clear" w:color="auto" w:fill="FFFFFF"/>
            <w:vAlign w:val="center"/>
          </w:tcPr>
          <w:p w14:paraId="0D306C99" w14:textId="77777777" w:rsidR="00282283" w:rsidRPr="007D4CEB" w:rsidRDefault="00282283" w:rsidP="00282283">
            <w:pPr>
              <w:jc w:val="center"/>
              <w:rPr>
                <w:rFonts w:eastAsia="Calibri"/>
                <w:b/>
                <w:lang w:eastAsia="en-US"/>
              </w:rPr>
            </w:pPr>
            <w:r w:rsidRPr="007D4CEB">
              <w:rPr>
                <w:rFonts w:eastAsia="Calibri"/>
                <w:b/>
                <w:lang w:eastAsia="en-US"/>
              </w:rPr>
              <w:t>…</w:t>
            </w:r>
          </w:p>
          <w:p w14:paraId="15C2D98A"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295" w:type="pct"/>
            <w:shd w:val="clear" w:color="auto" w:fill="FFFFFF"/>
            <w:vAlign w:val="center"/>
          </w:tcPr>
          <w:p w14:paraId="6F204032" w14:textId="77777777" w:rsidR="00282283" w:rsidRPr="007D4CEB" w:rsidRDefault="00282283" w:rsidP="00282283">
            <w:pPr>
              <w:jc w:val="center"/>
              <w:rPr>
                <w:rFonts w:eastAsia="Calibri"/>
                <w:b/>
                <w:lang w:eastAsia="en-US"/>
              </w:rPr>
            </w:pPr>
            <w:r w:rsidRPr="007D4CEB">
              <w:rPr>
                <w:rFonts w:eastAsia="Calibri"/>
                <w:b/>
                <w:lang w:eastAsia="en-US"/>
              </w:rPr>
              <w:t>…</w:t>
            </w:r>
          </w:p>
          <w:p w14:paraId="434BBFCA" w14:textId="77777777" w:rsidR="00282283" w:rsidRPr="007D4CEB" w:rsidRDefault="00282283" w:rsidP="00282283">
            <w:pPr>
              <w:jc w:val="center"/>
              <w:rPr>
                <w:rFonts w:eastAsia="Calibri"/>
                <w:b/>
                <w:lang w:eastAsia="en-US"/>
              </w:rPr>
            </w:pPr>
            <w:r w:rsidRPr="007D4CEB">
              <w:rPr>
                <w:rFonts w:eastAsia="Calibri"/>
                <w:b/>
                <w:lang w:eastAsia="en-US"/>
              </w:rPr>
              <w:t>год</w:t>
            </w:r>
          </w:p>
        </w:tc>
        <w:tc>
          <w:tcPr>
            <w:tcW w:w="1127" w:type="pct"/>
            <w:shd w:val="clear" w:color="auto" w:fill="FFFFFF"/>
          </w:tcPr>
          <w:p w14:paraId="4C098B83" w14:textId="77777777" w:rsidR="00282283" w:rsidRPr="007D4CEB" w:rsidRDefault="00282283"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shd w:val="clear" w:color="auto" w:fill="FFFFFF"/>
            <w:vAlign w:val="center"/>
          </w:tcPr>
          <w:p w14:paraId="253A0658" w14:textId="77777777" w:rsidR="00282283" w:rsidRPr="007D4CEB" w:rsidRDefault="00827C88" w:rsidP="00827C88">
            <w:pPr>
              <w:jc w:val="center"/>
              <w:rPr>
                <w:rFonts w:eastAsia="Calibri"/>
                <w:b/>
                <w:lang w:eastAsia="en-US"/>
              </w:rPr>
            </w:pPr>
            <w:r w:rsidRPr="007D4CEB">
              <w:rPr>
                <w:rFonts w:eastAsia="Calibri"/>
                <w:b/>
                <w:lang w:eastAsia="en-US"/>
              </w:rPr>
              <w:t>Истекший п</w:t>
            </w:r>
            <w:r w:rsidR="00282283" w:rsidRPr="007D4CEB">
              <w:rPr>
                <w:rFonts w:eastAsia="Calibri"/>
                <w:b/>
                <w:lang w:eastAsia="en-US"/>
              </w:rPr>
              <w:t>ериод текущего года</w:t>
            </w:r>
          </w:p>
        </w:tc>
      </w:tr>
      <w:tr w:rsidR="00282283" w:rsidRPr="007D4CEB" w14:paraId="2E1E9AB7" w14:textId="77777777" w:rsidTr="00516FDE">
        <w:trPr>
          <w:trHeight w:val="510"/>
        </w:trPr>
        <w:tc>
          <w:tcPr>
            <w:tcW w:w="1752" w:type="pct"/>
            <w:vMerge w:val="restart"/>
            <w:shd w:val="clear" w:color="auto" w:fill="auto"/>
            <w:vAlign w:val="center"/>
          </w:tcPr>
          <w:p w14:paraId="5A0B27DB" w14:textId="5ED6F3DC" w:rsidR="00282283" w:rsidRPr="007D4CEB" w:rsidRDefault="00282283" w:rsidP="003150C8">
            <w:pPr>
              <w:jc w:val="center"/>
              <w:rPr>
                <w:rFonts w:eastAsia="Calibri"/>
                <w:bCs/>
                <w:lang w:eastAsia="en-US"/>
              </w:rPr>
            </w:pPr>
            <w:r w:rsidRPr="007D4CEB">
              <w:rPr>
                <w:rFonts w:eastAsia="Calibri"/>
                <w:bCs/>
                <w:lang w:eastAsia="en-US"/>
              </w:rPr>
              <w:t xml:space="preserve">Средневзвешенная себестоимость единицы </w:t>
            </w:r>
            <w:r w:rsidR="00827C88" w:rsidRPr="007D4CEB">
              <w:rPr>
                <w:rFonts w:eastAsia="Calibri"/>
                <w:bCs/>
                <w:lang w:eastAsia="en-US"/>
              </w:rPr>
              <w:t xml:space="preserve">аналогичного </w:t>
            </w:r>
            <w:r w:rsidRPr="007D4CEB">
              <w:rPr>
                <w:rFonts w:eastAsia="Calibri"/>
                <w:bCs/>
                <w:lang w:eastAsia="en-US"/>
              </w:rPr>
              <w:t xml:space="preserve">товара, реализованного </w:t>
            </w:r>
            <w:r w:rsidR="00516FDE">
              <w:rPr>
                <w:rFonts w:eastAsia="Calibri"/>
                <w:bCs/>
                <w:lang w:eastAsia="en-US"/>
              </w:rPr>
              <w:br/>
            </w:r>
            <w:r w:rsidRPr="007D4CEB">
              <w:rPr>
                <w:rFonts w:eastAsia="Calibri"/>
                <w:bCs/>
                <w:lang w:eastAsia="en-US"/>
              </w:rPr>
              <w:t xml:space="preserve">на </w:t>
            </w:r>
            <w:r w:rsidR="009138E6" w:rsidRPr="007D4CEB">
              <w:rPr>
                <w:rFonts w:eastAsia="Calibri"/>
                <w:lang w:eastAsia="en-US"/>
              </w:rPr>
              <w:t>территории ЗОР</w:t>
            </w:r>
          </w:p>
        </w:tc>
        <w:tc>
          <w:tcPr>
            <w:tcW w:w="543" w:type="pct"/>
            <w:shd w:val="clear" w:color="auto" w:fill="auto"/>
            <w:vAlign w:val="center"/>
          </w:tcPr>
          <w:p w14:paraId="7904DFFC" w14:textId="77777777" w:rsidR="00282283" w:rsidRPr="007D4CEB" w:rsidRDefault="00282283" w:rsidP="00282283">
            <w:pPr>
              <w:jc w:val="center"/>
              <w:rPr>
                <w:rFonts w:eastAsia="Calibri"/>
                <w:bCs/>
                <w:lang w:eastAsia="en-US"/>
              </w:rPr>
            </w:pPr>
            <w:r w:rsidRPr="007D4CEB">
              <w:rPr>
                <w:rFonts w:eastAsia="Calibri"/>
                <w:bCs/>
                <w:lang w:eastAsia="en-US"/>
              </w:rPr>
              <w:t>нац.</w:t>
            </w:r>
            <w:r w:rsidRPr="007D4CEB">
              <w:rPr>
                <w:rFonts w:eastAsia="Calibri"/>
                <w:bCs/>
                <w:lang w:eastAsia="en-US"/>
              </w:rPr>
              <w:br/>
              <w:t>валюта /тонн</w:t>
            </w:r>
            <w:r w:rsidR="00EA4D06" w:rsidRPr="007D4CEB">
              <w:rPr>
                <w:rFonts w:eastAsia="Calibri"/>
                <w:bCs/>
                <w:lang w:eastAsia="en-US"/>
              </w:rPr>
              <w:t>у</w:t>
            </w:r>
          </w:p>
        </w:tc>
        <w:tc>
          <w:tcPr>
            <w:tcW w:w="295" w:type="pct"/>
            <w:vAlign w:val="center"/>
          </w:tcPr>
          <w:p w14:paraId="4B11C82C" w14:textId="77777777" w:rsidR="00282283" w:rsidRPr="007D4CEB" w:rsidRDefault="00282283" w:rsidP="00282283">
            <w:pPr>
              <w:jc w:val="center"/>
              <w:rPr>
                <w:rFonts w:eastAsia="Calibri"/>
                <w:bCs/>
                <w:lang w:eastAsia="en-US"/>
              </w:rPr>
            </w:pPr>
          </w:p>
        </w:tc>
        <w:tc>
          <w:tcPr>
            <w:tcW w:w="295" w:type="pct"/>
            <w:vAlign w:val="center"/>
          </w:tcPr>
          <w:p w14:paraId="0439231E" w14:textId="77777777" w:rsidR="00282283" w:rsidRPr="007D4CEB" w:rsidRDefault="00282283" w:rsidP="00282283">
            <w:pPr>
              <w:jc w:val="center"/>
              <w:rPr>
                <w:rFonts w:eastAsia="Calibri"/>
                <w:bCs/>
                <w:lang w:eastAsia="en-US"/>
              </w:rPr>
            </w:pPr>
          </w:p>
        </w:tc>
        <w:tc>
          <w:tcPr>
            <w:tcW w:w="295" w:type="pct"/>
            <w:vAlign w:val="center"/>
          </w:tcPr>
          <w:p w14:paraId="1F04F54A" w14:textId="77777777" w:rsidR="00282283" w:rsidRPr="007D4CEB" w:rsidRDefault="00282283" w:rsidP="00282283">
            <w:pPr>
              <w:jc w:val="center"/>
              <w:rPr>
                <w:rFonts w:eastAsia="Calibri"/>
                <w:bCs/>
                <w:lang w:eastAsia="en-US"/>
              </w:rPr>
            </w:pPr>
          </w:p>
        </w:tc>
        <w:tc>
          <w:tcPr>
            <w:tcW w:w="1127" w:type="pct"/>
            <w:vAlign w:val="center"/>
          </w:tcPr>
          <w:p w14:paraId="1C42E4FD" w14:textId="77777777" w:rsidR="00282283" w:rsidRPr="007D4CEB" w:rsidRDefault="00282283" w:rsidP="00282283">
            <w:pPr>
              <w:jc w:val="center"/>
              <w:rPr>
                <w:rFonts w:eastAsia="Calibri"/>
                <w:bCs/>
                <w:lang w:eastAsia="en-US"/>
              </w:rPr>
            </w:pPr>
          </w:p>
        </w:tc>
        <w:tc>
          <w:tcPr>
            <w:tcW w:w="692" w:type="pct"/>
            <w:vAlign w:val="center"/>
          </w:tcPr>
          <w:p w14:paraId="4D576DDD" w14:textId="77777777" w:rsidR="00282283" w:rsidRPr="007D4CEB" w:rsidRDefault="00282283" w:rsidP="00282283">
            <w:pPr>
              <w:jc w:val="center"/>
              <w:rPr>
                <w:rFonts w:eastAsia="Calibri"/>
                <w:bCs/>
                <w:lang w:eastAsia="en-US"/>
              </w:rPr>
            </w:pPr>
          </w:p>
        </w:tc>
      </w:tr>
      <w:tr w:rsidR="00282283" w:rsidRPr="007D4CEB" w14:paraId="69C5B7EA" w14:textId="77777777" w:rsidTr="00516FDE">
        <w:trPr>
          <w:trHeight w:val="510"/>
        </w:trPr>
        <w:tc>
          <w:tcPr>
            <w:tcW w:w="1752" w:type="pct"/>
            <w:vMerge/>
            <w:shd w:val="clear" w:color="auto" w:fill="auto"/>
            <w:vAlign w:val="center"/>
          </w:tcPr>
          <w:p w14:paraId="672239BE" w14:textId="77777777" w:rsidR="00282283" w:rsidRPr="007D4CEB" w:rsidRDefault="00282283" w:rsidP="00282283">
            <w:pPr>
              <w:jc w:val="center"/>
              <w:rPr>
                <w:rFonts w:eastAsia="Calibri"/>
                <w:bCs/>
                <w:lang w:eastAsia="en-US"/>
              </w:rPr>
            </w:pPr>
          </w:p>
        </w:tc>
        <w:tc>
          <w:tcPr>
            <w:tcW w:w="543" w:type="pct"/>
            <w:shd w:val="clear" w:color="auto" w:fill="auto"/>
            <w:vAlign w:val="center"/>
          </w:tcPr>
          <w:p w14:paraId="270E1101" w14:textId="77777777" w:rsidR="00282283" w:rsidRPr="007D4CEB" w:rsidRDefault="00282283" w:rsidP="00282283">
            <w:pPr>
              <w:jc w:val="center"/>
              <w:rPr>
                <w:rFonts w:eastAsia="Calibri"/>
                <w:bCs/>
                <w:lang w:eastAsia="en-US"/>
              </w:rPr>
            </w:pPr>
            <w:r w:rsidRPr="007D4CEB">
              <w:rPr>
                <w:rFonts w:eastAsia="Calibri"/>
                <w:bCs/>
                <w:lang w:eastAsia="en-US"/>
              </w:rPr>
              <w:t>долл.</w:t>
            </w:r>
          </w:p>
          <w:p w14:paraId="61AF2B2D" w14:textId="77777777" w:rsidR="00282283" w:rsidRPr="007D4CEB" w:rsidRDefault="00282283" w:rsidP="00282283">
            <w:pPr>
              <w:jc w:val="center"/>
              <w:rPr>
                <w:rFonts w:eastAsia="Calibri"/>
                <w:bCs/>
                <w:lang w:eastAsia="en-US"/>
              </w:rPr>
            </w:pPr>
            <w:r w:rsidRPr="007D4CEB">
              <w:rPr>
                <w:rFonts w:eastAsia="Calibri"/>
                <w:bCs/>
                <w:lang w:eastAsia="en-US"/>
              </w:rPr>
              <w:t>США</w:t>
            </w:r>
            <w:r w:rsidRPr="007D4CEB">
              <w:rPr>
                <w:rFonts w:eastAsia="Calibri"/>
                <w:bCs/>
                <w:lang w:eastAsia="en-US"/>
              </w:rPr>
              <w:br/>
              <w:t>/тонн</w:t>
            </w:r>
            <w:r w:rsidR="00EA4D06" w:rsidRPr="007D4CEB">
              <w:rPr>
                <w:rFonts w:eastAsia="Calibri"/>
                <w:bCs/>
                <w:lang w:eastAsia="en-US"/>
              </w:rPr>
              <w:t>у</w:t>
            </w:r>
          </w:p>
        </w:tc>
        <w:tc>
          <w:tcPr>
            <w:tcW w:w="295" w:type="pct"/>
            <w:vAlign w:val="center"/>
          </w:tcPr>
          <w:p w14:paraId="1818590F" w14:textId="77777777" w:rsidR="00282283" w:rsidRPr="007D4CEB" w:rsidRDefault="00282283" w:rsidP="00282283">
            <w:pPr>
              <w:jc w:val="center"/>
              <w:rPr>
                <w:rFonts w:eastAsia="Calibri"/>
                <w:bCs/>
                <w:lang w:eastAsia="en-US"/>
              </w:rPr>
            </w:pPr>
          </w:p>
        </w:tc>
        <w:tc>
          <w:tcPr>
            <w:tcW w:w="295" w:type="pct"/>
            <w:vAlign w:val="center"/>
          </w:tcPr>
          <w:p w14:paraId="791D43A7" w14:textId="77777777" w:rsidR="00282283" w:rsidRPr="007D4CEB" w:rsidRDefault="00282283" w:rsidP="00282283">
            <w:pPr>
              <w:jc w:val="center"/>
              <w:rPr>
                <w:rFonts w:eastAsia="Calibri"/>
                <w:bCs/>
                <w:lang w:eastAsia="en-US"/>
              </w:rPr>
            </w:pPr>
          </w:p>
        </w:tc>
        <w:tc>
          <w:tcPr>
            <w:tcW w:w="295" w:type="pct"/>
            <w:vAlign w:val="center"/>
          </w:tcPr>
          <w:p w14:paraId="72B94823" w14:textId="77777777" w:rsidR="00282283" w:rsidRPr="007D4CEB" w:rsidRDefault="00282283" w:rsidP="00282283">
            <w:pPr>
              <w:jc w:val="center"/>
              <w:rPr>
                <w:rFonts w:eastAsia="Calibri"/>
                <w:bCs/>
                <w:lang w:eastAsia="en-US"/>
              </w:rPr>
            </w:pPr>
          </w:p>
        </w:tc>
        <w:tc>
          <w:tcPr>
            <w:tcW w:w="1127" w:type="pct"/>
            <w:vAlign w:val="center"/>
          </w:tcPr>
          <w:p w14:paraId="49116B43" w14:textId="77777777" w:rsidR="00282283" w:rsidRPr="007D4CEB" w:rsidRDefault="00282283" w:rsidP="00282283">
            <w:pPr>
              <w:jc w:val="center"/>
              <w:rPr>
                <w:rFonts w:eastAsia="Calibri"/>
                <w:bCs/>
                <w:lang w:eastAsia="en-US"/>
              </w:rPr>
            </w:pPr>
          </w:p>
        </w:tc>
        <w:tc>
          <w:tcPr>
            <w:tcW w:w="692" w:type="pct"/>
            <w:vAlign w:val="center"/>
          </w:tcPr>
          <w:p w14:paraId="3C4CCF9E" w14:textId="77777777" w:rsidR="00282283" w:rsidRPr="007D4CEB" w:rsidRDefault="00282283" w:rsidP="00282283">
            <w:pPr>
              <w:jc w:val="center"/>
              <w:rPr>
                <w:rFonts w:eastAsia="Calibri"/>
                <w:bCs/>
                <w:lang w:eastAsia="en-US"/>
              </w:rPr>
            </w:pPr>
          </w:p>
        </w:tc>
      </w:tr>
      <w:tr w:rsidR="00282283" w:rsidRPr="007D4CEB" w14:paraId="777D890D" w14:textId="77777777" w:rsidTr="00516FDE">
        <w:trPr>
          <w:trHeight w:val="510"/>
        </w:trPr>
        <w:tc>
          <w:tcPr>
            <w:tcW w:w="1752" w:type="pct"/>
            <w:shd w:val="clear" w:color="auto" w:fill="auto"/>
            <w:vAlign w:val="center"/>
          </w:tcPr>
          <w:p w14:paraId="612D6BD7" w14:textId="77777777" w:rsidR="00282283" w:rsidRPr="007D4CEB" w:rsidRDefault="00282283" w:rsidP="00282283">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543" w:type="pct"/>
            <w:shd w:val="clear" w:color="auto" w:fill="auto"/>
            <w:vAlign w:val="center"/>
          </w:tcPr>
          <w:p w14:paraId="268EFD29"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vAlign w:val="center"/>
          </w:tcPr>
          <w:p w14:paraId="5692D081" w14:textId="77777777" w:rsidR="00282283" w:rsidRPr="007D4CEB" w:rsidRDefault="00282283" w:rsidP="00282283">
            <w:pPr>
              <w:jc w:val="center"/>
              <w:rPr>
                <w:rFonts w:eastAsia="Calibri"/>
                <w:bCs/>
                <w:lang w:eastAsia="en-US"/>
              </w:rPr>
            </w:pPr>
          </w:p>
        </w:tc>
        <w:tc>
          <w:tcPr>
            <w:tcW w:w="295" w:type="pct"/>
            <w:vAlign w:val="center"/>
          </w:tcPr>
          <w:p w14:paraId="5955D10F" w14:textId="77777777" w:rsidR="00282283" w:rsidRPr="007D4CEB" w:rsidRDefault="00282283" w:rsidP="00282283">
            <w:pPr>
              <w:jc w:val="center"/>
              <w:rPr>
                <w:rFonts w:eastAsia="Calibri"/>
                <w:bCs/>
                <w:lang w:eastAsia="en-US"/>
              </w:rPr>
            </w:pPr>
          </w:p>
        </w:tc>
        <w:tc>
          <w:tcPr>
            <w:tcW w:w="295" w:type="pct"/>
            <w:vAlign w:val="center"/>
          </w:tcPr>
          <w:p w14:paraId="4C421161" w14:textId="77777777" w:rsidR="00282283" w:rsidRPr="007D4CEB" w:rsidRDefault="00282283" w:rsidP="00282283">
            <w:pPr>
              <w:jc w:val="center"/>
              <w:rPr>
                <w:rFonts w:eastAsia="Calibri"/>
                <w:bCs/>
                <w:lang w:eastAsia="en-US"/>
              </w:rPr>
            </w:pPr>
          </w:p>
        </w:tc>
        <w:tc>
          <w:tcPr>
            <w:tcW w:w="1127" w:type="pct"/>
            <w:vAlign w:val="center"/>
          </w:tcPr>
          <w:p w14:paraId="1DA1836B" w14:textId="77777777" w:rsidR="00282283" w:rsidRPr="007D4CEB" w:rsidRDefault="00282283" w:rsidP="00282283">
            <w:pPr>
              <w:jc w:val="center"/>
              <w:rPr>
                <w:rFonts w:eastAsia="Calibri"/>
                <w:bCs/>
                <w:lang w:eastAsia="en-US"/>
              </w:rPr>
            </w:pPr>
          </w:p>
        </w:tc>
        <w:tc>
          <w:tcPr>
            <w:tcW w:w="692" w:type="pct"/>
            <w:vAlign w:val="center"/>
          </w:tcPr>
          <w:p w14:paraId="583B56CB" w14:textId="77777777" w:rsidR="00282283" w:rsidRPr="007D4CEB" w:rsidRDefault="00282283" w:rsidP="00282283">
            <w:pPr>
              <w:jc w:val="center"/>
              <w:rPr>
                <w:rFonts w:eastAsia="Calibri"/>
                <w:bCs/>
                <w:lang w:eastAsia="en-US"/>
              </w:rPr>
            </w:pPr>
          </w:p>
        </w:tc>
      </w:tr>
      <w:tr w:rsidR="00282283" w:rsidRPr="007D4CEB" w14:paraId="51B95D28" w14:textId="77777777" w:rsidTr="00516FDE">
        <w:trPr>
          <w:trHeight w:val="510"/>
        </w:trPr>
        <w:tc>
          <w:tcPr>
            <w:tcW w:w="1752" w:type="pct"/>
            <w:shd w:val="clear" w:color="auto" w:fill="auto"/>
            <w:vAlign w:val="center"/>
          </w:tcPr>
          <w:p w14:paraId="25FFB9BA" w14:textId="77777777" w:rsidR="00282283" w:rsidRPr="007D4CEB" w:rsidRDefault="00282283">
            <w:pPr>
              <w:jc w:val="center"/>
              <w:rPr>
                <w:rFonts w:eastAsia="Calibri"/>
                <w:bCs/>
                <w:lang w:eastAsia="en-US"/>
              </w:rPr>
            </w:pPr>
            <w:r w:rsidRPr="007D4CEB">
              <w:rPr>
                <w:rFonts w:eastAsia="Calibri"/>
                <w:bCs/>
                <w:lang w:eastAsia="en-US"/>
              </w:rPr>
              <w:t xml:space="preserve">Динамика по сравнению </w:t>
            </w:r>
            <w:r w:rsidR="002F1A1F">
              <w:rPr>
                <w:rFonts w:eastAsia="Calibri"/>
                <w:bCs/>
                <w:lang w:eastAsia="en-US"/>
              </w:rPr>
              <w:br/>
            </w:r>
            <w:r w:rsidRPr="007D4CEB">
              <w:rPr>
                <w:rFonts w:eastAsia="Calibri"/>
                <w:bCs/>
                <w:lang w:eastAsia="en-US"/>
              </w:rPr>
              <w:t xml:space="preserve">с </w:t>
            </w:r>
            <w:r w:rsidR="009138E6" w:rsidRPr="007D4CEB">
              <w:rPr>
                <w:rFonts w:eastAsia="Calibri"/>
                <w:bCs/>
                <w:lang w:eastAsia="en-US"/>
              </w:rPr>
              <w:t xml:space="preserve">базовым </w:t>
            </w:r>
            <w:r w:rsidRPr="007D4CEB">
              <w:rPr>
                <w:rFonts w:eastAsia="Calibri"/>
                <w:bCs/>
                <w:lang w:eastAsia="en-US"/>
              </w:rPr>
              <w:t>годом</w:t>
            </w:r>
          </w:p>
        </w:tc>
        <w:tc>
          <w:tcPr>
            <w:tcW w:w="543" w:type="pct"/>
            <w:shd w:val="clear" w:color="auto" w:fill="auto"/>
            <w:vAlign w:val="center"/>
          </w:tcPr>
          <w:p w14:paraId="5E84CDBD"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vAlign w:val="center"/>
          </w:tcPr>
          <w:p w14:paraId="27D5BC34" w14:textId="77777777" w:rsidR="00282283" w:rsidRPr="007D4CEB" w:rsidRDefault="00282283" w:rsidP="00282283">
            <w:pPr>
              <w:jc w:val="center"/>
              <w:rPr>
                <w:rFonts w:eastAsia="Calibri"/>
                <w:bCs/>
                <w:lang w:eastAsia="en-US"/>
              </w:rPr>
            </w:pPr>
          </w:p>
        </w:tc>
        <w:tc>
          <w:tcPr>
            <w:tcW w:w="295" w:type="pct"/>
            <w:vAlign w:val="center"/>
          </w:tcPr>
          <w:p w14:paraId="4DA1E9FC" w14:textId="77777777" w:rsidR="00282283" w:rsidRPr="007D4CEB" w:rsidRDefault="00282283" w:rsidP="00282283">
            <w:pPr>
              <w:jc w:val="center"/>
              <w:rPr>
                <w:rFonts w:eastAsia="Calibri"/>
                <w:bCs/>
                <w:lang w:eastAsia="en-US"/>
              </w:rPr>
            </w:pPr>
          </w:p>
        </w:tc>
        <w:tc>
          <w:tcPr>
            <w:tcW w:w="295" w:type="pct"/>
            <w:vAlign w:val="center"/>
          </w:tcPr>
          <w:p w14:paraId="579A533E" w14:textId="77777777" w:rsidR="00282283" w:rsidRPr="007D4CEB" w:rsidRDefault="00282283" w:rsidP="00282283">
            <w:pPr>
              <w:jc w:val="center"/>
              <w:rPr>
                <w:rFonts w:eastAsia="Calibri"/>
                <w:bCs/>
                <w:lang w:eastAsia="en-US"/>
              </w:rPr>
            </w:pPr>
          </w:p>
        </w:tc>
        <w:tc>
          <w:tcPr>
            <w:tcW w:w="1127" w:type="pct"/>
            <w:vAlign w:val="center"/>
          </w:tcPr>
          <w:p w14:paraId="5678648A" w14:textId="77777777" w:rsidR="00282283" w:rsidRPr="007D4CEB" w:rsidRDefault="00282283" w:rsidP="00282283">
            <w:pPr>
              <w:jc w:val="center"/>
              <w:rPr>
                <w:rFonts w:eastAsia="Calibri"/>
                <w:bCs/>
                <w:lang w:eastAsia="en-US"/>
              </w:rPr>
            </w:pPr>
          </w:p>
        </w:tc>
        <w:tc>
          <w:tcPr>
            <w:tcW w:w="692" w:type="pct"/>
            <w:vAlign w:val="center"/>
          </w:tcPr>
          <w:p w14:paraId="63B5D500" w14:textId="77777777" w:rsidR="00282283" w:rsidRPr="007D4CEB" w:rsidRDefault="00282283" w:rsidP="00282283">
            <w:pPr>
              <w:jc w:val="center"/>
              <w:rPr>
                <w:rFonts w:eastAsia="Calibri"/>
                <w:bCs/>
                <w:lang w:eastAsia="en-US"/>
              </w:rPr>
            </w:pPr>
          </w:p>
        </w:tc>
      </w:tr>
      <w:tr w:rsidR="00282283" w:rsidRPr="007D4CEB" w14:paraId="31204D0C" w14:textId="77777777" w:rsidTr="00516FDE">
        <w:trPr>
          <w:trHeight w:val="510"/>
        </w:trPr>
        <w:tc>
          <w:tcPr>
            <w:tcW w:w="1752" w:type="pct"/>
            <w:vMerge w:val="restart"/>
            <w:shd w:val="clear" w:color="auto" w:fill="auto"/>
            <w:vAlign w:val="center"/>
          </w:tcPr>
          <w:p w14:paraId="4F37A08C" w14:textId="24E2C2C5" w:rsidR="00282283" w:rsidRPr="007D4CEB" w:rsidRDefault="00282283" w:rsidP="00092818">
            <w:pPr>
              <w:jc w:val="center"/>
              <w:rPr>
                <w:rFonts w:eastAsia="Calibri"/>
                <w:bCs/>
                <w:lang w:eastAsia="en-US"/>
              </w:rPr>
            </w:pPr>
            <w:r w:rsidRPr="007D4CEB">
              <w:rPr>
                <w:rFonts w:eastAsia="Calibri"/>
                <w:bCs/>
                <w:lang w:eastAsia="en-US"/>
              </w:rPr>
              <w:t xml:space="preserve">Средневзвешенная отпускная цена </w:t>
            </w:r>
            <w:r w:rsidR="00827C88" w:rsidRPr="007D4CEB">
              <w:rPr>
                <w:rFonts w:eastAsia="Calibri"/>
                <w:bCs/>
                <w:lang w:eastAsia="en-US"/>
              </w:rPr>
              <w:t xml:space="preserve">аналогичного </w:t>
            </w:r>
            <w:r w:rsidRPr="007D4CEB">
              <w:rPr>
                <w:rFonts w:eastAsia="Calibri"/>
                <w:bCs/>
                <w:lang w:eastAsia="en-US"/>
              </w:rPr>
              <w:t xml:space="preserve">товара, реализованного на </w:t>
            </w:r>
            <w:r w:rsidR="009138E6" w:rsidRPr="007D4CEB">
              <w:rPr>
                <w:rFonts w:eastAsia="Calibri"/>
                <w:lang w:eastAsia="en-US"/>
              </w:rPr>
              <w:t>территории ЗОР</w:t>
            </w:r>
            <w:r w:rsidR="009138E6" w:rsidRPr="007D4CEB" w:rsidDel="009138E6">
              <w:rPr>
                <w:rFonts w:eastAsia="Calibri"/>
                <w:lang w:eastAsia="en-US"/>
              </w:rPr>
              <w:t xml:space="preserve"> </w:t>
            </w:r>
            <w:r w:rsidR="00092818" w:rsidRPr="007D4CEB">
              <w:rPr>
                <w:rFonts w:eastAsia="Calibri"/>
                <w:bCs/>
                <w:lang w:eastAsia="en-US"/>
              </w:rPr>
              <w:t>(</w:t>
            </w:r>
            <w:r w:rsidRPr="007D4CEB">
              <w:rPr>
                <w:rFonts w:eastAsia="Calibri"/>
                <w:bCs/>
                <w:lang w:eastAsia="en-US"/>
              </w:rPr>
              <w:t>на условиях EXW</w:t>
            </w:r>
            <w:r w:rsidR="00005B7E">
              <w:rPr>
                <w:rFonts w:eastAsia="Calibri"/>
                <w:bCs/>
                <w:lang w:eastAsia="en-US"/>
              </w:rPr>
              <w:t>,</w:t>
            </w:r>
            <w:r w:rsidRPr="007D4CEB">
              <w:rPr>
                <w:rFonts w:eastAsia="Calibri"/>
                <w:bCs/>
                <w:lang w:eastAsia="en-US"/>
              </w:rPr>
              <w:t xml:space="preserve"> </w:t>
            </w:r>
            <w:r w:rsidR="00516FDE">
              <w:rPr>
                <w:rFonts w:eastAsia="Calibri"/>
                <w:bCs/>
                <w:lang w:eastAsia="en-US"/>
              </w:rPr>
              <w:br/>
            </w:r>
            <w:r w:rsidRPr="007D4CEB">
              <w:rPr>
                <w:rFonts w:eastAsia="Calibri"/>
                <w:bCs/>
                <w:lang w:eastAsia="en-US"/>
              </w:rPr>
              <w:t>без учета НДС)</w:t>
            </w:r>
          </w:p>
        </w:tc>
        <w:tc>
          <w:tcPr>
            <w:tcW w:w="543" w:type="pct"/>
            <w:shd w:val="clear" w:color="auto" w:fill="auto"/>
            <w:vAlign w:val="center"/>
          </w:tcPr>
          <w:p w14:paraId="2416EC9C" w14:textId="77777777" w:rsidR="00282283" w:rsidRPr="007D4CEB" w:rsidRDefault="00282283" w:rsidP="00282283">
            <w:pPr>
              <w:jc w:val="center"/>
              <w:rPr>
                <w:rFonts w:eastAsia="Calibri"/>
                <w:bCs/>
                <w:lang w:eastAsia="en-US"/>
              </w:rPr>
            </w:pPr>
            <w:r w:rsidRPr="007D4CEB">
              <w:rPr>
                <w:rFonts w:eastAsia="Calibri"/>
                <w:bCs/>
                <w:lang w:eastAsia="en-US"/>
              </w:rPr>
              <w:t>нац.</w:t>
            </w:r>
            <w:r w:rsidRPr="007D4CEB">
              <w:rPr>
                <w:rFonts w:eastAsia="Calibri"/>
                <w:bCs/>
                <w:lang w:eastAsia="en-US"/>
              </w:rPr>
              <w:br/>
              <w:t>валюта /тонн</w:t>
            </w:r>
            <w:r w:rsidR="00EA4D06" w:rsidRPr="007D4CEB">
              <w:rPr>
                <w:rFonts w:eastAsia="Calibri"/>
                <w:bCs/>
                <w:lang w:eastAsia="en-US"/>
              </w:rPr>
              <w:t>у</w:t>
            </w:r>
          </w:p>
        </w:tc>
        <w:tc>
          <w:tcPr>
            <w:tcW w:w="295" w:type="pct"/>
            <w:vAlign w:val="center"/>
          </w:tcPr>
          <w:p w14:paraId="1E7FD6AB" w14:textId="77777777" w:rsidR="00282283" w:rsidRPr="007D4CEB" w:rsidRDefault="00282283" w:rsidP="00282283">
            <w:pPr>
              <w:jc w:val="center"/>
              <w:rPr>
                <w:rFonts w:eastAsia="Calibri"/>
                <w:bCs/>
                <w:lang w:eastAsia="en-US"/>
              </w:rPr>
            </w:pPr>
          </w:p>
        </w:tc>
        <w:tc>
          <w:tcPr>
            <w:tcW w:w="295" w:type="pct"/>
            <w:vAlign w:val="center"/>
          </w:tcPr>
          <w:p w14:paraId="295B283A" w14:textId="77777777" w:rsidR="00282283" w:rsidRPr="007D4CEB" w:rsidRDefault="00282283" w:rsidP="00282283">
            <w:pPr>
              <w:jc w:val="center"/>
              <w:rPr>
                <w:rFonts w:eastAsia="Calibri"/>
                <w:bCs/>
                <w:lang w:eastAsia="en-US"/>
              </w:rPr>
            </w:pPr>
          </w:p>
        </w:tc>
        <w:tc>
          <w:tcPr>
            <w:tcW w:w="295" w:type="pct"/>
            <w:vAlign w:val="center"/>
          </w:tcPr>
          <w:p w14:paraId="29230533" w14:textId="77777777" w:rsidR="00282283" w:rsidRPr="007D4CEB" w:rsidRDefault="00282283" w:rsidP="00282283">
            <w:pPr>
              <w:jc w:val="center"/>
              <w:rPr>
                <w:rFonts w:eastAsia="Calibri"/>
                <w:bCs/>
                <w:lang w:eastAsia="en-US"/>
              </w:rPr>
            </w:pPr>
          </w:p>
        </w:tc>
        <w:tc>
          <w:tcPr>
            <w:tcW w:w="1127" w:type="pct"/>
            <w:vAlign w:val="center"/>
          </w:tcPr>
          <w:p w14:paraId="3F8B3DFC" w14:textId="77777777" w:rsidR="00282283" w:rsidRPr="007D4CEB" w:rsidRDefault="00282283" w:rsidP="00282283">
            <w:pPr>
              <w:jc w:val="center"/>
              <w:rPr>
                <w:rFonts w:eastAsia="Calibri"/>
                <w:bCs/>
                <w:lang w:eastAsia="en-US"/>
              </w:rPr>
            </w:pPr>
          </w:p>
        </w:tc>
        <w:tc>
          <w:tcPr>
            <w:tcW w:w="692" w:type="pct"/>
            <w:vAlign w:val="center"/>
          </w:tcPr>
          <w:p w14:paraId="5BD5B8D3" w14:textId="77777777" w:rsidR="00282283" w:rsidRPr="007D4CEB" w:rsidRDefault="00282283" w:rsidP="00282283">
            <w:pPr>
              <w:jc w:val="center"/>
              <w:rPr>
                <w:rFonts w:eastAsia="Calibri"/>
                <w:bCs/>
                <w:lang w:eastAsia="en-US"/>
              </w:rPr>
            </w:pPr>
          </w:p>
        </w:tc>
      </w:tr>
      <w:tr w:rsidR="00282283" w:rsidRPr="007D4CEB" w14:paraId="5BE83A24" w14:textId="77777777" w:rsidTr="00516FDE">
        <w:trPr>
          <w:trHeight w:val="510"/>
        </w:trPr>
        <w:tc>
          <w:tcPr>
            <w:tcW w:w="1752" w:type="pct"/>
            <w:vMerge/>
            <w:shd w:val="clear" w:color="auto" w:fill="auto"/>
            <w:vAlign w:val="center"/>
          </w:tcPr>
          <w:p w14:paraId="3F388965" w14:textId="77777777" w:rsidR="00282283" w:rsidRPr="007D4CEB" w:rsidRDefault="00282283" w:rsidP="00282283">
            <w:pPr>
              <w:jc w:val="center"/>
              <w:rPr>
                <w:rFonts w:eastAsia="Calibri"/>
                <w:bCs/>
                <w:lang w:eastAsia="en-US"/>
              </w:rPr>
            </w:pPr>
          </w:p>
        </w:tc>
        <w:tc>
          <w:tcPr>
            <w:tcW w:w="543" w:type="pct"/>
            <w:shd w:val="clear" w:color="auto" w:fill="auto"/>
            <w:vAlign w:val="center"/>
          </w:tcPr>
          <w:p w14:paraId="76FBBED4" w14:textId="77777777" w:rsidR="00282283" w:rsidRPr="007D4CEB" w:rsidRDefault="00282283" w:rsidP="00282283">
            <w:pPr>
              <w:jc w:val="center"/>
              <w:rPr>
                <w:rFonts w:eastAsia="Calibri"/>
                <w:bCs/>
                <w:lang w:eastAsia="en-US"/>
              </w:rPr>
            </w:pPr>
            <w:r w:rsidRPr="007D4CEB">
              <w:rPr>
                <w:rFonts w:eastAsia="Calibri"/>
                <w:bCs/>
                <w:lang w:eastAsia="en-US"/>
              </w:rPr>
              <w:t>долл.</w:t>
            </w:r>
          </w:p>
          <w:p w14:paraId="32D4D4BC" w14:textId="77777777" w:rsidR="00282283" w:rsidRPr="007D4CEB" w:rsidRDefault="00282283" w:rsidP="00282283">
            <w:pPr>
              <w:jc w:val="center"/>
              <w:rPr>
                <w:rFonts w:eastAsia="Calibri"/>
                <w:bCs/>
                <w:lang w:eastAsia="en-US"/>
              </w:rPr>
            </w:pPr>
            <w:r w:rsidRPr="007D4CEB">
              <w:rPr>
                <w:rFonts w:eastAsia="Calibri"/>
                <w:bCs/>
                <w:lang w:eastAsia="en-US"/>
              </w:rPr>
              <w:t>США</w:t>
            </w:r>
            <w:r w:rsidRPr="007D4CEB">
              <w:rPr>
                <w:rFonts w:eastAsia="Calibri"/>
                <w:bCs/>
                <w:lang w:eastAsia="en-US"/>
              </w:rPr>
              <w:br/>
              <w:t>/тонн</w:t>
            </w:r>
            <w:r w:rsidR="00EA4D06" w:rsidRPr="007D4CEB">
              <w:rPr>
                <w:rFonts w:eastAsia="Calibri"/>
                <w:bCs/>
                <w:lang w:eastAsia="en-US"/>
              </w:rPr>
              <w:t>у</w:t>
            </w:r>
          </w:p>
        </w:tc>
        <w:tc>
          <w:tcPr>
            <w:tcW w:w="295" w:type="pct"/>
            <w:vAlign w:val="center"/>
          </w:tcPr>
          <w:p w14:paraId="29F204BE" w14:textId="77777777" w:rsidR="00282283" w:rsidRPr="007D4CEB" w:rsidRDefault="00282283" w:rsidP="00282283">
            <w:pPr>
              <w:jc w:val="center"/>
              <w:rPr>
                <w:rFonts w:eastAsia="Calibri"/>
                <w:bCs/>
                <w:lang w:eastAsia="en-US"/>
              </w:rPr>
            </w:pPr>
          </w:p>
        </w:tc>
        <w:tc>
          <w:tcPr>
            <w:tcW w:w="295" w:type="pct"/>
            <w:vAlign w:val="center"/>
          </w:tcPr>
          <w:p w14:paraId="44ACBBB3" w14:textId="77777777" w:rsidR="00282283" w:rsidRPr="007D4CEB" w:rsidRDefault="00282283" w:rsidP="00282283">
            <w:pPr>
              <w:jc w:val="center"/>
              <w:rPr>
                <w:rFonts w:eastAsia="Calibri"/>
                <w:bCs/>
                <w:lang w:eastAsia="en-US"/>
              </w:rPr>
            </w:pPr>
          </w:p>
        </w:tc>
        <w:tc>
          <w:tcPr>
            <w:tcW w:w="295" w:type="pct"/>
            <w:vAlign w:val="center"/>
          </w:tcPr>
          <w:p w14:paraId="31A9913A" w14:textId="77777777" w:rsidR="00282283" w:rsidRPr="007D4CEB" w:rsidRDefault="00282283" w:rsidP="00282283">
            <w:pPr>
              <w:jc w:val="center"/>
              <w:rPr>
                <w:rFonts w:eastAsia="Calibri"/>
                <w:bCs/>
                <w:lang w:eastAsia="en-US"/>
              </w:rPr>
            </w:pPr>
          </w:p>
        </w:tc>
        <w:tc>
          <w:tcPr>
            <w:tcW w:w="1127" w:type="pct"/>
            <w:vAlign w:val="center"/>
          </w:tcPr>
          <w:p w14:paraId="513537AF" w14:textId="77777777" w:rsidR="00282283" w:rsidRPr="007D4CEB" w:rsidRDefault="00282283" w:rsidP="00282283">
            <w:pPr>
              <w:jc w:val="center"/>
              <w:rPr>
                <w:rFonts w:eastAsia="Calibri"/>
                <w:bCs/>
                <w:lang w:eastAsia="en-US"/>
              </w:rPr>
            </w:pPr>
          </w:p>
        </w:tc>
        <w:tc>
          <w:tcPr>
            <w:tcW w:w="692" w:type="pct"/>
            <w:vAlign w:val="center"/>
          </w:tcPr>
          <w:p w14:paraId="01A617B5" w14:textId="77777777" w:rsidR="00282283" w:rsidRPr="007D4CEB" w:rsidRDefault="00282283" w:rsidP="00282283">
            <w:pPr>
              <w:jc w:val="center"/>
              <w:rPr>
                <w:rFonts w:eastAsia="Calibri"/>
                <w:bCs/>
                <w:lang w:eastAsia="en-US"/>
              </w:rPr>
            </w:pPr>
          </w:p>
        </w:tc>
      </w:tr>
      <w:tr w:rsidR="00282283" w:rsidRPr="007D4CEB" w14:paraId="531473EC" w14:textId="77777777" w:rsidTr="00516FDE">
        <w:trPr>
          <w:trHeight w:val="510"/>
        </w:trPr>
        <w:tc>
          <w:tcPr>
            <w:tcW w:w="1752" w:type="pct"/>
            <w:shd w:val="clear" w:color="auto" w:fill="auto"/>
            <w:vAlign w:val="center"/>
          </w:tcPr>
          <w:p w14:paraId="770B6A8A" w14:textId="77777777" w:rsidR="00282283" w:rsidRPr="007D4CEB" w:rsidRDefault="00282283" w:rsidP="00282283">
            <w:pPr>
              <w:jc w:val="center"/>
              <w:rPr>
                <w:rFonts w:eastAsia="Calibri"/>
                <w:bCs/>
                <w:lang w:eastAsia="en-US"/>
              </w:rPr>
            </w:pPr>
            <w:r w:rsidRPr="007D4CEB">
              <w:rPr>
                <w:rFonts w:eastAsia="Calibri"/>
                <w:bCs/>
                <w:lang w:eastAsia="en-US"/>
              </w:rPr>
              <w:t xml:space="preserve">Динамика по сравнению </w:t>
            </w:r>
            <w:r w:rsidRPr="007D4CEB">
              <w:rPr>
                <w:rFonts w:eastAsia="Calibri"/>
                <w:bCs/>
                <w:lang w:eastAsia="en-US"/>
              </w:rPr>
              <w:br/>
              <w:t>с предыдущим годом</w:t>
            </w:r>
          </w:p>
        </w:tc>
        <w:tc>
          <w:tcPr>
            <w:tcW w:w="543" w:type="pct"/>
            <w:shd w:val="clear" w:color="auto" w:fill="auto"/>
            <w:vAlign w:val="center"/>
          </w:tcPr>
          <w:p w14:paraId="0C033848"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vAlign w:val="center"/>
          </w:tcPr>
          <w:p w14:paraId="7292D747" w14:textId="77777777" w:rsidR="00282283" w:rsidRPr="007D4CEB" w:rsidRDefault="00282283" w:rsidP="00282283">
            <w:pPr>
              <w:jc w:val="center"/>
              <w:rPr>
                <w:rFonts w:eastAsia="Calibri"/>
                <w:bCs/>
                <w:lang w:eastAsia="en-US"/>
              </w:rPr>
            </w:pPr>
          </w:p>
        </w:tc>
        <w:tc>
          <w:tcPr>
            <w:tcW w:w="295" w:type="pct"/>
            <w:vAlign w:val="center"/>
          </w:tcPr>
          <w:p w14:paraId="0659B6AF" w14:textId="77777777" w:rsidR="00282283" w:rsidRPr="007D4CEB" w:rsidRDefault="00282283" w:rsidP="00282283">
            <w:pPr>
              <w:jc w:val="center"/>
              <w:rPr>
                <w:rFonts w:eastAsia="Calibri"/>
                <w:bCs/>
                <w:lang w:eastAsia="en-US"/>
              </w:rPr>
            </w:pPr>
          </w:p>
        </w:tc>
        <w:tc>
          <w:tcPr>
            <w:tcW w:w="295" w:type="pct"/>
            <w:vAlign w:val="center"/>
          </w:tcPr>
          <w:p w14:paraId="3AC1FCAA" w14:textId="77777777" w:rsidR="00282283" w:rsidRPr="007D4CEB" w:rsidRDefault="00282283" w:rsidP="00282283">
            <w:pPr>
              <w:jc w:val="center"/>
              <w:rPr>
                <w:rFonts w:eastAsia="Calibri"/>
                <w:bCs/>
                <w:lang w:eastAsia="en-US"/>
              </w:rPr>
            </w:pPr>
          </w:p>
        </w:tc>
        <w:tc>
          <w:tcPr>
            <w:tcW w:w="1127" w:type="pct"/>
            <w:vAlign w:val="center"/>
          </w:tcPr>
          <w:p w14:paraId="3F06DC3A" w14:textId="77777777" w:rsidR="00282283" w:rsidRPr="007D4CEB" w:rsidRDefault="00282283" w:rsidP="00282283">
            <w:pPr>
              <w:jc w:val="center"/>
              <w:rPr>
                <w:rFonts w:eastAsia="Calibri"/>
                <w:bCs/>
                <w:lang w:eastAsia="en-US"/>
              </w:rPr>
            </w:pPr>
          </w:p>
        </w:tc>
        <w:tc>
          <w:tcPr>
            <w:tcW w:w="692" w:type="pct"/>
            <w:vAlign w:val="center"/>
          </w:tcPr>
          <w:p w14:paraId="053B6814" w14:textId="77777777" w:rsidR="00282283" w:rsidRPr="007D4CEB" w:rsidRDefault="00282283" w:rsidP="00282283">
            <w:pPr>
              <w:jc w:val="center"/>
              <w:rPr>
                <w:rFonts w:eastAsia="Calibri"/>
                <w:bCs/>
                <w:lang w:eastAsia="en-US"/>
              </w:rPr>
            </w:pPr>
          </w:p>
        </w:tc>
      </w:tr>
      <w:tr w:rsidR="00282283" w:rsidRPr="007D4CEB" w14:paraId="7A849650" w14:textId="77777777" w:rsidTr="00516FDE">
        <w:trPr>
          <w:trHeight w:val="510"/>
        </w:trPr>
        <w:tc>
          <w:tcPr>
            <w:tcW w:w="1752" w:type="pct"/>
            <w:shd w:val="clear" w:color="auto" w:fill="auto"/>
            <w:vAlign w:val="center"/>
          </w:tcPr>
          <w:p w14:paraId="52B00877" w14:textId="2A56CBD8" w:rsidR="00282283" w:rsidRPr="007D4CEB" w:rsidRDefault="00282283" w:rsidP="00545F7E">
            <w:pPr>
              <w:jc w:val="center"/>
              <w:rPr>
                <w:rFonts w:eastAsia="Calibri"/>
                <w:bCs/>
                <w:lang w:eastAsia="en-US"/>
              </w:rPr>
            </w:pPr>
            <w:r w:rsidRPr="007D4CEB">
              <w:rPr>
                <w:rFonts w:eastAsia="Calibri"/>
                <w:bCs/>
                <w:lang w:eastAsia="en-US"/>
              </w:rPr>
              <w:t xml:space="preserve">Динамика по сравнению </w:t>
            </w:r>
            <w:r w:rsidR="00516FDE">
              <w:rPr>
                <w:rFonts w:eastAsia="Calibri"/>
                <w:bCs/>
                <w:lang w:eastAsia="en-US"/>
              </w:rPr>
              <w:br/>
            </w:r>
            <w:r w:rsidRPr="007D4CEB">
              <w:rPr>
                <w:rFonts w:eastAsia="Calibri"/>
                <w:bCs/>
                <w:lang w:eastAsia="en-US"/>
              </w:rPr>
              <w:t xml:space="preserve">с </w:t>
            </w:r>
            <w:r w:rsidR="00545F7E" w:rsidRPr="007D4CEB">
              <w:rPr>
                <w:rFonts w:eastAsia="Calibri"/>
                <w:bCs/>
                <w:lang w:eastAsia="en-US"/>
              </w:rPr>
              <w:t>базовым</w:t>
            </w:r>
            <w:r w:rsidRPr="007D4CEB">
              <w:rPr>
                <w:rFonts w:eastAsia="Calibri"/>
                <w:bCs/>
                <w:lang w:eastAsia="en-US"/>
              </w:rPr>
              <w:t xml:space="preserve"> годом</w:t>
            </w:r>
          </w:p>
        </w:tc>
        <w:tc>
          <w:tcPr>
            <w:tcW w:w="543" w:type="pct"/>
            <w:shd w:val="clear" w:color="auto" w:fill="auto"/>
            <w:vAlign w:val="center"/>
          </w:tcPr>
          <w:p w14:paraId="46418E01"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295" w:type="pct"/>
            <w:vAlign w:val="center"/>
          </w:tcPr>
          <w:p w14:paraId="5BF18EDC" w14:textId="77777777" w:rsidR="00282283" w:rsidRPr="007D4CEB" w:rsidRDefault="00282283" w:rsidP="00282283">
            <w:pPr>
              <w:jc w:val="center"/>
              <w:rPr>
                <w:rFonts w:eastAsia="Calibri"/>
                <w:bCs/>
                <w:lang w:eastAsia="en-US"/>
              </w:rPr>
            </w:pPr>
          </w:p>
        </w:tc>
        <w:tc>
          <w:tcPr>
            <w:tcW w:w="295" w:type="pct"/>
            <w:vAlign w:val="center"/>
          </w:tcPr>
          <w:p w14:paraId="5D02673C" w14:textId="77777777" w:rsidR="00282283" w:rsidRPr="007D4CEB" w:rsidRDefault="00282283" w:rsidP="00282283">
            <w:pPr>
              <w:jc w:val="center"/>
              <w:rPr>
                <w:rFonts w:eastAsia="Calibri"/>
                <w:bCs/>
                <w:lang w:eastAsia="en-US"/>
              </w:rPr>
            </w:pPr>
          </w:p>
        </w:tc>
        <w:tc>
          <w:tcPr>
            <w:tcW w:w="295" w:type="pct"/>
            <w:vAlign w:val="center"/>
          </w:tcPr>
          <w:p w14:paraId="403F566B" w14:textId="77777777" w:rsidR="00282283" w:rsidRPr="007D4CEB" w:rsidRDefault="00282283" w:rsidP="00282283">
            <w:pPr>
              <w:jc w:val="center"/>
              <w:rPr>
                <w:rFonts w:eastAsia="Calibri"/>
                <w:bCs/>
                <w:lang w:eastAsia="en-US"/>
              </w:rPr>
            </w:pPr>
          </w:p>
        </w:tc>
        <w:tc>
          <w:tcPr>
            <w:tcW w:w="1127" w:type="pct"/>
            <w:vAlign w:val="center"/>
          </w:tcPr>
          <w:p w14:paraId="58E316BE" w14:textId="77777777" w:rsidR="00282283" w:rsidRPr="007D4CEB" w:rsidRDefault="00282283" w:rsidP="00282283">
            <w:pPr>
              <w:jc w:val="center"/>
              <w:rPr>
                <w:rFonts w:eastAsia="Calibri"/>
                <w:bCs/>
                <w:lang w:eastAsia="en-US"/>
              </w:rPr>
            </w:pPr>
          </w:p>
        </w:tc>
        <w:tc>
          <w:tcPr>
            <w:tcW w:w="692" w:type="pct"/>
            <w:vAlign w:val="center"/>
          </w:tcPr>
          <w:p w14:paraId="1AEC68FE" w14:textId="77777777" w:rsidR="00282283" w:rsidRPr="007D4CEB" w:rsidRDefault="00282283" w:rsidP="00282283">
            <w:pPr>
              <w:jc w:val="center"/>
              <w:rPr>
                <w:rFonts w:eastAsia="Calibri"/>
                <w:bCs/>
                <w:lang w:eastAsia="en-US"/>
              </w:rPr>
            </w:pPr>
          </w:p>
        </w:tc>
      </w:tr>
    </w:tbl>
    <w:p w14:paraId="4B876430" w14:textId="77777777" w:rsidR="00282283" w:rsidRPr="007D4CEB" w:rsidRDefault="00282283" w:rsidP="00282283">
      <w:pPr>
        <w:spacing w:before="120"/>
        <w:ind w:firstLine="709"/>
        <w:jc w:val="both"/>
        <w:rPr>
          <w:rFonts w:eastAsia="Calibri"/>
          <w:sz w:val="28"/>
          <w:szCs w:val="20"/>
          <w:lang w:eastAsia="en-US"/>
        </w:rPr>
      </w:pPr>
      <w:r w:rsidRPr="007D4CEB">
        <w:rPr>
          <w:rFonts w:eastAsia="Calibri"/>
          <w:sz w:val="28"/>
          <w:szCs w:val="20"/>
          <w:lang w:eastAsia="en-US"/>
        </w:rPr>
        <w:t xml:space="preserve">Необходимо </w:t>
      </w:r>
      <w:r w:rsidR="00AB4C90" w:rsidRPr="007D4CEB">
        <w:rPr>
          <w:rFonts w:eastAsia="Calibri"/>
          <w:sz w:val="28"/>
          <w:szCs w:val="20"/>
          <w:lang w:eastAsia="en-US"/>
        </w:rPr>
        <w:t>указать</w:t>
      </w:r>
      <w:r w:rsidRPr="007D4CEB">
        <w:rPr>
          <w:rFonts w:eastAsia="Calibri"/>
          <w:sz w:val="28"/>
          <w:szCs w:val="20"/>
          <w:lang w:eastAsia="en-US"/>
        </w:rPr>
        <w:t xml:space="preserve"> факторы, повлиявшие на изменение себестоимости и цены </w:t>
      </w:r>
      <w:r w:rsidR="004F5457" w:rsidRPr="007D4CEB">
        <w:rPr>
          <w:rFonts w:eastAsia="Calibri"/>
          <w:sz w:val="28"/>
          <w:szCs w:val="20"/>
          <w:lang w:eastAsia="en-US"/>
        </w:rPr>
        <w:t xml:space="preserve">аналогичного </w:t>
      </w:r>
      <w:r w:rsidRPr="007D4CEB">
        <w:rPr>
          <w:rFonts w:eastAsia="Calibri"/>
          <w:sz w:val="28"/>
          <w:szCs w:val="20"/>
          <w:lang w:eastAsia="en-US"/>
        </w:rPr>
        <w:t xml:space="preserve">товара, реализованного на </w:t>
      </w:r>
      <w:r w:rsidR="009138E6" w:rsidRPr="007D4CEB">
        <w:rPr>
          <w:rFonts w:eastAsia="Calibri"/>
          <w:sz w:val="28"/>
          <w:szCs w:val="20"/>
          <w:lang w:eastAsia="en-US"/>
        </w:rPr>
        <w:t>территории ЗОР</w:t>
      </w:r>
      <w:r w:rsidRPr="007D4CEB">
        <w:rPr>
          <w:rFonts w:eastAsia="Calibri"/>
          <w:sz w:val="28"/>
          <w:szCs w:val="20"/>
          <w:lang w:eastAsia="en-US"/>
        </w:rPr>
        <w:t>.</w:t>
      </w:r>
    </w:p>
    <w:p w14:paraId="241B5949" w14:textId="77777777" w:rsidR="00D50A1D" w:rsidRPr="007D4CEB" w:rsidRDefault="00D50A1D" w:rsidP="006F45D1">
      <w:pPr>
        <w:pStyle w:val="a4"/>
        <w:pBdr>
          <w:top w:val="none" w:sz="0" w:space="0" w:color="auto"/>
          <w:left w:val="none" w:sz="0" w:space="0" w:color="auto"/>
          <w:bottom w:val="none" w:sz="0" w:space="0" w:color="auto"/>
          <w:right w:val="none" w:sz="0" w:space="0" w:color="auto"/>
        </w:pBdr>
        <w:spacing w:before="240"/>
        <w:outlineLvl w:val="0"/>
      </w:pPr>
      <w:bookmarkStart w:id="897" w:name="_Toc328390322"/>
      <w:bookmarkStart w:id="898" w:name="_Toc330892235"/>
      <w:bookmarkStart w:id="899" w:name="_Toc330892801"/>
      <w:bookmarkStart w:id="900" w:name="_Toc331516796"/>
      <w:bookmarkStart w:id="901" w:name="_Toc416856310"/>
      <w:bookmarkStart w:id="902" w:name="_Toc416860282"/>
      <w:bookmarkStart w:id="903" w:name="_Toc417542712"/>
      <w:bookmarkStart w:id="904" w:name="_Toc417912140"/>
      <w:bookmarkStart w:id="905" w:name="_Toc422388342"/>
      <w:bookmarkStart w:id="906" w:name="_Toc458420838"/>
      <w:bookmarkStart w:id="907" w:name="_Toc63153226"/>
      <w:bookmarkStart w:id="908" w:name="_Toc63153290"/>
      <w:bookmarkStart w:id="909" w:name="_Toc67484502"/>
      <w:bookmarkStart w:id="910" w:name="_Toc77673839"/>
      <w:bookmarkStart w:id="911" w:name="_Toc77673940"/>
      <w:bookmarkStart w:id="912" w:name="_Toc77674627"/>
      <w:r w:rsidRPr="007D4CEB">
        <w:t>4.2.10.</w:t>
      </w:r>
      <w:r w:rsidR="007D600D" w:rsidRPr="007D4CEB">
        <w:t> </w:t>
      </w:r>
      <w:r w:rsidRPr="007D4CEB">
        <w:t>Рентабельность производства, рентабельность продаж</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483D02D0" w14:textId="77777777" w:rsidR="00282283" w:rsidRPr="007D4CEB" w:rsidRDefault="00282283" w:rsidP="00282283">
      <w:pPr>
        <w:spacing w:before="120"/>
        <w:jc w:val="right"/>
        <w:rPr>
          <w:rFonts w:eastAsia="Calibri"/>
          <w:sz w:val="28"/>
          <w:szCs w:val="20"/>
          <w:lang w:eastAsia="en-US"/>
        </w:rPr>
      </w:pPr>
      <w:r w:rsidRPr="007D4CEB">
        <w:rPr>
          <w:rFonts w:eastAsia="Calibri"/>
          <w:sz w:val="28"/>
          <w:szCs w:val="20"/>
          <w:lang w:eastAsia="en-US"/>
        </w:rPr>
        <w:t>Таблица 4.2.10</w:t>
      </w:r>
    </w:p>
    <w:tbl>
      <w:tblPr>
        <w:tblW w:w="5000" w:type="pct"/>
        <w:tblLayout w:type="fixed"/>
        <w:tblLook w:val="0000" w:firstRow="0" w:lastRow="0" w:firstColumn="0" w:lastColumn="0" w:noHBand="0" w:noVBand="0"/>
      </w:tblPr>
      <w:tblGrid>
        <w:gridCol w:w="3936"/>
        <w:gridCol w:w="709"/>
        <w:gridCol w:w="663"/>
        <w:gridCol w:w="663"/>
        <w:gridCol w:w="663"/>
        <w:gridCol w:w="2347"/>
        <w:gridCol w:w="1440"/>
      </w:tblGrid>
      <w:tr w:rsidR="003150C8" w:rsidRPr="007D4CEB" w14:paraId="67E529C4" w14:textId="77777777" w:rsidTr="00516FDE">
        <w:trPr>
          <w:trHeight w:val="600"/>
        </w:trPr>
        <w:tc>
          <w:tcPr>
            <w:tcW w:w="18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A1AF5D"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340" w:type="pct"/>
            <w:tcBorders>
              <w:top w:val="single" w:sz="4" w:space="0" w:color="auto"/>
              <w:left w:val="nil"/>
              <w:bottom w:val="single" w:sz="4" w:space="0" w:color="auto"/>
              <w:right w:val="single" w:sz="4" w:space="0" w:color="auto"/>
            </w:tcBorders>
            <w:shd w:val="clear" w:color="auto" w:fill="FFFFFF"/>
            <w:noWrap/>
            <w:vAlign w:val="center"/>
          </w:tcPr>
          <w:p w14:paraId="40D17FC4" w14:textId="77777777" w:rsidR="003150C8" w:rsidRPr="007D4CEB" w:rsidRDefault="003150C8" w:rsidP="003150C8">
            <w:pPr>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318" w:type="pct"/>
            <w:tcBorders>
              <w:top w:val="single" w:sz="4" w:space="0" w:color="auto"/>
              <w:left w:val="nil"/>
              <w:bottom w:val="single" w:sz="4" w:space="0" w:color="auto"/>
              <w:right w:val="single" w:sz="4" w:space="0" w:color="auto"/>
            </w:tcBorders>
            <w:shd w:val="clear" w:color="auto" w:fill="FFFFFF"/>
            <w:vAlign w:val="center"/>
          </w:tcPr>
          <w:p w14:paraId="401F5B25" w14:textId="77777777" w:rsidR="003150C8" w:rsidRPr="007D4CEB" w:rsidRDefault="003150C8" w:rsidP="003150C8">
            <w:pPr>
              <w:jc w:val="center"/>
              <w:rPr>
                <w:rFonts w:eastAsia="Calibri"/>
                <w:b/>
                <w:lang w:eastAsia="en-US"/>
              </w:rPr>
            </w:pPr>
            <w:r w:rsidRPr="007D4CEB">
              <w:rPr>
                <w:rFonts w:eastAsia="Calibri"/>
                <w:b/>
                <w:lang w:eastAsia="en-US"/>
              </w:rPr>
              <w:t>…</w:t>
            </w:r>
          </w:p>
          <w:p w14:paraId="0DF86539"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0D4FF9D3" w14:textId="77777777" w:rsidR="003150C8" w:rsidRPr="007D4CEB" w:rsidRDefault="003150C8" w:rsidP="003150C8">
            <w:pPr>
              <w:jc w:val="center"/>
              <w:rPr>
                <w:rFonts w:eastAsia="Calibri"/>
                <w:b/>
                <w:lang w:eastAsia="en-US"/>
              </w:rPr>
            </w:pPr>
            <w:r w:rsidRPr="007D4CEB">
              <w:rPr>
                <w:rFonts w:eastAsia="Calibri"/>
                <w:b/>
                <w:lang w:eastAsia="en-US"/>
              </w:rPr>
              <w:t>…</w:t>
            </w:r>
          </w:p>
          <w:p w14:paraId="502FDD62"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18" w:type="pct"/>
            <w:tcBorders>
              <w:top w:val="single" w:sz="4" w:space="0" w:color="auto"/>
              <w:left w:val="nil"/>
              <w:bottom w:val="single" w:sz="4" w:space="0" w:color="auto"/>
              <w:right w:val="single" w:sz="4" w:space="0" w:color="auto"/>
            </w:tcBorders>
            <w:shd w:val="clear" w:color="auto" w:fill="FFFFFF"/>
            <w:vAlign w:val="center"/>
          </w:tcPr>
          <w:p w14:paraId="574CC840" w14:textId="77777777" w:rsidR="003150C8" w:rsidRPr="007D4CEB" w:rsidRDefault="003150C8" w:rsidP="003150C8">
            <w:pPr>
              <w:jc w:val="center"/>
              <w:rPr>
                <w:rFonts w:eastAsia="Calibri"/>
                <w:b/>
                <w:lang w:eastAsia="en-US"/>
              </w:rPr>
            </w:pPr>
            <w:r w:rsidRPr="007D4CEB">
              <w:rPr>
                <w:rFonts w:eastAsia="Calibri"/>
                <w:b/>
                <w:lang w:eastAsia="en-US"/>
              </w:rPr>
              <w:t>…</w:t>
            </w:r>
          </w:p>
          <w:p w14:paraId="37AB1C50"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1126" w:type="pct"/>
            <w:tcBorders>
              <w:top w:val="single" w:sz="4" w:space="0" w:color="auto"/>
              <w:left w:val="nil"/>
              <w:bottom w:val="single" w:sz="4" w:space="0" w:color="auto"/>
              <w:right w:val="single" w:sz="4" w:space="0" w:color="auto"/>
            </w:tcBorders>
            <w:shd w:val="clear" w:color="auto" w:fill="FFFFFF"/>
          </w:tcPr>
          <w:p w14:paraId="3A69F378" w14:textId="77777777" w:rsidR="003150C8" w:rsidRPr="007D4CEB"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tcBorders>
              <w:top w:val="single" w:sz="4" w:space="0" w:color="auto"/>
              <w:left w:val="nil"/>
              <w:bottom w:val="single" w:sz="4" w:space="0" w:color="auto"/>
              <w:right w:val="single" w:sz="4" w:space="0" w:color="auto"/>
            </w:tcBorders>
            <w:shd w:val="clear" w:color="auto" w:fill="FFFFFF"/>
            <w:vAlign w:val="center"/>
          </w:tcPr>
          <w:p w14:paraId="0DAE043C" w14:textId="77777777" w:rsidR="003150C8" w:rsidRPr="007D4CEB" w:rsidRDefault="003150C8" w:rsidP="003150C8">
            <w:pPr>
              <w:jc w:val="center"/>
              <w:rPr>
                <w:rFonts w:eastAsia="Calibri"/>
                <w:b/>
                <w:lang w:eastAsia="en-US"/>
              </w:rPr>
            </w:pPr>
            <w:r w:rsidRPr="007D4CEB">
              <w:rPr>
                <w:rFonts w:eastAsia="Calibri"/>
                <w:b/>
                <w:lang w:eastAsia="en-US"/>
              </w:rPr>
              <w:t>Истекший период текущего года</w:t>
            </w:r>
          </w:p>
        </w:tc>
      </w:tr>
      <w:tr w:rsidR="00282283" w:rsidRPr="007D4CEB" w14:paraId="41B62151" w14:textId="77777777" w:rsidTr="00516FDE">
        <w:trPr>
          <w:trHeight w:val="464"/>
        </w:trPr>
        <w:tc>
          <w:tcPr>
            <w:tcW w:w="1889" w:type="pct"/>
            <w:tcBorders>
              <w:top w:val="single" w:sz="4" w:space="0" w:color="auto"/>
              <w:left w:val="single" w:sz="4" w:space="0" w:color="auto"/>
              <w:bottom w:val="single" w:sz="4" w:space="0" w:color="auto"/>
              <w:right w:val="single" w:sz="4" w:space="0" w:color="auto"/>
            </w:tcBorders>
            <w:shd w:val="clear" w:color="auto" w:fill="auto"/>
            <w:vAlign w:val="center"/>
          </w:tcPr>
          <w:p w14:paraId="5D803857" w14:textId="77777777" w:rsidR="00282283" w:rsidRPr="007D4CEB" w:rsidRDefault="00282283" w:rsidP="0044053B">
            <w:pPr>
              <w:jc w:val="center"/>
              <w:rPr>
                <w:rFonts w:eastAsia="Calibri"/>
                <w:bCs/>
                <w:lang w:eastAsia="en-US"/>
              </w:rPr>
            </w:pPr>
            <w:r w:rsidRPr="007D4CEB">
              <w:rPr>
                <w:rFonts w:eastAsia="Calibri"/>
                <w:lang w:eastAsia="en-US"/>
              </w:rPr>
              <w:t xml:space="preserve">Рентабельность производства </w:t>
            </w:r>
            <w:r w:rsidR="0044053B" w:rsidRPr="007D4CEB">
              <w:rPr>
                <w:rFonts w:eastAsia="Calibri"/>
                <w:lang w:eastAsia="en-US"/>
              </w:rPr>
              <w:t xml:space="preserve">аналогичного </w:t>
            </w:r>
            <w:r w:rsidRPr="007D4CEB">
              <w:rPr>
                <w:rFonts w:eastAsia="Calibri"/>
                <w:iCs/>
                <w:lang w:eastAsia="en-US"/>
              </w:rPr>
              <w:t>товара</w:t>
            </w:r>
            <w:r w:rsidRPr="007D4CEB">
              <w:rPr>
                <w:rFonts w:eastAsia="Calibri"/>
                <w:i/>
                <w:iCs/>
                <w:lang w:eastAsia="en-US"/>
              </w:rPr>
              <w:t xml:space="preserve">, </w:t>
            </w:r>
            <w:r w:rsidRPr="007D4CEB">
              <w:rPr>
                <w:rFonts w:eastAsia="Calibri"/>
                <w:lang w:eastAsia="en-US"/>
              </w:rPr>
              <w:t xml:space="preserve">реализованного на </w:t>
            </w:r>
            <w:r w:rsidR="00AE0D96" w:rsidRPr="007D4CEB">
              <w:rPr>
                <w:rFonts w:eastAsia="Calibri"/>
                <w:lang w:eastAsia="en-US"/>
              </w:rPr>
              <w:t>территории ЗОР</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1AFE5047"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nil"/>
              <w:bottom w:val="single" w:sz="4" w:space="0" w:color="auto"/>
              <w:right w:val="single" w:sz="4" w:space="0" w:color="auto"/>
            </w:tcBorders>
            <w:vAlign w:val="center"/>
          </w:tcPr>
          <w:p w14:paraId="295A7223"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0DD960FD"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676A8D32" w14:textId="77777777" w:rsidR="00282283" w:rsidRPr="007D4CEB" w:rsidRDefault="00282283" w:rsidP="00282283">
            <w:pPr>
              <w:jc w:val="center"/>
              <w:rPr>
                <w:rFonts w:eastAsia="Calibri"/>
                <w:lang w:eastAsia="en-US"/>
              </w:rPr>
            </w:pPr>
          </w:p>
        </w:tc>
        <w:tc>
          <w:tcPr>
            <w:tcW w:w="1126" w:type="pct"/>
            <w:tcBorders>
              <w:top w:val="single" w:sz="4" w:space="0" w:color="auto"/>
              <w:left w:val="nil"/>
              <w:bottom w:val="single" w:sz="4" w:space="0" w:color="auto"/>
              <w:right w:val="single" w:sz="4" w:space="0" w:color="auto"/>
            </w:tcBorders>
            <w:vAlign w:val="center"/>
          </w:tcPr>
          <w:p w14:paraId="7DB79558"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06E95D8A" w14:textId="77777777" w:rsidR="00282283" w:rsidRPr="007D4CEB" w:rsidRDefault="00282283" w:rsidP="00282283">
            <w:pPr>
              <w:jc w:val="center"/>
              <w:rPr>
                <w:rFonts w:eastAsia="Calibri"/>
                <w:lang w:eastAsia="en-US"/>
              </w:rPr>
            </w:pPr>
          </w:p>
        </w:tc>
      </w:tr>
      <w:tr w:rsidR="00282283" w:rsidRPr="007D4CEB" w14:paraId="4FAE27E2" w14:textId="77777777" w:rsidTr="00516FDE">
        <w:trPr>
          <w:trHeight w:val="415"/>
        </w:trPr>
        <w:tc>
          <w:tcPr>
            <w:tcW w:w="1889" w:type="pct"/>
            <w:tcBorders>
              <w:top w:val="single" w:sz="4" w:space="0" w:color="auto"/>
              <w:left w:val="single" w:sz="4" w:space="0" w:color="auto"/>
              <w:bottom w:val="single" w:sz="4" w:space="0" w:color="auto"/>
              <w:right w:val="single" w:sz="4" w:space="0" w:color="auto"/>
            </w:tcBorders>
            <w:shd w:val="clear" w:color="auto" w:fill="auto"/>
            <w:vAlign w:val="center"/>
          </w:tcPr>
          <w:p w14:paraId="03290462" w14:textId="77777777" w:rsidR="00282283" w:rsidRPr="007D4CEB" w:rsidRDefault="00282283" w:rsidP="00A625D5">
            <w:pPr>
              <w:jc w:val="center"/>
              <w:rPr>
                <w:rFonts w:eastAsia="Calibri"/>
                <w:bCs/>
                <w:lang w:eastAsia="en-US"/>
              </w:rPr>
            </w:pPr>
            <w:r w:rsidRPr="007D4CEB">
              <w:rPr>
                <w:rFonts w:eastAsia="Calibri"/>
                <w:lang w:eastAsia="en-US"/>
              </w:rPr>
              <w:t>Рентабельность продаж</w:t>
            </w:r>
            <w:r w:rsidRPr="007D4CEB">
              <w:rPr>
                <w:rFonts w:eastAsia="Calibri"/>
                <w:iCs/>
                <w:lang w:eastAsia="en-US"/>
              </w:rPr>
              <w:t xml:space="preserve"> </w:t>
            </w:r>
            <w:r w:rsidR="0044053B" w:rsidRPr="007D4CEB">
              <w:rPr>
                <w:rFonts w:eastAsia="Calibri"/>
                <w:iCs/>
                <w:lang w:eastAsia="en-US"/>
              </w:rPr>
              <w:t xml:space="preserve">аналогичного </w:t>
            </w:r>
            <w:r w:rsidRPr="007D4CEB">
              <w:rPr>
                <w:rFonts w:eastAsia="Calibri"/>
                <w:iCs/>
                <w:lang w:eastAsia="en-US"/>
              </w:rPr>
              <w:t>товара</w:t>
            </w:r>
            <w:r w:rsidRPr="007D4CEB">
              <w:rPr>
                <w:rFonts w:eastAsia="Calibri"/>
                <w:lang w:eastAsia="en-US"/>
              </w:rPr>
              <w:t xml:space="preserve"> </w:t>
            </w:r>
            <w:r w:rsidR="002F1A1F">
              <w:rPr>
                <w:rFonts w:eastAsia="Calibri"/>
                <w:lang w:eastAsia="en-US"/>
              </w:rPr>
              <w:br/>
            </w:r>
            <w:r w:rsidRPr="007D4CEB">
              <w:rPr>
                <w:rFonts w:eastAsia="Calibri"/>
                <w:lang w:eastAsia="en-US"/>
              </w:rPr>
              <w:t xml:space="preserve">на </w:t>
            </w:r>
            <w:r w:rsidR="00AE0D96" w:rsidRPr="007D4CEB">
              <w:rPr>
                <w:rFonts w:eastAsia="Calibri"/>
                <w:lang w:eastAsia="en-US"/>
              </w:rPr>
              <w:t>территории ЗОР</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5799E2EA" w14:textId="77777777" w:rsidR="00282283" w:rsidRPr="007D4CEB" w:rsidRDefault="00282283" w:rsidP="00282283">
            <w:pPr>
              <w:jc w:val="center"/>
              <w:rPr>
                <w:rFonts w:eastAsia="Calibri"/>
                <w:bCs/>
                <w:lang w:eastAsia="en-US"/>
              </w:rPr>
            </w:pPr>
            <w:r w:rsidRPr="007D4CEB">
              <w:rPr>
                <w:rFonts w:eastAsia="Calibri"/>
                <w:bCs/>
                <w:lang w:eastAsia="en-US"/>
              </w:rPr>
              <w:t>%</w:t>
            </w:r>
          </w:p>
        </w:tc>
        <w:tc>
          <w:tcPr>
            <w:tcW w:w="318" w:type="pct"/>
            <w:tcBorders>
              <w:top w:val="single" w:sz="4" w:space="0" w:color="auto"/>
              <w:left w:val="nil"/>
              <w:bottom w:val="single" w:sz="4" w:space="0" w:color="auto"/>
              <w:right w:val="single" w:sz="4" w:space="0" w:color="auto"/>
            </w:tcBorders>
            <w:vAlign w:val="center"/>
          </w:tcPr>
          <w:p w14:paraId="45A31782"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1CC9A14F" w14:textId="77777777" w:rsidR="00282283" w:rsidRPr="007D4CEB" w:rsidRDefault="00282283" w:rsidP="00282283">
            <w:pPr>
              <w:jc w:val="center"/>
              <w:rPr>
                <w:rFonts w:eastAsia="Calibri"/>
                <w:lang w:eastAsia="en-US"/>
              </w:rPr>
            </w:pPr>
          </w:p>
        </w:tc>
        <w:tc>
          <w:tcPr>
            <w:tcW w:w="318" w:type="pct"/>
            <w:tcBorders>
              <w:top w:val="single" w:sz="4" w:space="0" w:color="auto"/>
              <w:left w:val="nil"/>
              <w:bottom w:val="single" w:sz="4" w:space="0" w:color="auto"/>
              <w:right w:val="single" w:sz="4" w:space="0" w:color="auto"/>
            </w:tcBorders>
            <w:vAlign w:val="center"/>
          </w:tcPr>
          <w:p w14:paraId="7E3E0752" w14:textId="77777777" w:rsidR="00282283" w:rsidRPr="007D4CEB" w:rsidRDefault="00282283" w:rsidP="00282283">
            <w:pPr>
              <w:jc w:val="center"/>
              <w:rPr>
                <w:rFonts w:eastAsia="Calibri"/>
                <w:lang w:eastAsia="en-US"/>
              </w:rPr>
            </w:pPr>
          </w:p>
        </w:tc>
        <w:tc>
          <w:tcPr>
            <w:tcW w:w="1126" w:type="pct"/>
            <w:tcBorders>
              <w:top w:val="single" w:sz="4" w:space="0" w:color="auto"/>
              <w:left w:val="nil"/>
              <w:bottom w:val="single" w:sz="4" w:space="0" w:color="auto"/>
              <w:right w:val="single" w:sz="4" w:space="0" w:color="auto"/>
            </w:tcBorders>
            <w:vAlign w:val="center"/>
          </w:tcPr>
          <w:p w14:paraId="2CABDAC3" w14:textId="77777777" w:rsidR="00282283" w:rsidRPr="007D4CEB" w:rsidRDefault="00282283" w:rsidP="00282283">
            <w:pPr>
              <w:jc w:val="center"/>
              <w:rPr>
                <w:rFonts w:eastAsia="Calibri"/>
                <w:lang w:eastAsia="en-US"/>
              </w:rPr>
            </w:pPr>
          </w:p>
        </w:tc>
        <w:tc>
          <w:tcPr>
            <w:tcW w:w="692" w:type="pct"/>
            <w:tcBorders>
              <w:top w:val="single" w:sz="4" w:space="0" w:color="auto"/>
              <w:left w:val="nil"/>
              <w:bottom w:val="single" w:sz="4" w:space="0" w:color="auto"/>
              <w:right w:val="single" w:sz="4" w:space="0" w:color="auto"/>
            </w:tcBorders>
            <w:vAlign w:val="center"/>
          </w:tcPr>
          <w:p w14:paraId="57F43BFC" w14:textId="77777777" w:rsidR="00282283" w:rsidRPr="007D4CEB" w:rsidRDefault="00282283" w:rsidP="00282283">
            <w:pPr>
              <w:jc w:val="center"/>
              <w:rPr>
                <w:rFonts w:eastAsia="Calibri"/>
                <w:lang w:eastAsia="en-US"/>
              </w:rPr>
            </w:pPr>
          </w:p>
        </w:tc>
      </w:tr>
    </w:tbl>
    <w:p w14:paraId="55DB8F68" w14:textId="77777777" w:rsidR="007F2B19" w:rsidRDefault="007F2B19">
      <w:pPr>
        <w:rPr>
          <w:b/>
          <w:bCs/>
          <w:sz w:val="28"/>
          <w:szCs w:val="26"/>
        </w:rPr>
      </w:pPr>
      <w:bookmarkStart w:id="913" w:name="_Toc328390324"/>
      <w:bookmarkStart w:id="914" w:name="_Toc330892237"/>
      <w:bookmarkStart w:id="915" w:name="_Toc330892803"/>
      <w:bookmarkStart w:id="916" w:name="_Toc331516798"/>
      <w:bookmarkStart w:id="917" w:name="_Toc416856312"/>
      <w:bookmarkStart w:id="918" w:name="_Toc416860284"/>
      <w:bookmarkStart w:id="919" w:name="_Toc417542714"/>
      <w:bookmarkStart w:id="920" w:name="_Toc417912142"/>
      <w:bookmarkStart w:id="921" w:name="_Toc422388344"/>
      <w:bookmarkStart w:id="922" w:name="_Toc458420839"/>
      <w:bookmarkStart w:id="923" w:name="_Toc63153227"/>
      <w:bookmarkStart w:id="924" w:name="_Toc63153291"/>
      <w:bookmarkStart w:id="925" w:name="_Toc67484503"/>
      <w:bookmarkStart w:id="926" w:name="_Toc77673840"/>
      <w:bookmarkStart w:id="927" w:name="_Toc77673941"/>
      <w:bookmarkStart w:id="928" w:name="_Toc77674628"/>
      <w:r>
        <w:br w:type="page"/>
      </w:r>
    </w:p>
    <w:p w14:paraId="673CF42C" w14:textId="0A3CB43F" w:rsidR="00D50A1D" w:rsidRPr="007D4CEB" w:rsidRDefault="00D50A1D">
      <w:pPr>
        <w:pStyle w:val="a4"/>
        <w:pBdr>
          <w:top w:val="none" w:sz="0" w:space="0" w:color="auto"/>
          <w:left w:val="none" w:sz="0" w:space="0" w:color="auto"/>
          <w:bottom w:val="none" w:sz="0" w:space="0" w:color="auto"/>
          <w:right w:val="none" w:sz="0" w:space="0" w:color="auto"/>
        </w:pBdr>
        <w:spacing w:before="240"/>
        <w:outlineLvl w:val="0"/>
      </w:pPr>
      <w:r w:rsidRPr="007D4CEB">
        <w:lastRenderedPageBreak/>
        <w:t>4.2.1</w:t>
      </w:r>
      <w:r w:rsidR="0016039B" w:rsidRPr="007D4CEB">
        <w:t>1</w:t>
      </w:r>
      <w:r w:rsidRPr="007D4CEB">
        <w:t>.</w:t>
      </w:r>
      <w:r w:rsidR="007D600D" w:rsidRPr="007D4CEB">
        <w:t> </w:t>
      </w:r>
      <w:r w:rsidRPr="007D4CEB">
        <w:t>Объем инвестиций</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28702B7B" w14:textId="77777777" w:rsidR="001548A4" w:rsidRPr="007D4CEB" w:rsidRDefault="001548A4" w:rsidP="00F117AF">
      <w:pPr>
        <w:keepNext/>
        <w:widowControl w:val="0"/>
        <w:spacing w:before="120"/>
        <w:jc w:val="right"/>
        <w:rPr>
          <w:rFonts w:eastAsia="Calibri"/>
          <w:sz w:val="28"/>
          <w:szCs w:val="20"/>
          <w:lang w:eastAsia="en-US"/>
        </w:rPr>
      </w:pPr>
      <w:r w:rsidRPr="007D4CEB">
        <w:rPr>
          <w:rFonts w:eastAsia="Calibri"/>
          <w:sz w:val="28"/>
          <w:szCs w:val="20"/>
          <w:lang w:eastAsia="en-US"/>
        </w:rPr>
        <w:t>Таблица 4.2.1</w:t>
      </w:r>
      <w:r w:rsidR="0016039B" w:rsidRPr="007D4CEB">
        <w:rPr>
          <w:rFonts w:eastAsia="Calibri"/>
          <w:sz w:val="28"/>
          <w:szCs w:val="20"/>
          <w:lang w:eastAsia="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992"/>
        <w:gridCol w:w="663"/>
        <w:gridCol w:w="663"/>
        <w:gridCol w:w="663"/>
        <w:gridCol w:w="2345"/>
        <w:gridCol w:w="1440"/>
      </w:tblGrid>
      <w:tr w:rsidR="003150C8" w:rsidRPr="007D4CEB" w14:paraId="6D804C21" w14:textId="77777777" w:rsidTr="00516FDE">
        <w:tc>
          <w:tcPr>
            <w:tcW w:w="1754" w:type="pct"/>
            <w:vAlign w:val="center"/>
          </w:tcPr>
          <w:p w14:paraId="7240CBF2"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476" w:type="pct"/>
            <w:vAlign w:val="center"/>
          </w:tcPr>
          <w:p w14:paraId="3ADD00F2" w14:textId="77777777" w:rsidR="003150C8" w:rsidRPr="007D4CEB" w:rsidRDefault="003150C8" w:rsidP="003150C8">
            <w:pPr>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318" w:type="pct"/>
            <w:vAlign w:val="center"/>
          </w:tcPr>
          <w:p w14:paraId="4B7A0B78" w14:textId="77777777" w:rsidR="003150C8" w:rsidRPr="007D4CEB" w:rsidRDefault="003150C8" w:rsidP="003150C8">
            <w:pPr>
              <w:jc w:val="center"/>
              <w:rPr>
                <w:rFonts w:eastAsia="Calibri"/>
                <w:b/>
                <w:lang w:eastAsia="en-US"/>
              </w:rPr>
            </w:pPr>
            <w:r w:rsidRPr="007D4CEB">
              <w:rPr>
                <w:rFonts w:eastAsia="Calibri"/>
                <w:b/>
                <w:lang w:eastAsia="en-US"/>
              </w:rPr>
              <w:t>…</w:t>
            </w:r>
          </w:p>
          <w:p w14:paraId="2416E658"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18" w:type="pct"/>
            <w:vAlign w:val="center"/>
          </w:tcPr>
          <w:p w14:paraId="1D8F7917" w14:textId="77777777" w:rsidR="003150C8" w:rsidRPr="007D4CEB" w:rsidRDefault="003150C8" w:rsidP="003150C8">
            <w:pPr>
              <w:jc w:val="center"/>
              <w:rPr>
                <w:rFonts w:eastAsia="Calibri"/>
                <w:b/>
                <w:lang w:eastAsia="en-US"/>
              </w:rPr>
            </w:pPr>
            <w:r w:rsidRPr="007D4CEB">
              <w:rPr>
                <w:rFonts w:eastAsia="Calibri"/>
                <w:b/>
                <w:lang w:eastAsia="en-US"/>
              </w:rPr>
              <w:t>…</w:t>
            </w:r>
          </w:p>
          <w:p w14:paraId="242526E6"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18" w:type="pct"/>
            <w:vAlign w:val="center"/>
          </w:tcPr>
          <w:p w14:paraId="4051FA3B" w14:textId="77777777" w:rsidR="003150C8" w:rsidRPr="007D4CEB" w:rsidRDefault="003150C8" w:rsidP="003150C8">
            <w:pPr>
              <w:jc w:val="center"/>
              <w:rPr>
                <w:rFonts w:eastAsia="Calibri"/>
                <w:b/>
                <w:lang w:eastAsia="en-US"/>
              </w:rPr>
            </w:pPr>
            <w:r w:rsidRPr="007D4CEB">
              <w:rPr>
                <w:rFonts w:eastAsia="Calibri"/>
                <w:b/>
                <w:lang w:eastAsia="en-US"/>
              </w:rPr>
              <w:t>…</w:t>
            </w:r>
          </w:p>
          <w:p w14:paraId="23F97783"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1125" w:type="pct"/>
          </w:tcPr>
          <w:p w14:paraId="346A9A68" w14:textId="77777777" w:rsidR="003150C8" w:rsidRPr="007D4CEB"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692" w:type="pct"/>
            <w:vAlign w:val="center"/>
          </w:tcPr>
          <w:p w14:paraId="78B25BFF" w14:textId="77777777" w:rsidR="003150C8" w:rsidRPr="007D4CEB" w:rsidRDefault="003150C8" w:rsidP="003150C8">
            <w:pPr>
              <w:jc w:val="center"/>
              <w:rPr>
                <w:rFonts w:eastAsia="Calibri"/>
                <w:b/>
                <w:lang w:eastAsia="en-US"/>
              </w:rPr>
            </w:pPr>
            <w:r w:rsidRPr="007D4CEB">
              <w:rPr>
                <w:rFonts w:eastAsia="Calibri"/>
                <w:b/>
                <w:lang w:eastAsia="en-US"/>
              </w:rPr>
              <w:t>Истекший период текущего года</w:t>
            </w:r>
          </w:p>
        </w:tc>
      </w:tr>
      <w:tr w:rsidR="001548A4" w:rsidRPr="007D4CEB" w14:paraId="5D051EAA" w14:textId="77777777" w:rsidTr="00516FDE">
        <w:trPr>
          <w:trHeight w:val="360"/>
        </w:trPr>
        <w:tc>
          <w:tcPr>
            <w:tcW w:w="1754" w:type="pct"/>
            <w:vMerge w:val="restart"/>
            <w:vAlign w:val="center"/>
          </w:tcPr>
          <w:p w14:paraId="6DF58FFD" w14:textId="77777777" w:rsidR="001548A4" w:rsidRPr="007D4CEB" w:rsidRDefault="001548A4" w:rsidP="009D5351">
            <w:pPr>
              <w:widowControl w:val="0"/>
              <w:jc w:val="center"/>
              <w:rPr>
                <w:rFonts w:eastAsia="Calibri"/>
                <w:bCs/>
                <w:lang w:eastAsia="en-US"/>
              </w:rPr>
            </w:pPr>
            <w:r w:rsidRPr="007D4CEB">
              <w:rPr>
                <w:rFonts w:eastAsia="Calibri"/>
                <w:bCs/>
                <w:lang w:eastAsia="en-US"/>
              </w:rPr>
              <w:t>Объем инвестиций</w:t>
            </w:r>
            <w:r w:rsidR="009D5351" w:rsidRPr="007D4CEB">
              <w:rPr>
                <w:rFonts w:eastAsia="Calibri"/>
                <w:bCs/>
                <w:lang w:eastAsia="en-US"/>
              </w:rPr>
              <w:t>, направленных</w:t>
            </w:r>
            <w:r w:rsidRPr="007D4CEB">
              <w:rPr>
                <w:rFonts w:eastAsia="Calibri"/>
                <w:bCs/>
                <w:lang w:eastAsia="en-US"/>
              </w:rPr>
              <w:t xml:space="preserve"> </w:t>
            </w:r>
            <w:r w:rsidR="009D5351" w:rsidRPr="007D4CEB">
              <w:rPr>
                <w:rFonts w:eastAsia="Calibri"/>
                <w:bCs/>
                <w:lang w:eastAsia="en-US"/>
              </w:rPr>
              <w:t>на</w:t>
            </w:r>
            <w:r w:rsidRPr="007D4CEB">
              <w:rPr>
                <w:rFonts w:eastAsia="Calibri"/>
                <w:bCs/>
                <w:lang w:eastAsia="en-US"/>
              </w:rPr>
              <w:t xml:space="preserve"> производство и</w:t>
            </w:r>
            <w:r w:rsidR="009D5351" w:rsidRPr="007D4CEB">
              <w:rPr>
                <w:rFonts w:eastAsia="Calibri"/>
                <w:bCs/>
                <w:lang w:eastAsia="en-US"/>
              </w:rPr>
              <w:t> (или)</w:t>
            </w:r>
            <w:r w:rsidR="00B636D3" w:rsidRPr="007D4CEB">
              <w:rPr>
                <w:rFonts w:eastAsia="Calibri"/>
                <w:bCs/>
                <w:lang w:eastAsia="en-US"/>
              </w:rPr>
              <w:t xml:space="preserve"> </w:t>
            </w:r>
            <w:r w:rsidRPr="007D4CEB">
              <w:rPr>
                <w:rFonts w:eastAsia="Calibri"/>
                <w:bCs/>
                <w:lang w:eastAsia="en-US"/>
              </w:rPr>
              <w:t xml:space="preserve">реализацию </w:t>
            </w:r>
            <w:r w:rsidR="0044053B" w:rsidRPr="007D4CEB">
              <w:rPr>
                <w:rFonts w:eastAsia="Calibri"/>
                <w:bCs/>
                <w:lang w:eastAsia="en-US"/>
              </w:rPr>
              <w:t xml:space="preserve">аналогичного </w:t>
            </w:r>
            <w:r w:rsidRPr="007D4CEB">
              <w:rPr>
                <w:rFonts w:eastAsia="Calibri"/>
                <w:bCs/>
                <w:lang w:eastAsia="en-US"/>
              </w:rPr>
              <w:t>товара</w:t>
            </w:r>
          </w:p>
        </w:tc>
        <w:tc>
          <w:tcPr>
            <w:tcW w:w="476" w:type="pct"/>
            <w:vAlign w:val="center"/>
          </w:tcPr>
          <w:p w14:paraId="00A1BC73" w14:textId="77777777" w:rsidR="001548A4" w:rsidRPr="007D4CEB" w:rsidRDefault="001548A4" w:rsidP="001548A4">
            <w:pPr>
              <w:jc w:val="center"/>
              <w:rPr>
                <w:rFonts w:eastAsia="Calibri"/>
                <w:bCs/>
                <w:lang w:eastAsia="en-US"/>
              </w:rPr>
            </w:pPr>
            <w:r w:rsidRPr="007D4CEB">
              <w:rPr>
                <w:rFonts w:eastAsia="Calibri"/>
                <w:bCs/>
                <w:lang w:eastAsia="en-US"/>
              </w:rPr>
              <w:t>нац.</w:t>
            </w:r>
            <w:r w:rsidRPr="007D4CEB">
              <w:rPr>
                <w:rFonts w:eastAsia="Calibri"/>
                <w:bCs/>
                <w:lang w:eastAsia="en-US"/>
              </w:rPr>
              <w:br/>
              <w:t>валюта</w:t>
            </w:r>
          </w:p>
        </w:tc>
        <w:tc>
          <w:tcPr>
            <w:tcW w:w="318" w:type="pct"/>
            <w:vAlign w:val="center"/>
          </w:tcPr>
          <w:p w14:paraId="57C72BAB" w14:textId="77777777" w:rsidR="001548A4" w:rsidRPr="007D4CEB" w:rsidRDefault="001548A4" w:rsidP="001548A4">
            <w:pPr>
              <w:widowControl w:val="0"/>
              <w:jc w:val="center"/>
              <w:rPr>
                <w:rFonts w:eastAsia="Calibri"/>
                <w:lang w:eastAsia="en-US"/>
              </w:rPr>
            </w:pPr>
          </w:p>
        </w:tc>
        <w:tc>
          <w:tcPr>
            <w:tcW w:w="318" w:type="pct"/>
            <w:vAlign w:val="center"/>
          </w:tcPr>
          <w:p w14:paraId="0EE31930" w14:textId="77777777" w:rsidR="001548A4" w:rsidRPr="007D4CEB" w:rsidRDefault="001548A4" w:rsidP="001548A4">
            <w:pPr>
              <w:widowControl w:val="0"/>
              <w:jc w:val="center"/>
              <w:rPr>
                <w:rFonts w:eastAsia="Calibri"/>
                <w:lang w:eastAsia="en-US"/>
              </w:rPr>
            </w:pPr>
          </w:p>
        </w:tc>
        <w:tc>
          <w:tcPr>
            <w:tcW w:w="318" w:type="pct"/>
            <w:vAlign w:val="center"/>
          </w:tcPr>
          <w:p w14:paraId="394A121E" w14:textId="77777777" w:rsidR="001548A4" w:rsidRPr="007D4CEB" w:rsidRDefault="001548A4" w:rsidP="001548A4">
            <w:pPr>
              <w:widowControl w:val="0"/>
              <w:jc w:val="center"/>
              <w:rPr>
                <w:rFonts w:eastAsia="Calibri"/>
                <w:lang w:eastAsia="en-US"/>
              </w:rPr>
            </w:pPr>
          </w:p>
        </w:tc>
        <w:tc>
          <w:tcPr>
            <w:tcW w:w="1125" w:type="pct"/>
            <w:vAlign w:val="center"/>
          </w:tcPr>
          <w:p w14:paraId="69A5CDE8" w14:textId="77777777" w:rsidR="001548A4" w:rsidRPr="007D4CEB" w:rsidRDefault="001548A4" w:rsidP="001548A4">
            <w:pPr>
              <w:widowControl w:val="0"/>
              <w:jc w:val="center"/>
              <w:rPr>
                <w:rFonts w:eastAsia="Calibri"/>
                <w:lang w:eastAsia="en-US"/>
              </w:rPr>
            </w:pPr>
          </w:p>
        </w:tc>
        <w:tc>
          <w:tcPr>
            <w:tcW w:w="692" w:type="pct"/>
            <w:vAlign w:val="center"/>
          </w:tcPr>
          <w:p w14:paraId="18D9224A" w14:textId="77777777" w:rsidR="001548A4" w:rsidRPr="007D4CEB" w:rsidRDefault="001548A4" w:rsidP="001548A4">
            <w:pPr>
              <w:widowControl w:val="0"/>
              <w:jc w:val="center"/>
              <w:rPr>
                <w:rFonts w:eastAsia="Calibri"/>
                <w:lang w:eastAsia="en-US"/>
              </w:rPr>
            </w:pPr>
          </w:p>
        </w:tc>
      </w:tr>
      <w:tr w:rsidR="001548A4" w:rsidRPr="007D4CEB" w14:paraId="598BD8D6" w14:textId="77777777" w:rsidTr="00516FDE">
        <w:trPr>
          <w:trHeight w:val="409"/>
        </w:trPr>
        <w:tc>
          <w:tcPr>
            <w:tcW w:w="1754" w:type="pct"/>
            <w:vMerge/>
            <w:vAlign w:val="center"/>
          </w:tcPr>
          <w:p w14:paraId="287638ED" w14:textId="77777777" w:rsidR="001548A4" w:rsidRPr="007D4CEB" w:rsidRDefault="001548A4" w:rsidP="001548A4">
            <w:pPr>
              <w:widowControl w:val="0"/>
              <w:rPr>
                <w:rFonts w:eastAsia="Calibri"/>
                <w:bCs/>
                <w:lang w:eastAsia="en-US"/>
              </w:rPr>
            </w:pPr>
          </w:p>
        </w:tc>
        <w:tc>
          <w:tcPr>
            <w:tcW w:w="476" w:type="pct"/>
            <w:vAlign w:val="bottom"/>
          </w:tcPr>
          <w:p w14:paraId="5A72956B" w14:textId="77777777" w:rsidR="001548A4" w:rsidRPr="007D4CEB" w:rsidRDefault="001548A4" w:rsidP="001548A4">
            <w:pPr>
              <w:jc w:val="center"/>
              <w:rPr>
                <w:rFonts w:eastAsia="Calibri"/>
                <w:bCs/>
                <w:lang w:eastAsia="en-US"/>
              </w:rPr>
            </w:pPr>
            <w:r w:rsidRPr="007D4CEB">
              <w:rPr>
                <w:rFonts w:eastAsia="Calibri"/>
                <w:bCs/>
                <w:lang w:eastAsia="en-US"/>
              </w:rPr>
              <w:t>долл.</w:t>
            </w:r>
          </w:p>
          <w:p w14:paraId="78DB01FC" w14:textId="77777777" w:rsidR="001548A4" w:rsidRPr="007D4CEB" w:rsidRDefault="001548A4" w:rsidP="001548A4">
            <w:pPr>
              <w:jc w:val="center"/>
              <w:rPr>
                <w:rFonts w:eastAsia="Calibri"/>
                <w:bCs/>
                <w:lang w:eastAsia="en-US"/>
              </w:rPr>
            </w:pPr>
            <w:r w:rsidRPr="007D4CEB">
              <w:rPr>
                <w:rFonts w:eastAsia="Calibri"/>
                <w:bCs/>
                <w:lang w:eastAsia="en-US"/>
              </w:rPr>
              <w:t>США</w:t>
            </w:r>
          </w:p>
        </w:tc>
        <w:tc>
          <w:tcPr>
            <w:tcW w:w="318" w:type="pct"/>
            <w:vAlign w:val="center"/>
          </w:tcPr>
          <w:p w14:paraId="04E811C4" w14:textId="77777777" w:rsidR="001548A4" w:rsidRPr="007D4CEB" w:rsidRDefault="001548A4" w:rsidP="001548A4">
            <w:pPr>
              <w:widowControl w:val="0"/>
              <w:jc w:val="center"/>
              <w:rPr>
                <w:rFonts w:eastAsia="Calibri"/>
                <w:lang w:eastAsia="en-US"/>
              </w:rPr>
            </w:pPr>
          </w:p>
        </w:tc>
        <w:tc>
          <w:tcPr>
            <w:tcW w:w="318" w:type="pct"/>
            <w:vAlign w:val="center"/>
          </w:tcPr>
          <w:p w14:paraId="55FE515C" w14:textId="77777777" w:rsidR="001548A4" w:rsidRPr="007D4CEB" w:rsidRDefault="001548A4" w:rsidP="001548A4">
            <w:pPr>
              <w:widowControl w:val="0"/>
              <w:jc w:val="center"/>
              <w:rPr>
                <w:rFonts w:eastAsia="Calibri"/>
                <w:lang w:eastAsia="en-US"/>
              </w:rPr>
            </w:pPr>
          </w:p>
        </w:tc>
        <w:tc>
          <w:tcPr>
            <w:tcW w:w="318" w:type="pct"/>
            <w:vAlign w:val="center"/>
          </w:tcPr>
          <w:p w14:paraId="1884295D" w14:textId="77777777" w:rsidR="001548A4" w:rsidRPr="007D4CEB" w:rsidRDefault="001548A4" w:rsidP="001548A4">
            <w:pPr>
              <w:widowControl w:val="0"/>
              <w:jc w:val="center"/>
              <w:rPr>
                <w:rFonts w:eastAsia="Calibri"/>
                <w:lang w:eastAsia="en-US"/>
              </w:rPr>
            </w:pPr>
          </w:p>
        </w:tc>
        <w:tc>
          <w:tcPr>
            <w:tcW w:w="1125" w:type="pct"/>
            <w:vAlign w:val="center"/>
          </w:tcPr>
          <w:p w14:paraId="2133A0B1" w14:textId="77777777" w:rsidR="001548A4" w:rsidRPr="007D4CEB" w:rsidRDefault="001548A4" w:rsidP="001548A4">
            <w:pPr>
              <w:widowControl w:val="0"/>
              <w:jc w:val="center"/>
              <w:rPr>
                <w:rFonts w:eastAsia="Calibri"/>
                <w:lang w:eastAsia="en-US"/>
              </w:rPr>
            </w:pPr>
          </w:p>
        </w:tc>
        <w:tc>
          <w:tcPr>
            <w:tcW w:w="692" w:type="pct"/>
            <w:vAlign w:val="center"/>
          </w:tcPr>
          <w:p w14:paraId="54A859DA" w14:textId="77777777" w:rsidR="001548A4" w:rsidRPr="007D4CEB" w:rsidRDefault="001548A4" w:rsidP="001548A4">
            <w:pPr>
              <w:widowControl w:val="0"/>
              <w:jc w:val="center"/>
              <w:rPr>
                <w:rFonts w:eastAsia="Calibri"/>
                <w:lang w:eastAsia="en-US"/>
              </w:rPr>
            </w:pPr>
          </w:p>
        </w:tc>
      </w:tr>
    </w:tbl>
    <w:p w14:paraId="650A5F02" w14:textId="1439982E" w:rsidR="00A625D5" w:rsidRPr="007D4CEB" w:rsidRDefault="001548A4" w:rsidP="0049746E">
      <w:pPr>
        <w:spacing w:before="120"/>
        <w:ind w:firstLine="709"/>
        <w:jc w:val="both"/>
        <w:rPr>
          <w:rFonts w:eastAsia="Calibri"/>
          <w:sz w:val="28"/>
          <w:szCs w:val="20"/>
          <w:lang w:eastAsia="en-US"/>
        </w:rPr>
      </w:pPr>
      <w:bookmarkStart w:id="929" w:name="_Toc328136708"/>
      <w:bookmarkStart w:id="930" w:name="_Toc329777837"/>
      <w:bookmarkStart w:id="931" w:name="_Toc330393654"/>
      <w:bookmarkStart w:id="932" w:name="_Toc330892238"/>
      <w:bookmarkStart w:id="933" w:name="_Toc330892804"/>
      <w:r w:rsidRPr="007D4CEB">
        <w:rPr>
          <w:rFonts w:eastAsia="Calibri"/>
          <w:sz w:val="28"/>
          <w:szCs w:val="20"/>
          <w:lang w:eastAsia="en-US"/>
        </w:rPr>
        <w:t xml:space="preserve">Необходимо кратко описать инвестиционные проекты, связанные </w:t>
      </w:r>
      <w:r w:rsidR="00516FDE">
        <w:rPr>
          <w:rFonts w:eastAsia="Calibri"/>
          <w:sz w:val="28"/>
          <w:szCs w:val="20"/>
          <w:lang w:eastAsia="en-US"/>
        </w:rPr>
        <w:br/>
      </w:r>
      <w:r w:rsidRPr="007D4CEB">
        <w:rPr>
          <w:rFonts w:eastAsia="Calibri"/>
          <w:sz w:val="28"/>
          <w:szCs w:val="20"/>
          <w:lang w:eastAsia="en-US"/>
        </w:rPr>
        <w:t>с производством и</w:t>
      </w:r>
      <w:r w:rsidR="009D5351" w:rsidRPr="007D4CEB">
        <w:rPr>
          <w:rFonts w:eastAsia="Calibri"/>
          <w:sz w:val="28"/>
          <w:szCs w:val="20"/>
          <w:lang w:eastAsia="en-US"/>
        </w:rPr>
        <w:t> (или)</w:t>
      </w:r>
      <w:r w:rsidRPr="007D4CEB">
        <w:rPr>
          <w:rFonts w:eastAsia="Calibri"/>
          <w:sz w:val="28"/>
          <w:szCs w:val="20"/>
          <w:lang w:eastAsia="en-US"/>
        </w:rPr>
        <w:t xml:space="preserve"> реализацией </w:t>
      </w:r>
      <w:r w:rsidR="0044053B" w:rsidRPr="007D4CEB">
        <w:rPr>
          <w:rFonts w:eastAsia="Calibri"/>
          <w:sz w:val="28"/>
          <w:szCs w:val="20"/>
          <w:lang w:eastAsia="en-US"/>
        </w:rPr>
        <w:t xml:space="preserve">аналогичного </w:t>
      </w:r>
      <w:r w:rsidRPr="007D4CEB">
        <w:rPr>
          <w:rFonts w:eastAsia="Calibri"/>
          <w:sz w:val="28"/>
          <w:szCs w:val="20"/>
          <w:lang w:eastAsia="en-US"/>
        </w:rPr>
        <w:t>товара.</w:t>
      </w:r>
      <w:bookmarkEnd w:id="929"/>
      <w:bookmarkEnd w:id="930"/>
      <w:bookmarkEnd w:id="931"/>
      <w:bookmarkEnd w:id="932"/>
      <w:bookmarkEnd w:id="933"/>
    </w:p>
    <w:p w14:paraId="59EBC4B0" w14:textId="77777777" w:rsidR="00D50A1D" w:rsidRPr="007D4CEB" w:rsidRDefault="00D50A1D" w:rsidP="003150C8">
      <w:pPr>
        <w:pStyle w:val="a4"/>
        <w:pBdr>
          <w:top w:val="none" w:sz="0" w:space="0" w:color="auto"/>
          <w:left w:val="none" w:sz="0" w:space="0" w:color="auto"/>
          <w:bottom w:val="none" w:sz="0" w:space="0" w:color="auto"/>
          <w:right w:val="none" w:sz="0" w:space="0" w:color="auto"/>
        </w:pBdr>
        <w:spacing w:before="240" w:after="240"/>
        <w:outlineLvl w:val="0"/>
      </w:pPr>
      <w:bookmarkStart w:id="934" w:name="_Toc328390325"/>
      <w:bookmarkStart w:id="935" w:name="_Toc330892239"/>
      <w:bookmarkStart w:id="936" w:name="_Toc330892805"/>
      <w:bookmarkStart w:id="937" w:name="_Toc331516799"/>
      <w:bookmarkStart w:id="938" w:name="_Toc416856313"/>
      <w:bookmarkStart w:id="939" w:name="_Toc416860285"/>
      <w:bookmarkStart w:id="940" w:name="_Toc417542715"/>
      <w:bookmarkStart w:id="941" w:name="_Toc417912143"/>
      <w:bookmarkStart w:id="942" w:name="_Toc422388345"/>
      <w:bookmarkStart w:id="943" w:name="_Toc458420840"/>
      <w:bookmarkStart w:id="944" w:name="_Toc63153228"/>
      <w:bookmarkStart w:id="945" w:name="_Toc63153292"/>
      <w:bookmarkStart w:id="946" w:name="_Toc67484504"/>
      <w:bookmarkStart w:id="947" w:name="_Toc77673841"/>
      <w:bookmarkStart w:id="948" w:name="_Toc77673942"/>
      <w:bookmarkStart w:id="949" w:name="_Toc77674629"/>
      <w:r w:rsidRPr="007D4CEB">
        <w:t>4.2.1</w:t>
      </w:r>
      <w:r w:rsidR="0016039B" w:rsidRPr="007D4CEB">
        <w:t>2</w:t>
      </w:r>
      <w:r w:rsidRPr="007D4CEB">
        <w:t>.</w:t>
      </w:r>
      <w:r w:rsidR="007D600D" w:rsidRPr="007D4CEB">
        <w:t> </w:t>
      </w:r>
      <w:r w:rsidRPr="007D4CEB">
        <w:t>Производительность труда и численность персонала</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44E58288" w14:textId="77777777" w:rsidR="001548A4" w:rsidRPr="007D4CEB" w:rsidRDefault="001548A4" w:rsidP="001548A4">
      <w:pPr>
        <w:widowControl w:val="0"/>
        <w:spacing w:before="120"/>
        <w:jc w:val="right"/>
        <w:rPr>
          <w:rFonts w:eastAsia="Calibri"/>
          <w:sz w:val="28"/>
          <w:szCs w:val="20"/>
          <w:lang w:eastAsia="en-US"/>
        </w:rPr>
      </w:pPr>
      <w:r w:rsidRPr="007D4CEB">
        <w:rPr>
          <w:rFonts w:eastAsia="Calibri"/>
          <w:sz w:val="28"/>
          <w:szCs w:val="20"/>
          <w:lang w:eastAsia="en-US"/>
        </w:rPr>
        <w:t>Таблица 4.2.1</w:t>
      </w:r>
      <w:r w:rsidR="0016039B" w:rsidRPr="007D4CEB">
        <w:rPr>
          <w:rFonts w:eastAsia="Calibri"/>
          <w:sz w:val="28"/>
          <w:szCs w:val="20"/>
          <w:lang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3"/>
        <w:gridCol w:w="617"/>
        <w:gridCol w:w="617"/>
        <w:gridCol w:w="617"/>
        <w:gridCol w:w="2128"/>
        <w:gridCol w:w="1230"/>
      </w:tblGrid>
      <w:tr w:rsidR="00A625D5" w:rsidRPr="007D4CEB" w14:paraId="0A18EFFF" w14:textId="77777777" w:rsidTr="00A625D5">
        <w:trPr>
          <w:tblHeader/>
        </w:trPr>
        <w:tc>
          <w:tcPr>
            <w:tcW w:w="1616" w:type="pct"/>
            <w:vAlign w:val="center"/>
          </w:tcPr>
          <w:p w14:paraId="33CD7925"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884" w:type="pct"/>
            <w:vAlign w:val="center"/>
          </w:tcPr>
          <w:p w14:paraId="6CAD3CD5" w14:textId="77777777" w:rsidR="003150C8" w:rsidRPr="007D4CEB" w:rsidRDefault="003150C8" w:rsidP="00A625D5">
            <w:pPr>
              <w:ind w:left="-111" w:right="-107"/>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296" w:type="pct"/>
            <w:vAlign w:val="center"/>
          </w:tcPr>
          <w:p w14:paraId="4D03A0A7" w14:textId="77777777" w:rsidR="003150C8" w:rsidRPr="007D4CEB" w:rsidRDefault="003150C8" w:rsidP="00A625D5">
            <w:pPr>
              <w:ind w:left="-111" w:right="-107"/>
              <w:jc w:val="center"/>
              <w:rPr>
                <w:rFonts w:eastAsia="Calibri"/>
                <w:b/>
                <w:lang w:eastAsia="en-US"/>
              </w:rPr>
            </w:pPr>
            <w:r w:rsidRPr="007D4CEB">
              <w:rPr>
                <w:rFonts w:eastAsia="Calibri"/>
                <w:b/>
                <w:lang w:eastAsia="en-US"/>
              </w:rPr>
              <w:t>…</w:t>
            </w:r>
          </w:p>
          <w:p w14:paraId="1F370874" w14:textId="77777777" w:rsidR="003150C8" w:rsidRPr="007D4CEB" w:rsidRDefault="003150C8" w:rsidP="00A625D5">
            <w:pPr>
              <w:ind w:left="-111" w:right="-107"/>
              <w:jc w:val="center"/>
              <w:rPr>
                <w:rFonts w:eastAsia="Calibri"/>
                <w:b/>
                <w:lang w:eastAsia="en-US"/>
              </w:rPr>
            </w:pPr>
            <w:r w:rsidRPr="007D4CEB">
              <w:rPr>
                <w:rFonts w:eastAsia="Calibri"/>
                <w:b/>
                <w:lang w:eastAsia="en-US"/>
              </w:rPr>
              <w:t>год</w:t>
            </w:r>
          </w:p>
        </w:tc>
        <w:tc>
          <w:tcPr>
            <w:tcW w:w="296" w:type="pct"/>
            <w:vAlign w:val="center"/>
          </w:tcPr>
          <w:p w14:paraId="1D4BFF31" w14:textId="77777777" w:rsidR="003150C8" w:rsidRPr="007D4CEB" w:rsidRDefault="003150C8" w:rsidP="00A625D5">
            <w:pPr>
              <w:ind w:left="-111" w:right="-107"/>
              <w:jc w:val="center"/>
              <w:rPr>
                <w:rFonts w:eastAsia="Calibri"/>
                <w:b/>
                <w:lang w:eastAsia="en-US"/>
              </w:rPr>
            </w:pPr>
            <w:r w:rsidRPr="007D4CEB">
              <w:rPr>
                <w:rFonts w:eastAsia="Calibri"/>
                <w:b/>
                <w:lang w:eastAsia="en-US"/>
              </w:rPr>
              <w:t>…</w:t>
            </w:r>
          </w:p>
          <w:p w14:paraId="0789C55C" w14:textId="77777777" w:rsidR="003150C8" w:rsidRPr="007D4CEB" w:rsidRDefault="003150C8" w:rsidP="00A625D5">
            <w:pPr>
              <w:ind w:left="-111" w:right="-107"/>
              <w:jc w:val="center"/>
              <w:rPr>
                <w:rFonts w:eastAsia="Calibri"/>
                <w:b/>
                <w:lang w:eastAsia="en-US"/>
              </w:rPr>
            </w:pPr>
            <w:r w:rsidRPr="007D4CEB">
              <w:rPr>
                <w:rFonts w:eastAsia="Calibri"/>
                <w:b/>
                <w:lang w:eastAsia="en-US"/>
              </w:rPr>
              <w:t>год</w:t>
            </w:r>
          </w:p>
        </w:tc>
        <w:tc>
          <w:tcPr>
            <w:tcW w:w="296" w:type="pct"/>
            <w:vAlign w:val="center"/>
          </w:tcPr>
          <w:p w14:paraId="4B6503A2" w14:textId="77777777" w:rsidR="003150C8" w:rsidRPr="007D4CEB" w:rsidRDefault="003150C8" w:rsidP="00A625D5">
            <w:pPr>
              <w:ind w:left="-111" w:right="-107"/>
              <w:jc w:val="center"/>
              <w:rPr>
                <w:rFonts w:eastAsia="Calibri"/>
                <w:b/>
                <w:lang w:eastAsia="en-US"/>
              </w:rPr>
            </w:pPr>
            <w:r w:rsidRPr="007D4CEB">
              <w:rPr>
                <w:rFonts w:eastAsia="Calibri"/>
                <w:b/>
                <w:lang w:eastAsia="en-US"/>
              </w:rPr>
              <w:t>…</w:t>
            </w:r>
          </w:p>
          <w:p w14:paraId="7D4933F1" w14:textId="77777777" w:rsidR="003150C8" w:rsidRPr="007D4CEB" w:rsidRDefault="003150C8" w:rsidP="00A625D5">
            <w:pPr>
              <w:ind w:left="-111" w:right="-107"/>
              <w:jc w:val="center"/>
              <w:rPr>
                <w:rFonts w:eastAsia="Calibri"/>
                <w:b/>
                <w:lang w:eastAsia="en-US"/>
              </w:rPr>
            </w:pPr>
            <w:r w:rsidRPr="007D4CEB">
              <w:rPr>
                <w:rFonts w:eastAsia="Calibri"/>
                <w:b/>
                <w:lang w:eastAsia="en-US"/>
              </w:rPr>
              <w:t>год</w:t>
            </w:r>
          </w:p>
        </w:tc>
        <w:tc>
          <w:tcPr>
            <w:tcW w:w="1021" w:type="pct"/>
          </w:tcPr>
          <w:p w14:paraId="7C5A9970" w14:textId="77777777" w:rsidR="003150C8" w:rsidRPr="007D4CEB" w:rsidRDefault="003150C8" w:rsidP="00A625D5">
            <w:pPr>
              <w:ind w:left="-111" w:right="-107"/>
              <w:jc w:val="center"/>
              <w:rPr>
                <w:rFonts w:eastAsia="Calibri"/>
                <w:b/>
                <w:lang w:eastAsia="en-US"/>
              </w:rPr>
            </w:pPr>
            <w:r w:rsidRPr="007D4CEB">
              <w:rPr>
                <w:rFonts w:eastAsia="Calibri"/>
                <w:b/>
                <w:lang w:eastAsia="en-US"/>
              </w:rPr>
              <w:t>Аналогичный период предшествующего года</w:t>
            </w:r>
          </w:p>
        </w:tc>
        <w:tc>
          <w:tcPr>
            <w:tcW w:w="590" w:type="pct"/>
            <w:vAlign w:val="center"/>
          </w:tcPr>
          <w:p w14:paraId="3ABD4550" w14:textId="77777777" w:rsidR="003150C8" w:rsidRPr="007D4CEB" w:rsidRDefault="003150C8" w:rsidP="00A625D5">
            <w:pPr>
              <w:ind w:left="-111" w:right="-107"/>
              <w:jc w:val="center"/>
              <w:rPr>
                <w:rFonts w:eastAsia="Calibri"/>
                <w:b/>
                <w:lang w:eastAsia="en-US"/>
              </w:rPr>
            </w:pPr>
            <w:r w:rsidRPr="007D4CEB">
              <w:rPr>
                <w:rFonts w:eastAsia="Calibri"/>
                <w:b/>
                <w:lang w:eastAsia="en-US"/>
              </w:rPr>
              <w:t>Истекший период текущего года</w:t>
            </w:r>
          </w:p>
        </w:tc>
      </w:tr>
      <w:tr w:rsidR="00A625D5" w:rsidRPr="007D4CEB" w14:paraId="7345B9C5" w14:textId="77777777" w:rsidTr="00A625D5">
        <w:tc>
          <w:tcPr>
            <w:tcW w:w="1616" w:type="pct"/>
            <w:vAlign w:val="center"/>
          </w:tcPr>
          <w:p w14:paraId="79BBCC9F" w14:textId="77777777" w:rsidR="001548A4" w:rsidRPr="007D4CEB" w:rsidRDefault="001548A4" w:rsidP="003F4186">
            <w:pPr>
              <w:widowControl w:val="0"/>
              <w:jc w:val="center"/>
              <w:rPr>
                <w:rFonts w:eastAsia="Calibri"/>
                <w:bCs/>
                <w:lang w:eastAsia="en-US"/>
              </w:rPr>
            </w:pPr>
            <w:r w:rsidRPr="007D4CEB">
              <w:rPr>
                <w:rFonts w:eastAsia="Calibri"/>
                <w:bCs/>
                <w:lang w:eastAsia="en-US"/>
              </w:rPr>
              <w:t xml:space="preserve">Общее количество персонала, занятого в отрасли </w:t>
            </w:r>
            <w:r w:rsidRPr="007D4CEB">
              <w:rPr>
                <w:rFonts w:eastAsia="Calibri"/>
                <w:noProof/>
                <w:lang w:eastAsia="en-US"/>
              </w:rPr>
              <w:t xml:space="preserve">экономики </w:t>
            </w:r>
            <w:r w:rsidR="00AB4C90" w:rsidRPr="007D4CEB">
              <w:rPr>
                <w:rFonts w:eastAsia="Calibri"/>
                <w:noProof/>
                <w:lang w:eastAsia="en-US"/>
              </w:rPr>
              <w:t>государств-членов</w:t>
            </w:r>
            <w:r w:rsidRPr="007D4CEB">
              <w:rPr>
                <w:rFonts w:eastAsia="Calibri"/>
                <w:lang w:eastAsia="en-US"/>
              </w:rPr>
              <w:t xml:space="preserve">, </w:t>
            </w:r>
            <w:r w:rsidR="002F1A1F">
              <w:rPr>
                <w:rFonts w:eastAsia="Calibri"/>
                <w:lang w:eastAsia="en-US"/>
              </w:rPr>
              <w:br/>
            </w:r>
            <w:r w:rsidRPr="007D4CEB">
              <w:rPr>
                <w:rFonts w:eastAsia="Calibri"/>
                <w:lang w:eastAsia="en-US"/>
              </w:rPr>
              <w:t>в том числе:</w:t>
            </w:r>
          </w:p>
        </w:tc>
        <w:tc>
          <w:tcPr>
            <w:tcW w:w="884" w:type="pct"/>
            <w:vAlign w:val="center"/>
          </w:tcPr>
          <w:p w14:paraId="34A5D870" w14:textId="77777777" w:rsidR="001548A4" w:rsidRPr="007D4CEB" w:rsidRDefault="001548A4" w:rsidP="001548A4">
            <w:pPr>
              <w:widowControl w:val="0"/>
              <w:jc w:val="center"/>
              <w:rPr>
                <w:rFonts w:eastAsia="Calibri"/>
                <w:lang w:eastAsia="en-US"/>
              </w:rPr>
            </w:pPr>
            <w:r w:rsidRPr="007D4CEB">
              <w:rPr>
                <w:rFonts w:eastAsia="Calibri"/>
                <w:lang w:eastAsia="en-US"/>
              </w:rPr>
              <w:t>чел.</w:t>
            </w:r>
          </w:p>
        </w:tc>
        <w:tc>
          <w:tcPr>
            <w:tcW w:w="296" w:type="pct"/>
            <w:vAlign w:val="center"/>
          </w:tcPr>
          <w:p w14:paraId="596D1116" w14:textId="77777777" w:rsidR="001548A4" w:rsidRPr="007D4CEB" w:rsidRDefault="001548A4" w:rsidP="001548A4">
            <w:pPr>
              <w:widowControl w:val="0"/>
              <w:jc w:val="center"/>
              <w:rPr>
                <w:rFonts w:eastAsia="Calibri"/>
                <w:lang w:eastAsia="en-US"/>
              </w:rPr>
            </w:pPr>
          </w:p>
        </w:tc>
        <w:tc>
          <w:tcPr>
            <w:tcW w:w="296" w:type="pct"/>
            <w:vAlign w:val="center"/>
          </w:tcPr>
          <w:p w14:paraId="48354F02" w14:textId="77777777" w:rsidR="001548A4" w:rsidRPr="007D4CEB" w:rsidRDefault="001548A4" w:rsidP="001548A4">
            <w:pPr>
              <w:widowControl w:val="0"/>
              <w:jc w:val="center"/>
              <w:rPr>
                <w:rFonts w:eastAsia="Calibri"/>
                <w:lang w:eastAsia="en-US"/>
              </w:rPr>
            </w:pPr>
          </w:p>
        </w:tc>
        <w:tc>
          <w:tcPr>
            <w:tcW w:w="296" w:type="pct"/>
            <w:vAlign w:val="center"/>
          </w:tcPr>
          <w:p w14:paraId="4024EDA6" w14:textId="77777777" w:rsidR="001548A4" w:rsidRPr="007D4CEB" w:rsidRDefault="001548A4" w:rsidP="001548A4">
            <w:pPr>
              <w:widowControl w:val="0"/>
              <w:jc w:val="center"/>
              <w:rPr>
                <w:rFonts w:eastAsia="Calibri"/>
                <w:lang w:eastAsia="en-US"/>
              </w:rPr>
            </w:pPr>
          </w:p>
        </w:tc>
        <w:tc>
          <w:tcPr>
            <w:tcW w:w="1021" w:type="pct"/>
            <w:vAlign w:val="center"/>
          </w:tcPr>
          <w:p w14:paraId="63BDBEB0" w14:textId="77777777" w:rsidR="001548A4" w:rsidRPr="007D4CEB" w:rsidRDefault="001548A4" w:rsidP="001548A4">
            <w:pPr>
              <w:widowControl w:val="0"/>
              <w:jc w:val="center"/>
              <w:rPr>
                <w:rFonts w:eastAsia="Calibri"/>
                <w:lang w:eastAsia="en-US"/>
              </w:rPr>
            </w:pPr>
          </w:p>
        </w:tc>
        <w:tc>
          <w:tcPr>
            <w:tcW w:w="590" w:type="pct"/>
            <w:vAlign w:val="center"/>
          </w:tcPr>
          <w:p w14:paraId="0149476C" w14:textId="77777777" w:rsidR="001548A4" w:rsidRPr="007D4CEB" w:rsidRDefault="001548A4" w:rsidP="001548A4">
            <w:pPr>
              <w:widowControl w:val="0"/>
              <w:jc w:val="center"/>
              <w:rPr>
                <w:rFonts w:eastAsia="Calibri"/>
                <w:lang w:eastAsia="en-US"/>
              </w:rPr>
            </w:pPr>
          </w:p>
        </w:tc>
      </w:tr>
      <w:tr w:rsidR="00A625D5" w:rsidRPr="007D4CEB" w14:paraId="7DB17146" w14:textId="77777777" w:rsidTr="00A625D5">
        <w:tc>
          <w:tcPr>
            <w:tcW w:w="1616" w:type="pct"/>
            <w:vAlign w:val="center"/>
          </w:tcPr>
          <w:p w14:paraId="54F4BBF8" w14:textId="77777777" w:rsidR="001548A4" w:rsidRPr="007D4CEB" w:rsidRDefault="001548A4" w:rsidP="001548A4">
            <w:pPr>
              <w:jc w:val="center"/>
              <w:rPr>
                <w:rFonts w:eastAsia="Calibri"/>
                <w:bCs/>
                <w:lang w:eastAsia="en-US"/>
              </w:rPr>
            </w:pPr>
            <w:r w:rsidRPr="007D4CEB">
              <w:rPr>
                <w:rFonts w:eastAsia="Calibri"/>
                <w:bCs/>
                <w:lang w:eastAsia="en-US"/>
              </w:rPr>
              <w:t xml:space="preserve">персонал, занятый </w:t>
            </w:r>
            <w:r w:rsidR="002F1A1F">
              <w:rPr>
                <w:rFonts w:eastAsia="Calibri"/>
                <w:bCs/>
                <w:lang w:eastAsia="en-US"/>
              </w:rPr>
              <w:br/>
            </w:r>
            <w:r w:rsidRPr="007D4CEB">
              <w:rPr>
                <w:rFonts w:eastAsia="Calibri"/>
                <w:bCs/>
                <w:lang w:eastAsia="en-US"/>
              </w:rPr>
              <w:t xml:space="preserve">в производстве </w:t>
            </w:r>
            <w:r w:rsidR="0044053B" w:rsidRPr="007D4CEB">
              <w:rPr>
                <w:rFonts w:eastAsia="Calibri"/>
                <w:bCs/>
                <w:lang w:eastAsia="en-US"/>
              </w:rPr>
              <w:t xml:space="preserve">аналогичного </w:t>
            </w:r>
            <w:r w:rsidRPr="007D4CEB">
              <w:rPr>
                <w:rFonts w:eastAsia="Calibri"/>
                <w:bCs/>
                <w:lang w:eastAsia="en-US"/>
              </w:rPr>
              <w:t>товара</w:t>
            </w:r>
            <w:r w:rsidRPr="007D4CEB">
              <w:rPr>
                <w:rFonts w:eastAsia="Calibri"/>
                <w:bCs/>
                <w:vertAlign w:val="superscript"/>
                <w:lang w:eastAsia="en-US"/>
              </w:rPr>
              <w:footnoteReference w:id="32"/>
            </w:r>
          </w:p>
        </w:tc>
        <w:tc>
          <w:tcPr>
            <w:tcW w:w="884" w:type="pct"/>
            <w:vAlign w:val="center"/>
          </w:tcPr>
          <w:p w14:paraId="4BDBF2C8" w14:textId="77777777" w:rsidR="001548A4" w:rsidRPr="007D4CEB" w:rsidRDefault="001548A4" w:rsidP="001548A4">
            <w:pPr>
              <w:jc w:val="center"/>
              <w:rPr>
                <w:rFonts w:eastAsia="Calibri"/>
                <w:lang w:eastAsia="en-US"/>
              </w:rPr>
            </w:pPr>
            <w:r w:rsidRPr="007D4CEB">
              <w:rPr>
                <w:rFonts w:eastAsia="Calibri"/>
                <w:lang w:eastAsia="en-US"/>
              </w:rPr>
              <w:t>чел.</w:t>
            </w:r>
          </w:p>
        </w:tc>
        <w:tc>
          <w:tcPr>
            <w:tcW w:w="296" w:type="pct"/>
            <w:vAlign w:val="center"/>
          </w:tcPr>
          <w:p w14:paraId="4FFDCCC1" w14:textId="77777777" w:rsidR="001548A4" w:rsidRPr="007D4CEB" w:rsidRDefault="001548A4" w:rsidP="001548A4">
            <w:pPr>
              <w:jc w:val="center"/>
              <w:rPr>
                <w:rFonts w:eastAsia="Calibri"/>
                <w:lang w:eastAsia="en-US"/>
              </w:rPr>
            </w:pPr>
          </w:p>
        </w:tc>
        <w:tc>
          <w:tcPr>
            <w:tcW w:w="296" w:type="pct"/>
            <w:vAlign w:val="center"/>
          </w:tcPr>
          <w:p w14:paraId="56A4E9BE" w14:textId="77777777" w:rsidR="001548A4" w:rsidRPr="007D4CEB" w:rsidRDefault="001548A4" w:rsidP="001548A4">
            <w:pPr>
              <w:jc w:val="center"/>
              <w:rPr>
                <w:rFonts w:eastAsia="Calibri"/>
                <w:lang w:eastAsia="en-US"/>
              </w:rPr>
            </w:pPr>
          </w:p>
        </w:tc>
        <w:tc>
          <w:tcPr>
            <w:tcW w:w="296" w:type="pct"/>
            <w:vAlign w:val="center"/>
          </w:tcPr>
          <w:p w14:paraId="0FA811DE" w14:textId="77777777" w:rsidR="001548A4" w:rsidRPr="007D4CEB" w:rsidRDefault="001548A4" w:rsidP="001548A4">
            <w:pPr>
              <w:jc w:val="center"/>
              <w:rPr>
                <w:rFonts w:eastAsia="Calibri"/>
                <w:lang w:eastAsia="en-US"/>
              </w:rPr>
            </w:pPr>
          </w:p>
        </w:tc>
        <w:tc>
          <w:tcPr>
            <w:tcW w:w="1021" w:type="pct"/>
            <w:vAlign w:val="center"/>
          </w:tcPr>
          <w:p w14:paraId="3DC21E15" w14:textId="77777777" w:rsidR="001548A4" w:rsidRPr="007D4CEB" w:rsidRDefault="001548A4" w:rsidP="001548A4">
            <w:pPr>
              <w:jc w:val="center"/>
              <w:rPr>
                <w:rFonts w:eastAsia="Calibri"/>
                <w:lang w:eastAsia="en-US"/>
              </w:rPr>
            </w:pPr>
          </w:p>
        </w:tc>
        <w:tc>
          <w:tcPr>
            <w:tcW w:w="590" w:type="pct"/>
            <w:vAlign w:val="center"/>
          </w:tcPr>
          <w:p w14:paraId="5B08DA74" w14:textId="77777777" w:rsidR="001548A4" w:rsidRPr="007D4CEB" w:rsidRDefault="001548A4" w:rsidP="001548A4">
            <w:pPr>
              <w:jc w:val="center"/>
              <w:rPr>
                <w:rFonts w:eastAsia="Calibri"/>
                <w:lang w:eastAsia="en-US"/>
              </w:rPr>
            </w:pPr>
          </w:p>
        </w:tc>
      </w:tr>
      <w:tr w:rsidR="00A625D5" w:rsidRPr="007D4CEB" w14:paraId="0415454E" w14:textId="77777777" w:rsidTr="00A625D5">
        <w:tc>
          <w:tcPr>
            <w:tcW w:w="1616" w:type="pct"/>
            <w:vAlign w:val="center"/>
          </w:tcPr>
          <w:p w14:paraId="1B53822B" w14:textId="77777777" w:rsidR="001548A4" w:rsidRPr="007D4CEB" w:rsidRDefault="001548A4" w:rsidP="001548A4">
            <w:pPr>
              <w:jc w:val="center"/>
              <w:rPr>
                <w:rFonts w:eastAsia="Calibri"/>
                <w:bCs/>
                <w:lang w:eastAsia="en-US"/>
              </w:rPr>
            </w:pPr>
            <w:r w:rsidRPr="007D4CEB">
              <w:rPr>
                <w:rFonts w:eastAsia="Calibri"/>
                <w:bCs/>
                <w:lang w:eastAsia="en-US"/>
              </w:rPr>
              <w:t>Производительность труда</w:t>
            </w:r>
          </w:p>
        </w:tc>
        <w:tc>
          <w:tcPr>
            <w:tcW w:w="884" w:type="pct"/>
            <w:vAlign w:val="center"/>
          </w:tcPr>
          <w:p w14:paraId="6DB56949" w14:textId="77777777" w:rsidR="001548A4" w:rsidRPr="007D4CEB" w:rsidRDefault="001548A4" w:rsidP="00A625D5">
            <w:pPr>
              <w:jc w:val="center"/>
              <w:rPr>
                <w:rFonts w:eastAsia="Calibri"/>
                <w:lang w:eastAsia="en-US"/>
              </w:rPr>
            </w:pPr>
            <w:r w:rsidRPr="007D4CEB">
              <w:rPr>
                <w:rFonts w:eastAsia="Calibri"/>
                <w:lang w:eastAsia="en-US"/>
              </w:rPr>
              <w:t>тонн/чел</w:t>
            </w:r>
          </w:p>
        </w:tc>
        <w:tc>
          <w:tcPr>
            <w:tcW w:w="296" w:type="pct"/>
            <w:vAlign w:val="center"/>
          </w:tcPr>
          <w:p w14:paraId="6395022A" w14:textId="77777777" w:rsidR="001548A4" w:rsidRPr="007D4CEB" w:rsidRDefault="001548A4" w:rsidP="001548A4">
            <w:pPr>
              <w:jc w:val="center"/>
              <w:rPr>
                <w:rFonts w:eastAsia="Calibri"/>
                <w:lang w:eastAsia="en-US"/>
              </w:rPr>
            </w:pPr>
          </w:p>
        </w:tc>
        <w:tc>
          <w:tcPr>
            <w:tcW w:w="296" w:type="pct"/>
            <w:vAlign w:val="center"/>
          </w:tcPr>
          <w:p w14:paraId="6680EDC8" w14:textId="77777777" w:rsidR="001548A4" w:rsidRPr="007D4CEB" w:rsidRDefault="001548A4" w:rsidP="001548A4">
            <w:pPr>
              <w:jc w:val="center"/>
              <w:rPr>
                <w:rFonts w:eastAsia="Calibri"/>
                <w:lang w:eastAsia="en-US"/>
              </w:rPr>
            </w:pPr>
          </w:p>
        </w:tc>
        <w:tc>
          <w:tcPr>
            <w:tcW w:w="296" w:type="pct"/>
            <w:vAlign w:val="center"/>
          </w:tcPr>
          <w:p w14:paraId="7B2EFA67" w14:textId="77777777" w:rsidR="001548A4" w:rsidRPr="007D4CEB" w:rsidRDefault="001548A4" w:rsidP="001548A4">
            <w:pPr>
              <w:jc w:val="center"/>
              <w:rPr>
                <w:rFonts w:eastAsia="Calibri"/>
                <w:lang w:eastAsia="en-US"/>
              </w:rPr>
            </w:pPr>
          </w:p>
        </w:tc>
        <w:tc>
          <w:tcPr>
            <w:tcW w:w="1021" w:type="pct"/>
            <w:vAlign w:val="center"/>
          </w:tcPr>
          <w:p w14:paraId="54493F12" w14:textId="77777777" w:rsidR="001548A4" w:rsidRPr="007D4CEB" w:rsidRDefault="001548A4" w:rsidP="001548A4">
            <w:pPr>
              <w:jc w:val="center"/>
              <w:rPr>
                <w:rFonts w:eastAsia="Calibri"/>
                <w:lang w:eastAsia="en-US"/>
              </w:rPr>
            </w:pPr>
          </w:p>
        </w:tc>
        <w:tc>
          <w:tcPr>
            <w:tcW w:w="590" w:type="pct"/>
            <w:vAlign w:val="center"/>
          </w:tcPr>
          <w:p w14:paraId="190586E9" w14:textId="77777777" w:rsidR="001548A4" w:rsidRPr="007D4CEB" w:rsidRDefault="001548A4" w:rsidP="001548A4">
            <w:pPr>
              <w:jc w:val="center"/>
              <w:rPr>
                <w:rFonts w:eastAsia="Calibri"/>
                <w:lang w:eastAsia="en-US"/>
              </w:rPr>
            </w:pPr>
          </w:p>
        </w:tc>
      </w:tr>
      <w:tr w:rsidR="00A625D5" w:rsidRPr="007D4CEB" w14:paraId="1E907B75" w14:textId="77777777" w:rsidTr="00A625D5">
        <w:tc>
          <w:tcPr>
            <w:tcW w:w="1616" w:type="pct"/>
            <w:vMerge w:val="restart"/>
            <w:vAlign w:val="center"/>
          </w:tcPr>
          <w:p w14:paraId="3F107EB4" w14:textId="77777777" w:rsidR="001548A4" w:rsidRPr="007D4CEB" w:rsidRDefault="001548A4" w:rsidP="00AB4C90">
            <w:pPr>
              <w:jc w:val="center"/>
              <w:rPr>
                <w:rFonts w:eastAsia="Calibri"/>
                <w:bCs/>
                <w:lang w:eastAsia="en-US"/>
              </w:rPr>
            </w:pPr>
            <w:r w:rsidRPr="007D4CEB">
              <w:rPr>
                <w:rFonts w:eastAsia="Calibri"/>
                <w:bCs/>
                <w:lang w:eastAsia="en-US"/>
              </w:rPr>
              <w:t xml:space="preserve">Зарплата персонала, занятого </w:t>
            </w:r>
            <w:r w:rsidRPr="007D4CEB">
              <w:rPr>
                <w:rFonts w:eastAsia="Calibri"/>
                <w:bCs/>
                <w:lang w:eastAsia="en-US"/>
              </w:rPr>
              <w:br/>
              <w:t xml:space="preserve">в производстве </w:t>
            </w:r>
            <w:r w:rsidR="0044053B" w:rsidRPr="007D4CEB">
              <w:rPr>
                <w:rFonts w:eastAsia="Calibri"/>
                <w:bCs/>
                <w:lang w:eastAsia="en-US"/>
              </w:rPr>
              <w:t xml:space="preserve">аналогичного </w:t>
            </w:r>
            <w:r w:rsidR="00AB4C90" w:rsidRPr="007D4CEB">
              <w:rPr>
                <w:rFonts w:eastAsia="Calibri"/>
                <w:bCs/>
                <w:lang w:eastAsia="en-US"/>
              </w:rPr>
              <w:t>т</w:t>
            </w:r>
            <w:r w:rsidRPr="007D4CEB">
              <w:rPr>
                <w:rFonts w:eastAsia="Calibri"/>
                <w:bCs/>
                <w:lang w:eastAsia="en-US"/>
              </w:rPr>
              <w:t>овара</w:t>
            </w:r>
          </w:p>
        </w:tc>
        <w:tc>
          <w:tcPr>
            <w:tcW w:w="884" w:type="pct"/>
            <w:vAlign w:val="center"/>
          </w:tcPr>
          <w:p w14:paraId="76D99029" w14:textId="77777777" w:rsidR="001548A4" w:rsidRPr="007D4CEB" w:rsidRDefault="001548A4" w:rsidP="001548A4">
            <w:pPr>
              <w:jc w:val="center"/>
              <w:rPr>
                <w:rFonts w:eastAsia="Calibri"/>
                <w:lang w:eastAsia="en-US"/>
              </w:rPr>
            </w:pPr>
            <w:r w:rsidRPr="007D4CEB">
              <w:rPr>
                <w:rFonts w:eastAsia="Calibri"/>
                <w:lang w:eastAsia="en-US"/>
              </w:rPr>
              <w:t>нац.</w:t>
            </w:r>
          </w:p>
          <w:p w14:paraId="137C6DC2" w14:textId="77777777" w:rsidR="001548A4" w:rsidRPr="007D4CEB" w:rsidRDefault="003150C8" w:rsidP="00A625D5">
            <w:pPr>
              <w:jc w:val="center"/>
              <w:rPr>
                <w:rFonts w:eastAsia="Calibri"/>
                <w:lang w:eastAsia="en-US"/>
              </w:rPr>
            </w:pPr>
            <w:r w:rsidRPr="007D4CEB">
              <w:rPr>
                <w:rFonts w:eastAsia="Calibri"/>
                <w:lang w:eastAsia="en-US"/>
              </w:rPr>
              <w:t>в</w:t>
            </w:r>
            <w:r w:rsidR="001548A4" w:rsidRPr="007D4CEB">
              <w:rPr>
                <w:rFonts w:eastAsia="Calibri"/>
                <w:lang w:eastAsia="en-US"/>
              </w:rPr>
              <w:t xml:space="preserve">алюта/чел. </w:t>
            </w:r>
            <w:r w:rsidR="002F1A1F">
              <w:rPr>
                <w:rFonts w:eastAsia="Calibri"/>
                <w:lang w:eastAsia="en-US"/>
              </w:rPr>
              <w:br/>
            </w:r>
            <w:r w:rsidR="001548A4" w:rsidRPr="007D4CEB">
              <w:rPr>
                <w:rFonts w:eastAsia="Calibri"/>
                <w:lang w:eastAsia="en-US"/>
              </w:rPr>
              <w:t>в месяц</w:t>
            </w:r>
          </w:p>
        </w:tc>
        <w:tc>
          <w:tcPr>
            <w:tcW w:w="296" w:type="pct"/>
            <w:vAlign w:val="center"/>
          </w:tcPr>
          <w:p w14:paraId="278B5E81" w14:textId="77777777" w:rsidR="001548A4" w:rsidRPr="007D4CEB" w:rsidRDefault="001548A4" w:rsidP="001548A4">
            <w:pPr>
              <w:jc w:val="center"/>
              <w:rPr>
                <w:rFonts w:eastAsia="Calibri"/>
                <w:lang w:eastAsia="en-US"/>
              </w:rPr>
            </w:pPr>
          </w:p>
        </w:tc>
        <w:tc>
          <w:tcPr>
            <w:tcW w:w="296" w:type="pct"/>
            <w:vAlign w:val="center"/>
          </w:tcPr>
          <w:p w14:paraId="28B54917" w14:textId="77777777" w:rsidR="001548A4" w:rsidRPr="007D4CEB" w:rsidRDefault="001548A4" w:rsidP="001548A4">
            <w:pPr>
              <w:jc w:val="center"/>
              <w:rPr>
                <w:rFonts w:eastAsia="Calibri"/>
                <w:lang w:eastAsia="en-US"/>
              </w:rPr>
            </w:pPr>
          </w:p>
        </w:tc>
        <w:tc>
          <w:tcPr>
            <w:tcW w:w="296" w:type="pct"/>
            <w:vAlign w:val="center"/>
          </w:tcPr>
          <w:p w14:paraId="4DC1C31C" w14:textId="77777777" w:rsidR="001548A4" w:rsidRPr="007D4CEB" w:rsidRDefault="001548A4" w:rsidP="001548A4">
            <w:pPr>
              <w:jc w:val="center"/>
              <w:rPr>
                <w:rFonts w:eastAsia="Calibri"/>
                <w:lang w:eastAsia="en-US"/>
              </w:rPr>
            </w:pPr>
          </w:p>
        </w:tc>
        <w:tc>
          <w:tcPr>
            <w:tcW w:w="1021" w:type="pct"/>
            <w:vAlign w:val="center"/>
          </w:tcPr>
          <w:p w14:paraId="1D66D527" w14:textId="77777777" w:rsidR="001548A4" w:rsidRPr="007D4CEB" w:rsidRDefault="001548A4" w:rsidP="001548A4">
            <w:pPr>
              <w:jc w:val="center"/>
              <w:rPr>
                <w:rFonts w:eastAsia="Calibri"/>
                <w:lang w:eastAsia="en-US"/>
              </w:rPr>
            </w:pPr>
          </w:p>
        </w:tc>
        <w:tc>
          <w:tcPr>
            <w:tcW w:w="590" w:type="pct"/>
            <w:vAlign w:val="center"/>
          </w:tcPr>
          <w:p w14:paraId="0D0BF3B1" w14:textId="77777777" w:rsidR="001548A4" w:rsidRPr="007D4CEB" w:rsidRDefault="001548A4" w:rsidP="001548A4">
            <w:pPr>
              <w:jc w:val="center"/>
              <w:rPr>
                <w:rFonts w:eastAsia="Calibri"/>
                <w:lang w:eastAsia="en-US"/>
              </w:rPr>
            </w:pPr>
          </w:p>
        </w:tc>
      </w:tr>
      <w:tr w:rsidR="00A625D5" w:rsidRPr="007D4CEB" w14:paraId="2FFEEDEF" w14:textId="77777777" w:rsidTr="00A625D5">
        <w:tc>
          <w:tcPr>
            <w:tcW w:w="1616" w:type="pct"/>
            <w:vMerge/>
            <w:vAlign w:val="center"/>
          </w:tcPr>
          <w:p w14:paraId="27DD0D26" w14:textId="77777777" w:rsidR="001548A4" w:rsidRPr="007D4CEB" w:rsidRDefault="001548A4" w:rsidP="001548A4">
            <w:pPr>
              <w:rPr>
                <w:rFonts w:eastAsia="Calibri"/>
                <w:bCs/>
                <w:lang w:eastAsia="en-US"/>
              </w:rPr>
            </w:pPr>
          </w:p>
        </w:tc>
        <w:tc>
          <w:tcPr>
            <w:tcW w:w="884" w:type="pct"/>
            <w:vAlign w:val="center"/>
          </w:tcPr>
          <w:p w14:paraId="664E35E1" w14:textId="77777777" w:rsidR="001548A4" w:rsidRPr="007D4CEB" w:rsidRDefault="001548A4" w:rsidP="00A625D5">
            <w:pPr>
              <w:jc w:val="center"/>
              <w:rPr>
                <w:rFonts w:eastAsia="Calibri"/>
                <w:lang w:eastAsia="en-US"/>
              </w:rPr>
            </w:pPr>
            <w:r w:rsidRPr="007D4CEB">
              <w:rPr>
                <w:rFonts w:eastAsia="Calibri"/>
                <w:lang w:eastAsia="en-US"/>
              </w:rPr>
              <w:t>долл.США</w:t>
            </w:r>
            <w:r w:rsidRPr="007D4CEB">
              <w:rPr>
                <w:rFonts w:eastAsia="Calibri"/>
                <w:lang w:eastAsia="en-US"/>
              </w:rPr>
              <w:br/>
              <w:t>/чел. в месяц</w:t>
            </w:r>
          </w:p>
        </w:tc>
        <w:tc>
          <w:tcPr>
            <w:tcW w:w="296" w:type="pct"/>
            <w:vAlign w:val="center"/>
          </w:tcPr>
          <w:p w14:paraId="6175F917" w14:textId="77777777" w:rsidR="001548A4" w:rsidRPr="007D4CEB" w:rsidRDefault="001548A4" w:rsidP="001548A4">
            <w:pPr>
              <w:jc w:val="center"/>
              <w:rPr>
                <w:rFonts w:eastAsia="Calibri"/>
                <w:lang w:eastAsia="en-US"/>
              </w:rPr>
            </w:pPr>
          </w:p>
        </w:tc>
        <w:tc>
          <w:tcPr>
            <w:tcW w:w="296" w:type="pct"/>
            <w:vAlign w:val="center"/>
          </w:tcPr>
          <w:p w14:paraId="05E1C6F8" w14:textId="77777777" w:rsidR="001548A4" w:rsidRPr="007D4CEB" w:rsidRDefault="001548A4" w:rsidP="001548A4">
            <w:pPr>
              <w:jc w:val="center"/>
              <w:rPr>
                <w:rFonts w:eastAsia="Calibri"/>
                <w:lang w:eastAsia="en-US"/>
              </w:rPr>
            </w:pPr>
          </w:p>
        </w:tc>
        <w:tc>
          <w:tcPr>
            <w:tcW w:w="296" w:type="pct"/>
            <w:vAlign w:val="center"/>
          </w:tcPr>
          <w:p w14:paraId="419AC2E1" w14:textId="77777777" w:rsidR="001548A4" w:rsidRPr="007D4CEB" w:rsidRDefault="001548A4" w:rsidP="001548A4">
            <w:pPr>
              <w:jc w:val="center"/>
              <w:rPr>
                <w:rFonts w:eastAsia="Calibri"/>
                <w:lang w:eastAsia="en-US"/>
              </w:rPr>
            </w:pPr>
          </w:p>
        </w:tc>
        <w:tc>
          <w:tcPr>
            <w:tcW w:w="1021" w:type="pct"/>
            <w:vAlign w:val="center"/>
          </w:tcPr>
          <w:p w14:paraId="693300B6" w14:textId="77777777" w:rsidR="001548A4" w:rsidRPr="007D4CEB" w:rsidRDefault="001548A4" w:rsidP="001548A4">
            <w:pPr>
              <w:jc w:val="center"/>
              <w:rPr>
                <w:rFonts w:eastAsia="Calibri"/>
                <w:lang w:eastAsia="en-US"/>
              </w:rPr>
            </w:pPr>
          </w:p>
        </w:tc>
        <w:tc>
          <w:tcPr>
            <w:tcW w:w="590" w:type="pct"/>
            <w:vAlign w:val="center"/>
          </w:tcPr>
          <w:p w14:paraId="64AF3130" w14:textId="77777777" w:rsidR="001548A4" w:rsidRPr="007D4CEB" w:rsidRDefault="001548A4" w:rsidP="001548A4">
            <w:pPr>
              <w:jc w:val="center"/>
              <w:rPr>
                <w:rFonts w:eastAsia="Calibri"/>
                <w:lang w:eastAsia="en-US"/>
              </w:rPr>
            </w:pPr>
          </w:p>
        </w:tc>
      </w:tr>
    </w:tbl>
    <w:p w14:paraId="61FAA816" w14:textId="77777777" w:rsidR="001548A4" w:rsidRPr="007D4CEB" w:rsidRDefault="001548A4" w:rsidP="001548A4">
      <w:pPr>
        <w:spacing w:before="120"/>
        <w:ind w:firstLine="709"/>
        <w:jc w:val="both"/>
        <w:rPr>
          <w:rFonts w:eastAsia="Calibri"/>
          <w:sz w:val="28"/>
          <w:szCs w:val="20"/>
          <w:lang w:eastAsia="en-US"/>
        </w:rPr>
      </w:pPr>
      <w:r w:rsidRPr="007D4CEB">
        <w:rPr>
          <w:rFonts w:eastAsia="Calibri"/>
          <w:sz w:val="28"/>
          <w:szCs w:val="20"/>
          <w:lang w:eastAsia="en-US"/>
        </w:rPr>
        <w:t>Необходимо указать причины изменения показателей, приведенных в таблице.</w:t>
      </w:r>
    </w:p>
    <w:p w14:paraId="680F5205" w14:textId="77777777" w:rsidR="00D50A1D" w:rsidRPr="007D4CEB" w:rsidRDefault="00E356F5" w:rsidP="006F45D1">
      <w:pPr>
        <w:pStyle w:val="a4"/>
        <w:pBdr>
          <w:top w:val="none" w:sz="0" w:space="0" w:color="auto"/>
          <w:left w:val="none" w:sz="0" w:space="0" w:color="auto"/>
          <w:bottom w:val="none" w:sz="0" w:space="0" w:color="auto"/>
          <w:right w:val="none" w:sz="0" w:space="0" w:color="auto"/>
        </w:pBdr>
        <w:spacing w:before="240"/>
        <w:outlineLvl w:val="0"/>
      </w:pPr>
      <w:bookmarkStart w:id="950" w:name="_Toc175992451"/>
      <w:bookmarkStart w:id="951" w:name="_Toc328390326"/>
      <w:bookmarkStart w:id="952" w:name="_Toc330892240"/>
      <w:bookmarkStart w:id="953" w:name="_Toc330892806"/>
      <w:bookmarkStart w:id="954" w:name="_Toc331516800"/>
      <w:bookmarkStart w:id="955" w:name="_Toc416856314"/>
      <w:bookmarkStart w:id="956" w:name="_Toc416860286"/>
      <w:bookmarkStart w:id="957" w:name="_Toc417542716"/>
      <w:bookmarkStart w:id="958" w:name="_Toc417912144"/>
      <w:bookmarkStart w:id="959" w:name="_Toc422388346"/>
      <w:bookmarkStart w:id="960" w:name="_Toc458420841"/>
      <w:bookmarkStart w:id="961" w:name="_Toc63153229"/>
      <w:bookmarkStart w:id="962" w:name="_Toc67484505"/>
      <w:bookmarkStart w:id="963" w:name="_Toc77673842"/>
      <w:bookmarkStart w:id="964" w:name="_Toc77673943"/>
      <w:bookmarkStart w:id="965" w:name="_Toc77674630"/>
      <w:bookmarkStart w:id="966" w:name="_Toc316379723"/>
      <w:r w:rsidRPr="007D4CEB">
        <w:t>4.3. </w:t>
      </w:r>
      <w:r w:rsidR="00D50A1D" w:rsidRPr="007D4CEB">
        <w:t xml:space="preserve">Доказательства наличия угрозы причинения материального ущерба </w:t>
      </w:r>
      <w:r w:rsidR="006666B2" w:rsidRPr="007D4CEB">
        <w:t xml:space="preserve">заявляемой отдельной </w:t>
      </w:r>
      <w:r w:rsidR="00D50A1D" w:rsidRPr="007D4CEB">
        <w:t>отрасли экономики</w:t>
      </w:r>
      <w:bookmarkEnd w:id="950"/>
      <w:r w:rsidR="00D50A1D" w:rsidRPr="007D4CEB">
        <w:t xml:space="preserve"> </w:t>
      </w:r>
      <w:r w:rsidR="00233313" w:rsidRPr="007D4CEB">
        <w:t>государств-членов</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2ECA7796" w14:textId="77777777" w:rsidR="001548A4" w:rsidRPr="007D4CEB" w:rsidRDefault="001548A4" w:rsidP="006F45D1">
      <w:pPr>
        <w:spacing w:before="120"/>
        <w:ind w:firstLine="709"/>
        <w:jc w:val="both"/>
        <w:rPr>
          <w:rFonts w:eastAsia="Calibri"/>
          <w:sz w:val="28"/>
          <w:szCs w:val="28"/>
          <w:lang w:eastAsia="en-US"/>
        </w:rPr>
      </w:pPr>
      <w:r w:rsidRPr="007D4CEB">
        <w:rPr>
          <w:rFonts w:eastAsia="Calibri"/>
          <w:sz w:val="28"/>
          <w:szCs w:val="28"/>
          <w:lang w:eastAsia="en-US"/>
        </w:rPr>
        <w:t xml:space="preserve">При доказательстве угрозы причинения материального ущерба </w:t>
      </w:r>
      <w:r w:rsidR="006666B2" w:rsidRPr="007D4CEB">
        <w:rPr>
          <w:rFonts w:eastAsia="Calibri"/>
          <w:sz w:val="28"/>
          <w:szCs w:val="28"/>
          <w:lang w:eastAsia="en-US"/>
        </w:rPr>
        <w:t xml:space="preserve">заявляемой отдельной </w:t>
      </w:r>
      <w:r w:rsidRPr="007D4CEB">
        <w:rPr>
          <w:rFonts w:eastAsia="Calibri"/>
          <w:sz w:val="28"/>
          <w:szCs w:val="28"/>
          <w:lang w:eastAsia="en-US"/>
        </w:rPr>
        <w:t>отрасли экономики</w:t>
      </w:r>
      <w:r w:rsidRPr="007D4CEB">
        <w:rPr>
          <w:rFonts w:eastAsia="Calibri"/>
          <w:bCs/>
          <w:sz w:val="28"/>
          <w:szCs w:val="28"/>
          <w:lang w:eastAsia="en-US"/>
        </w:rPr>
        <w:t xml:space="preserve"> </w:t>
      </w:r>
      <w:r w:rsidRPr="007D4CEB">
        <w:rPr>
          <w:rFonts w:eastAsia="Calibri"/>
          <w:sz w:val="28"/>
          <w:szCs w:val="28"/>
          <w:lang w:eastAsia="en-US"/>
        </w:rPr>
        <w:t>государств-членов</w:t>
      </w:r>
      <w:r w:rsidRPr="007D4CEB">
        <w:rPr>
          <w:rFonts w:eastAsia="Calibri"/>
          <w:bCs/>
          <w:sz w:val="28"/>
          <w:szCs w:val="28"/>
          <w:lang w:eastAsia="en-US"/>
        </w:rPr>
        <w:t xml:space="preserve"> </w:t>
      </w:r>
      <w:r w:rsidRPr="007D4CEB">
        <w:rPr>
          <w:rFonts w:eastAsia="Calibri"/>
          <w:sz w:val="28"/>
          <w:szCs w:val="28"/>
          <w:lang w:eastAsia="en-US"/>
        </w:rPr>
        <w:t xml:space="preserve">дополнительно </w:t>
      </w:r>
      <w:r w:rsidR="00FE7A1B" w:rsidRPr="007D4CEB">
        <w:rPr>
          <w:rFonts w:eastAsia="Calibri"/>
          <w:sz w:val="28"/>
          <w:szCs w:val="28"/>
          <w:lang w:eastAsia="en-US"/>
        </w:rPr>
        <w:t xml:space="preserve">к информации, изложенной в частях 4.1 и 4.2 </w:t>
      </w:r>
      <w:r w:rsidR="00233313" w:rsidRPr="007D4CEB">
        <w:rPr>
          <w:rFonts w:eastAsia="Calibri"/>
          <w:sz w:val="28"/>
          <w:szCs w:val="28"/>
          <w:lang w:eastAsia="en-US"/>
        </w:rPr>
        <w:t>Примерной формы заявления о применении антидемпинговой меры</w:t>
      </w:r>
      <w:r w:rsidR="005D32CD" w:rsidRPr="007D4CEB">
        <w:rPr>
          <w:rFonts w:eastAsia="Calibri"/>
          <w:sz w:val="28"/>
          <w:szCs w:val="28"/>
          <w:lang w:eastAsia="en-US"/>
        </w:rPr>
        <w:t xml:space="preserve"> настоящих Рекомендаций</w:t>
      </w:r>
      <w:r w:rsidR="00233313" w:rsidRPr="007D4CEB">
        <w:rPr>
          <w:rFonts w:eastAsia="Calibri"/>
          <w:sz w:val="28"/>
          <w:szCs w:val="28"/>
          <w:lang w:eastAsia="en-US"/>
        </w:rPr>
        <w:t>,</w:t>
      </w:r>
      <w:r w:rsidR="00FE7A1B" w:rsidRPr="007D4CEB">
        <w:rPr>
          <w:rFonts w:eastAsia="Calibri"/>
          <w:sz w:val="28"/>
          <w:szCs w:val="28"/>
          <w:lang w:eastAsia="en-US"/>
        </w:rPr>
        <w:t xml:space="preserve"> </w:t>
      </w:r>
      <w:r w:rsidRPr="007D4CEB">
        <w:rPr>
          <w:rFonts w:eastAsia="Calibri"/>
          <w:sz w:val="28"/>
          <w:szCs w:val="28"/>
          <w:lang w:eastAsia="en-US"/>
        </w:rPr>
        <w:t>приводится следующая информация:</w:t>
      </w:r>
    </w:p>
    <w:p w14:paraId="285A934E" w14:textId="008FC780" w:rsidR="00D50A1D" w:rsidRPr="007D4CEB" w:rsidRDefault="00D50A1D" w:rsidP="006F45D1">
      <w:pPr>
        <w:pStyle w:val="a4"/>
        <w:pBdr>
          <w:top w:val="none" w:sz="0" w:space="0" w:color="auto"/>
          <w:left w:val="none" w:sz="0" w:space="0" w:color="auto"/>
          <w:bottom w:val="none" w:sz="0" w:space="0" w:color="auto"/>
          <w:right w:val="none" w:sz="0" w:space="0" w:color="auto"/>
        </w:pBdr>
        <w:spacing w:before="240"/>
        <w:outlineLvl w:val="0"/>
      </w:pPr>
      <w:bookmarkStart w:id="967" w:name="_Toc328390327"/>
      <w:bookmarkStart w:id="968" w:name="_Toc330892241"/>
      <w:bookmarkStart w:id="969" w:name="_Toc330892807"/>
      <w:bookmarkStart w:id="970" w:name="_Toc331516801"/>
      <w:bookmarkStart w:id="971" w:name="_Toc416856315"/>
      <w:bookmarkStart w:id="972" w:name="_Toc416860287"/>
      <w:bookmarkStart w:id="973" w:name="_Toc417542717"/>
      <w:bookmarkStart w:id="974" w:name="_Toc417912145"/>
      <w:bookmarkStart w:id="975" w:name="_Toc422388347"/>
      <w:bookmarkStart w:id="976" w:name="_Toc458420842"/>
      <w:bookmarkStart w:id="977" w:name="_Toc63153230"/>
      <w:bookmarkStart w:id="978" w:name="_Toc63153294"/>
      <w:bookmarkStart w:id="979" w:name="_Toc67484506"/>
      <w:bookmarkStart w:id="980" w:name="_Toc77673843"/>
      <w:bookmarkStart w:id="981" w:name="_Toc77673944"/>
      <w:bookmarkStart w:id="982" w:name="_Toc77674631"/>
      <w:r w:rsidRPr="007D4CEB">
        <w:lastRenderedPageBreak/>
        <w:t>4.3.1.</w:t>
      </w:r>
      <w:r w:rsidR="007D600D" w:rsidRPr="007D4CEB">
        <w:t> </w:t>
      </w:r>
      <w:r w:rsidRPr="007D4CEB">
        <w:t xml:space="preserve">Сведения о наличии производственного и экспортного потенциала </w:t>
      </w:r>
      <w:r w:rsidR="00516FDE">
        <w:br/>
      </w:r>
      <w:r w:rsidRPr="007D4CEB">
        <w:t xml:space="preserve">у </w:t>
      </w:r>
      <w:r w:rsidR="00850586" w:rsidRPr="007D4CEB">
        <w:t xml:space="preserve">иностранных </w:t>
      </w:r>
      <w:r w:rsidR="00FF0F61" w:rsidRPr="007D4CEB">
        <w:t>производителей</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35D1DAB3" w14:textId="77777777" w:rsidR="001548A4" w:rsidRPr="007D4CEB" w:rsidRDefault="001548A4" w:rsidP="006F45D1">
      <w:pPr>
        <w:numPr>
          <w:ilvl w:val="0"/>
          <w:numId w:val="4"/>
        </w:numPr>
        <w:tabs>
          <w:tab w:val="left" w:pos="993"/>
        </w:tabs>
        <w:autoSpaceDE w:val="0"/>
        <w:autoSpaceDN w:val="0"/>
        <w:adjustRightInd w:val="0"/>
        <w:spacing w:before="120"/>
        <w:ind w:left="1429" w:hanging="357"/>
        <w:jc w:val="both"/>
        <w:rPr>
          <w:color w:val="000000" w:themeColor="text1"/>
          <w:sz w:val="28"/>
          <w:szCs w:val="28"/>
        </w:rPr>
      </w:pPr>
      <w:r w:rsidRPr="007D4CEB">
        <w:rPr>
          <w:color w:val="000000" w:themeColor="text1"/>
          <w:sz w:val="28"/>
          <w:szCs w:val="28"/>
        </w:rPr>
        <w:t xml:space="preserve">производственные мощности и степень их загрузки у иностранных производителей товара, </w:t>
      </w:r>
      <w:r w:rsidR="0014235A" w:rsidRPr="007D4CEB">
        <w:rPr>
          <w:color w:val="000000" w:themeColor="text1"/>
          <w:sz w:val="28"/>
          <w:szCs w:val="28"/>
        </w:rPr>
        <w:t>который предлагается заявителем в качестве объекта расследования</w:t>
      </w:r>
      <w:r w:rsidRPr="007D4CEB">
        <w:rPr>
          <w:color w:val="000000" w:themeColor="text1"/>
          <w:sz w:val="28"/>
          <w:szCs w:val="28"/>
        </w:rPr>
        <w:t>;</w:t>
      </w:r>
    </w:p>
    <w:p w14:paraId="4EBFC3D1"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предполагаемые инвестиции с целью расширения производственных мощностей иностранных производителей товара</w:t>
      </w:r>
      <w:r w:rsidR="0014235A" w:rsidRPr="007D4CEB">
        <w:rPr>
          <w:color w:val="000000" w:themeColor="text1"/>
          <w:sz w:val="28"/>
          <w:szCs w:val="28"/>
        </w:rPr>
        <w:t>, который предлагается заявителем в качестве объекта расследования</w:t>
      </w:r>
      <w:r w:rsidRPr="007D4CEB">
        <w:rPr>
          <w:color w:val="000000" w:themeColor="text1"/>
          <w:sz w:val="28"/>
          <w:szCs w:val="28"/>
        </w:rPr>
        <w:t>;</w:t>
      </w:r>
    </w:p>
    <w:p w14:paraId="2DC80B02"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 xml:space="preserve">открытость/закрытость рынков сбыта товара, </w:t>
      </w:r>
      <w:r w:rsidR="0014235A" w:rsidRPr="007D4CEB">
        <w:rPr>
          <w:color w:val="000000" w:themeColor="text1"/>
          <w:sz w:val="28"/>
          <w:szCs w:val="28"/>
        </w:rPr>
        <w:t>который предлагается заявителем в качестве объекта расследования,</w:t>
      </w:r>
      <w:r w:rsidRPr="007D4CEB">
        <w:rPr>
          <w:color w:val="000000" w:themeColor="text1"/>
          <w:sz w:val="28"/>
          <w:szCs w:val="28"/>
        </w:rPr>
        <w:t xml:space="preserve"> в третьих странах, а также информация о возможном введении ограничительных мер </w:t>
      </w:r>
      <w:r w:rsidR="00EA4D06" w:rsidRPr="007D4CEB">
        <w:rPr>
          <w:color w:val="000000" w:themeColor="text1"/>
          <w:sz w:val="28"/>
          <w:szCs w:val="28"/>
        </w:rPr>
        <w:t>третьими</w:t>
      </w:r>
      <w:r w:rsidRPr="007D4CEB">
        <w:rPr>
          <w:color w:val="000000" w:themeColor="text1"/>
          <w:sz w:val="28"/>
          <w:szCs w:val="28"/>
        </w:rPr>
        <w:t xml:space="preserve"> странами </w:t>
      </w:r>
      <w:r w:rsidR="00B636D3" w:rsidRPr="007D4CEB">
        <w:rPr>
          <w:color w:val="000000" w:themeColor="text1"/>
          <w:sz w:val="28"/>
          <w:szCs w:val="28"/>
        </w:rPr>
        <w:t>в отношении этого</w:t>
      </w:r>
      <w:r w:rsidRPr="007D4CEB">
        <w:rPr>
          <w:color w:val="000000" w:themeColor="text1"/>
          <w:sz w:val="28"/>
          <w:szCs w:val="28"/>
        </w:rPr>
        <w:t xml:space="preserve"> товар</w:t>
      </w:r>
      <w:r w:rsidR="00B636D3" w:rsidRPr="007D4CEB">
        <w:rPr>
          <w:color w:val="000000" w:themeColor="text1"/>
          <w:sz w:val="28"/>
          <w:szCs w:val="28"/>
        </w:rPr>
        <w:t>а</w:t>
      </w:r>
      <w:r w:rsidRPr="007D4CEB">
        <w:rPr>
          <w:color w:val="000000" w:themeColor="text1"/>
          <w:sz w:val="28"/>
          <w:szCs w:val="28"/>
        </w:rPr>
        <w:t>;</w:t>
      </w:r>
    </w:p>
    <w:p w14:paraId="6E5B1CA6"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уровень потребления товара</w:t>
      </w:r>
      <w:r w:rsidR="0014235A" w:rsidRPr="007D4CEB">
        <w:rPr>
          <w:color w:val="000000" w:themeColor="text1"/>
          <w:sz w:val="28"/>
          <w:szCs w:val="28"/>
        </w:rPr>
        <w:t xml:space="preserve">, который предлагается заявителем </w:t>
      </w:r>
      <w:r w:rsidR="00810795">
        <w:rPr>
          <w:color w:val="000000" w:themeColor="text1"/>
          <w:sz w:val="28"/>
          <w:szCs w:val="28"/>
        </w:rPr>
        <w:br/>
      </w:r>
      <w:r w:rsidR="0014235A" w:rsidRPr="007D4CEB">
        <w:rPr>
          <w:color w:val="000000" w:themeColor="text1"/>
          <w:sz w:val="28"/>
          <w:szCs w:val="28"/>
        </w:rPr>
        <w:t>в качестве объекта расследования,</w:t>
      </w:r>
      <w:r w:rsidRPr="007D4CEB">
        <w:rPr>
          <w:color w:val="000000" w:themeColor="text1"/>
          <w:sz w:val="28"/>
          <w:szCs w:val="28"/>
        </w:rPr>
        <w:t xml:space="preserve"> на внутреннем рынке </w:t>
      </w:r>
      <w:r w:rsidR="005C352D" w:rsidRPr="007D4CEB">
        <w:rPr>
          <w:color w:val="000000" w:themeColor="text1"/>
          <w:sz w:val="28"/>
          <w:szCs w:val="28"/>
        </w:rPr>
        <w:t xml:space="preserve">в </w:t>
      </w:r>
      <w:r w:rsidRPr="007D4CEB">
        <w:rPr>
          <w:color w:val="000000" w:themeColor="text1"/>
          <w:sz w:val="28"/>
          <w:szCs w:val="28"/>
        </w:rPr>
        <w:t>третьих стран</w:t>
      </w:r>
      <w:r w:rsidR="005C352D" w:rsidRPr="007D4CEB">
        <w:rPr>
          <w:color w:val="000000" w:themeColor="text1"/>
          <w:sz w:val="28"/>
          <w:szCs w:val="28"/>
        </w:rPr>
        <w:t>ах</w:t>
      </w:r>
      <w:r w:rsidRPr="007D4CEB">
        <w:rPr>
          <w:color w:val="000000" w:themeColor="text1"/>
          <w:sz w:val="28"/>
          <w:szCs w:val="28"/>
        </w:rPr>
        <w:t>;</w:t>
      </w:r>
    </w:p>
    <w:p w14:paraId="3866ECBD"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открытость/закрытость рынка Союза</w:t>
      </w:r>
      <w:r w:rsidR="006666B2" w:rsidRPr="007D4CEB">
        <w:rPr>
          <w:color w:val="000000" w:themeColor="text1"/>
          <w:sz w:val="28"/>
          <w:szCs w:val="28"/>
        </w:rPr>
        <w:t xml:space="preserve"> (</w:t>
      </w:r>
      <w:r w:rsidR="00465716" w:rsidRPr="007D4CEB">
        <w:rPr>
          <w:color w:val="000000" w:themeColor="text1"/>
          <w:sz w:val="28"/>
          <w:szCs w:val="28"/>
        </w:rPr>
        <w:t>в том числе</w:t>
      </w:r>
      <w:r w:rsidR="006666B2" w:rsidRPr="007D4CEB">
        <w:rPr>
          <w:color w:val="000000" w:themeColor="text1"/>
          <w:sz w:val="28"/>
          <w:szCs w:val="28"/>
        </w:rPr>
        <w:t xml:space="preserve"> заявляемого обособленного рынка)</w:t>
      </w:r>
      <w:r w:rsidRPr="007D4CEB">
        <w:rPr>
          <w:color w:val="000000" w:themeColor="text1"/>
          <w:sz w:val="28"/>
          <w:szCs w:val="28"/>
        </w:rPr>
        <w:t xml:space="preserve"> для сбыта товара</w:t>
      </w:r>
      <w:r w:rsidR="0014235A" w:rsidRPr="007D4CEB">
        <w:rPr>
          <w:color w:val="000000" w:themeColor="text1"/>
          <w:sz w:val="28"/>
          <w:szCs w:val="28"/>
        </w:rPr>
        <w:t>, который предлагается заявителем в качестве объекта расследования</w:t>
      </w:r>
      <w:r w:rsidRPr="007D4CEB">
        <w:rPr>
          <w:color w:val="000000" w:themeColor="text1"/>
          <w:sz w:val="28"/>
          <w:szCs w:val="28"/>
        </w:rPr>
        <w:t>;</w:t>
      </w:r>
    </w:p>
    <w:p w14:paraId="5F94DFCE"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наличие складских запасов, позволяющих существенно увеличить экспорт товара</w:t>
      </w:r>
      <w:r w:rsidR="0014235A" w:rsidRPr="007D4CEB">
        <w:rPr>
          <w:color w:val="000000" w:themeColor="text1"/>
          <w:sz w:val="28"/>
          <w:szCs w:val="28"/>
        </w:rPr>
        <w:t>, который предлагается заявителем в качестве объекта расследования</w:t>
      </w:r>
      <w:r w:rsidRPr="007D4CEB">
        <w:rPr>
          <w:color w:val="000000" w:themeColor="text1"/>
          <w:sz w:val="28"/>
          <w:szCs w:val="28"/>
        </w:rPr>
        <w:t>.</w:t>
      </w:r>
    </w:p>
    <w:p w14:paraId="6D5AD72C" w14:textId="77777777" w:rsidR="00520930" w:rsidRPr="007D4CEB" w:rsidRDefault="00520930" w:rsidP="00EA4D06">
      <w:pPr>
        <w:tabs>
          <w:tab w:val="left" w:pos="1080"/>
        </w:tabs>
        <w:spacing w:before="120"/>
        <w:ind w:firstLine="709"/>
        <w:jc w:val="both"/>
        <w:rPr>
          <w:rFonts w:eastAsia="Calibri"/>
          <w:sz w:val="28"/>
          <w:szCs w:val="20"/>
          <w:lang w:eastAsia="en-US"/>
        </w:rPr>
      </w:pPr>
      <w:r w:rsidRPr="007D4CEB">
        <w:rPr>
          <w:rFonts w:eastAsia="Calibri"/>
          <w:sz w:val="28"/>
          <w:szCs w:val="20"/>
          <w:lang w:eastAsia="en-US"/>
        </w:rPr>
        <w:t>Если по объективным причинам какая-либо из вышеперечисленной информации не может быть представлена, следует указать на это в заявлении.</w:t>
      </w:r>
    </w:p>
    <w:p w14:paraId="50FD9E0E" w14:textId="09D16EDB" w:rsidR="001548A4" w:rsidRPr="007D4CEB" w:rsidRDefault="001548A4" w:rsidP="00524E76">
      <w:pPr>
        <w:ind w:firstLine="709"/>
        <w:jc w:val="both"/>
        <w:rPr>
          <w:rFonts w:eastAsia="Calibri"/>
          <w:sz w:val="28"/>
          <w:szCs w:val="20"/>
          <w:lang w:eastAsia="en-US"/>
        </w:rPr>
      </w:pPr>
      <w:r w:rsidRPr="007D4CEB">
        <w:rPr>
          <w:rFonts w:eastAsia="Calibri"/>
          <w:sz w:val="28"/>
          <w:szCs w:val="20"/>
          <w:lang w:eastAsia="en-US"/>
        </w:rPr>
        <w:t>Кроме того</w:t>
      </w:r>
      <w:r w:rsidR="009130FD">
        <w:rPr>
          <w:rFonts w:eastAsia="Calibri"/>
          <w:sz w:val="28"/>
          <w:szCs w:val="20"/>
          <w:lang w:eastAsia="en-US"/>
        </w:rPr>
        <w:t>,</w:t>
      </w:r>
      <w:r w:rsidRPr="007D4CEB">
        <w:rPr>
          <w:rFonts w:eastAsia="Calibri"/>
          <w:sz w:val="28"/>
          <w:szCs w:val="20"/>
          <w:lang w:eastAsia="en-US"/>
        </w:rPr>
        <w:t xml:space="preserve"> приводятся </w:t>
      </w:r>
      <w:r w:rsidR="0014235A" w:rsidRPr="007D4CEB">
        <w:rPr>
          <w:rFonts w:eastAsia="Calibri"/>
          <w:sz w:val="28"/>
          <w:szCs w:val="20"/>
          <w:lang w:eastAsia="en-US"/>
        </w:rPr>
        <w:t>следующие</w:t>
      </w:r>
      <w:r w:rsidRPr="007D4CEB">
        <w:rPr>
          <w:rFonts w:eastAsia="Calibri"/>
          <w:sz w:val="28"/>
          <w:szCs w:val="20"/>
          <w:lang w:eastAsia="en-US"/>
        </w:rPr>
        <w:t xml:space="preserve"> факторы</w:t>
      </w:r>
      <w:r w:rsidR="0014235A" w:rsidRPr="007D4CEB">
        <w:rPr>
          <w:rFonts w:eastAsia="Calibri"/>
          <w:sz w:val="28"/>
          <w:szCs w:val="20"/>
          <w:lang w:eastAsia="en-US"/>
        </w:rPr>
        <w:t>:</w:t>
      </w:r>
    </w:p>
    <w:p w14:paraId="2CA56EA8"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динамика демпингового импорта</w:t>
      </w:r>
      <w:r w:rsidR="00786180" w:rsidRPr="007D4CEB">
        <w:rPr>
          <w:color w:val="000000" w:themeColor="text1"/>
          <w:sz w:val="28"/>
          <w:szCs w:val="28"/>
        </w:rPr>
        <w:t xml:space="preserve"> на заявляемый обособленный рынок</w:t>
      </w:r>
      <w:r w:rsidRPr="007D4CEB">
        <w:rPr>
          <w:color w:val="000000" w:themeColor="text1"/>
          <w:sz w:val="28"/>
          <w:szCs w:val="28"/>
        </w:rPr>
        <w:t>, свидетельствующая о реальной возможности дальнейшего увеличения импорта</w:t>
      </w:r>
      <w:r w:rsidR="001D0465" w:rsidRPr="007D4CEB">
        <w:rPr>
          <w:color w:val="000000" w:themeColor="text1"/>
          <w:sz w:val="28"/>
          <w:szCs w:val="28"/>
        </w:rPr>
        <w:t xml:space="preserve"> товара, который предлагается заявителем в качестве объекта расследования</w:t>
      </w:r>
      <w:r w:rsidRPr="007D4CEB">
        <w:rPr>
          <w:color w:val="000000" w:themeColor="text1"/>
          <w:sz w:val="28"/>
          <w:szCs w:val="28"/>
        </w:rPr>
        <w:t>;</w:t>
      </w:r>
    </w:p>
    <w:p w14:paraId="6192E843"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у</w:t>
      </w:r>
      <w:r w:rsidR="001D0465" w:rsidRPr="007D4CEB">
        <w:rPr>
          <w:color w:val="000000" w:themeColor="text1"/>
          <w:sz w:val="28"/>
          <w:szCs w:val="28"/>
        </w:rPr>
        <w:t>ровень цен демпингового импорта</w:t>
      </w:r>
      <w:r w:rsidR="00786180" w:rsidRPr="007D4CEB">
        <w:rPr>
          <w:color w:val="000000" w:themeColor="text1"/>
          <w:sz w:val="28"/>
          <w:szCs w:val="28"/>
        </w:rPr>
        <w:t xml:space="preserve"> на заявляемый обособленный рынок</w:t>
      </w:r>
      <w:r w:rsidRPr="007D4CEB">
        <w:rPr>
          <w:color w:val="000000" w:themeColor="text1"/>
          <w:sz w:val="28"/>
          <w:szCs w:val="28"/>
        </w:rPr>
        <w:t xml:space="preserve">, который может привести к снижению или сдерживанию цены аналогичного товара на </w:t>
      </w:r>
      <w:r w:rsidR="006666B2" w:rsidRPr="007D4CEB">
        <w:rPr>
          <w:color w:val="000000" w:themeColor="text1"/>
          <w:sz w:val="28"/>
          <w:szCs w:val="28"/>
        </w:rPr>
        <w:t xml:space="preserve">заявляемом обособленном рынке </w:t>
      </w:r>
      <w:r w:rsidRPr="007D4CEB">
        <w:rPr>
          <w:color w:val="000000" w:themeColor="text1"/>
          <w:sz w:val="28"/>
          <w:szCs w:val="28"/>
        </w:rPr>
        <w:t>и дальнейшему увеличению спроса на импорт</w:t>
      </w:r>
      <w:r w:rsidR="0014235A" w:rsidRPr="007D4CEB">
        <w:rPr>
          <w:color w:val="000000" w:themeColor="text1"/>
          <w:sz w:val="28"/>
          <w:szCs w:val="28"/>
        </w:rPr>
        <w:t xml:space="preserve">ируемый </w:t>
      </w:r>
      <w:r w:rsidRPr="007D4CEB">
        <w:rPr>
          <w:color w:val="000000" w:themeColor="text1"/>
          <w:sz w:val="28"/>
          <w:szCs w:val="28"/>
        </w:rPr>
        <w:t>товар;</w:t>
      </w:r>
    </w:p>
    <w:p w14:paraId="5BE54C3F" w14:textId="77777777" w:rsidR="001548A4" w:rsidRPr="007D4CEB" w:rsidRDefault="001548A4" w:rsidP="009526E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 xml:space="preserve">влияние дальнейшего роста демпингового импорта, </w:t>
      </w:r>
      <w:r w:rsidR="0014235A" w:rsidRPr="007D4CEB">
        <w:rPr>
          <w:color w:val="000000" w:themeColor="text1"/>
          <w:sz w:val="28"/>
          <w:szCs w:val="28"/>
        </w:rPr>
        <w:t>который предлагается заявителем в качестве объекта расследования,</w:t>
      </w:r>
      <w:r w:rsidR="00786180" w:rsidRPr="007D4CEB">
        <w:rPr>
          <w:color w:val="000000" w:themeColor="text1"/>
          <w:sz w:val="28"/>
          <w:szCs w:val="28"/>
        </w:rPr>
        <w:t xml:space="preserve"> </w:t>
      </w:r>
      <w:r w:rsidR="00810795">
        <w:rPr>
          <w:color w:val="000000" w:themeColor="text1"/>
          <w:sz w:val="28"/>
          <w:szCs w:val="28"/>
        </w:rPr>
        <w:br/>
      </w:r>
      <w:r w:rsidRPr="007D4CEB">
        <w:rPr>
          <w:color w:val="000000" w:themeColor="text1"/>
          <w:sz w:val="28"/>
          <w:szCs w:val="28"/>
        </w:rPr>
        <w:t xml:space="preserve">на производственные и финансовые показатели </w:t>
      </w:r>
      <w:r w:rsidR="006666B2" w:rsidRPr="007D4CEB">
        <w:rPr>
          <w:color w:val="000000" w:themeColor="text1"/>
          <w:sz w:val="28"/>
          <w:szCs w:val="28"/>
        </w:rPr>
        <w:t xml:space="preserve">заявляемой отдельной </w:t>
      </w:r>
      <w:r w:rsidRPr="007D4CEB">
        <w:rPr>
          <w:color w:val="000000" w:themeColor="text1"/>
          <w:sz w:val="28"/>
          <w:szCs w:val="28"/>
        </w:rPr>
        <w:t>отрасли экономики государств-членов</w:t>
      </w:r>
      <w:r w:rsidR="0014235A" w:rsidRPr="007D4CEB">
        <w:rPr>
          <w:color w:val="000000" w:themeColor="text1"/>
          <w:sz w:val="28"/>
          <w:szCs w:val="28"/>
        </w:rPr>
        <w:t xml:space="preserve"> (если такое влияние будет иметь место)</w:t>
      </w:r>
      <w:r w:rsidRPr="007D4CEB">
        <w:rPr>
          <w:color w:val="000000" w:themeColor="text1"/>
          <w:sz w:val="28"/>
          <w:szCs w:val="28"/>
        </w:rPr>
        <w:t>.</w:t>
      </w:r>
    </w:p>
    <w:p w14:paraId="06AAFB09" w14:textId="77777777" w:rsidR="00D50A1D" w:rsidRPr="007D4CEB" w:rsidRDefault="00BC5AEB" w:rsidP="00A625D5">
      <w:pPr>
        <w:pStyle w:val="a4"/>
        <w:pBdr>
          <w:top w:val="none" w:sz="0" w:space="0" w:color="auto"/>
          <w:left w:val="none" w:sz="0" w:space="0" w:color="auto"/>
          <w:bottom w:val="none" w:sz="0" w:space="0" w:color="auto"/>
          <w:right w:val="none" w:sz="0" w:space="0" w:color="auto"/>
        </w:pBdr>
        <w:spacing w:before="240" w:after="240"/>
        <w:outlineLvl w:val="0"/>
      </w:pPr>
      <w:bookmarkStart w:id="983" w:name="_Toc328390328"/>
      <w:bookmarkStart w:id="984" w:name="_Toc330892242"/>
      <w:bookmarkStart w:id="985" w:name="_Toc330892808"/>
      <w:bookmarkStart w:id="986" w:name="_Toc331516802"/>
      <w:bookmarkStart w:id="987" w:name="_Toc175992452"/>
      <w:bookmarkStart w:id="988" w:name="_Toc416856316"/>
      <w:bookmarkStart w:id="989" w:name="_Toc416860288"/>
      <w:bookmarkStart w:id="990" w:name="_Toc417542718"/>
      <w:bookmarkStart w:id="991" w:name="_Toc417912146"/>
      <w:bookmarkStart w:id="992" w:name="_Toc422388348"/>
      <w:bookmarkStart w:id="993" w:name="_Toc458420843"/>
      <w:bookmarkStart w:id="994" w:name="_Toc63153231"/>
      <w:bookmarkStart w:id="995" w:name="_Toc67484507"/>
      <w:bookmarkStart w:id="996" w:name="_Toc77673844"/>
      <w:bookmarkStart w:id="997" w:name="_Toc77673945"/>
      <w:bookmarkStart w:id="998" w:name="_Toc77674632"/>
      <w:r w:rsidRPr="007D4CEB">
        <w:lastRenderedPageBreak/>
        <w:t>5. </w:t>
      </w:r>
      <w:r w:rsidR="00D50A1D" w:rsidRPr="007D4CEB">
        <w:t>Доказательства наличия причинно-следственной связи между демпинговым импорто</w:t>
      </w:r>
      <w:r w:rsidR="009D67AA" w:rsidRPr="007D4CEB">
        <w:t>м</w:t>
      </w:r>
      <w:r w:rsidR="001611BB" w:rsidRPr="007D4CEB">
        <w:t xml:space="preserve"> </w:t>
      </w:r>
      <w:r w:rsidR="001611BB" w:rsidRPr="007D4CEB">
        <w:rPr>
          <w:color w:val="000000" w:themeColor="text1"/>
          <w:szCs w:val="28"/>
        </w:rPr>
        <w:t>на заявляемый обособленный рынок</w:t>
      </w:r>
      <w:r w:rsidR="009D67AA" w:rsidRPr="007D4CEB">
        <w:t xml:space="preserve"> и материальным ущербом </w:t>
      </w:r>
      <w:r w:rsidR="006666B2" w:rsidRPr="007D4CEB">
        <w:t xml:space="preserve">заявляемой отдельной </w:t>
      </w:r>
      <w:r w:rsidR="00D50A1D" w:rsidRPr="007D4CEB">
        <w:t xml:space="preserve">отрасли экономики </w:t>
      </w:r>
      <w:r w:rsidR="00B52258" w:rsidRPr="007D4CEB">
        <w:t>государств</w:t>
      </w:r>
      <w:r w:rsidR="005641C7" w:rsidRPr="007D4CEB">
        <w:t>-</w:t>
      </w:r>
      <w:r w:rsidR="00B52258" w:rsidRPr="007D4CEB">
        <w:t>членов</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bookmarkEnd w:id="966"/>
    <w:p w14:paraId="686D3C31" w14:textId="6E321FD2" w:rsidR="001548A4" w:rsidRPr="007D4CEB" w:rsidRDefault="001548A4" w:rsidP="00BC5AEB">
      <w:pPr>
        <w:spacing w:before="120"/>
        <w:ind w:firstLine="709"/>
        <w:jc w:val="both"/>
        <w:rPr>
          <w:rFonts w:eastAsia="Calibri"/>
          <w:sz w:val="28"/>
          <w:szCs w:val="20"/>
          <w:lang w:eastAsia="en-US"/>
        </w:rPr>
      </w:pPr>
      <w:r w:rsidRPr="007D4CEB">
        <w:rPr>
          <w:rFonts w:eastAsia="Calibri"/>
          <w:sz w:val="28"/>
          <w:szCs w:val="20"/>
          <w:lang w:eastAsia="en-US"/>
        </w:rPr>
        <w:t xml:space="preserve">Доказательством наличия причинно-следственной связи между демпинговым импортом </w:t>
      </w:r>
      <w:r w:rsidR="00380C38" w:rsidRPr="007D4CEB">
        <w:rPr>
          <w:color w:val="000000" w:themeColor="text1"/>
          <w:sz w:val="28"/>
          <w:szCs w:val="28"/>
        </w:rPr>
        <w:t>на заявляемый обособленный рынок</w:t>
      </w:r>
      <w:r w:rsidR="00380C38" w:rsidRPr="007D4CEB">
        <w:rPr>
          <w:rFonts w:eastAsia="Calibri"/>
          <w:sz w:val="28"/>
          <w:szCs w:val="20"/>
          <w:lang w:eastAsia="en-US"/>
        </w:rPr>
        <w:t xml:space="preserve"> </w:t>
      </w:r>
      <w:r w:rsidRPr="007D4CEB">
        <w:rPr>
          <w:rFonts w:eastAsia="Calibri"/>
          <w:sz w:val="28"/>
          <w:szCs w:val="20"/>
          <w:lang w:eastAsia="en-US"/>
        </w:rPr>
        <w:t xml:space="preserve">и материальным ущербом </w:t>
      </w:r>
      <w:r w:rsidR="006666B2" w:rsidRPr="007D4CEB">
        <w:rPr>
          <w:rFonts w:eastAsia="Calibri"/>
          <w:sz w:val="28"/>
          <w:szCs w:val="20"/>
          <w:lang w:eastAsia="en-US"/>
        </w:rPr>
        <w:t xml:space="preserve">заявляемой отдельной </w:t>
      </w:r>
      <w:r w:rsidRPr="007D4CEB">
        <w:rPr>
          <w:rFonts w:eastAsia="Calibri"/>
          <w:sz w:val="28"/>
          <w:szCs w:val="20"/>
          <w:lang w:eastAsia="en-US"/>
        </w:rPr>
        <w:t>отрасли экономики</w:t>
      </w:r>
      <w:r w:rsidRPr="007D4CEB">
        <w:rPr>
          <w:rFonts w:eastAsia="Calibri"/>
          <w:bCs/>
          <w:sz w:val="28"/>
          <w:szCs w:val="20"/>
          <w:lang w:eastAsia="en-US"/>
        </w:rPr>
        <w:t xml:space="preserve"> </w:t>
      </w:r>
      <w:r w:rsidRPr="007D4CEB">
        <w:rPr>
          <w:rFonts w:eastAsia="Calibri"/>
          <w:sz w:val="28"/>
          <w:szCs w:val="20"/>
          <w:lang w:eastAsia="en-US"/>
        </w:rPr>
        <w:t xml:space="preserve">государств-членов может являться изложение </w:t>
      </w:r>
      <w:r w:rsidR="00D13495">
        <w:rPr>
          <w:rFonts w:eastAsia="Calibri"/>
          <w:sz w:val="28"/>
          <w:szCs w:val="20"/>
          <w:lang w:eastAsia="en-US"/>
        </w:rPr>
        <w:br/>
      </w:r>
      <w:r w:rsidRPr="007D4CEB">
        <w:rPr>
          <w:rFonts w:eastAsia="Calibri"/>
          <w:sz w:val="28"/>
          <w:szCs w:val="20"/>
          <w:lang w:eastAsia="en-US"/>
        </w:rPr>
        <w:t>в заявлении следующих факторов:</w:t>
      </w:r>
    </w:p>
    <w:p w14:paraId="41AB1F48" w14:textId="77777777" w:rsidR="001548A4" w:rsidRPr="007D4CEB"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 xml:space="preserve">вытеснение с </w:t>
      </w:r>
      <w:r w:rsidR="001879BB" w:rsidRPr="007D4CEB">
        <w:rPr>
          <w:color w:val="000000" w:themeColor="text1"/>
          <w:sz w:val="28"/>
          <w:szCs w:val="28"/>
        </w:rPr>
        <w:t>заявляемого обособленного рынк</w:t>
      </w:r>
      <w:r w:rsidR="00380C38" w:rsidRPr="007D4CEB">
        <w:rPr>
          <w:color w:val="000000" w:themeColor="text1"/>
          <w:sz w:val="28"/>
          <w:szCs w:val="28"/>
        </w:rPr>
        <w:t>а</w:t>
      </w:r>
      <w:r w:rsidR="001879BB" w:rsidRPr="007D4CEB">
        <w:rPr>
          <w:color w:val="000000" w:themeColor="text1"/>
          <w:sz w:val="28"/>
          <w:szCs w:val="28"/>
        </w:rPr>
        <w:t xml:space="preserve"> </w:t>
      </w:r>
      <w:r w:rsidRPr="007D4CEB">
        <w:rPr>
          <w:color w:val="000000" w:themeColor="text1"/>
          <w:sz w:val="28"/>
          <w:szCs w:val="28"/>
        </w:rPr>
        <w:t xml:space="preserve">аналогичного товара, произведенного </w:t>
      </w:r>
      <w:r w:rsidR="00320288" w:rsidRPr="007D4CEB">
        <w:rPr>
          <w:sz w:val="28"/>
          <w:szCs w:val="28"/>
        </w:rPr>
        <w:t xml:space="preserve">предприятиями, составляющими </w:t>
      </w:r>
      <w:r w:rsidR="001879BB" w:rsidRPr="007D4CEB">
        <w:rPr>
          <w:sz w:val="28"/>
          <w:szCs w:val="28"/>
        </w:rPr>
        <w:t xml:space="preserve">заявляемую отдельную </w:t>
      </w:r>
      <w:r w:rsidR="00320288" w:rsidRPr="007D4CEB">
        <w:rPr>
          <w:sz w:val="28"/>
          <w:szCs w:val="28"/>
        </w:rPr>
        <w:t>отрасль экономики государств-членов,</w:t>
      </w:r>
      <w:r w:rsidRPr="007D4CEB">
        <w:rPr>
          <w:color w:val="000000" w:themeColor="text1"/>
          <w:sz w:val="28"/>
          <w:szCs w:val="28"/>
        </w:rPr>
        <w:t xml:space="preserve"> товаром</w:t>
      </w:r>
      <w:r w:rsidR="0098284C" w:rsidRPr="007D4CEB">
        <w:rPr>
          <w:color w:val="000000" w:themeColor="text1"/>
          <w:sz w:val="28"/>
          <w:szCs w:val="28"/>
        </w:rPr>
        <w:t>, который предлагается заявителем в качестве объекта расследования</w:t>
      </w:r>
      <w:r w:rsidRPr="007D4CEB">
        <w:rPr>
          <w:color w:val="000000" w:themeColor="text1"/>
          <w:sz w:val="28"/>
          <w:szCs w:val="28"/>
        </w:rPr>
        <w:t>:</w:t>
      </w:r>
    </w:p>
    <w:p w14:paraId="5CDBF42E" w14:textId="77777777" w:rsidR="001548A4" w:rsidRPr="007D4CEB" w:rsidRDefault="001548A4" w:rsidP="00F117AF">
      <w:pPr>
        <w:keepNext/>
        <w:tabs>
          <w:tab w:val="left" w:pos="1080"/>
        </w:tabs>
        <w:spacing w:before="240"/>
        <w:jc w:val="right"/>
        <w:rPr>
          <w:rFonts w:eastAsia="Calibri"/>
          <w:sz w:val="28"/>
          <w:szCs w:val="20"/>
          <w:lang w:eastAsia="en-US"/>
        </w:rPr>
      </w:pPr>
      <w:r w:rsidRPr="007D4CEB">
        <w:rPr>
          <w:rFonts w:eastAsia="Calibri"/>
          <w:sz w:val="28"/>
          <w:szCs w:val="20"/>
          <w:lang w:eastAsia="en-US"/>
        </w:rPr>
        <w:t>Таблица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2"/>
        <w:gridCol w:w="568"/>
        <w:gridCol w:w="523"/>
        <w:gridCol w:w="523"/>
        <w:gridCol w:w="523"/>
        <w:gridCol w:w="2131"/>
        <w:gridCol w:w="1265"/>
      </w:tblGrid>
      <w:tr w:rsidR="00A625D5" w:rsidRPr="007D4CEB" w14:paraId="26F700D8" w14:textId="77777777" w:rsidTr="00A625D5">
        <w:trPr>
          <w:trHeight w:val="567"/>
          <w:tblHeader/>
          <w:jc w:val="center"/>
        </w:trPr>
        <w:tc>
          <w:tcPr>
            <w:tcW w:w="2292" w:type="pct"/>
            <w:noWrap/>
            <w:vAlign w:val="center"/>
          </w:tcPr>
          <w:p w14:paraId="7D337F8B" w14:textId="77777777" w:rsidR="003150C8" w:rsidRPr="007D4CEB" w:rsidRDefault="003150C8" w:rsidP="00F117AF">
            <w:pPr>
              <w:keepNext/>
              <w:jc w:val="center"/>
              <w:rPr>
                <w:rFonts w:eastAsia="Calibri"/>
                <w:b/>
                <w:lang w:eastAsia="en-US"/>
              </w:rPr>
            </w:pPr>
            <w:r w:rsidRPr="007D4CEB">
              <w:rPr>
                <w:rFonts w:eastAsia="Calibri"/>
                <w:b/>
                <w:lang w:eastAsia="en-US"/>
              </w:rPr>
              <w:t>Показатель</w:t>
            </w:r>
          </w:p>
        </w:tc>
        <w:tc>
          <w:tcPr>
            <w:tcW w:w="278" w:type="pct"/>
            <w:vAlign w:val="center"/>
          </w:tcPr>
          <w:p w14:paraId="3BB0FAD9" w14:textId="77777777" w:rsidR="003150C8" w:rsidRPr="007D4CEB" w:rsidRDefault="003150C8" w:rsidP="00F117AF">
            <w:pPr>
              <w:keepNext/>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256" w:type="pct"/>
            <w:vAlign w:val="center"/>
          </w:tcPr>
          <w:p w14:paraId="0F941A59" w14:textId="77777777" w:rsidR="003150C8" w:rsidRPr="007D4CEB" w:rsidRDefault="003150C8" w:rsidP="00F117AF">
            <w:pPr>
              <w:keepNext/>
              <w:jc w:val="center"/>
              <w:rPr>
                <w:rFonts w:eastAsia="Calibri"/>
                <w:b/>
                <w:lang w:eastAsia="en-US"/>
              </w:rPr>
            </w:pPr>
            <w:r w:rsidRPr="007D4CEB">
              <w:rPr>
                <w:rFonts w:eastAsia="Calibri"/>
                <w:b/>
                <w:lang w:eastAsia="en-US"/>
              </w:rPr>
              <w:t>…</w:t>
            </w:r>
          </w:p>
          <w:p w14:paraId="3FC36EB2" w14:textId="77777777" w:rsidR="003150C8" w:rsidRPr="007D4CEB" w:rsidRDefault="003150C8" w:rsidP="00F117AF">
            <w:pPr>
              <w:keepNext/>
              <w:jc w:val="center"/>
              <w:rPr>
                <w:rFonts w:eastAsia="Calibri"/>
                <w:b/>
                <w:lang w:eastAsia="en-US"/>
              </w:rPr>
            </w:pPr>
            <w:r w:rsidRPr="007D4CEB">
              <w:rPr>
                <w:rFonts w:eastAsia="Calibri"/>
                <w:b/>
                <w:lang w:eastAsia="en-US"/>
              </w:rPr>
              <w:t>год</w:t>
            </w:r>
          </w:p>
        </w:tc>
        <w:tc>
          <w:tcPr>
            <w:tcW w:w="256" w:type="pct"/>
            <w:vAlign w:val="center"/>
          </w:tcPr>
          <w:p w14:paraId="477A7C81" w14:textId="77777777" w:rsidR="003150C8" w:rsidRPr="007D4CEB" w:rsidRDefault="003150C8" w:rsidP="00F117AF">
            <w:pPr>
              <w:keepNext/>
              <w:jc w:val="center"/>
              <w:rPr>
                <w:rFonts w:eastAsia="Calibri"/>
                <w:b/>
                <w:lang w:eastAsia="en-US"/>
              </w:rPr>
            </w:pPr>
            <w:r w:rsidRPr="007D4CEB">
              <w:rPr>
                <w:rFonts w:eastAsia="Calibri"/>
                <w:b/>
                <w:lang w:eastAsia="en-US"/>
              </w:rPr>
              <w:t>…</w:t>
            </w:r>
          </w:p>
          <w:p w14:paraId="41073289" w14:textId="77777777" w:rsidR="003150C8" w:rsidRPr="007D4CEB" w:rsidRDefault="003150C8" w:rsidP="00F117AF">
            <w:pPr>
              <w:keepNext/>
              <w:jc w:val="center"/>
              <w:rPr>
                <w:rFonts w:eastAsia="Calibri"/>
                <w:b/>
                <w:lang w:eastAsia="en-US"/>
              </w:rPr>
            </w:pPr>
            <w:r w:rsidRPr="007D4CEB">
              <w:rPr>
                <w:rFonts w:eastAsia="Calibri"/>
                <w:b/>
                <w:lang w:eastAsia="en-US"/>
              </w:rPr>
              <w:t>год</w:t>
            </w:r>
          </w:p>
        </w:tc>
        <w:tc>
          <w:tcPr>
            <w:tcW w:w="256" w:type="pct"/>
            <w:vAlign w:val="center"/>
          </w:tcPr>
          <w:p w14:paraId="4C2A8B29" w14:textId="77777777" w:rsidR="003150C8" w:rsidRPr="007D4CEB" w:rsidRDefault="003150C8" w:rsidP="00F117AF">
            <w:pPr>
              <w:keepNext/>
              <w:jc w:val="center"/>
              <w:rPr>
                <w:rFonts w:eastAsia="Calibri"/>
                <w:b/>
                <w:lang w:eastAsia="en-US"/>
              </w:rPr>
            </w:pPr>
            <w:r w:rsidRPr="007D4CEB">
              <w:rPr>
                <w:rFonts w:eastAsia="Calibri"/>
                <w:b/>
                <w:lang w:eastAsia="en-US"/>
              </w:rPr>
              <w:t>…</w:t>
            </w:r>
          </w:p>
          <w:p w14:paraId="1729721F" w14:textId="77777777" w:rsidR="003150C8" w:rsidRPr="007D4CEB" w:rsidRDefault="003150C8" w:rsidP="00F117AF">
            <w:pPr>
              <w:keepNext/>
              <w:jc w:val="center"/>
              <w:rPr>
                <w:rFonts w:eastAsia="Calibri"/>
                <w:b/>
                <w:lang w:eastAsia="en-US"/>
              </w:rPr>
            </w:pPr>
            <w:r w:rsidRPr="007D4CEB">
              <w:rPr>
                <w:rFonts w:eastAsia="Calibri"/>
                <w:b/>
                <w:lang w:eastAsia="en-US"/>
              </w:rPr>
              <w:t>год</w:t>
            </w:r>
          </w:p>
        </w:tc>
        <w:tc>
          <w:tcPr>
            <w:tcW w:w="1043" w:type="pct"/>
          </w:tcPr>
          <w:p w14:paraId="2C0BDB04" w14:textId="77777777" w:rsidR="003150C8" w:rsidRPr="007D4CEB" w:rsidRDefault="003150C8" w:rsidP="00F117AF">
            <w:pPr>
              <w:keepNext/>
              <w:jc w:val="center"/>
              <w:rPr>
                <w:rFonts w:eastAsia="Calibri"/>
                <w:b/>
                <w:lang w:eastAsia="en-US"/>
              </w:rPr>
            </w:pPr>
            <w:r w:rsidRPr="007D4CEB">
              <w:rPr>
                <w:rFonts w:eastAsia="Calibri"/>
                <w:b/>
                <w:lang w:eastAsia="en-US"/>
              </w:rPr>
              <w:t>Аналогичный период предшествующего года</w:t>
            </w:r>
          </w:p>
        </w:tc>
        <w:tc>
          <w:tcPr>
            <w:tcW w:w="619" w:type="pct"/>
            <w:vAlign w:val="center"/>
          </w:tcPr>
          <w:p w14:paraId="5DDDF46E" w14:textId="77777777" w:rsidR="003150C8" w:rsidRPr="007D4CEB" w:rsidRDefault="003150C8" w:rsidP="00F117AF">
            <w:pPr>
              <w:keepNext/>
              <w:jc w:val="center"/>
              <w:rPr>
                <w:rFonts w:eastAsia="Calibri"/>
                <w:b/>
                <w:lang w:eastAsia="en-US"/>
              </w:rPr>
            </w:pPr>
            <w:r w:rsidRPr="007D4CEB">
              <w:rPr>
                <w:rFonts w:eastAsia="Calibri"/>
                <w:b/>
                <w:lang w:eastAsia="en-US"/>
              </w:rPr>
              <w:t>Истекший период текущего года</w:t>
            </w:r>
          </w:p>
        </w:tc>
      </w:tr>
      <w:tr w:rsidR="00A625D5" w:rsidRPr="007D4CEB" w14:paraId="37EA7A54" w14:textId="77777777" w:rsidTr="00A625D5">
        <w:trPr>
          <w:trHeight w:val="567"/>
          <w:jc w:val="center"/>
        </w:trPr>
        <w:tc>
          <w:tcPr>
            <w:tcW w:w="2292" w:type="pct"/>
            <w:noWrap/>
            <w:vAlign w:val="center"/>
          </w:tcPr>
          <w:p w14:paraId="6CE832FC" w14:textId="77777777" w:rsidR="001548A4" w:rsidRPr="007D4CEB" w:rsidRDefault="001548A4" w:rsidP="002B64C1">
            <w:pPr>
              <w:jc w:val="center"/>
              <w:rPr>
                <w:rFonts w:eastAsia="Calibri"/>
                <w:lang w:eastAsia="en-US"/>
              </w:rPr>
            </w:pPr>
            <w:r w:rsidRPr="007D4CEB">
              <w:rPr>
                <w:rFonts w:eastAsia="Calibri"/>
                <w:lang w:eastAsia="en-US"/>
              </w:rPr>
              <w:t xml:space="preserve">Объем </w:t>
            </w:r>
            <w:r w:rsidR="002F1A1F" w:rsidRPr="002F1A1F">
              <w:rPr>
                <w:rFonts w:eastAsia="Calibri"/>
                <w:lang w:eastAsia="en-US"/>
              </w:rPr>
              <w:t>импорта Товара из страны демпингового импорта</w:t>
            </w:r>
            <w:r w:rsidRPr="007D4CEB">
              <w:rPr>
                <w:rFonts w:eastAsia="Calibri"/>
                <w:lang w:eastAsia="en-US"/>
              </w:rPr>
              <w:t xml:space="preserve"> на </w:t>
            </w:r>
            <w:r w:rsidR="001879BB" w:rsidRPr="007D4CEB">
              <w:rPr>
                <w:rFonts w:eastAsia="Calibri"/>
                <w:lang w:eastAsia="en-US"/>
              </w:rPr>
              <w:t>территорию ЗОР</w:t>
            </w:r>
          </w:p>
        </w:tc>
        <w:tc>
          <w:tcPr>
            <w:tcW w:w="278" w:type="pct"/>
            <w:vAlign w:val="center"/>
          </w:tcPr>
          <w:p w14:paraId="22F8E98E" w14:textId="77777777" w:rsidR="001548A4" w:rsidRPr="007D4CEB" w:rsidRDefault="001548A4" w:rsidP="001548A4">
            <w:pPr>
              <w:jc w:val="center"/>
              <w:rPr>
                <w:rFonts w:eastAsia="Calibri"/>
                <w:lang w:eastAsia="en-US"/>
              </w:rPr>
            </w:pPr>
            <w:r w:rsidRPr="007D4CEB">
              <w:rPr>
                <w:rFonts w:eastAsia="Calibri"/>
                <w:lang w:eastAsia="en-US"/>
              </w:rPr>
              <w:t>тонн</w:t>
            </w:r>
          </w:p>
        </w:tc>
        <w:tc>
          <w:tcPr>
            <w:tcW w:w="256" w:type="pct"/>
            <w:vAlign w:val="center"/>
          </w:tcPr>
          <w:p w14:paraId="4224B7BD" w14:textId="77777777" w:rsidR="001548A4" w:rsidRPr="007D4CEB" w:rsidRDefault="001548A4" w:rsidP="001548A4">
            <w:pPr>
              <w:jc w:val="center"/>
              <w:rPr>
                <w:rFonts w:eastAsia="Calibri"/>
                <w:bCs/>
                <w:lang w:eastAsia="en-US"/>
              </w:rPr>
            </w:pPr>
          </w:p>
        </w:tc>
        <w:tc>
          <w:tcPr>
            <w:tcW w:w="256" w:type="pct"/>
            <w:vAlign w:val="center"/>
          </w:tcPr>
          <w:p w14:paraId="15A9AE9F" w14:textId="77777777" w:rsidR="001548A4" w:rsidRPr="007D4CEB" w:rsidRDefault="001548A4" w:rsidP="001548A4">
            <w:pPr>
              <w:jc w:val="center"/>
              <w:rPr>
                <w:rFonts w:eastAsia="Calibri"/>
                <w:bCs/>
                <w:lang w:eastAsia="en-US"/>
              </w:rPr>
            </w:pPr>
          </w:p>
        </w:tc>
        <w:tc>
          <w:tcPr>
            <w:tcW w:w="256" w:type="pct"/>
            <w:vAlign w:val="center"/>
          </w:tcPr>
          <w:p w14:paraId="299CBEE3" w14:textId="77777777" w:rsidR="001548A4" w:rsidRPr="007D4CEB" w:rsidRDefault="001548A4" w:rsidP="001548A4">
            <w:pPr>
              <w:jc w:val="center"/>
              <w:rPr>
                <w:rFonts w:eastAsia="Calibri"/>
                <w:bCs/>
                <w:lang w:eastAsia="en-US"/>
              </w:rPr>
            </w:pPr>
          </w:p>
        </w:tc>
        <w:tc>
          <w:tcPr>
            <w:tcW w:w="1043" w:type="pct"/>
            <w:vAlign w:val="center"/>
          </w:tcPr>
          <w:p w14:paraId="7D53DBFC" w14:textId="77777777" w:rsidR="001548A4" w:rsidRPr="007D4CEB" w:rsidRDefault="001548A4" w:rsidP="001548A4">
            <w:pPr>
              <w:jc w:val="center"/>
              <w:rPr>
                <w:rFonts w:eastAsia="Calibri"/>
                <w:bCs/>
                <w:lang w:eastAsia="en-US"/>
              </w:rPr>
            </w:pPr>
          </w:p>
        </w:tc>
        <w:tc>
          <w:tcPr>
            <w:tcW w:w="619" w:type="pct"/>
            <w:vAlign w:val="center"/>
          </w:tcPr>
          <w:p w14:paraId="152B445E" w14:textId="77777777" w:rsidR="001548A4" w:rsidRPr="007D4CEB" w:rsidRDefault="001548A4" w:rsidP="001548A4">
            <w:pPr>
              <w:jc w:val="center"/>
              <w:rPr>
                <w:rFonts w:eastAsia="Calibri"/>
                <w:bCs/>
                <w:lang w:eastAsia="en-US"/>
              </w:rPr>
            </w:pPr>
          </w:p>
        </w:tc>
      </w:tr>
      <w:tr w:rsidR="00A625D5" w:rsidRPr="007D4CEB" w14:paraId="2BB81ABA" w14:textId="77777777" w:rsidTr="00A625D5">
        <w:trPr>
          <w:trHeight w:val="567"/>
          <w:jc w:val="center"/>
        </w:trPr>
        <w:tc>
          <w:tcPr>
            <w:tcW w:w="2292" w:type="pct"/>
            <w:noWrap/>
            <w:vAlign w:val="center"/>
          </w:tcPr>
          <w:p w14:paraId="3963BA7D" w14:textId="77777777" w:rsidR="001548A4" w:rsidRPr="007D4CEB" w:rsidRDefault="001548A4" w:rsidP="002B64C1">
            <w:pPr>
              <w:jc w:val="center"/>
              <w:rPr>
                <w:rFonts w:eastAsia="Calibri"/>
                <w:lang w:eastAsia="en-US"/>
              </w:rPr>
            </w:pPr>
            <w:r w:rsidRPr="007D4CEB">
              <w:rPr>
                <w:rFonts w:eastAsia="Calibri"/>
                <w:lang w:eastAsia="en-US"/>
              </w:rPr>
              <w:t>Доля</w:t>
            </w:r>
            <w:r w:rsidR="002F1A1F" w:rsidRPr="002F1A1F">
              <w:rPr>
                <w:rFonts w:eastAsia="Calibri"/>
                <w:lang w:eastAsia="en-US"/>
              </w:rPr>
              <w:t xml:space="preserve"> импорта Товара из страны демпингового импорта</w:t>
            </w:r>
            <w:r w:rsidRPr="007D4CEB">
              <w:rPr>
                <w:rFonts w:eastAsia="Calibri"/>
                <w:lang w:eastAsia="en-US"/>
              </w:rPr>
              <w:t xml:space="preserve"> в потреблени</w:t>
            </w:r>
            <w:r w:rsidR="00F504B9" w:rsidRPr="007D4CEB">
              <w:rPr>
                <w:rFonts w:eastAsia="Calibri"/>
                <w:lang w:eastAsia="en-US"/>
              </w:rPr>
              <w:t>и</w:t>
            </w:r>
            <w:r w:rsidR="003150C8" w:rsidRPr="007D4CEB">
              <w:rPr>
                <w:rFonts w:eastAsia="Calibri"/>
                <w:lang w:eastAsia="en-US"/>
              </w:rPr>
              <w:t xml:space="preserve"> </w:t>
            </w:r>
            <w:r w:rsidR="002F1A1F">
              <w:rPr>
                <w:rFonts w:eastAsia="Calibri"/>
                <w:lang w:eastAsia="en-US"/>
              </w:rPr>
              <w:t xml:space="preserve">Товара </w:t>
            </w:r>
            <w:r w:rsidR="00877841" w:rsidRPr="007D4CEB">
              <w:rPr>
                <w:rFonts w:eastAsia="Calibri"/>
                <w:lang w:eastAsia="en-US"/>
              </w:rPr>
              <w:t xml:space="preserve">на </w:t>
            </w:r>
            <w:r w:rsidR="001879BB" w:rsidRPr="007D4CEB">
              <w:rPr>
                <w:rFonts w:eastAsia="Calibri"/>
                <w:lang w:eastAsia="en-US"/>
              </w:rPr>
              <w:t>территории ЗОР</w:t>
            </w:r>
          </w:p>
        </w:tc>
        <w:tc>
          <w:tcPr>
            <w:tcW w:w="278" w:type="pct"/>
            <w:vAlign w:val="center"/>
          </w:tcPr>
          <w:p w14:paraId="41F61C4F" w14:textId="77777777" w:rsidR="001548A4" w:rsidRPr="007D4CEB" w:rsidRDefault="001548A4" w:rsidP="001548A4">
            <w:pPr>
              <w:jc w:val="center"/>
              <w:rPr>
                <w:rFonts w:eastAsia="Calibri"/>
                <w:lang w:eastAsia="en-US"/>
              </w:rPr>
            </w:pPr>
            <w:r w:rsidRPr="007D4CEB">
              <w:rPr>
                <w:rFonts w:eastAsia="Calibri"/>
                <w:lang w:eastAsia="en-US"/>
              </w:rPr>
              <w:t>%</w:t>
            </w:r>
          </w:p>
        </w:tc>
        <w:tc>
          <w:tcPr>
            <w:tcW w:w="256" w:type="pct"/>
            <w:vAlign w:val="center"/>
          </w:tcPr>
          <w:p w14:paraId="19A8E6CE" w14:textId="77777777" w:rsidR="001548A4" w:rsidRPr="007D4CEB" w:rsidRDefault="001548A4" w:rsidP="001548A4">
            <w:pPr>
              <w:jc w:val="center"/>
              <w:rPr>
                <w:rFonts w:eastAsia="Calibri"/>
                <w:lang w:eastAsia="en-US"/>
              </w:rPr>
            </w:pPr>
          </w:p>
        </w:tc>
        <w:tc>
          <w:tcPr>
            <w:tcW w:w="256" w:type="pct"/>
            <w:vAlign w:val="center"/>
          </w:tcPr>
          <w:p w14:paraId="7FAB3A15" w14:textId="77777777" w:rsidR="001548A4" w:rsidRPr="007D4CEB" w:rsidRDefault="001548A4" w:rsidP="001548A4">
            <w:pPr>
              <w:jc w:val="center"/>
              <w:rPr>
                <w:rFonts w:eastAsia="Calibri"/>
                <w:lang w:eastAsia="en-US"/>
              </w:rPr>
            </w:pPr>
          </w:p>
        </w:tc>
        <w:tc>
          <w:tcPr>
            <w:tcW w:w="256" w:type="pct"/>
            <w:vAlign w:val="center"/>
          </w:tcPr>
          <w:p w14:paraId="66E0423F" w14:textId="77777777" w:rsidR="001548A4" w:rsidRPr="007D4CEB" w:rsidRDefault="001548A4" w:rsidP="001548A4">
            <w:pPr>
              <w:jc w:val="center"/>
              <w:rPr>
                <w:rFonts w:eastAsia="Calibri"/>
                <w:lang w:eastAsia="en-US"/>
              </w:rPr>
            </w:pPr>
          </w:p>
        </w:tc>
        <w:tc>
          <w:tcPr>
            <w:tcW w:w="1043" w:type="pct"/>
            <w:vAlign w:val="center"/>
          </w:tcPr>
          <w:p w14:paraId="445A4639" w14:textId="77777777" w:rsidR="001548A4" w:rsidRPr="007D4CEB" w:rsidRDefault="001548A4" w:rsidP="001548A4">
            <w:pPr>
              <w:jc w:val="center"/>
              <w:rPr>
                <w:rFonts w:eastAsia="Calibri"/>
                <w:lang w:eastAsia="en-US"/>
              </w:rPr>
            </w:pPr>
          </w:p>
        </w:tc>
        <w:tc>
          <w:tcPr>
            <w:tcW w:w="619" w:type="pct"/>
            <w:vAlign w:val="center"/>
          </w:tcPr>
          <w:p w14:paraId="5644E2A8" w14:textId="77777777" w:rsidR="001548A4" w:rsidRPr="007D4CEB" w:rsidRDefault="001548A4" w:rsidP="001548A4">
            <w:pPr>
              <w:jc w:val="center"/>
              <w:rPr>
                <w:rFonts w:eastAsia="Calibri"/>
                <w:lang w:eastAsia="en-US"/>
              </w:rPr>
            </w:pPr>
          </w:p>
        </w:tc>
      </w:tr>
      <w:tr w:rsidR="00A625D5" w:rsidRPr="007D4CEB" w14:paraId="6958FD3F" w14:textId="77777777" w:rsidTr="00A625D5">
        <w:trPr>
          <w:trHeight w:val="567"/>
          <w:jc w:val="center"/>
        </w:trPr>
        <w:tc>
          <w:tcPr>
            <w:tcW w:w="2292" w:type="pct"/>
            <w:noWrap/>
            <w:vAlign w:val="center"/>
          </w:tcPr>
          <w:p w14:paraId="50E6274A" w14:textId="77777777" w:rsidR="001548A4" w:rsidRPr="007D4CEB" w:rsidRDefault="001548A4" w:rsidP="001879BB">
            <w:pPr>
              <w:jc w:val="center"/>
              <w:rPr>
                <w:rFonts w:eastAsia="Calibri"/>
                <w:lang w:eastAsia="en-US"/>
              </w:rPr>
            </w:pPr>
            <w:r w:rsidRPr="007D4CEB">
              <w:rPr>
                <w:rFonts w:eastAsia="Calibri"/>
                <w:lang w:eastAsia="en-US"/>
              </w:rPr>
              <w:t xml:space="preserve">Доля </w:t>
            </w:r>
            <w:r w:rsidR="0098284C" w:rsidRPr="007D4CEB">
              <w:rPr>
                <w:rFonts w:eastAsia="Calibri"/>
                <w:lang w:eastAsia="en-US"/>
              </w:rPr>
              <w:t xml:space="preserve">аналогичного </w:t>
            </w:r>
            <w:r w:rsidRPr="007D4CEB">
              <w:rPr>
                <w:rFonts w:eastAsia="Calibri"/>
                <w:lang w:eastAsia="en-US"/>
              </w:rPr>
              <w:t xml:space="preserve">товара, произведенного </w:t>
            </w:r>
            <w:r w:rsidR="00594799" w:rsidRPr="007D4CEB">
              <w:t xml:space="preserve">предприятиями, составляющими </w:t>
            </w:r>
            <w:r w:rsidR="001879BB" w:rsidRPr="007D4CEB">
              <w:t xml:space="preserve">заявляемую отдельную </w:t>
            </w:r>
            <w:r w:rsidR="00594799" w:rsidRPr="007D4CEB">
              <w:t>отрасль экономики государств-членов,</w:t>
            </w:r>
            <w:r w:rsidRPr="007D4CEB">
              <w:rPr>
                <w:rFonts w:eastAsia="Calibri"/>
                <w:lang w:eastAsia="en-US"/>
              </w:rPr>
              <w:t xml:space="preserve"> в потреблени</w:t>
            </w:r>
            <w:r w:rsidR="00E305A5" w:rsidRPr="007D4CEB">
              <w:rPr>
                <w:rFonts w:eastAsia="Calibri"/>
                <w:lang w:eastAsia="en-US"/>
              </w:rPr>
              <w:t>и</w:t>
            </w:r>
            <w:r w:rsidR="00EA4D06" w:rsidRPr="007D4CEB">
              <w:t xml:space="preserve"> </w:t>
            </w:r>
            <w:r w:rsidR="002B64C1" w:rsidRPr="007D4CEB">
              <w:rPr>
                <w:rFonts w:eastAsia="Calibri"/>
                <w:lang w:eastAsia="en-US"/>
              </w:rPr>
              <w:t>на территории ЗОР</w:t>
            </w:r>
          </w:p>
        </w:tc>
        <w:tc>
          <w:tcPr>
            <w:tcW w:w="278" w:type="pct"/>
            <w:vAlign w:val="center"/>
          </w:tcPr>
          <w:p w14:paraId="287E13EE" w14:textId="77777777" w:rsidR="001548A4" w:rsidRPr="007D4CEB" w:rsidRDefault="001548A4" w:rsidP="001548A4">
            <w:pPr>
              <w:jc w:val="center"/>
              <w:rPr>
                <w:rFonts w:eastAsia="Calibri"/>
                <w:bCs/>
                <w:lang w:eastAsia="en-US"/>
              </w:rPr>
            </w:pPr>
            <w:r w:rsidRPr="007D4CEB">
              <w:rPr>
                <w:rFonts w:eastAsia="Calibri"/>
                <w:bCs/>
                <w:lang w:eastAsia="en-US"/>
              </w:rPr>
              <w:t>%</w:t>
            </w:r>
          </w:p>
        </w:tc>
        <w:tc>
          <w:tcPr>
            <w:tcW w:w="256" w:type="pct"/>
            <w:vAlign w:val="center"/>
          </w:tcPr>
          <w:p w14:paraId="07CF6755" w14:textId="77777777" w:rsidR="001548A4" w:rsidRPr="007D4CEB" w:rsidRDefault="001548A4" w:rsidP="001548A4">
            <w:pPr>
              <w:jc w:val="center"/>
              <w:rPr>
                <w:rFonts w:eastAsia="Calibri"/>
                <w:lang w:eastAsia="en-US"/>
              </w:rPr>
            </w:pPr>
          </w:p>
        </w:tc>
        <w:tc>
          <w:tcPr>
            <w:tcW w:w="256" w:type="pct"/>
            <w:vAlign w:val="center"/>
          </w:tcPr>
          <w:p w14:paraId="3ABBE180" w14:textId="77777777" w:rsidR="001548A4" w:rsidRPr="007D4CEB" w:rsidRDefault="001548A4" w:rsidP="001548A4">
            <w:pPr>
              <w:jc w:val="center"/>
              <w:rPr>
                <w:rFonts w:eastAsia="Calibri"/>
                <w:lang w:eastAsia="en-US"/>
              </w:rPr>
            </w:pPr>
          </w:p>
        </w:tc>
        <w:tc>
          <w:tcPr>
            <w:tcW w:w="256" w:type="pct"/>
            <w:vAlign w:val="center"/>
          </w:tcPr>
          <w:p w14:paraId="54C6B920" w14:textId="77777777" w:rsidR="001548A4" w:rsidRPr="007D4CEB" w:rsidRDefault="001548A4" w:rsidP="001548A4">
            <w:pPr>
              <w:jc w:val="center"/>
              <w:rPr>
                <w:rFonts w:eastAsia="Calibri"/>
                <w:lang w:eastAsia="en-US"/>
              </w:rPr>
            </w:pPr>
          </w:p>
        </w:tc>
        <w:tc>
          <w:tcPr>
            <w:tcW w:w="1043" w:type="pct"/>
            <w:vAlign w:val="center"/>
          </w:tcPr>
          <w:p w14:paraId="66B8E15B" w14:textId="77777777" w:rsidR="001548A4" w:rsidRPr="007D4CEB" w:rsidRDefault="001548A4" w:rsidP="001548A4">
            <w:pPr>
              <w:jc w:val="center"/>
              <w:rPr>
                <w:rFonts w:eastAsia="Calibri"/>
                <w:lang w:eastAsia="en-US"/>
              </w:rPr>
            </w:pPr>
          </w:p>
        </w:tc>
        <w:tc>
          <w:tcPr>
            <w:tcW w:w="619" w:type="pct"/>
            <w:vAlign w:val="center"/>
          </w:tcPr>
          <w:p w14:paraId="5DAA4D01" w14:textId="77777777" w:rsidR="001548A4" w:rsidRPr="007D4CEB" w:rsidRDefault="001548A4" w:rsidP="001548A4">
            <w:pPr>
              <w:jc w:val="center"/>
              <w:rPr>
                <w:rFonts w:eastAsia="Calibri"/>
                <w:lang w:eastAsia="en-US"/>
              </w:rPr>
            </w:pPr>
          </w:p>
        </w:tc>
      </w:tr>
      <w:tr w:rsidR="00A625D5" w:rsidRPr="007D4CEB" w14:paraId="52C44031" w14:textId="77777777" w:rsidTr="00A625D5">
        <w:trPr>
          <w:trHeight w:val="567"/>
          <w:jc w:val="center"/>
        </w:trPr>
        <w:tc>
          <w:tcPr>
            <w:tcW w:w="2292" w:type="pct"/>
            <w:noWrap/>
            <w:vAlign w:val="center"/>
          </w:tcPr>
          <w:p w14:paraId="15F84A95" w14:textId="77777777" w:rsidR="001548A4" w:rsidRPr="007D4CEB" w:rsidRDefault="001548A4" w:rsidP="002F1A1F">
            <w:pPr>
              <w:jc w:val="center"/>
              <w:rPr>
                <w:rFonts w:eastAsia="Calibri"/>
                <w:lang w:eastAsia="en-US"/>
              </w:rPr>
            </w:pPr>
            <w:r w:rsidRPr="007D4CEB">
              <w:rPr>
                <w:rFonts w:eastAsia="Calibri"/>
                <w:lang w:eastAsia="en-US"/>
              </w:rPr>
              <w:t>Доля</w:t>
            </w:r>
            <w:r w:rsidR="00E305A5" w:rsidRPr="007D4CEB">
              <w:rPr>
                <w:rFonts w:eastAsia="Calibri"/>
                <w:lang w:eastAsia="en-US"/>
              </w:rPr>
              <w:t xml:space="preserve"> </w:t>
            </w:r>
            <w:r w:rsidRPr="007D4CEB">
              <w:rPr>
                <w:rFonts w:eastAsia="Calibri"/>
                <w:lang w:eastAsia="en-US"/>
              </w:rPr>
              <w:t xml:space="preserve">импорта </w:t>
            </w:r>
            <w:r w:rsidR="002F1A1F">
              <w:rPr>
                <w:rFonts w:eastAsia="Calibri"/>
                <w:lang w:eastAsia="en-US"/>
              </w:rPr>
              <w:t>Товара</w:t>
            </w:r>
            <w:r w:rsidR="00E305A5" w:rsidRPr="007D4CEB">
              <w:rPr>
                <w:rFonts w:eastAsia="Calibri"/>
                <w:lang w:eastAsia="en-US"/>
              </w:rPr>
              <w:t xml:space="preserve"> </w:t>
            </w:r>
            <w:r w:rsidRPr="007D4CEB">
              <w:rPr>
                <w:rFonts w:eastAsia="Calibri"/>
                <w:lang w:eastAsia="en-US"/>
              </w:rPr>
              <w:t xml:space="preserve">из третьих стран </w:t>
            </w:r>
            <w:r w:rsidR="002F1A1F">
              <w:rPr>
                <w:rFonts w:eastAsia="Calibri"/>
                <w:lang w:eastAsia="en-US"/>
              </w:rPr>
              <w:br/>
            </w:r>
            <w:r w:rsidRPr="007D4CEB">
              <w:rPr>
                <w:rFonts w:eastAsia="Calibri"/>
                <w:lang w:eastAsia="en-US"/>
              </w:rPr>
              <w:t>(</w:t>
            </w:r>
            <w:r w:rsidR="002F1A1F">
              <w:rPr>
                <w:rFonts w:eastAsia="Calibri"/>
                <w:lang w:eastAsia="en-US"/>
              </w:rPr>
              <w:t>за исключением</w:t>
            </w:r>
            <w:r w:rsidRPr="007D4CEB">
              <w:rPr>
                <w:rFonts w:eastAsia="Calibri"/>
                <w:lang w:eastAsia="en-US"/>
              </w:rPr>
              <w:t xml:space="preserve"> стран</w:t>
            </w:r>
            <w:r w:rsidR="002F1A1F">
              <w:rPr>
                <w:rFonts w:eastAsia="Calibri"/>
                <w:lang w:eastAsia="en-US"/>
              </w:rPr>
              <w:t xml:space="preserve">ы </w:t>
            </w:r>
            <w:r w:rsidR="002F1A1F" w:rsidRPr="002F1A1F">
              <w:rPr>
                <w:rFonts w:eastAsia="Calibri"/>
                <w:lang w:eastAsia="en-US"/>
              </w:rPr>
              <w:t>демпингового импорта</w:t>
            </w:r>
            <w:r w:rsidRPr="007D4CEB">
              <w:rPr>
                <w:rFonts w:eastAsia="Calibri"/>
                <w:lang w:eastAsia="en-US"/>
              </w:rPr>
              <w:t>) в потреблени</w:t>
            </w:r>
            <w:r w:rsidR="00F504B9" w:rsidRPr="007D4CEB">
              <w:rPr>
                <w:rFonts w:eastAsia="Calibri"/>
                <w:lang w:eastAsia="en-US"/>
              </w:rPr>
              <w:t>и</w:t>
            </w:r>
            <w:r w:rsidR="00EA4D06" w:rsidRPr="007D4CEB">
              <w:t xml:space="preserve"> </w:t>
            </w:r>
            <w:r w:rsidR="002B64C1" w:rsidRPr="007D4CEB">
              <w:rPr>
                <w:rFonts w:eastAsia="Calibri"/>
                <w:lang w:eastAsia="en-US"/>
              </w:rPr>
              <w:t>на территории ЗОР</w:t>
            </w:r>
          </w:p>
        </w:tc>
        <w:tc>
          <w:tcPr>
            <w:tcW w:w="278" w:type="pct"/>
            <w:vAlign w:val="center"/>
          </w:tcPr>
          <w:p w14:paraId="7151F0CC" w14:textId="77777777" w:rsidR="001548A4" w:rsidRPr="007D4CEB" w:rsidRDefault="001548A4" w:rsidP="001548A4">
            <w:pPr>
              <w:jc w:val="center"/>
              <w:rPr>
                <w:rFonts w:eastAsia="Arial Unicode MS"/>
                <w:bCs/>
                <w:lang w:eastAsia="en-US"/>
              </w:rPr>
            </w:pPr>
            <w:r w:rsidRPr="007D4CEB">
              <w:rPr>
                <w:rFonts w:eastAsia="Arial Unicode MS"/>
                <w:bCs/>
                <w:lang w:eastAsia="en-US"/>
              </w:rPr>
              <w:t>%</w:t>
            </w:r>
          </w:p>
        </w:tc>
        <w:tc>
          <w:tcPr>
            <w:tcW w:w="256" w:type="pct"/>
            <w:vAlign w:val="center"/>
          </w:tcPr>
          <w:p w14:paraId="6F8FA490" w14:textId="77777777" w:rsidR="001548A4" w:rsidRPr="007D4CEB" w:rsidRDefault="001548A4" w:rsidP="001548A4">
            <w:pPr>
              <w:jc w:val="center"/>
              <w:rPr>
                <w:rFonts w:eastAsia="Calibri"/>
                <w:lang w:eastAsia="en-US"/>
              </w:rPr>
            </w:pPr>
          </w:p>
        </w:tc>
        <w:tc>
          <w:tcPr>
            <w:tcW w:w="256" w:type="pct"/>
            <w:vAlign w:val="center"/>
          </w:tcPr>
          <w:p w14:paraId="74A91C39" w14:textId="77777777" w:rsidR="001548A4" w:rsidRPr="007D4CEB" w:rsidRDefault="001548A4" w:rsidP="001548A4">
            <w:pPr>
              <w:jc w:val="center"/>
              <w:rPr>
                <w:rFonts w:eastAsia="Calibri"/>
                <w:lang w:eastAsia="en-US"/>
              </w:rPr>
            </w:pPr>
          </w:p>
        </w:tc>
        <w:tc>
          <w:tcPr>
            <w:tcW w:w="256" w:type="pct"/>
            <w:vAlign w:val="center"/>
          </w:tcPr>
          <w:p w14:paraId="16ACB6EA" w14:textId="77777777" w:rsidR="001548A4" w:rsidRPr="007D4CEB" w:rsidRDefault="001548A4" w:rsidP="001548A4">
            <w:pPr>
              <w:jc w:val="center"/>
              <w:rPr>
                <w:rFonts w:eastAsia="Calibri"/>
                <w:lang w:eastAsia="en-US"/>
              </w:rPr>
            </w:pPr>
          </w:p>
        </w:tc>
        <w:tc>
          <w:tcPr>
            <w:tcW w:w="1043" w:type="pct"/>
            <w:vAlign w:val="center"/>
          </w:tcPr>
          <w:p w14:paraId="7AF1DA63" w14:textId="77777777" w:rsidR="001548A4" w:rsidRPr="007D4CEB" w:rsidRDefault="001548A4" w:rsidP="001548A4">
            <w:pPr>
              <w:jc w:val="center"/>
              <w:rPr>
                <w:rFonts w:eastAsia="Calibri"/>
                <w:lang w:eastAsia="en-US"/>
              </w:rPr>
            </w:pPr>
          </w:p>
        </w:tc>
        <w:tc>
          <w:tcPr>
            <w:tcW w:w="619" w:type="pct"/>
            <w:vAlign w:val="center"/>
          </w:tcPr>
          <w:p w14:paraId="2B540EB0" w14:textId="77777777" w:rsidR="001548A4" w:rsidRPr="007D4CEB" w:rsidRDefault="001548A4" w:rsidP="001548A4">
            <w:pPr>
              <w:jc w:val="center"/>
              <w:rPr>
                <w:rFonts w:eastAsia="Calibri"/>
                <w:lang w:eastAsia="en-US"/>
              </w:rPr>
            </w:pPr>
          </w:p>
        </w:tc>
      </w:tr>
    </w:tbl>
    <w:p w14:paraId="4DDF71DD" w14:textId="77777777" w:rsidR="001548A4" w:rsidRPr="007D4CEB" w:rsidRDefault="001548A4" w:rsidP="00F117A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 xml:space="preserve">влияние демпингового импорта на ценовую политику </w:t>
      </w:r>
      <w:r w:rsidR="0066083E" w:rsidRPr="007D4CEB">
        <w:rPr>
          <w:color w:val="000000" w:themeColor="text1"/>
          <w:sz w:val="28"/>
          <w:szCs w:val="28"/>
        </w:rPr>
        <w:t>заявляемой отдельной отрасли экономики государств-членов</w:t>
      </w:r>
      <w:r w:rsidR="0066083E" w:rsidRPr="007D4CEB" w:rsidDel="0066083E">
        <w:rPr>
          <w:color w:val="000000" w:themeColor="text1"/>
          <w:sz w:val="28"/>
          <w:szCs w:val="28"/>
        </w:rPr>
        <w:t xml:space="preserve"> </w:t>
      </w:r>
      <w:r w:rsidRPr="007D4CEB">
        <w:rPr>
          <w:color w:val="000000" w:themeColor="text1"/>
          <w:sz w:val="28"/>
          <w:szCs w:val="28"/>
        </w:rPr>
        <w:t xml:space="preserve">(снижение цен или их рост непропорционально затратам, </w:t>
      </w:r>
      <w:r w:rsidR="00E558D9" w:rsidRPr="007D4CEB">
        <w:rPr>
          <w:color w:val="000000" w:themeColor="text1"/>
          <w:sz w:val="28"/>
          <w:szCs w:val="28"/>
        </w:rPr>
        <w:t>что привело</w:t>
      </w:r>
      <w:r w:rsidRPr="007D4CEB">
        <w:rPr>
          <w:color w:val="000000" w:themeColor="text1"/>
          <w:sz w:val="28"/>
          <w:szCs w:val="28"/>
        </w:rPr>
        <w:t xml:space="preserve"> к ухудшению финансовых показателей предприятий</w:t>
      </w:r>
      <w:r w:rsidR="00ED1BF9" w:rsidRPr="007D4CEB">
        <w:rPr>
          <w:color w:val="000000" w:themeColor="text1"/>
          <w:sz w:val="28"/>
          <w:szCs w:val="28"/>
        </w:rPr>
        <w:t>,</w:t>
      </w:r>
      <w:r w:rsidRPr="007D4CEB">
        <w:rPr>
          <w:color w:val="000000" w:themeColor="text1"/>
          <w:sz w:val="28"/>
          <w:szCs w:val="28"/>
        </w:rPr>
        <w:t xml:space="preserve"> и др.):</w:t>
      </w:r>
    </w:p>
    <w:p w14:paraId="102011DD" w14:textId="77777777" w:rsidR="001548A4" w:rsidRPr="007D4CEB" w:rsidRDefault="001548A4" w:rsidP="00EE2FED">
      <w:pPr>
        <w:tabs>
          <w:tab w:val="left" w:pos="993"/>
        </w:tabs>
        <w:autoSpaceDE w:val="0"/>
        <w:autoSpaceDN w:val="0"/>
        <w:adjustRightInd w:val="0"/>
        <w:spacing w:before="120"/>
        <w:jc w:val="right"/>
        <w:rPr>
          <w:rFonts w:eastAsia="Calibri"/>
          <w:sz w:val="28"/>
          <w:szCs w:val="20"/>
          <w:lang w:eastAsia="en-US"/>
        </w:rPr>
      </w:pPr>
      <w:r w:rsidRPr="007D4CEB">
        <w:rPr>
          <w:rFonts w:eastAsia="Calibri"/>
          <w:sz w:val="28"/>
          <w:szCs w:val="20"/>
          <w:lang w:eastAsia="en-US"/>
        </w:rPr>
        <w:t>Таблица 5.2</w:t>
      </w:r>
    </w:p>
    <w:tbl>
      <w:tblPr>
        <w:tblW w:w="10456" w:type="dxa"/>
        <w:tblLayout w:type="fixed"/>
        <w:tblLook w:val="0000" w:firstRow="0" w:lastRow="0" w:firstColumn="0" w:lastColumn="0" w:noHBand="0" w:noVBand="0"/>
      </w:tblPr>
      <w:tblGrid>
        <w:gridCol w:w="3652"/>
        <w:gridCol w:w="992"/>
        <w:gridCol w:w="661"/>
        <w:gridCol w:w="662"/>
        <w:gridCol w:w="662"/>
        <w:gridCol w:w="2268"/>
        <w:gridCol w:w="1559"/>
      </w:tblGrid>
      <w:tr w:rsidR="003150C8" w:rsidRPr="007D4CEB" w14:paraId="3631283A" w14:textId="77777777" w:rsidTr="00CD0706">
        <w:trPr>
          <w:trHeight w:val="600"/>
          <w:tblHeader/>
        </w:trPr>
        <w:tc>
          <w:tcPr>
            <w:tcW w:w="36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5A1850"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50638469" w14:textId="77777777" w:rsidR="003150C8" w:rsidRPr="007D4CEB" w:rsidRDefault="003150C8" w:rsidP="003150C8">
            <w:pPr>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661" w:type="dxa"/>
            <w:tcBorders>
              <w:top w:val="single" w:sz="4" w:space="0" w:color="auto"/>
              <w:left w:val="nil"/>
              <w:bottom w:val="single" w:sz="4" w:space="0" w:color="auto"/>
              <w:right w:val="single" w:sz="4" w:space="0" w:color="auto"/>
            </w:tcBorders>
            <w:shd w:val="clear" w:color="auto" w:fill="FFFFFF"/>
            <w:vAlign w:val="center"/>
          </w:tcPr>
          <w:p w14:paraId="14DB97B3" w14:textId="77777777" w:rsidR="003150C8" w:rsidRPr="007D4CEB" w:rsidRDefault="003150C8" w:rsidP="003150C8">
            <w:pPr>
              <w:jc w:val="center"/>
              <w:rPr>
                <w:rFonts w:eastAsia="Calibri"/>
                <w:b/>
                <w:lang w:eastAsia="en-US"/>
              </w:rPr>
            </w:pPr>
            <w:r w:rsidRPr="007D4CEB">
              <w:rPr>
                <w:rFonts w:eastAsia="Calibri"/>
                <w:b/>
                <w:lang w:eastAsia="en-US"/>
              </w:rPr>
              <w:t>…</w:t>
            </w:r>
          </w:p>
          <w:p w14:paraId="4757628D"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662" w:type="dxa"/>
            <w:tcBorders>
              <w:top w:val="single" w:sz="4" w:space="0" w:color="auto"/>
              <w:left w:val="nil"/>
              <w:bottom w:val="single" w:sz="4" w:space="0" w:color="auto"/>
              <w:right w:val="single" w:sz="4" w:space="0" w:color="auto"/>
            </w:tcBorders>
            <w:shd w:val="clear" w:color="auto" w:fill="FFFFFF"/>
            <w:vAlign w:val="center"/>
          </w:tcPr>
          <w:p w14:paraId="7E6CA1B9" w14:textId="77777777" w:rsidR="003150C8" w:rsidRPr="007D4CEB" w:rsidRDefault="003150C8" w:rsidP="003150C8">
            <w:pPr>
              <w:jc w:val="center"/>
              <w:rPr>
                <w:rFonts w:eastAsia="Calibri"/>
                <w:b/>
                <w:lang w:eastAsia="en-US"/>
              </w:rPr>
            </w:pPr>
            <w:r w:rsidRPr="007D4CEB">
              <w:rPr>
                <w:rFonts w:eastAsia="Calibri"/>
                <w:b/>
                <w:lang w:eastAsia="en-US"/>
              </w:rPr>
              <w:t>…</w:t>
            </w:r>
          </w:p>
          <w:p w14:paraId="288522A1"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662" w:type="dxa"/>
            <w:tcBorders>
              <w:top w:val="single" w:sz="4" w:space="0" w:color="auto"/>
              <w:left w:val="nil"/>
              <w:bottom w:val="single" w:sz="4" w:space="0" w:color="auto"/>
              <w:right w:val="single" w:sz="4" w:space="0" w:color="auto"/>
            </w:tcBorders>
            <w:shd w:val="clear" w:color="auto" w:fill="FFFFFF"/>
            <w:vAlign w:val="center"/>
          </w:tcPr>
          <w:p w14:paraId="168E4E09" w14:textId="77777777" w:rsidR="003150C8" w:rsidRPr="007D4CEB" w:rsidRDefault="003150C8" w:rsidP="003150C8">
            <w:pPr>
              <w:jc w:val="center"/>
              <w:rPr>
                <w:rFonts w:eastAsia="Calibri"/>
                <w:b/>
                <w:lang w:eastAsia="en-US"/>
              </w:rPr>
            </w:pPr>
            <w:r w:rsidRPr="007D4CEB">
              <w:rPr>
                <w:rFonts w:eastAsia="Calibri"/>
                <w:b/>
                <w:lang w:eastAsia="en-US"/>
              </w:rPr>
              <w:t>…</w:t>
            </w:r>
          </w:p>
          <w:p w14:paraId="6C54770C"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2268" w:type="dxa"/>
            <w:tcBorders>
              <w:top w:val="single" w:sz="4" w:space="0" w:color="auto"/>
              <w:left w:val="nil"/>
              <w:bottom w:val="single" w:sz="4" w:space="0" w:color="auto"/>
              <w:right w:val="single" w:sz="4" w:space="0" w:color="auto"/>
            </w:tcBorders>
            <w:shd w:val="clear" w:color="auto" w:fill="FFFFFF"/>
          </w:tcPr>
          <w:p w14:paraId="7F680802" w14:textId="77777777" w:rsidR="003150C8" w:rsidRPr="007D4CEB"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5083048" w14:textId="77777777" w:rsidR="003150C8" w:rsidRPr="007D4CEB" w:rsidRDefault="003150C8" w:rsidP="003150C8">
            <w:pPr>
              <w:jc w:val="center"/>
              <w:rPr>
                <w:rFonts w:eastAsia="Calibri"/>
                <w:b/>
                <w:lang w:eastAsia="en-US"/>
              </w:rPr>
            </w:pPr>
            <w:r w:rsidRPr="007D4CEB">
              <w:rPr>
                <w:rFonts w:eastAsia="Calibri"/>
                <w:b/>
                <w:lang w:eastAsia="en-US"/>
              </w:rPr>
              <w:t>Истекший период текущего года</w:t>
            </w:r>
          </w:p>
        </w:tc>
      </w:tr>
      <w:tr w:rsidR="0016039B" w:rsidRPr="007D4CEB" w14:paraId="21D39969" w14:textId="77777777" w:rsidTr="00A625D5">
        <w:trPr>
          <w:trHeight w:val="510"/>
        </w:trPr>
        <w:tc>
          <w:tcPr>
            <w:tcW w:w="3652" w:type="dxa"/>
            <w:tcBorders>
              <w:top w:val="nil"/>
              <w:left w:val="single" w:sz="4" w:space="0" w:color="auto"/>
              <w:bottom w:val="single" w:sz="4" w:space="0" w:color="auto"/>
              <w:right w:val="single" w:sz="4" w:space="0" w:color="auto"/>
            </w:tcBorders>
            <w:shd w:val="clear" w:color="auto" w:fill="auto"/>
            <w:vAlign w:val="center"/>
          </w:tcPr>
          <w:p w14:paraId="16E10C65" w14:textId="77777777" w:rsidR="00F328B4" w:rsidRPr="007D4CEB" w:rsidRDefault="0016039B" w:rsidP="00F328B4">
            <w:pPr>
              <w:jc w:val="center"/>
              <w:rPr>
                <w:rFonts w:eastAsia="Calibri"/>
                <w:bCs/>
                <w:color w:val="000000" w:themeColor="text1"/>
                <w:lang w:eastAsia="en-US"/>
              </w:rPr>
            </w:pPr>
            <w:proofErr w:type="gramStart"/>
            <w:r w:rsidRPr="007D4CEB">
              <w:rPr>
                <w:rFonts w:eastAsia="Calibri"/>
                <w:bCs/>
                <w:color w:val="000000" w:themeColor="text1"/>
                <w:lang w:eastAsia="en-US"/>
              </w:rPr>
              <w:t xml:space="preserve">Средневзвешенная цена </w:t>
            </w:r>
            <w:r w:rsidR="002F1A1F">
              <w:rPr>
                <w:rFonts w:eastAsia="Calibri"/>
                <w:bCs/>
                <w:color w:val="000000" w:themeColor="text1"/>
                <w:lang w:eastAsia="en-US"/>
              </w:rPr>
              <w:t>Товара,</w:t>
            </w:r>
            <w:r w:rsidR="001364E6" w:rsidRPr="007D4CEB">
              <w:rPr>
                <w:rFonts w:eastAsia="Calibri"/>
                <w:bCs/>
                <w:color w:val="000000" w:themeColor="text1"/>
                <w:lang w:eastAsia="en-US"/>
              </w:rPr>
              <w:t xml:space="preserve"> </w:t>
            </w:r>
            <w:r w:rsidR="00570526" w:rsidRPr="007D4CEB">
              <w:rPr>
                <w:rFonts w:eastAsia="Calibri"/>
                <w:bCs/>
                <w:color w:val="000000" w:themeColor="text1"/>
                <w:lang w:eastAsia="en-US"/>
              </w:rPr>
              <w:t>происходящего из страны демпингового импорта</w:t>
            </w:r>
            <w:r w:rsidR="0063608F">
              <w:rPr>
                <w:rFonts w:eastAsia="Calibri"/>
                <w:bCs/>
                <w:color w:val="000000" w:themeColor="text1"/>
                <w:lang w:eastAsia="en-US"/>
              </w:rPr>
              <w:t xml:space="preserve"> и ввозимого на территорию ЗОР</w:t>
            </w:r>
            <w:r w:rsidR="00570526" w:rsidRPr="007D4CEB">
              <w:rPr>
                <w:rFonts w:eastAsia="Calibri"/>
                <w:bCs/>
                <w:color w:val="000000" w:themeColor="text1"/>
                <w:lang w:eastAsia="en-US"/>
              </w:rPr>
              <w:br/>
            </w:r>
            <w:r w:rsidR="00F328B4" w:rsidRPr="007D4CEB">
              <w:rPr>
                <w:rFonts w:eastAsia="Calibri"/>
                <w:bCs/>
                <w:color w:val="000000" w:themeColor="text1"/>
                <w:lang w:eastAsia="en-US"/>
              </w:rPr>
              <w:t xml:space="preserve">(без учета ввозной таможенной пошлины и таможенных сборов, </w:t>
            </w:r>
            <w:proofErr w:type="gramEnd"/>
          </w:p>
          <w:p w14:paraId="52A53191" w14:textId="77777777" w:rsidR="0016039B" w:rsidRPr="007D4CEB" w:rsidRDefault="00F328B4" w:rsidP="00F328B4">
            <w:pPr>
              <w:jc w:val="center"/>
              <w:rPr>
                <w:rFonts w:eastAsia="Calibri"/>
                <w:bCs/>
                <w:color w:val="000000" w:themeColor="text1"/>
                <w:lang w:eastAsia="en-US"/>
              </w:rPr>
            </w:pPr>
            <w:r w:rsidRPr="007D4CEB">
              <w:rPr>
                <w:rFonts w:eastAsia="Calibri"/>
                <w:bCs/>
                <w:color w:val="000000" w:themeColor="text1"/>
                <w:lang w:eastAsia="en-US"/>
              </w:rPr>
              <w:t>без учета НДС)</w:t>
            </w:r>
          </w:p>
        </w:tc>
        <w:tc>
          <w:tcPr>
            <w:tcW w:w="992" w:type="dxa"/>
            <w:tcBorders>
              <w:top w:val="nil"/>
              <w:left w:val="nil"/>
              <w:bottom w:val="single" w:sz="4" w:space="0" w:color="auto"/>
              <w:right w:val="single" w:sz="4" w:space="0" w:color="auto"/>
            </w:tcBorders>
            <w:shd w:val="clear" w:color="auto" w:fill="auto"/>
            <w:noWrap/>
            <w:vAlign w:val="center"/>
          </w:tcPr>
          <w:p w14:paraId="266B6E54" w14:textId="77777777" w:rsidR="0016039B" w:rsidRPr="007D4CEB" w:rsidRDefault="0016039B" w:rsidP="00067DA6">
            <w:pPr>
              <w:jc w:val="center"/>
              <w:rPr>
                <w:rFonts w:eastAsia="Calibri"/>
                <w:bCs/>
                <w:color w:val="000000" w:themeColor="text1"/>
                <w:lang w:eastAsia="en-US"/>
              </w:rPr>
            </w:pPr>
            <w:r w:rsidRPr="007D4CEB">
              <w:rPr>
                <w:rFonts w:eastAsia="Calibri"/>
                <w:bCs/>
                <w:color w:val="000000" w:themeColor="text1"/>
                <w:lang w:eastAsia="en-US"/>
              </w:rPr>
              <w:t>долл. США</w:t>
            </w:r>
          </w:p>
          <w:p w14:paraId="02746084" w14:textId="77777777" w:rsidR="0016039B" w:rsidRPr="007D4CEB" w:rsidRDefault="0016039B" w:rsidP="00067DA6">
            <w:pPr>
              <w:jc w:val="center"/>
              <w:rPr>
                <w:rFonts w:eastAsia="Calibri"/>
                <w:bCs/>
                <w:color w:val="000000" w:themeColor="text1"/>
                <w:lang w:eastAsia="en-US"/>
              </w:rPr>
            </w:pPr>
            <w:r w:rsidRPr="007D4CEB">
              <w:rPr>
                <w:rFonts w:eastAsia="Calibri"/>
                <w:bCs/>
                <w:color w:val="000000" w:themeColor="text1"/>
                <w:lang w:eastAsia="en-US"/>
              </w:rPr>
              <w:t>/тонну</w:t>
            </w:r>
          </w:p>
        </w:tc>
        <w:tc>
          <w:tcPr>
            <w:tcW w:w="661" w:type="dxa"/>
            <w:tcBorders>
              <w:top w:val="nil"/>
              <w:left w:val="nil"/>
              <w:bottom w:val="single" w:sz="4" w:space="0" w:color="auto"/>
              <w:right w:val="single" w:sz="4" w:space="0" w:color="auto"/>
            </w:tcBorders>
            <w:vAlign w:val="center"/>
          </w:tcPr>
          <w:p w14:paraId="45A74CD1" w14:textId="77777777" w:rsidR="0016039B" w:rsidRPr="007D4CEB" w:rsidRDefault="0016039B" w:rsidP="00067DA6">
            <w:pPr>
              <w:jc w:val="center"/>
              <w:rPr>
                <w:rFonts w:eastAsia="Calibri"/>
                <w:bCs/>
                <w:color w:val="000000" w:themeColor="text1"/>
                <w:lang w:eastAsia="en-US"/>
              </w:rPr>
            </w:pPr>
          </w:p>
        </w:tc>
        <w:tc>
          <w:tcPr>
            <w:tcW w:w="662" w:type="dxa"/>
            <w:tcBorders>
              <w:top w:val="nil"/>
              <w:left w:val="nil"/>
              <w:bottom w:val="single" w:sz="4" w:space="0" w:color="auto"/>
              <w:right w:val="single" w:sz="4" w:space="0" w:color="auto"/>
            </w:tcBorders>
            <w:vAlign w:val="center"/>
          </w:tcPr>
          <w:p w14:paraId="3E3AD5DB" w14:textId="77777777" w:rsidR="0016039B" w:rsidRPr="007D4CEB" w:rsidRDefault="0016039B" w:rsidP="00067DA6">
            <w:pPr>
              <w:jc w:val="center"/>
              <w:rPr>
                <w:rFonts w:eastAsia="Calibri"/>
                <w:bCs/>
                <w:color w:val="000000" w:themeColor="text1"/>
                <w:lang w:eastAsia="en-US"/>
              </w:rPr>
            </w:pPr>
          </w:p>
        </w:tc>
        <w:tc>
          <w:tcPr>
            <w:tcW w:w="662" w:type="dxa"/>
            <w:tcBorders>
              <w:top w:val="nil"/>
              <w:left w:val="nil"/>
              <w:bottom w:val="single" w:sz="4" w:space="0" w:color="auto"/>
              <w:right w:val="single" w:sz="4" w:space="0" w:color="auto"/>
            </w:tcBorders>
            <w:vAlign w:val="center"/>
          </w:tcPr>
          <w:p w14:paraId="722AFA90" w14:textId="77777777" w:rsidR="0016039B" w:rsidRPr="007D4CEB" w:rsidRDefault="0016039B" w:rsidP="00067DA6">
            <w:pPr>
              <w:jc w:val="center"/>
              <w:rPr>
                <w:rFonts w:eastAsia="Calibri"/>
                <w:bCs/>
                <w:color w:val="000000" w:themeColor="text1"/>
                <w:lang w:eastAsia="en-US"/>
              </w:rPr>
            </w:pPr>
          </w:p>
        </w:tc>
        <w:tc>
          <w:tcPr>
            <w:tcW w:w="2268" w:type="dxa"/>
            <w:tcBorders>
              <w:top w:val="nil"/>
              <w:left w:val="nil"/>
              <w:bottom w:val="single" w:sz="4" w:space="0" w:color="auto"/>
              <w:right w:val="single" w:sz="4" w:space="0" w:color="auto"/>
            </w:tcBorders>
            <w:vAlign w:val="center"/>
          </w:tcPr>
          <w:p w14:paraId="75DB5581" w14:textId="77777777" w:rsidR="0016039B" w:rsidRPr="007D4CEB" w:rsidRDefault="0016039B" w:rsidP="00067DA6">
            <w:pPr>
              <w:jc w:val="center"/>
              <w:rPr>
                <w:rFonts w:eastAsia="Calibri"/>
                <w:bCs/>
                <w:color w:val="000000" w:themeColor="text1"/>
                <w:lang w:eastAsia="en-US"/>
              </w:rPr>
            </w:pPr>
          </w:p>
        </w:tc>
        <w:tc>
          <w:tcPr>
            <w:tcW w:w="1559" w:type="dxa"/>
            <w:tcBorders>
              <w:top w:val="nil"/>
              <w:left w:val="nil"/>
              <w:bottom w:val="single" w:sz="4" w:space="0" w:color="auto"/>
              <w:right w:val="single" w:sz="4" w:space="0" w:color="auto"/>
            </w:tcBorders>
            <w:vAlign w:val="center"/>
          </w:tcPr>
          <w:p w14:paraId="7A6C24FB" w14:textId="77777777" w:rsidR="0016039B" w:rsidRPr="007D4CEB" w:rsidRDefault="0016039B" w:rsidP="00067DA6">
            <w:pPr>
              <w:jc w:val="center"/>
              <w:rPr>
                <w:rFonts w:eastAsia="Calibri"/>
                <w:bCs/>
                <w:color w:val="000000" w:themeColor="text1"/>
                <w:lang w:eastAsia="en-US"/>
              </w:rPr>
            </w:pPr>
          </w:p>
        </w:tc>
      </w:tr>
      <w:tr w:rsidR="0016039B" w:rsidRPr="007D4CEB" w14:paraId="5792F9D7" w14:textId="77777777" w:rsidTr="00A625D5">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4DB11E18" w14:textId="77777777" w:rsidR="001364E6" w:rsidRPr="007D4CEB" w:rsidRDefault="0016039B" w:rsidP="004E5DFA">
            <w:pPr>
              <w:jc w:val="center"/>
              <w:rPr>
                <w:rFonts w:eastAsia="Calibri"/>
                <w:bCs/>
                <w:color w:val="000000" w:themeColor="text1"/>
                <w:lang w:eastAsia="en-US"/>
              </w:rPr>
            </w:pPr>
            <w:r w:rsidRPr="007D4CEB">
              <w:rPr>
                <w:rFonts w:eastAsia="Calibri"/>
                <w:bCs/>
                <w:color w:val="000000" w:themeColor="text1"/>
                <w:lang w:eastAsia="en-US"/>
              </w:rPr>
              <w:lastRenderedPageBreak/>
              <w:t xml:space="preserve">Средневзвешенная цена </w:t>
            </w:r>
            <w:r w:rsidR="002F1A1F">
              <w:rPr>
                <w:rFonts w:eastAsia="Calibri"/>
                <w:bCs/>
                <w:color w:val="000000" w:themeColor="text1"/>
                <w:lang w:eastAsia="en-US"/>
              </w:rPr>
              <w:t>Товара,</w:t>
            </w:r>
            <w:r w:rsidR="001364E6" w:rsidRPr="007D4CEB">
              <w:rPr>
                <w:rFonts w:eastAsia="Calibri"/>
                <w:bCs/>
                <w:color w:val="000000" w:themeColor="text1"/>
                <w:lang w:eastAsia="en-US"/>
              </w:rPr>
              <w:t xml:space="preserve"> </w:t>
            </w:r>
            <w:r w:rsidRPr="007D4CEB">
              <w:rPr>
                <w:rFonts w:eastAsia="Calibri"/>
                <w:bCs/>
                <w:color w:val="000000" w:themeColor="text1"/>
                <w:lang w:eastAsia="en-US"/>
              </w:rPr>
              <w:t xml:space="preserve">происходящего из страны демпингового импорта </w:t>
            </w:r>
            <w:r w:rsidR="0063608F">
              <w:rPr>
                <w:rFonts w:eastAsia="Calibri"/>
                <w:bCs/>
                <w:color w:val="000000" w:themeColor="text1"/>
                <w:lang w:eastAsia="en-US"/>
              </w:rPr>
              <w:t>и ввозимого на территорию ЗОР</w:t>
            </w:r>
          </w:p>
          <w:p w14:paraId="1EDC6D77" w14:textId="77777777" w:rsidR="00F328B4" w:rsidRPr="007D4CEB" w:rsidRDefault="00F328B4" w:rsidP="00F328B4">
            <w:pPr>
              <w:jc w:val="center"/>
              <w:rPr>
                <w:rFonts w:eastAsia="Calibri"/>
                <w:bCs/>
                <w:color w:val="000000" w:themeColor="text1"/>
                <w:lang w:eastAsia="en-US"/>
              </w:rPr>
            </w:pPr>
            <w:proofErr w:type="gramStart"/>
            <w:r w:rsidRPr="007D4CEB">
              <w:rPr>
                <w:rFonts w:eastAsia="Calibri"/>
                <w:bCs/>
                <w:color w:val="000000" w:themeColor="text1"/>
                <w:lang w:eastAsia="en-US"/>
              </w:rPr>
              <w:t xml:space="preserve">(с учетом ввозной таможенной пошлины и таможенных сборов, </w:t>
            </w:r>
            <w:proofErr w:type="gramEnd"/>
          </w:p>
          <w:p w14:paraId="0960338B" w14:textId="77777777" w:rsidR="0016039B" w:rsidRPr="007D4CEB" w:rsidRDefault="00F328B4" w:rsidP="00F328B4">
            <w:pPr>
              <w:jc w:val="center"/>
              <w:rPr>
                <w:rFonts w:eastAsia="Calibri"/>
                <w:bCs/>
                <w:color w:val="000000" w:themeColor="text1"/>
                <w:lang w:eastAsia="en-US"/>
              </w:rPr>
            </w:pPr>
            <w:r w:rsidRPr="007D4CEB">
              <w:rPr>
                <w:rFonts w:eastAsia="Calibri"/>
                <w:bCs/>
                <w:color w:val="000000" w:themeColor="text1"/>
                <w:lang w:eastAsia="en-US"/>
              </w:rPr>
              <w:t xml:space="preserve">без учета НДС)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60FA5" w14:textId="77777777" w:rsidR="0016039B" w:rsidRPr="007D4CEB" w:rsidRDefault="0016039B" w:rsidP="00067DA6">
            <w:pPr>
              <w:jc w:val="center"/>
              <w:rPr>
                <w:rFonts w:eastAsia="Calibri"/>
                <w:bCs/>
                <w:color w:val="000000" w:themeColor="text1"/>
                <w:lang w:eastAsia="en-US"/>
              </w:rPr>
            </w:pPr>
            <w:r w:rsidRPr="007D4CEB">
              <w:rPr>
                <w:rFonts w:eastAsia="Calibri"/>
                <w:bCs/>
                <w:color w:val="000000" w:themeColor="text1"/>
                <w:lang w:eastAsia="en-US"/>
              </w:rPr>
              <w:t>долл. США</w:t>
            </w:r>
            <w:r w:rsidRPr="007D4CEB">
              <w:rPr>
                <w:rFonts w:eastAsia="Calibri"/>
                <w:bCs/>
                <w:color w:val="000000" w:themeColor="text1"/>
                <w:lang w:eastAsia="en-US"/>
              </w:rPr>
              <w:br/>
              <w:t>/тонну</w:t>
            </w:r>
          </w:p>
        </w:tc>
        <w:tc>
          <w:tcPr>
            <w:tcW w:w="661" w:type="dxa"/>
            <w:tcBorders>
              <w:top w:val="single" w:sz="4" w:space="0" w:color="auto"/>
              <w:left w:val="single" w:sz="4" w:space="0" w:color="auto"/>
              <w:bottom w:val="single" w:sz="4" w:space="0" w:color="auto"/>
              <w:right w:val="single" w:sz="4" w:space="0" w:color="auto"/>
            </w:tcBorders>
            <w:vAlign w:val="center"/>
          </w:tcPr>
          <w:p w14:paraId="5FB316F7"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single" w:sz="4" w:space="0" w:color="auto"/>
              <w:bottom w:val="single" w:sz="4" w:space="0" w:color="auto"/>
              <w:right w:val="single" w:sz="4" w:space="0" w:color="auto"/>
            </w:tcBorders>
            <w:vAlign w:val="center"/>
          </w:tcPr>
          <w:p w14:paraId="7484DC64"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single" w:sz="4" w:space="0" w:color="auto"/>
              <w:bottom w:val="single" w:sz="4" w:space="0" w:color="auto"/>
              <w:right w:val="single" w:sz="4" w:space="0" w:color="auto"/>
            </w:tcBorders>
            <w:vAlign w:val="center"/>
          </w:tcPr>
          <w:p w14:paraId="2807E04A" w14:textId="77777777" w:rsidR="0016039B" w:rsidRPr="007D4CEB" w:rsidRDefault="0016039B" w:rsidP="00067DA6">
            <w:pPr>
              <w:jc w:val="center"/>
              <w:rPr>
                <w:rFonts w:eastAsia="Calibri"/>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51344961" w14:textId="77777777" w:rsidR="0016039B" w:rsidRPr="007D4CEB" w:rsidRDefault="0016039B" w:rsidP="00067DA6">
            <w:pPr>
              <w:jc w:val="center"/>
              <w:rPr>
                <w:rFonts w:eastAsia="Calibri"/>
                <w:bCs/>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DEFE78D" w14:textId="77777777" w:rsidR="0016039B" w:rsidRPr="007D4CEB" w:rsidRDefault="0016039B" w:rsidP="00067DA6">
            <w:pPr>
              <w:jc w:val="center"/>
              <w:rPr>
                <w:rFonts w:eastAsia="Calibri"/>
                <w:bCs/>
                <w:color w:val="000000" w:themeColor="text1"/>
                <w:lang w:eastAsia="en-US"/>
              </w:rPr>
            </w:pPr>
          </w:p>
        </w:tc>
      </w:tr>
      <w:tr w:rsidR="0016039B" w:rsidRPr="007D4CEB" w14:paraId="7EE7EF1C" w14:textId="77777777" w:rsidTr="00A625D5">
        <w:trPr>
          <w:trHeight w:val="25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3C87A358" w14:textId="77777777" w:rsidR="0016039B" w:rsidRPr="007D4CEB" w:rsidRDefault="0016039B">
            <w:pPr>
              <w:jc w:val="center"/>
              <w:rPr>
                <w:rFonts w:eastAsia="Calibri"/>
                <w:bCs/>
                <w:color w:val="000000" w:themeColor="text1"/>
                <w:lang w:eastAsia="en-US"/>
              </w:rPr>
            </w:pPr>
            <w:r w:rsidRPr="007D4CEB">
              <w:rPr>
                <w:rFonts w:eastAsia="Calibri"/>
                <w:bCs/>
                <w:color w:val="000000" w:themeColor="text1"/>
                <w:lang w:eastAsia="en-US"/>
              </w:rPr>
              <w:t xml:space="preserve">Средневзвешенная отпускная цена </w:t>
            </w:r>
            <w:r w:rsidR="00570526" w:rsidRPr="007D4CEB">
              <w:rPr>
                <w:rFonts w:eastAsia="Calibri"/>
                <w:bCs/>
                <w:color w:val="000000" w:themeColor="text1"/>
                <w:lang w:eastAsia="en-US"/>
              </w:rPr>
              <w:t xml:space="preserve">аналогичного </w:t>
            </w:r>
            <w:r w:rsidRPr="007D4CEB">
              <w:rPr>
                <w:rFonts w:eastAsia="Calibri"/>
                <w:bCs/>
                <w:color w:val="000000" w:themeColor="text1"/>
                <w:lang w:eastAsia="en-US"/>
              </w:rPr>
              <w:t xml:space="preserve">товара, произведенного отраслью экономики государств-членов </w:t>
            </w:r>
            <w:r w:rsidR="002F1A1F">
              <w:rPr>
                <w:rFonts w:eastAsia="Calibri"/>
                <w:bCs/>
                <w:color w:val="000000" w:themeColor="text1"/>
                <w:lang w:eastAsia="en-US"/>
              </w:rPr>
              <w:br/>
            </w:r>
            <w:r w:rsidRPr="007D4CEB">
              <w:rPr>
                <w:rFonts w:eastAsia="Calibri"/>
                <w:bCs/>
                <w:color w:val="000000" w:themeColor="text1"/>
                <w:lang w:eastAsia="en-US"/>
              </w:rPr>
              <w:t xml:space="preserve">и реализованного </w:t>
            </w:r>
            <w:r w:rsidR="002B64C1" w:rsidRPr="007D4CEB">
              <w:rPr>
                <w:rFonts w:eastAsia="Calibri"/>
                <w:lang w:eastAsia="en-US"/>
              </w:rPr>
              <w:t>на территории ЗОР</w:t>
            </w:r>
            <w:r w:rsidR="00903F39" w:rsidRPr="007D4CEB">
              <w:rPr>
                <w:rFonts w:eastAsia="Calibri"/>
                <w:color w:val="000000" w:themeColor="text1"/>
                <w:lang w:eastAsia="en-US"/>
              </w:rPr>
              <w:t xml:space="preserve"> </w:t>
            </w:r>
            <w:r w:rsidR="00FB341E" w:rsidRPr="007D4CEB">
              <w:rPr>
                <w:rFonts w:eastAsia="Calibri"/>
                <w:color w:val="000000" w:themeColor="text1"/>
                <w:lang w:eastAsia="en-US"/>
              </w:rPr>
              <w:t>(</w:t>
            </w:r>
            <w:r w:rsidRPr="007D4CEB">
              <w:rPr>
                <w:rFonts w:eastAsia="Calibri"/>
                <w:bCs/>
                <w:color w:val="000000" w:themeColor="text1"/>
                <w:lang w:eastAsia="en-US"/>
              </w:rPr>
              <w:t>на условиях EXW</w:t>
            </w:r>
            <w:r w:rsidR="00903F39" w:rsidRPr="007D4CEB">
              <w:rPr>
                <w:rFonts w:eastAsia="Calibri"/>
                <w:bCs/>
                <w:color w:val="000000" w:themeColor="text1"/>
                <w:lang w:eastAsia="en-US"/>
              </w:rPr>
              <w:t xml:space="preserve">, </w:t>
            </w:r>
            <w:r w:rsidR="002F1A1F">
              <w:rPr>
                <w:rFonts w:eastAsia="Calibri"/>
                <w:bCs/>
                <w:color w:val="000000" w:themeColor="text1"/>
                <w:lang w:eastAsia="en-US"/>
              </w:rPr>
              <w:br/>
            </w:r>
            <w:r w:rsidRPr="007D4CEB">
              <w:rPr>
                <w:rFonts w:eastAsia="Calibri"/>
                <w:bCs/>
                <w:color w:val="000000" w:themeColor="text1"/>
                <w:lang w:eastAsia="en-US"/>
              </w:rPr>
              <w:t>без учета НДС)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923292" w14:textId="77777777" w:rsidR="0016039B" w:rsidRPr="007D4CEB" w:rsidRDefault="0016039B" w:rsidP="00067DA6">
            <w:pPr>
              <w:jc w:val="center"/>
              <w:rPr>
                <w:rFonts w:eastAsia="Calibri"/>
                <w:bCs/>
                <w:color w:val="000000" w:themeColor="text1"/>
                <w:lang w:eastAsia="en-US"/>
              </w:rPr>
            </w:pPr>
            <w:r w:rsidRPr="007D4CEB">
              <w:rPr>
                <w:rFonts w:eastAsia="Calibri"/>
                <w:bCs/>
                <w:color w:val="000000" w:themeColor="text1"/>
                <w:lang w:eastAsia="en-US"/>
              </w:rPr>
              <w:t>долл. США</w:t>
            </w:r>
            <w:r w:rsidRPr="007D4CEB">
              <w:rPr>
                <w:rFonts w:eastAsia="Calibri"/>
                <w:bCs/>
                <w:color w:val="000000" w:themeColor="text1"/>
                <w:lang w:eastAsia="en-US"/>
              </w:rPr>
              <w:br/>
              <w:t>/тонну</w:t>
            </w:r>
          </w:p>
        </w:tc>
        <w:tc>
          <w:tcPr>
            <w:tcW w:w="661" w:type="dxa"/>
            <w:tcBorders>
              <w:top w:val="single" w:sz="4" w:space="0" w:color="auto"/>
              <w:left w:val="nil"/>
              <w:bottom w:val="single" w:sz="4" w:space="0" w:color="auto"/>
              <w:right w:val="single" w:sz="4" w:space="0" w:color="auto"/>
            </w:tcBorders>
            <w:vAlign w:val="center"/>
          </w:tcPr>
          <w:p w14:paraId="15AAEF72"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nil"/>
              <w:bottom w:val="single" w:sz="4" w:space="0" w:color="auto"/>
              <w:right w:val="single" w:sz="4" w:space="0" w:color="auto"/>
            </w:tcBorders>
            <w:vAlign w:val="center"/>
          </w:tcPr>
          <w:p w14:paraId="59B0AB2D"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nil"/>
              <w:bottom w:val="single" w:sz="4" w:space="0" w:color="auto"/>
              <w:right w:val="single" w:sz="4" w:space="0" w:color="auto"/>
            </w:tcBorders>
            <w:vAlign w:val="center"/>
          </w:tcPr>
          <w:p w14:paraId="69A3B11E" w14:textId="77777777" w:rsidR="0016039B" w:rsidRPr="007D4CEB" w:rsidRDefault="0016039B" w:rsidP="00067DA6">
            <w:pPr>
              <w:jc w:val="center"/>
              <w:rPr>
                <w:rFonts w:eastAsia="Calibri"/>
                <w:bCs/>
                <w:color w:val="000000" w:themeColor="text1"/>
                <w:lang w:eastAsia="en-US"/>
              </w:rPr>
            </w:pPr>
          </w:p>
        </w:tc>
        <w:tc>
          <w:tcPr>
            <w:tcW w:w="2268" w:type="dxa"/>
            <w:tcBorders>
              <w:top w:val="single" w:sz="4" w:space="0" w:color="auto"/>
              <w:left w:val="nil"/>
              <w:bottom w:val="single" w:sz="4" w:space="0" w:color="auto"/>
              <w:right w:val="single" w:sz="4" w:space="0" w:color="auto"/>
            </w:tcBorders>
            <w:vAlign w:val="center"/>
          </w:tcPr>
          <w:p w14:paraId="47CEA896" w14:textId="77777777" w:rsidR="0016039B" w:rsidRPr="007D4CEB" w:rsidRDefault="0016039B" w:rsidP="00067DA6">
            <w:pPr>
              <w:jc w:val="center"/>
              <w:rPr>
                <w:rFonts w:eastAsia="Calibri"/>
                <w:bCs/>
                <w:color w:val="000000" w:themeColor="text1"/>
                <w:lang w:eastAsia="en-US"/>
              </w:rPr>
            </w:pPr>
          </w:p>
        </w:tc>
        <w:tc>
          <w:tcPr>
            <w:tcW w:w="1559" w:type="dxa"/>
            <w:tcBorders>
              <w:top w:val="single" w:sz="4" w:space="0" w:color="auto"/>
              <w:left w:val="nil"/>
              <w:bottom w:val="single" w:sz="4" w:space="0" w:color="auto"/>
              <w:right w:val="single" w:sz="4" w:space="0" w:color="auto"/>
            </w:tcBorders>
            <w:vAlign w:val="center"/>
          </w:tcPr>
          <w:p w14:paraId="5E26506B" w14:textId="77777777" w:rsidR="0016039B" w:rsidRPr="007D4CEB" w:rsidRDefault="0016039B" w:rsidP="00067DA6">
            <w:pPr>
              <w:jc w:val="center"/>
              <w:rPr>
                <w:rFonts w:eastAsia="Calibri"/>
                <w:bCs/>
                <w:color w:val="000000" w:themeColor="text1"/>
                <w:lang w:eastAsia="en-US"/>
              </w:rPr>
            </w:pPr>
          </w:p>
        </w:tc>
      </w:tr>
      <w:tr w:rsidR="0016039B" w:rsidRPr="007D4CEB" w14:paraId="7158CF0F" w14:textId="77777777" w:rsidTr="00A625D5">
        <w:trPr>
          <w:trHeight w:val="25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2CD0800" w14:textId="77777777" w:rsidR="00FB341E" w:rsidRPr="007D4CEB" w:rsidRDefault="0016039B" w:rsidP="00FB341E">
            <w:pPr>
              <w:jc w:val="center"/>
              <w:rPr>
                <w:rFonts w:eastAsia="Calibri"/>
                <w:bCs/>
                <w:color w:val="000000" w:themeColor="text1"/>
                <w:lang w:eastAsia="en-US"/>
              </w:rPr>
            </w:pPr>
            <w:r w:rsidRPr="007D4CEB">
              <w:rPr>
                <w:rFonts w:eastAsia="Calibri"/>
                <w:bCs/>
                <w:color w:val="000000" w:themeColor="text1"/>
                <w:lang w:eastAsia="en-US"/>
              </w:rPr>
              <w:t xml:space="preserve">Соотношение цены </w:t>
            </w:r>
            <w:r w:rsidR="002F1A1F">
              <w:rPr>
                <w:rFonts w:eastAsia="Calibri"/>
                <w:bCs/>
                <w:color w:val="000000" w:themeColor="text1"/>
                <w:lang w:eastAsia="en-US"/>
              </w:rPr>
              <w:t>Товара</w:t>
            </w:r>
            <w:r w:rsidR="00FB341E" w:rsidRPr="007D4CEB">
              <w:rPr>
                <w:rFonts w:eastAsia="Calibri"/>
                <w:bCs/>
                <w:color w:val="000000" w:themeColor="text1"/>
                <w:lang w:eastAsia="en-US"/>
              </w:rPr>
              <w:t xml:space="preserve">, </w:t>
            </w:r>
            <w:r w:rsidRPr="007D4CEB">
              <w:rPr>
                <w:rFonts w:eastAsia="Calibri"/>
                <w:bCs/>
                <w:color w:val="000000" w:themeColor="text1"/>
                <w:lang w:eastAsia="en-US"/>
              </w:rPr>
              <w:t>происходящего из страны демпингового импорта</w:t>
            </w:r>
            <w:r w:rsidR="0063608F">
              <w:rPr>
                <w:rFonts w:eastAsia="Calibri"/>
                <w:bCs/>
                <w:color w:val="000000" w:themeColor="text1"/>
                <w:lang w:eastAsia="en-US"/>
              </w:rPr>
              <w:t xml:space="preserve"> и ввозимого на территорию ЗОР</w:t>
            </w:r>
          </w:p>
          <w:p w14:paraId="2EB8A12C" w14:textId="77777777" w:rsidR="00F328B4" w:rsidRPr="007D4CEB" w:rsidRDefault="00F328B4" w:rsidP="00F328B4">
            <w:pPr>
              <w:jc w:val="center"/>
              <w:rPr>
                <w:color w:val="000000" w:themeColor="text1"/>
              </w:rPr>
            </w:pPr>
            <w:proofErr w:type="gramStart"/>
            <w:r w:rsidRPr="007D4CEB">
              <w:rPr>
                <w:color w:val="000000" w:themeColor="text1"/>
              </w:rPr>
              <w:t xml:space="preserve">(с учетом ввозной таможенной пошлины и таможенных сборов, </w:t>
            </w:r>
            <w:proofErr w:type="gramEnd"/>
          </w:p>
          <w:p w14:paraId="7C0BDF29" w14:textId="77777777" w:rsidR="0016039B" w:rsidRPr="007D4CEB" w:rsidRDefault="00F328B4" w:rsidP="002B64C1">
            <w:pPr>
              <w:jc w:val="center"/>
              <w:rPr>
                <w:rFonts w:eastAsia="Calibri"/>
                <w:bCs/>
                <w:color w:val="000000" w:themeColor="text1"/>
                <w:lang w:eastAsia="en-US"/>
              </w:rPr>
            </w:pPr>
            <w:r w:rsidRPr="007D4CEB">
              <w:rPr>
                <w:color w:val="000000" w:themeColor="text1"/>
              </w:rPr>
              <w:t>без учета НДС)</w:t>
            </w:r>
            <w:r w:rsidR="0063608F">
              <w:rPr>
                <w:color w:val="000000" w:themeColor="text1"/>
              </w:rPr>
              <w:t>,</w:t>
            </w:r>
            <w:r w:rsidR="002B64C1" w:rsidRPr="007D4CEB">
              <w:rPr>
                <w:color w:val="000000" w:themeColor="text1"/>
              </w:rPr>
              <w:t xml:space="preserve"> </w:t>
            </w:r>
            <w:r w:rsidR="0016039B" w:rsidRPr="007D4CEB">
              <w:rPr>
                <w:rFonts w:eastAsia="Calibri"/>
                <w:bCs/>
                <w:color w:val="000000" w:themeColor="text1"/>
                <w:lang w:eastAsia="en-US"/>
              </w:rPr>
              <w:t xml:space="preserve">и цены </w:t>
            </w:r>
            <w:r w:rsidR="00570526" w:rsidRPr="007D4CEB">
              <w:rPr>
                <w:rFonts w:eastAsia="Calibri"/>
                <w:bCs/>
                <w:color w:val="000000" w:themeColor="text1"/>
                <w:lang w:eastAsia="en-US"/>
              </w:rPr>
              <w:t xml:space="preserve">аналогичного </w:t>
            </w:r>
            <w:r w:rsidR="0016039B" w:rsidRPr="007D4CEB">
              <w:rPr>
                <w:rFonts w:eastAsia="Calibri"/>
                <w:bCs/>
                <w:color w:val="000000" w:themeColor="text1"/>
                <w:lang w:eastAsia="en-US"/>
              </w:rPr>
              <w:t>товара, произведенного отраслью экономики государств-членов</w:t>
            </w:r>
            <w:r w:rsidR="00FB341E" w:rsidRPr="007D4CEB">
              <w:rPr>
                <w:color w:val="000000" w:themeColor="text1"/>
              </w:rPr>
              <w:t xml:space="preserve"> </w:t>
            </w:r>
            <w:r w:rsidR="00FB341E" w:rsidRPr="007D4CEB">
              <w:rPr>
                <w:rFonts w:eastAsia="Calibri"/>
                <w:bCs/>
                <w:color w:val="000000" w:themeColor="text1"/>
                <w:lang w:eastAsia="en-US"/>
              </w:rPr>
              <w:t xml:space="preserve">и реализованного </w:t>
            </w:r>
            <w:r w:rsidR="002B64C1" w:rsidRPr="007D4CEB">
              <w:rPr>
                <w:rFonts w:eastAsia="Calibri"/>
                <w:lang w:eastAsia="en-US"/>
              </w:rPr>
              <w:t xml:space="preserve">на территории ЗОР </w:t>
            </w:r>
            <w:r w:rsidR="00FB341E" w:rsidRPr="007D4CEB">
              <w:rPr>
                <w:rFonts w:eastAsia="Calibri"/>
                <w:bCs/>
                <w:color w:val="000000" w:themeColor="text1"/>
                <w:lang w:eastAsia="en-US"/>
              </w:rPr>
              <w:t>(на условиях EXW</w:t>
            </w:r>
            <w:r w:rsidR="00903F39" w:rsidRPr="007D4CEB">
              <w:rPr>
                <w:rFonts w:eastAsia="Calibri"/>
                <w:bCs/>
                <w:color w:val="000000" w:themeColor="text1"/>
                <w:lang w:eastAsia="en-US"/>
              </w:rPr>
              <w:t>,</w:t>
            </w:r>
            <w:r w:rsidR="00FB341E" w:rsidRPr="007D4CEB">
              <w:rPr>
                <w:rFonts w:eastAsia="Calibri"/>
                <w:bCs/>
                <w:color w:val="000000" w:themeColor="text1"/>
                <w:lang w:eastAsia="en-US"/>
              </w:rPr>
              <w:t xml:space="preserve"> </w:t>
            </w:r>
            <w:r w:rsidR="002F1A1F">
              <w:rPr>
                <w:rFonts w:eastAsia="Calibri"/>
                <w:bCs/>
                <w:color w:val="000000" w:themeColor="text1"/>
                <w:lang w:eastAsia="en-US"/>
              </w:rPr>
              <w:br/>
            </w:r>
            <w:r w:rsidR="00FB341E" w:rsidRPr="007D4CEB">
              <w:rPr>
                <w:rFonts w:eastAsia="Calibri"/>
                <w:bCs/>
                <w:color w:val="000000" w:themeColor="text1"/>
                <w:lang w:eastAsia="en-US"/>
              </w:rPr>
              <w:t>без учета НДС)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7D215A" w14:textId="77777777" w:rsidR="0016039B" w:rsidRPr="007D4CEB" w:rsidRDefault="0016039B" w:rsidP="00067DA6">
            <w:pPr>
              <w:jc w:val="center"/>
              <w:rPr>
                <w:rFonts w:eastAsia="Calibri"/>
                <w:bCs/>
                <w:color w:val="000000" w:themeColor="text1"/>
                <w:lang w:eastAsia="en-US"/>
              </w:rPr>
            </w:pPr>
            <w:r w:rsidRPr="007D4CEB">
              <w:rPr>
                <w:rFonts w:eastAsia="Calibri"/>
                <w:bCs/>
                <w:color w:val="000000" w:themeColor="text1"/>
                <w:lang w:eastAsia="en-US"/>
              </w:rPr>
              <w:t>%</w:t>
            </w:r>
          </w:p>
        </w:tc>
        <w:tc>
          <w:tcPr>
            <w:tcW w:w="661" w:type="dxa"/>
            <w:tcBorders>
              <w:top w:val="single" w:sz="4" w:space="0" w:color="auto"/>
              <w:left w:val="nil"/>
              <w:bottom w:val="single" w:sz="4" w:space="0" w:color="auto"/>
              <w:right w:val="single" w:sz="4" w:space="0" w:color="auto"/>
            </w:tcBorders>
            <w:vAlign w:val="center"/>
          </w:tcPr>
          <w:p w14:paraId="51756478"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nil"/>
              <w:bottom w:val="single" w:sz="4" w:space="0" w:color="auto"/>
              <w:right w:val="single" w:sz="4" w:space="0" w:color="auto"/>
            </w:tcBorders>
            <w:vAlign w:val="center"/>
          </w:tcPr>
          <w:p w14:paraId="1F9C234A" w14:textId="77777777" w:rsidR="0016039B" w:rsidRPr="007D4CEB" w:rsidRDefault="0016039B" w:rsidP="00067DA6">
            <w:pPr>
              <w:jc w:val="center"/>
              <w:rPr>
                <w:rFonts w:eastAsia="Calibri"/>
                <w:bCs/>
                <w:color w:val="000000" w:themeColor="text1"/>
                <w:lang w:eastAsia="en-US"/>
              </w:rPr>
            </w:pPr>
          </w:p>
        </w:tc>
        <w:tc>
          <w:tcPr>
            <w:tcW w:w="662" w:type="dxa"/>
            <w:tcBorders>
              <w:top w:val="single" w:sz="4" w:space="0" w:color="auto"/>
              <w:left w:val="nil"/>
              <w:bottom w:val="single" w:sz="4" w:space="0" w:color="auto"/>
              <w:right w:val="single" w:sz="4" w:space="0" w:color="auto"/>
            </w:tcBorders>
            <w:vAlign w:val="center"/>
          </w:tcPr>
          <w:p w14:paraId="4402A39A" w14:textId="77777777" w:rsidR="0016039B" w:rsidRPr="007D4CEB" w:rsidRDefault="0016039B" w:rsidP="00067DA6">
            <w:pPr>
              <w:jc w:val="center"/>
              <w:rPr>
                <w:rFonts w:eastAsia="Calibri"/>
                <w:bCs/>
                <w:color w:val="000000" w:themeColor="text1"/>
                <w:lang w:eastAsia="en-US"/>
              </w:rPr>
            </w:pPr>
          </w:p>
        </w:tc>
        <w:tc>
          <w:tcPr>
            <w:tcW w:w="2268" w:type="dxa"/>
            <w:tcBorders>
              <w:top w:val="single" w:sz="4" w:space="0" w:color="auto"/>
              <w:left w:val="nil"/>
              <w:bottom w:val="single" w:sz="4" w:space="0" w:color="auto"/>
              <w:right w:val="single" w:sz="4" w:space="0" w:color="auto"/>
            </w:tcBorders>
            <w:vAlign w:val="center"/>
          </w:tcPr>
          <w:p w14:paraId="344B1CFE" w14:textId="77777777" w:rsidR="0016039B" w:rsidRPr="007D4CEB" w:rsidRDefault="0016039B" w:rsidP="00067DA6">
            <w:pPr>
              <w:jc w:val="center"/>
              <w:rPr>
                <w:rFonts w:eastAsia="Calibri"/>
                <w:bCs/>
                <w:color w:val="000000" w:themeColor="text1"/>
                <w:lang w:eastAsia="en-US"/>
              </w:rPr>
            </w:pPr>
          </w:p>
        </w:tc>
        <w:tc>
          <w:tcPr>
            <w:tcW w:w="1559" w:type="dxa"/>
            <w:tcBorders>
              <w:top w:val="single" w:sz="4" w:space="0" w:color="auto"/>
              <w:left w:val="nil"/>
              <w:bottom w:val="single" w:sz="4" w:space="0" w:color="auto"/>
              <w:right w:val="single" w:sz="4" w:space="0" w:color="auto"/>
            </w:tcBorders>
            <w:vAlign w:val="center"/>
          </w:tcPr>
          <w:p w14:paraId="40A41224" w14:textId="77777777" w:rsidR="0016039B" w:rsidRPr="007D4CEB" w:rsidRDefault="0016039B" w:rsidP="00067DA6">
            <w:pPr>
              <w:jc w:val="center"/>
              <w:rPr>
                <w:rFonts w:eastAsia="Calibri"/>
                <w:bCs/>
                <w:color w:val="000000" w:themeColor="text1"/>
                <w:lang w:eastAsia="en-US"/>
              </w:rPr>
            </w:pPr>
          </w:p>
        </w:tc>
      </w:tr>
    </w:tbl>
    <w:p w14:paraId="770C666F" w14:textId="77777777" w:rsidR="001548A4" w:rsidRPr="007D4CEB"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иные факторы, свидетельствующие о наличии причинно-следственной связи между демпинговым импортом</w:t>
      </w:r>
      <w:r w:rsidR="00903F39" w:rsidRPr="007D4CEB">
        <w:rPr>
          <w:color w:val="000000" w:themeColor="text1"/>
          <w:sz w:val="28"/>
          <w:szCs w:val="28"/>
        </w:rPr>
        <w:t xml:space="preserve"> на территорию ЗОР</w:t>
      </w:r>
      <w:r w:rsidRPr="007D4CEB">
        <w:rPr>
          <w:color w:val="000000" w:themeColor="text1"/>
          <w:sz w:val="28"/>
          <w:szCs w:val="28"/>
        </w:rPr>
        <w:t xml:space="preserve"> и ухудшением ситуации в </w:t>
      </w:r>
      <w:r w:rsidR="002B64C1" w:rsidRPr="007D4CEB">
        <w:rPr>
          <w:color w:val="000000" w:themeColor="text1"/>
          <w:sz w:val="28"/>
          <w:szCs w:val="28"/>
        </w:rPr>
        <w:t xml:space="preserve">заявляемой отдельной </w:t>
      </w:r>
      <w:r w:rsidRPr="007D4CEB">
        <w:rPr>
          <w:color w:val="000000" w:themeColor="text1"/>
          <w:sz w:val="28"/>
          <w:szCs w:val="28"/>
        </w:rPr>
        <w:t>отрасли экономики государств-членов (например, сведения о переходе потребителей аналогичного товара на использование товара, происходящего из страны демпингового импорта).</w:t>
      </w:r>
    </w:p>
    <w:p w14:paraId="31C2B76C" w14:textId="77777777" w:rsidR="005F33B2" w:rsidRPr="007D4CEB" w:rsidRDefault="001548A4" w:rsidP="0032286C">
      <w:pPr>
        <w:pStyle w:val="a3"/>
        <w:spacing w:before="120" w:after="0" w:line="240" w:lineRule="auto"/>
        <w:ind w:left="0" w:firstLine="709"/>
        <w:contextualSpacing w:val="0"/>
        <w:jc w:val="both"/>
        <w:rPr>
          <w:rFonts w:ascii="Times New Roman" w:hAnsi="Times New Roman"/>
          <w:color w:val="000000" w:themeColor="text1"/>
          <w:sz w:val="28"/>
          <w:szCs w:val="28"/>
        </w:rPr>
      </w:pPr>
      <w:r w:rsidRPr="007D4CEB">
        <w:rPr>
          <w:rFonts w:ascii="Times New Roman" w:hAnsi="Times New Roman"/>
          <w:color w:val="000000" w:themeColor="text1"/>
          <w:sz w:val="28"/>
          <w:szCs w:val="20"/>
        </w:rPr>
        <w:t xml:space="preserve">Одновременно необходимо рассмотреть и </w:t>
      </w:r>
      <w:r w:rsidR="005F33B2" w:rsidRPr="007D4CEB">
        <w:rPr>
          <w:rFonts w:ascii="Times New Roman" w:hAnsi="Times New Roman"/>
          <w:color w:val="000000" w:themeColor="text1"/>
          <w:sz w:val="28"/>
          <w:szCs w:val="20"/>
        </w:rPr>
        <w:t xml:space="preserve">проанализировать </w:t>
      </w:r>
      <w:r w:rsidRPr="007D4CEB">
        <w:rPr>
          <w:rFonts w:ascii="Times New Roman" w:hAnsi="Times New Roman"/>
          <w:color w:val="000000" w:themeColor="text1"/>
          <w:sz w:val="28"/>
          <w:szCs w:val="20"/>
        </w:rPr>
        <w:t xml:space="preserve">другие факторы, </w:t>
      </w:r>
      <w:r w:rsidR="005F33B2" w:rsidRPr="007D4CEB">
        <w:rPr>
          <w:rFonts w:ascii="Times New Roman" w:hAnsi="Times New Roman"/>
          <w:color w:val="000000" w:themeColor="text1"/>
          <w:sz w:val="28"/>
          <w:szCs w:val="20"/>
        </w:rPr>
        <w:t xml:space="preserve">которые </w:t>
      </w:r>
      <w:r w:rsidR="005F33B2" w:rsidRPr="007D4CEB">
        <w:rPr>
          <w:rFonts w:ascii="Times New Roman" w:hAnsi="Times New Roman"/>
          <w:color w:val="000000" w:themeColor="text1"/>
          <w:sz w:val="28"/>
          <w:szCs w:val="28"/>
        </w:rPr>
        <w:t xml:space="preserve">могут оказывать влияние на состояние </w:t>
      </w:r>
      <w:r w:rsidR="002B64C1" w:rsidRPr="007D4CEB">
        <w:rPr>
          <w:rFonts w:ascii="Times New Roman" w:hAnsi="Times New Roman"/>
          <w:color w:val="000000" w:themeColor="text1"/>
          <w:sz w:val="28"/>
          <w:szCs w:val="28"/>
        </w:rPr>
        <w:t xml:space="preserve">заявляемой отдельной </w:t>
      </w:r>
      <w:r w:rsidR="005F33B2" w:rsidRPr="007D4CEB">
        <w:rPr>
          <w:rFonts w:ascii="Times New Roman" w:hAnsi="Times New Roman"/>
          <w:color w:val="000000" w:themeColor="text1"/>
          <w:sz w:val="28"/>
          <w:szCs w:val="28"/>
        </w:rPr>
        <w:t>отрасли экономики государств-членов, но не связаны с демпинговым импортом, например:</w:t>
      </w:r>
    </w:p>
    <w:p w14:paraId="160370E5" w14:textId="0DF3BEE1" w:rsidR="00CD0706"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объем и цена импортного товара, реализуемого не по демпинговым ценам:</w:t>
      </w:r>
    </w:p>
    <w:p w14:paraId="5AEE7B1A" w14:textId="77777777" w:rsidR="00CD0706" w:rsidRDefault="00CD0706">
      <w:pPr>
        <w:rPr>
          <w:color w:val="000000" w:themeColor="text1"/>
          <w:sz w:val="28"/>
          <w:szCs w:val="28"/>
        </w:rPr>
      </w:pPr>
      <w:r>
        <w:rPr>
          <w:color w:val="000000" w:themeColor="text1"/>
          <w:sz w:val="28"/>
          <w:szCs w:val="28"/>
        </w:rPr>
        <w:br w:type="page"/>
      </w:r>
    </w:p>
    <w:p w14:paraId="1D0EBFAF" w14:textId="77777777" w:rsidR="001548A4" w:rsidRPr="007D4CEB" w:rsidRDefault="001548A4" w:rsidP="001548A4">
      <w:pPr>
        <w:tabs>
          <w:tab w:val="left" w:pos="1080"/>
        </w:tabs>
        <w:spacing w:before="120"/>
        <w:jc w:val="right"/>
        <w:rPr>
          <w:rFonts w:eastAsia="Calibri"/>
          <w:color w:val="000000" w:themeColor="text1"/>
          <w:sz w:val="28"/>
          <w:szCs w:val="20"/>
          <w:lang w:eastAsia="en-US"/>
        </w:rPr>
      </w:pPr>
      <w:r w:rsidRPr="007D4CEB">
        <w:rPr>
          <w:rFonts w:eastAsia="Calibri"/>
          <w:color w:val="000000" w:themeColor="text1"/>
          <w:sz w:val="28"/>
          <w:szCs w:val="20"/>
          <w:lang w:eastAsia="en-US"/>
        </w:rPr>
        <w:lastRenderedPageBreak/>
        <w:t>Таблица 5.3</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6"/>
        <w:gridCol w:w="1135"/>
        <w:gridCol w:w="584"/>
        <w:gridCol w:w="584"/>
        <w:gridCol w:w="586"/>
        <w:gridCol w:w="1939"/>
        <w:gridCol w:w="1411"/>
      </w:tblGrid>
      <w:tr w:rsidR="003150C8" w:rsidRPr="007D4CEB" w14:paraId="3DE90FA1" w14:textId="77777777" w:rsidTr="007F2B19">
        <w:trPr>
          <w:trHeight w:val="569"/>
          <w:tblHeader/>
        </w:trPr>
        <w:tc>
          <w:tcPr>
            <w:tcW w:w="1976" w:type="pct"/>
            <w:tcBorders>
              <w:top w:val="single" w:sz="4" w:space="0" w:color="auto"/>
              <w:left w:val="single" w:sz="4" w:space="0" w:color="auto"/>
              <w:bottom w:val="single" w:sz="4" w:space="0" w:color="auto"/>
              <w:right w:val="single" w:sz="4" w:space="0" w:color="auto"/>
            </w:tcBorders>
            <w:vAlign w:val="center"/>
          </w:tcPr>
          <w:p w14:paraId="59DC62C8"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550" w:type="pct"/>
            <w:tcBorders>
              <w:top w:val="single" w:sz="4" w:space="0" w:color="auto"/>
              <w:left w:val="single" w:sz="4" w:space="0" w:color="auto"/>
              <w:bottom w:val="single" w:sz="4" w:space="0" w:color="auto"/>
              <w:right w:val="single" w:sz="4" w:space="0" w:color="auto"/>
            </w:tcBorders>
            <w:vAlign w:val="center"/>
          </w:tcPr>
          <w:p w14:paraId="76C6740F" w14:textId="77777777" w:rsidR="003150C8" w:rsidRPr="007D4CEB" w:rsidRDefault="003150C8" w:rsidP="003150C8">
            <w:pPr>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283" w:type="pct"/>
            <w:tcBorders>
              <w:top w:val="single" w:sz="4" w:space="0" w:color="auto"/>
              <w:left w:val="single" w:sz="4" w:space="0" w:color="auto"/>
              <w:bottom w:val="single" w:sz="4" w:space="0" w:color="auto"/>
              <w:right w:val="single" w:sz="4" w:space="0" w:color="auto"/>
            </w:tcBorders>
            <w:vAlign w:val="center"/>
          </w:tcPr>
          <w:p w14:paraId="365F68BF" w14:textId="77777777" w:rsidR="003150C8" w:rsidRPr="007D4CEB" w:rsidRDefault="003150C8" w:rsidP="003150C8">
            <w:pPr>
              <w:jc w:val="center"/>
              <w:rPr>
                <w:rFonts w:eastAsia="Calibri"/>
                <w:b/>
                <w:lang w:eastAsia="en-US"/>
              </w:rPr>
            </w:pPr>
            <w:r w:rsidRPr="007D4CEB">
              <w:rPr>
                <w:rFonts w:eastAsia="Calibri"/>
                <w:b/>
                <w:lang w:eastAsia="en-US"/>
              </w:rPr>
              <w:t>…</w:t>
            </w:r>
          </w:p>
          <w:p w14:paraId="054246A0"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283" w:type="pct"/>
            <w:tcBorders>
              <w:top w:val="single" w:sz="4" w:space="0" w:color="auto"/>
              <w:left w:val="single" w:sz="4" w:space="0" w:color="auto"/>
              <w:bottom w:val="single" w:sz="4" w:space="0" w:color="auto"/>
              <w:right w:val="single" w:sz="4" w:space="0" w:color="auto"/>
            </w:tcBorders>
            <w:vAlign w:val="center"/>
          </w:tcPr>
          <w:p w14:paraId="5A9C166E" w14:textId="77777777" w:rsidR="003150C8" w:rsidRPr="007D4CEB" w:rsidRDefault="003150C8" w:rsidP="003150C8">
            <w:pPr>
              <w:jc w:val="center"/>
              <w:rPr>
                <w:rFonts w:eastAsia="Calibri"/>
                <w:b/>
                <w:lang w:eastAsia="en-US"/>
              </w:rPr>
            </w:pPr>
            <w:r w:rsidRPr="007D4CEB">
              <w:rPr>
                <w:rFonts w:eastAsia="Calibri"/>
                <w:b/>
                <w:lang w:eastAsia="en-US"/>
              </w:rPr>
              <w:t>…</w:t>
            </w:r>
          </w:p>
          <w:p w14:paraId="31155D8B"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284" w:type="pct"/>
            <w:tcBorders>
              <w:top w:val="single" w:sz="4" w:space="0" w:color="auto"/>
              <w:left w:val="single" w:sz="4" w:space="0" w:color="auto"/>
              <w:bottom w:val="single" w:sz="4" w:space="0" w:color="auto"/>
              <w:right w:val="single" w:sz="4" w:space="0" w:color="auto"/>
            </w:tcBorders>
            <w:vAlign w:val="center"/>
          </w:tcPr>
          <w:p w14:paraId="1BB26056" w14:textId="77777777" w:rsidR="003150C8" w:rsidRPr="007D4CEB" w:rsidRDefault="003150C8" w:rsidP="003150C8">
            <w:pPr>
              <w:jc w:val="center"/>
              <w:rPr>
                <w:rFonts w:eastAsia="Calibri"/>
                <w:b/>
                <w:lang w:eastAsia="en-US"/>
              </w:rPr>
            </w:pPr>
            <w:r w:rsidRPr="007D4CEB">
              <w:rPr>
                <w:rFonts w:eastAsia="Calibri"/>
                <w:b/>
                <w:lang w:eastAsia="en-US"/>
              </w:rPr>
              <w:t>…</w:t>
            </w:r>
          </w:p>
          <w:p w14:paraId="2526779E"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940" w:type="pct"/>
            <w:tcBorders>
              <w:top w:val="single" w:sz="4" w:space="0" w:color="auto"/>
              <w:left w:val="single" w:sz="4" w:space="0" w:color="auto"/>
              <w:bottom w:val="single" w:sz="4" w:space="0" w:color="auto"/>
              <w:right w:val="single" w:sz="4" w:space="0" w:color="auto"/>
            </w:tcBorders>
          </w:tcPr>
          <w:p w14:paraId="4FC7C0F7" w14:textId="77777777" w:rsidR="003150C8" w:rsidRPr="007D4CEB"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684" w:type="pct"/>
            <w:tcBorders>
              <w:top w:val="single" w:sz="4" w:space="0" w:color="auto"/>
              <w:left w:val="single" w:sz="4" w:space="0" w:color="auto"/>
              <w:bottom w:val="single" w:sz="4" w:space="0" w:color="auto"/>
              <w:right w:val="single" w:sz="4" w:space="0" w:color="auto"/>
            </w:tcBorders>
            <w:vAlign w:val="center"/>
          </w:tcPr>
          <w:p w14:paraId="3D429208" w14:textId="77777777" w:rsidR="003150C8" w:rsidRPr="007D4CEB" w:rsidRDefault="003150C8" w:rsidP="003150C8">
            <w:pPr>
              <w:jc w:val="center"/>
              <w:rPr>
                <w:rFonts w:eastAsia="Calibri"/>
                <w:b/>
                <w:lang w:eastAsia="en-US"/>
              </w:rPr>
            </w:pPr>
            <w:r w:rsidRPr="007D4CEB">
              <w:rPr>
                <w:rFonts w:eastAsia="Calibri"/>
                <w:b/>
                <w:lang w:eastAsia="en-US"/>
              </w:rPr>
              <w:t>Истекший период текущего года</w:t>
            </w:r>
          </w:p>
        </w:tc>
      </w:tr>
      <w:tr w:rsidR="001548A4" w:rsidRPr="007D4CEB" w14:paraId="07C6B392" w14:textId="77777777" w:rsidTr="00A625D5">
        <w:trPr>
          <w:trHeight w:val="569"/>
        </w:trPr>
        <w:tc>
          <w:tcPr>
            <w:tcW w:w="1976" w:type="pct"/>
            <w:tcBorders>
              <w:top w:val="single" w:sz="4" w:space="0" w:color="auto"/>
              <w:left w:val="single" w:sz="4" w:space="0" w:color="auto"/>
              <w:bottom w:val="single" w:sz="4" w:space="0" w:color="auto"/>
              <w:right w:val="single" w:sz="4" w:space="0" w:color="auto"/>
            </w:tcBorders>
            <w:vAlign w:val="center"/>
          </w:tcPr>
          <w:p w14:paraId="31095B59" w14:textId="77777777" w:rsidR="001548A4" w:rsidRPr="007D4CEB" w:rsidRDefault="001548A4" w:rsidP="002F1A1F">
            <w:pPr>
              <w:jc w:val="center"/>
              <w:rPr>
                <w:rFonts w:eastAsia="Calibri"/>
                <w:bCs/>
                <w:lang w:eastAsia="en-US"/>
              </w:rPr>
            </w:pPr>
            <w:r w:rsidRPr="007D4CEB">
              <w:rPr>
                <w:rFonts w:eastAsia="Calibri"/>
                <w:lang w:eastAsia="en-US"/>
              </w:rPr>
              <w:t xml:space="preserve">Объем импорта </w:t>
            </w:r>
            <w:r w:rsidR="002F1A1F">
              <w:rPr>
                <w:rFonts w:eastAsia="Calibri"/>
                <w:lang w:eastAsia="en-US"/>
              </w:rPr>
              <w:t>Товара</w:t>
            </w:r>
            <w:r w:rsidR="00D82821" w:rsidRPr="007D4CEB">
              <w:rPr>
                <w:rFonts w:eastAsia="Calibri"/>
                <w:lang w:eastAsia="en-US"/>
              </w:rPr>
              <w:t xml:space="preserve">, </w:t>
            </w:r>
            <w:r w:rsidR="00F504B9" w:rsidRPr="007D4CEB">
              <w:rPr>
                <w:rFonts w:eastAsia="Calibri"/>
                <w:lang w:eastAsia="en-US"/>
              </w:rPr>
              <w:t xml:space="preserve">происходящего </w:t>
            </w:r>
            <w:r w:rsidRPr="007D4CEB">
              <w:rPr>
                <w:rFonts w:eastAsia="Calibri"/>
                <w:lang w:eastAsia="en-US"/>
              </w:rPr>
              <w:t>из третьих стран</w:t>
            </w:r>
            <w:r w:rsidR="0063608F">
              <w:rPr>
                <w:rFonts w:eastAsia="Calibri"/>
                <w:lang w:eastAsia="en-US"/>
              </w:rPr>
              <w:t xml:space="preserve"> </w:t>
            </w:r>
            <w:r w:rsidR="0063608F">
              <w:rPr>
                <w:rFonts w:eastAsia="Calibri"/>
                <w:lang w:eastAsia="en-US"/>
              </w:rPr>
              <w:br/>
              <w:t xml:space="preserve">и </w:t>
            </w:r>
            <w:r w:rsidR="00D82821" w:rsidRPr="007D4CEB">
              <w:rPr>
                <w:rFonts w:eastAsia="Calibri"/>
                <w:lang w:eastAsia="en-US"/>
              </w:rPr>
              <w:t xml:space="preserve">реализуемого </w:t>
            </w:r>
            <w:r w:rsidR="002B64C1" w:rsidRPr="007D4CEB">
              <w:rPr>
                <w:rFonts w:eastAsia="Calibri"/>
                <w:lang w:eastAsia="en-US"/>
              </w:rPr>
              <w:t>на территории ЗОР</w:t>
            </w:r>
            <w:r w:rsidR="00F504B9" w:rsidRPr="007D4CEB">
              <w:rPr>
                <w:rFonts w:eastAsia="Calibri"/>
                <w:lang w:eastAsia="en-US"/>
              </w:rPr>
              <w:t xml:space="preserve"> </w:t>
            </w:r>
            <w:r w:rsidR="002F1A1F">
              <w:rPr>
                <w:rFonts w:eastAsia="Calibri"/>
                <w:lang w:eastAsia="en-US"/>
              </w:rPr>
              <w:br/>
            </w:r>
            <w:r w:rsidR="00D82821" w:rsidRPr="007D4CEB">
              <w:rPr>
                <w:rFonts w:eastAsia="Calibri"/>
                <w:lang w:eastAsia="en-US"/>
              </w:rPr>
              <w:t>не по демпинговым ценам</w:t>
            </w:r>
          </w:p>
        </w:tc>
        <w:tc>
          <w:tcPr>
            <w:tcW w:w="550" w:type="pct"/>
            <w:tcBorders>
              <w:top w:val="single" w:sz="4" w:space="0" w:color="auto"/>
              <w:left w:val="single" w:sz="4" w:space="0" w:color="auto"/>
              <w:bottom w:val="single" w:sz="4" w:space="0" w:color="auto"/>
              <w:right w:val="single" w:sz="4" w:space="0" w:color="auto"/>
            </w:tcBorders>
            <w:vAlign w:val="center"/>
          </w:tcPr>
          <w:p w14:paraId="4F02203A" w14:textId="77777777" w:rsidR="001548A4" w:rsidRPr="007D4CEB" w:rsidRDefault="001548A4" w:rsidP="001548A4">
            <w:pPr>
              <w:ind w:left="-21" w:right="-106"/>
              <w:jc w:val="center"/>
              <w:rPr>
                <w:rFonts w:eastAsia="Calibri"/>
                <w:bCs/>
                <w:lang w:eastAsia="en-US"/>
              </w:rPr>
            </w:pPr>
            <w:r w:rsidRPr="007D4CEB">
              <w:rPr>
                <w:rFonts w:eastAsia="Calibri"/>
                <w:bCs/>
                <w:lang w:eastAsia="en-US"/>
              </w:rPr>
              <w:t>тонн</w:t>
            </w:r>
          </w:p>
        </w:tc>
        <w:tc>
          <w:tcPr>
            <w:tcW w:w="283" w:type="pct"/>
            <w:tcBorders>
              <w:top w:val="single" w:sz="4" w:space="0" w:color="auto"/>
              <w:left w:val="single" w:sz="4" w:space="0" w:color="auto"/>
              <w:bottom w:val="single" w:sz="4" w:space="0" w:color="auto"/>
              <w:right w:val="single" w:sz="4" w:space="0" w:color="auto"/>
            </w:tcBorders>
            <w:vAlign w:val="center"/>
          </w:tcPr>
          <w:p w14:paraId="1F9B2212" w14:textId="77777777" w:rsidR="001548A4" w:rsidRPr="007D4CEB" w:rsidRDefault="001548A4" w:rsidP="001548A4">
            <w:pPr>
              <w:jc w:val="center"/>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D76CD94" w14:textId="77777777" w:rsidR="001548A4" w:rsidRPr="007D4CEB" w:rsidRDefault="001548A4" w:rsidP="001548A4">
            <w:pPr>
              <w:jc w:val="center"/>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14:paraId="71B973B7" w14:textId="77777777" w:rsidR="001548A4" w:rsidRPr="007D4CEB" w:rsidRDefault="001548A4" w:rsidP="001548A4">
            <w:pPr>
              <w:jc w:val="center"/>
              <w:rPr>
                <w:rFonts w:eastAsia="Calibri"/>
                <w:lang w:eastAsia="en-US"/>
              </w:rPr>
            </w:pPr>
          </w:p>
        </w:tc>
        <w:tc>
          <w:tcPr>
            <w:tcW w:w="940" w:type="pct"/>
            <w:tcBorders>
              <w:top w:val="single" w:sz="4" w:space="0" w:color="auto"/>
              <w:left w:val="single" w:sz="4" w:space="0" w:color="auto"/>
              <w:bottom w:val="single" w:sz="4" w:space="0" w:color="auto"/>
              <w:right w:val="single" w:sz="4" w:space="0" w:color="auto"/>
            </w:tcBorders>
            <w:vAlign w:val="center"/>
          </w:tcPr>
          <w:p w14:paraId="72992239" w14:textId="77777777" w:rsidR="001548A4" w:rsidRPr="007D4CEB" w:rsidRDefault="001548A4" w:rsidP="001548A4">
            <w:pPr>
              <w:jc w:val="center"/>
              <w:rPr>
                <w:rFonts w:eastAsia="Calibri"/>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77C2D087" w14:textId="77777777" w:rsidR="001548A4" w:rsidRPr="007D4CEB" w:rsidRDefault="001548A4" w:rsidP="001548A4">
            <w:pPr>
              <w:jc w:val="center"/>
              <w:rPr>
                <w:rFonts w:eastAsia="Calibri"/>
                <w:lang w:eastAsia="en-US"/>
              </w:rPr>
            </w:pPr>
          </w:p>
        </w:tc>
      </w:tr>
      <w:tr w:rsidR="001548A4" w:rsidRPr="007D4CEB" w14:paraId="486E3D4C" w14:textId="77777777" w:rsidTr="00A625D5">
        <w:trPr>
          <w:trHeight w:val="569"/>
        </w:trPr>
        <w:tc>
          <w:tcPr>
            <w:tcW w:w="1976" w:type="pct"/>
            <w:tcBorders>
              <w:top w:val="single" w:sz="4" w:space="0" w:color="auto"/>
              <w:left w:val="single" w:sz="4" w:space="0" w:color="auto"/>
              <w:bottom w:val="single" w:sz="4" w:space="0" w:color="auto"/>
              <w:right w:val="single" w:sz="4" w:space="0" w:color="auto"/>
            </w:tcBorders>
            <w:vAlign w:val="center"/>
          </w:tcPr>
          <w:p w14:paraId="6CE3AA7F" w14:textId="77777777" w:rsidR="001548A4" w:rsidRPr="007D4CEB" w:rsidRDefault="001548A4" w:rsidP="002F1A1F">
            <w:pPr>
              <w:jc w:val="center"/>
              <w:rPr>
                <w:rFonts w:eastAsia="Calibri"/>
                <w:bCs/>
                <w:lang w:eastAsia="en-US"/>
              </w:rPr>
            </w:pPr>
            <w:r w:rsidRPr="007D4CEB">
              <w:rPr>
                <w:rFonts w:eastAsia="Calibri"/>
                <w:lang w:eastAsia="en-US"/>
              </w:rPr>
              <w:t xml:space="preserve">Средневзвешенная цена </w:t>
            </w:r>
            <w:r w:rsidR="002F1A1F">
              <w:rPr>
                <w:rFonts w:eastAsia="Calibri"/>
                <w:lang w:eastAsia="en-US"/>
              </w:rPr>
              <w:t>Товара</w:t>
            </w:r>
            <w:r w:rsidR="00D82821" w:rsidRPr="007D4CEB">
              <w:rPr>
                <w:rFonts w:eastAsia="Calibri"/>
                <w:lang w:eastAsia="en-US"/>
              </w:rPr>
              <w:t xml:space="preserve">, </w:t>
            </w:r>
            <w:r w:rsidRPr="007D4CEB">
              <w:rPr>
                <w:rFonts w:eastAsia="Calibri"/>
                <w:lang w:eastAsia="en-US"/>
              </w:rPr>
              <w:t>происходящего из третьих стран</w:t>
            </w:r>
            <w:r w:rsidR="00FC56FF" w:rsidRPr="007D4CEB">
              <w:rPr>
                <w:rFonts w:eastAsia="Calibri"/>
                <w:lang w:eastAsia="en-US"/>
              </w:rPr>
              <w:t xml:space="preserve"> </w:t>
            </w:r>
            <w:r w:rsidR="002F1A1F">
              <w:rPr>
                <w:rFonts w:eastAsia="Calibri"/>
                <w:lang w:eastAsia="en-US"/>
              </w:rPr>
              <w:br/>
            </w:r>
            <w:r w:rsidR="00FC56FF" w:rsidRPr="007D4CEB">
              <w:rPr>
                <w:rFonts w:eastAsia="Calibri"/>
                <w:lang w:eastAsia="en-US"/>
              </w:rPr>
              <w:t xml:space="preserve">и </w:t>
            </w:r>
            <w:r w:rsidR="00D82821" w:rsidRPr="007D4CEB">
              <w:rPr>
                <w:rFonts w:eastAsia="Calibri"/>
                <w:lang w:eastAsia="en-US"/>
              </w:rPr>
              <w:t xml:space="preserve">реализуемого </w:t>
            </w:r>
            <w:r w:rsidR="002B64C1" w:rsidRPr="007D4CEB">
              <w:rPr>
                <w:rFonts w:eastAsia="Calibri"/>
                <w:lang w:eastAsia="en-US"/>
              </w:rPr>
              <w:t>на территории ЗОР</w:t>
            </w:r>
            <w:r w:rsidR="00A625D5" w:rsidRPr="007D4CEB">
              <w:rPr>
                <w:rFonts w:eastAsia="Calibri"/>
                <w:lang w:eastAsia="en-US"/>
              </w:rPr>
              <w:t xml:space="preserve"> </w:t>
            </w:r>
            <w:r w:rsidR="00D82821" w:rsidRPr="007D4CEB">
              <w:rPr>
                <w:rFonts w:eastAsia="Calibri"/>
                <w:lang w:eastAsia="en-US"/>
              </w:rPr>
              <w:t>не по демпинговым ценам</w:t>
            </w:r>
            <w:r w:rsidR="00A625D5" w:rsidRPr="007D4CEB">
              <w:rPr>
                <w:rFonts w:eastAsia="Calibri"/>
                <w:lang w:eastAsia="en-US"/>
              </w:rPr>
              <w:t xml:space="preserve"> </w:t>
            </w:r>
            <w:r w:rsidR="00F328B4" w:rsidRPr="007D4CEB">
              <w:rPr>
                <w:color w:val="000000" w:themeColor="text1"/>
              </w:rPr>
              <w:t>(с учетом ввозной таможенной пошлины и таможенных сборов, без учета НДС)</w:t>
            </w:r>
          </w:p>
        </w:tc>
        <w:tc>
          <w:tcPr>
            <w:tcW w:w="550" w:type="pct"/>
            <w:tcBorders>
              <w:top w:val="single" w:sz="4" w:space="0" w:color="auto"/>
              <w:left w:val="single" w:sz="4" w:space="0" w:color="auto"/>
              <w:bottom w:val="single" w:sz="4" w:space="0" w:color="auto"/>
              <w:right w:val="single" w:sz="4" w:space="0" w:color="auto"/>
            </w:tcBorders>
            <w:vAlign w:val="center"/>
          </w:tcPr>
          <w:p w14:paraId="7510CEC2" w14:textId="77777777" w:rsidR="001548A4" w:rsidRPr="007D4CEB" w:rsidRDefault="001548A4" w:rsidP="001548A4">
            <w:pPr>
              <w:jc w:val="center"/>
              <w:rPr>
                <w:rFonts w:eastAsia="Calibri"/>
                <w:lang w:eastAsia="en-US"/>
              </w:rPr>
            </w:pPr>
            <w:r w:rsidRPr="007D4CEB">
              <w:rPr>
                <w:rFonts w:eastAsia="Calibri"/>
                <w:lang w:eastAsia="en-US"/>
              </w:rPr>
              <w:t xml:space="preserve">долл. </w:t>
            </w:r>
          </w:p>
          <w:p w14:paraId="20D8D5CD" w14:textId="77777777" w:rsidR="001548A4" w:rsidRPr="007D4CEB" w:rsidRDefault="001548A4" w:rsidP="001548A4">
            <w:pPr>
              <w:jc w:val="center"/>
              <w:rPr>
                <w:rFonts w:eastAsia="Calibri"/>
                <w:bCs/>
                <w:lang w:eastAsia="en-US"/>
              </w:rPr>
            </w:pPr>
            <w:r w:rsidRPr="007D4CEB">
              <w:rPr>
                <w:rFonts w:eastAsia="Calibri"/>
                <w:lang w:eastAsia="en-US"/>
              </w:rPr>
              <w:t>США</w:t>
            </w:r>
            <w:r w:rsidRPr="007D4CEB">
              <w:rPr>
                <w:rFonts w:eastAsia="Calibri"/>
                <w:lang w:eastAsia="en-US"/>
              </w:rPr>
              <w:br/>
              <w:t>/тонну</w:t>
            </w:r>
          </w:p>
        </w:tc>
        <w:tc>
          <w:tcPr>
            <w:tcW w:w="283" w:type="pct"/>
            <w:tcBorders>
              <w:top w:val="single" w:sz="4" w:space="0" w:color="auto"/>
              <w:left w:val="single" w:sz="4" w:space="0" w:color="auto"/>
              <w:bottom w:val="single" w:sz="4" w:space="0" w:color="auto"/>
              <w:right w:val="single" w:sz="4" w:space="0" w:color="auto"/>
            </w:tcBorders>
            <w:vAlign w:val="center"/>
          </w:tcPr>
          <w:p w14:paraId="398ECD8C" w14:textId="77777777" w:rsidR="001548A4" w:rsidRPr="007D4CEB" w:rsidRDefault="001548A4" w:rsidP="001548A4">
            <w:pPr>
              <w:jc w:val="center"/>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367056EA" w14:textId="77777777" w:rsidR="001548A4" w:rsidRPr="007D4CEB" w:rsidRDefault="001548A4" w:rsidP="001548A4">
            <w:pPr>
              <w:jc w:val="center"/>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14:paraId="0EC32DCC" w14:textId="77777777" w:rsidR="001548A4" w:rsidRPr="007D4CEB" w:rsidRDefault="001548A4" w:rsidP="001548A4">
            <w:pPr>
              <w:jc w:val="center"/>
              <w:rPr>
                <w:rFonts w:eastAsia="Calibri"/>
                <w:lang w:eastAsia="en-US"/>
              </w:rPr>
            </w:pPr>
          </w:p>
        </w:tc>
        <w:tc>
          <w:tcPr>
            <w:tcW w:w="940" w:type="pct"/>
            <w:tcBorders>
              <w:top w:val="single" w:sz="4" w:space="0" w:color="auto"/>
              <w:left w:val="single" w:sz="4" w:space="0" w:color="auto"/>
              <w:bottom w:val="single" w:sz="4" w:space="0" w:color="auto"/>
              <w:right w:val="single" w:sz="4" w:space="0" w:color="auto"/>
            </w:tcBorders>
            <w:vAlign w:val="center"/>
          </w:tcPr>
          <w:p w14:paraId="70C095F7" w14:textId="77777777" w:rsidR="001548A4" w:rsidRPr="007D4CEB" w:rsidRDefault="001548A4" w:rsidP="001548A4">
            <w:pPr>
              <w:jc w:val="center"/>
              <w:rPr>
                <w:rFonts w:eastAsia="Calibri"/>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746210A" w14:textId="77777777" w:rsidR="001548A4" w:rsidRPr="007D4CEB" w:rsidRDefault="001548A4" w:rsidP="001548A4">
            <w:pPr>
              <w:jc w:val="center"/>
              <w:rPr>
                <w:rFonts w:eastAsia="Calibri"/>
                <w:lang w:eastAsia="en-US"/>
              </w:rPr>
            </w:pPr>
          </w:p>
        </w:tc>
      </w:tr>
    </w:tbl>
    <w:p w14:paraId="48325D15" w14:textId="77777777" w:rsidR="001548A4" w:rsidRPr="007D4CEB"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сокращение спроса или изменени</w:t>
      </w:r>
      <w:r w:rsidR="006F2A11" w:rsidRPr="007D4CEB">
        <w:rPr>
          <w:color w:val="000000" w:themeColor="text1"/>
          <w:sz w:val="28"/>
          <w:szCs w:val="28"/>
        </w:rPr>
        <w:t>я</w:t>
      </w:r>
      <w:r w:rsidRPr="007D4CEB">
        <w:rPr>
          <w:color w:val="000000" w:themeColor="text1"/>
          <w:sz w:val="28"/>
          <w:szCs w:val="28"/>
        </w:rPr>
        <w:t xml:space="preserve"> в структуре потребления </w:t>
      </w:r>
      <w:r w:rsidR="002F1A1F">
        <w:rPr>
          <w:color w:val="000000" w:themeColor="text1"/>
          <w:sz w:val="28"/>
          <w:szCs w:val="28"/>
        </w:rPr>
        <w:br/>
      </w:r>
      <w:r w:rsidRPr="007D4CEB">
        <w:rPr>
          <w:color w:val="000000" w:themeColor="text1"/>
          <w:sz w:val="28"/>
          <w:szCs w:val="28"/>
        </w:rPr>
        <w:t xml:space="preserve">на территории </w:t>
      </w:r>
      <w:r w:rsidR="002B64C1" w:rsidRPr="007D4CEB">
        <w:rPr>
          <w:color w:val="000000" w:themeColor="text1"/>
          <w:sz w:val="28"/>
          <w:szCs w:val="28"/>
        </w:rPr>
        <w:t>заявляемого обособленного рынка</w:t>
      </w:r>
      <w:r w:rsidRPr="007D4CEB">
        <w:rPr>
          <w:color w:val="000000" w:themeColor="text1"/>
          <w:sz w:val="28"/>
          <w:szCs w:val="28"/>
        </w:rPr>
        <w:t>;</w:t>
      </w:r>
    </w:p>
    <w:p w14:paraId="4F29CB9D" w14:textId="77777777" w:rsidR="001548A4" w:rsidRPr="007D4CEB" w:rsidRDefault="001548A4" w:rsidP="00F117AF">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сокращение поставок</w:t>
      </w:r>
      <w:r w:rsidR="00075D09" w:rsidRPr="007D4CEB">
        <w:rPr>
          <w:color w:val="000000" w:themeColor="text1"/>
          <w:sz w:val="28"/>
          <w:szCs w:val="28"/>
        </w:rPr>
        <w:t xml:space="preserve"> аналогичного товара</w:t>
      </w:r>
      <w:r w:rsidR="004406E2" w:rsidRPr="007D4CEB">
        <w:t xml:space="preserve"> </w:t>
      </w:r>
      <w:r w:rsidR="004406E2" w:rsidRPr="007D4CEB">
        <w:rPr>
          <w:color w:val="000000" w:themeColor="text1"/>
          <w:sz w:val="28"/>
          <w:szCs w:val="28"/>
        </w:rPr>
        <w:t>заявляемой отдельной отрасли экономики</w:t>
      </w:r>
      <w:r w:rsidR="00AF02D1" w:rsidRPr="007D4CEB">
        <w:rPr>
          <w:color w:val="000000" w:themeColor="text1"/>
          <w:sz w:val="28"/>
          <w:szCs w:val="28"/>
        </w:rPr>
        <w:t xml:space="preserve"> </w:t>
      </w:r>
      <w:r w:rsidR="0063608F">
        <w:rPr>
          <w:color w:val="000000" w:themeColor="text1"/>
          <w:sz w:val="28"/>
          <w:szCs w:val="28"/>
        </w:rPr>
        <w:t>за пределы</w:t>
      </w:r>
      <w:r w:rsidR="00AF02D1" w:rsidRPr="007D4CEB">
        <w:rPr>
          <w:color w:val="000000" w:themeColor="text1"/>
          <w:sz w:val="28"/>
          <w:szCs w:val="28"/>
        </w:rPr>
        <w:t xml:space="preserve"> заявляемого обособленного рынка</w:t>
      </w:r>
      <w:r w:rsidRPr="007D4CEB">
        <w:rPr>
          <w:color w:val="000000" w:themeColor="text1"/>
          <w:sz w:val="28"/>
          <w:szCs w:val="28"/>
        </w:rPr>
        <w:t>;</w:t>
      </w:r>
    </w:p>
    <w:p w14:paraId="11752FD6" w14:textId="77777777" w:rsidR="001548A4" w:rsidRPr="007D4CEB"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различия и изменения в технологии производства;</w:t>
      </w:r>
    </w:p>
    <w:p w14:paraId="57B8EA80" w14:textId="77777777" w:rsidR="00FE7585" w:rsidRPr="007D4CEB" w:rsidRDefault="001548A4" w:rsidP="00B87061">
      <w:pPr>
        <w:numPr>
          <w:ilvl w:val="0"/>
          <w:numId w:val="4"/>
        </w:numPr>
        <w:tabs>
          <w:tab w:val="left" w:pos="993"/>
        </w:tabs>
        <w:autoSpaceDE w:val="0"/>
        <w:autoSpaceDN w:val="0"/>
        <w:adjustRightInd w:val="0"/>
        <w:ind w:left="1429" w:hanging="357"/>
        <w:jc w:val="both"/>
        <w:rPr>
          <w:color w:val="000000" w:themeColor="text1"/>
          <w:sz w:val="28"/>
          <w:szCs w:val="28"/>
        </w:rPr>
      </w:pPr>
      <w:r w:rsidRPr="007D4CEB">
        <w:rPr>
          <w:color w:val="000000" w:themeColor="text1"/>
          <w:sz w:val="28"/>
          <w:szCs w:val="28"/>
        </w:rPr>
        <w:t xml:space="preserve">производство </w:t>
      </w:r>
      <w:r w:rsidR="005F33B2" w:rsidRPr="007D4CEB">
        <w:rPr>
          <w:color w:val="000000" w:themeColor="text1"/>
          <w:sz w:val="28"/>
          <w:szCs w:val="28"/>
        </w:rPr>
        <w:t xml:space="preserve">аналогичного </w:t>
      </w:r>
      <w:r w:rsidR="00FE7585" w:rsidRPr="007D4CEB">
        <w:rPr>
          <w:color w:val="000000" w:themeColor="text1"/>
          <w:sz w:val="28"/>
          <w:szCs w:val="28"/>
        </w:rPr>
        <w:t>товара предприятиями</w:t>
      </w:r>
      <w:r w:rsidR="004406E2" w:rsidRPr="007D4CEB">
        <w:rPr>
          <w:color w:val="000000" w:themeColor="text1"/>
          <w:sz w:val="28"/>
          <w:szCs w:val="28"/>
        </w:rPr>
        <w:t xml:space="preserve"> на территории заявляемого обособленного рынка</w:t>
      </w:r>
      <w:r w:rsidR="00FE7585" w:rsidRPr="007D4CEB">
        <w:rPr>
          <w:color w:val="000000" w:themeColor="text1"/>
          <w:sz w:val="28"/>
          <w:szCs w:val="28"/>
        </w:rPr>
        <w:t>, не являющимися заявителем:</w:t>
      </w:r>
    </w:p>
    <w:p w14:paraId="6C090E75" w14:textId="77777777" w:rsidR="001548A4" w:rsidRPr="007D4CEB" w:rsidRDefault="001548A4" w:rsidP="00751239">
      <w:pPr>
        <w:keepNext/>
        <w:tabs>
          <w:tab w:val="left" w:pos="1080"/>
        </w:tabs>
        <w:spacing w:before="120"/>
        <w:jc w:val="right"/>
        <w:rPr>
          <w:rFonts w:eastAsia="Calibri"/>
          <w:sz w:val="28"/>
          <w:szCs w:val="20"/>
          <w:lang w:eastAsia="en-US"/>
        </w:rPr>
      </w:pPr>
      <w:r w:rsidRPr="007D4CEB">
        <w:rPr>
          <w:rFonts w:eastAsia="Calibri"/>
          <w:sz w:val="28"/>
          <w:szCs w:val="20"/>
          <w:lang w:eastAsia="en-US"/>
        </w:rPr>
        <w:t>Таблица 5.4</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992"/>
        <w:gridCol w:w="660"/>
        <w:gridCol w:w="662"/>
        <w:gridCol w:w="662"/>
        <w:gridCol w:w="2271"/>
        <w:gridCol w:w="1415"/>
      </w:tblGrid>
      <w:tr w:rsidR="003150C8" w:rsidRPr="007D4CEB" w14:paraId="3AA8E1AA" w14:textId="77777777" w:rsidTr="00A625D5">
        <w:trPr>
          <w:trHeight w:val="600"/>
          <w:tblHeader/>
        </w:trPr>
        <w:tc>
          <w:tcPr>
            <w:tcW w:w="1770" w:type="pct"/>
            <w:shd w:val="clear" w:color="auto" w:fill="FFFFFF"/>
            <w:noWrap/>
            <w:vAlign w:val="center"/>
          </w:tcPr>
          <w:p w14:paraId="327C962A" w14:textId="77777777" w:rsidR="003150C8" w:rsidRPr="007D4CEB" w:rsidRDefault="003150C8" w:rsidP="003150C8">
            <w:pPr>
              <w:jc w:val="center"/>
              <w:rPr>
                <w:rFonts w:eastAsia="Calibri"/>
                <w:b/>
                <w:lang w:eastAsia="en-US"/>
              </w:rPr>
            </w:pPr>
            <w:r w:rsidRPr="007D4CEB">
              <w:rPr>
                <w:rFonts w:eastAsia="Calibri"/>
                <w:b/>
                <w:lang w:eastAsia="en-US"/>
              </w:rPr>
              <w:t>Показатель</w:t>
            </w:r>
          </w:p>
        </w:tc>
        <w:tc>
          <w:tcPr>
            <w:tcW w:w="481" w:type="pct"/>
            <w:shd w:val="clear" w:color="auto" w:fill="FFFFFF"/>
            <w:noWrap/>
            <w:vAlign w:val="center"/>
          </w:tcPr>
          <w:p w14:paraId="7099A63E" w14:textId="77777777" w:rsidR="003150C8" w:rsidRPr="007D4CEB" w:rsidRDefault="003150C8" w:rsidP="003150C8">
            <w:pPr>
              <w:jc w:val="center"/>
              <w:rPr>
                <w:rFonts w:eastAsia="Calibri"/>
                <w:b/>
                <w:bCs/>
                <w:lang w:eastAsia="en-US"/>
              </w:rPr>
            </w:pPr>
            <w:r w:rsidRPr="007D4CEB">
              <w:rPr>
                <w:rFonts w:eastAsia="Calibri"/>
                <w:b/>
                <w:bCs/>
                <w:lang w:eastAsia="en-US"/>
              </w:rPr>
              <w:t xml:space="preserve">Ед. </w:t>
            </w:r>
            <w:r w:rsidRPr="007D4CEB">
              <w:rPr>
                <w:rFonts w:eastAsia="Calibri"/>
                <w:b/>
                <w:bCs/>
                <w:lang w:eastAsia="en-US"/>
              </w:rPr>
              <w:br/>
              <w:t>изм.</w:t>
            </w:r>
          </w:p>
        </w:tc>
        <w:tc>
          <w:tcPr>
            <w:tcW w:w="320" w:type="pct"/>
            <w:shd w:val="clear" w:color="auto" w:fill="FFFFFF"/>
            <w:vAlign w:val="center"/>
          </w:tcPr>
          <w:p w14:paraId="518B8252" w14:textId="77777777" w:rsidR="003150C8" w:rsidRPr="007D4CEB" w:rsidRDefault="003150C8" w:rsidP="003150C8">
            <w:pPr>
              <w:jc w:val="center"/>
              <w:rPr>
                <w:rFonts w:eastAsia="Calibri"/>
                <w:b/>
                <w:lang w:eastAsia="en-US"/>
              </w:rPr>
            </w:pPr>
            <w:r w:rsidRPr="007D4CEB">
              <w:rPr>
                <w:rFonts w:eastAsia="Calibri"/>
                <w:b/>
                <w:lang w:eastAsia="en-US"/>
              </w:rPr>
              <w:t>…</w:t>
            </w:r>
          </w:p>
          <w:p w14:paraId="70136FE8"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21" w:type="pct"/>
            <w:shd w:val="clear" w:color="auto" w:fill="FFFFFF"/>
            <w:vAlign w:val="center"/>
          </w:tcPr>
          <w:p w14:paraId="34B91B9B" w14:textId="77777777" w:rsidR="003150C8" w:rsidRPr="007D4CEB" w:rsidRDefault="003150C8" w:rsidP="003150C8">
            <w:pPr>
              <w:jc w:val="center"/>
              <w:rPr>
                <w:rFonts w:eastAsia="Calibri"/>
                <w:b/>
                <w:lang w:eastAsia="en-US"/>
              </w:rPr>
            </w:pPr>
            <w:r w:rsidRPr="007D4CEB">
              <w:rPr>
                <w:rFonts w:eastAsia="Calibri"/>
                <w:b/>
                <w:lang w:eastAsia="en-US"/>
              </w:rPr>
              <w:t>…</w:t>
            </w:r>
          </w:p>
          <w:p w14:paraId="3C64DAC2"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321" w:type="pct"/>
            <w:shd w:val="clear" w:color="auto" w:fill="FFFFFF"/>
            <w:vAlign w:val="center"/>
          </w:tcPr>
          <w:p w14:paraId="042908F7" w14:textId="77777777" w:rsidR="003150C8" w:rsidRPr="007D4CEB" w:rsidRDefault="003150C8" w:rsidP="003150C8">
            <w:pPr>
              <w:jc w:val="center"/>
              <w:rPr>
                <w:rFonts w:eastAsia="Calibri"/>
                <w:b/>
                <w:lang w:eastAsia="en-US"/>
              </w:rPr>
            </w:pPr>
            <w:r w:rsidRPr="007D4CEB">
              <w:rPr>
                <w:rFonts w:eastAsia="Calibri"/>
                <w:b/>
                <w:lang w:eastAsia="en-US"/>
              </w:rPr>
              <w:t>…</w:t>
            </w:r>
          </w:p>
          <w:p w14:paraId="35499FF5" w14:textId="77777777" w:rsidR="003150C8" w:rsidRPr="007D4CEB" w:rsidRDefault="003150C8" w:rsidP="003150C8">
            <w:pPr>
              <w:jc w:val="center"/>
              <w:rPr>
                <w:rFonts w:eastAsia="Calibri"/>
                <w:b/>
                <w:lang w:eastAsia="en-US"/>
              </w:rPr>
            </w:pPr>
            <w:r w:rsidRPr="007D4CEB">
              <w:rPr>
                <w:rFonts w:eastAsia="Calibri"/>
                <w:b/>
                <w:lang w:eastAsia="en-US"/>
              </w:rPr>
              <w:t>год</w:t>
            </w:r>
          </w:p>
        </w:tc>
        <w:tc>
          <w:tcPr>
            <w:tcW w:w="1101" w:type="pct"/>
            <w:shd w:val="clear" w:color="auto" w:fill="FFFFFF"/>
          </w:tcPr>
          <w:p w14:paraId="648A44A1" w14:textId="77777777" w:rsidR="003150C8" w:rsidRPr="007D4CEB"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tc>
        <w:tc>
          <w:tcPr>
            <w:tcW w:w="686" w:type="pct"/>
            <w:shd w:val="clear" w:color="auto" w:fill="FFFFFF"/>
            <w:vAlign w:val="center"/>
          </w:tcPr>
          <w:p w14:paraId="2777D165" w14:textId="77777777" w:rsidR="003150C8" w:rsidRPr="007D4CEB" w:rsidRDefault="003150C8" w:rsidP="003150C8">
            <w:pPr>
              <w:jc w:val="center"/>
              <w:rPr>
                <w:rFonts w:eastAsia="Calibri"/>
                <w:b/>
                <w:lang w:eastAsia="en-US"/>
              </w:rPr>
            </w:pPr>
            <w:r w:rsidRPr="007D4CEB">
              <w:rPr>
                <w:rFonts w:eastAsia="Calibri"/>
                <w:b/>
                <w:lang w:eastAsia="en-US"/>
              </w:rPr>
              <w:t>Истекший период текущего года</w:t>
            </w:r>
          </w:p>
        </w:tc>
      </w:tr>
      <w:tr w:rsidR="001548A4" w:rsidRPr="007D4CEB" w14:paraId="765D2C7A" w14:textId="77777777" w:rsidTr="00A625D5">
        <w:trPr>
          <w:trHeight w:val="510"/>
        </w:trPr>
        <w:tc>
          <w:tcPr>
            <w:tcW w:w="1770" w:type="pct"/>
            <w:shd w:val="clear" w:color="auto" w:fill="auto"/>
            <w:vAlign w:val="center"/>
          </w:tcPr>
          <w:p w14:paraId="7BE605A7" w14:textId="77777777" w:rsidR="001548A4" w:rsidRPr="007D4CEB" w:rsidRDefault="001548A4">
            <w:pPr>
              <w:jc w:val="center"/>
              <w:rPr>
                <w:rFonts w:eastAsia="Calibri"/>
                <w:bCs/>
                <w:lang w:eastAsia="en-US"/>
              </w:rPr>
            </w:pPr>
            <w:r w:rsidRPr="007D4CEB">
              <w:rPr>
                <w:rFonts w:eastAsia="Calibri"/>
                <w:bCs/>
                <w:lang w:eastAsia="en-US"/>
              </w:rPr>
              <w:t xml:space="preserve">Объем производства </w:t>
            </w:r>
            <w:r w:rsidR="005F33B2" w:rsidRPr="007D4CEB">
              <w:rPr>
                <w:rFonts w:eastAsia="Calibri"/>
                <w:bCs/>
                <w:lang w:eastAsia="en-US"/>
              </w:rPr>
              <w:t xml:space="preserve">аналогичного </w:t>
            </w:r>
            <w:r w:rsidRPr="007D4CEB">
              <w:rPr>
                <w:rFonts w:eastAsia="Calibri"/>
                <w:bCs/>
                <w:lang w:eastAsia="en-US"/>
              </w:rPr>
              <w:t>товара предприяти</w:t>
            </w:r>
            <w:r w:rsidR="00FE7585" w:rsidRPr="007D4CEB">
              <w:rPr>
                <w:rFonts w:eastAsia="Calibri"/>
                <w:bCs/>
                <w:lang w:eastAsia="en-US"/>
              </w:rPr>
              <w:t>ями</w:t>
            </w:r>
            <w:r w:rsidR="00B17FB1" w:rsidRPr="007D4CEB">
              <w:rPr>
                <w:rFonts w:eastAsia="Calibri"/>
                <w:bCs/>
                <w:lang w:eastAsia="en-US"/>
              </w:rPr>
              <w:t xml:space="preserve"> на территории заявляемого обособленного рынка</w:t>
            </w:r>
            <w:r w:rsidRPr="007D4CEB">
              <w:rPr>
                <w:rFonts w:eastAsia="Calibri"/>
                <w:bCs/>
                <w:lang w:eastAsia="en-US"/>
              </w:rPr>
              <w:t>, не являющим</w:t>
            </w:r>
            <w:r w:rsidR="00FE7585" w:rsidRPr="007D4CEB">
              <w:rPr>
                <w:rFonts w:eastAsia="Calibri"/>
                <w:bCs/>
                <w:lang w:eastAsia="en-US"/>
              </w:rPr>
              <w:t>и</w:t>
            </w:r>
            <w:r w:rsidRPr="007D4CEB">
              <w:rPr>
                <w:rFonts w:eastAsia="Calibri"/>
                <w:bCs/>
                <w:lang w:eastAsia="en-US"/>
              </w:rPr>
              <w:t>ся заявителем</w:t>
            </w:r>
          </w:p>
        </w:tc>
        <w:tc>
          <w:tcPr>
            <w:tcW w:w="481" w:type="pct"/>
            <w:shd w:val="clear" w:color="auto" w:fill="auto"/>
            <w:vAlign w:val="center"/>
          </w:tcPr>
          <w:p w14:paraId="4273E223" w14:textId="77777777" w:rsidR="001548A4" w:rsidRPr="007D4CEB" w:rsidRDefault="001548A4" w:rsidP="001548A4">
            <w:pPr>
              <w:jc w:val="center"/>
              <w:rPr>
                <w:rFonts w:eastAsia="Calibri"/>
                <w:bCs/>
                <w:lang w:eastAsia="en-US"/>
              </w:rPr>
            </w:pPr>
            <w:r w:rsidRPr="007D4CEB">
              <w:rPr>
                <w:rFonts w:eastAsia="Calibri"/>
                <w:bCs/>
                <w:lang w:eastAsia="en-US"/>
              </w:rPr>
              <w:t>тонн</w:t>
            </w:r>
          </w:p>
        </w:tc>
        <w:tc>
          <w:tcPr>
            <w:tcW w:w="320" w:type="pct"/>
            <w:vAlign w:val="center"/>
          </w:tcPr>
          <w:p w14:paraId="72B725F7" w14:textId="77777777" w:rsidR="001548A4" w:rsidRPr="007D4CEB" w:rsidRDefault="001548A4" w:rsidP="001548A4">
            <w:pPr>
              <w:jc w:val="center"/>
              <w:rPr>
                <w:rFonts w:eastAsia="Calibri"/>
                <w:bCs/>
                <w:lang w:eastAsia="en-US"/>
              </w:rPr>
            </w:pPr>
          </w:p>
        </w:tc>
        <w:tc>
          <w:tcPr>
            <w:tcW w:w="321" w:type="pct"/>
            <w:vAlign w:val="center"/>
          </w:tcPr>
          <w:p w14:paraId="773858FB" w14:textId="77777777" w:rsidR="001548A4" w:rsidRPr="007D4CEB" w:rsidRDefault="001548A4" w:rsidP="001548A4">
            <w:pPr>
              <w:jc w:val="center"/>
              <w:rPr>
                <w:rFonts w:eastAsia="Calibri"/>
                <w:bCs/>
                <w:lang w:eastAsia="en-US"/>
              </w:rPr>
            </w:pPr>
          </w:p>
        </w:tc>
        <w:tc>
          <w:tcPr>
            <w:tcW w:w="321" w:type="pct"/>
            <w:vAlign w:val="center"/>
          </w:tcPr>
          <w:p w14:paraId="47BA96E2" w14:textId="77777777" w:rsidR="001548A4" w:rsidRPr="007D4CEB" w:rsidRDefault="001548A4" w:rsidP="001548A4">
            <w:pPr>
              <w:jc w:val="center"/>
              <w:rPr>
                <w:rFonts w:eastAsia="Calibri"/>
                <w:bCs/>
                <w:lang w:eastAsia="en-US"/>
              </w:rPr>
            </w:pPr>
          </w:p>
        </w:tc>
        <w:tc>
          <w:tcPr>
            <w:tcW w:w="1101" w:type="pct"/>
            <w:vAlign w:val="center"/>
          </w:tcPr>
          <w:p w14:paraId="5C3B4620" w14:textId="77777777" w:rsidR="001548A4" w:rsidRPr="007D4CEB" w:rsidRDefault="001548A4" w:rsidP="001548A4">
            <w:pPr>
              <w:jc w:val="center"/>
              <w:rPr>
                <w:rFonts w:eastAsia="Calibri"/>
                <w:bCs/>
                <w:lang w:eastAsia="en-US"/>
              </w:rPr>
            </w:pPr>
          </w:p>
        </w:tc>
        <w:tc>
          <w:tcPr>
            <w:tcW w:w="686" w:type="pct"/>
            <w:vAlign w:val="center"/>
          </w:tcPr>
          <w:p w14:paraId="68FE1449" w14:textId="77777777" w:rsidR="001548A4" w:rsidRPr="007D4CEB" w:rsidRDefault="001548A4" w:rsidP="001548A4">
            <w:pPr>
              <w:jc w:val="center"/>
              <w:rPr>
                <w:rFonts w:eastAsia="Calibri"/>
                <w:bCs/>
                <w:lang w:eastAsia="en-US"/>
              </w:rPr>
            </w:pPr>
          </w:p>
        </w:tc>
      </w:tr>
      <w:tr w:rsidR="001548A4" w:rsidRPr="007D4CEB" w14:paraId="0EF189EC" w14:textId="77777777" w:rsidTr="00A625D5">
        <w:trPr>
          <w:trHeight w:val="510"/>
        </w:trPr>
        <w:tc>
          <w:tcPr>
            <w:tcW w:w="1770" w:type="pct"/>
            <w:shd w:val="clear" w:color="auto" w:fill="auto"/>
            <w:vAlign w:val="center"/>
          </w:tcPr>
          <w:p w14:paraId="6F803D1A" w14:textId="77777777" w:rsidR="001548A4" w:rsidRPr="007D4CEB" w:rsidRDefault="001548A4" w:rsidP="001548A4">
            <w:pPr>
              <w:jc w:val="center"/>
              <w:rPr>
                <w:rFonts w:eastAsia="Calibri"/>
                <w:bCs/>
                <w:lang w:eastAsia="en-US"/>
              </w:rPr>
            </w:pPr>
            <w:r w:rsidRPr="007D4CEB">
              <w:rPr>
                <w:rFonts w:eastAsia="Calibri"/>
                <w:bCs/>
                <w:lang w:eastAsia="en-US"/>
              </w:rPr>
              <w:t xml:space="preserve">Динамика по сравнению </w:t>
            </w:r>
            <w:r w:rsidR="0063608F">
              <w:rPr>
                <w:rFonts w:eastAsia="Calibri"/>
                <w:bCs/>
                <w:lang w:eastAsia="en-US"/>
              </w:rPr>
              <w:br/>
            </w:r>
            <w:r w:rsidRPr="007D4CEB">
              <w:rPr>
                <w:rFonts w:eastAsia="Calibri"/>
                <w:bCs/>
                <w:lang w:eastAsia="en-US"/>
              </w:rPr>
              <w:t>с предыдущим годом</w:t>
            </w:r>
          </w:p>
        </w:tc>
        <w:tc>
          <w:tcPr>
            <w:tcW w:w="481" w:type="pct"/>
            <w:shd w:val="clear" w:color="auto" w:fill="auto"/>
            <w:vAlign w:val="center"/>
          </w:tcPr>
          <w:p w14:paraId="25B50728" w14:textId="77777777" w:rsidR="001548A4" w:rsidRPr="007D4CEB" w:rsidRDefault="001548A4" w:rsidP="001548A4">
            <w:pPr>
              <w:jc w:val="center"/>
              <w:rPr>
                <w:rFonts w:eastAsia="Calibri"/>
                <w:bCs/>
                <w:lang w:eastAsia="en-US"/>
              </w:rPr>
            </w:pPr>
            <w:r w:rsidRPr="007D4CEB">
              <w:rPr>
                <w:rFonts w:eastAsia="Calibri"/>
                <w:bCs/>
                <w:lang w:eastAsia="en-US"/>
              </w:rPr>
              <w:t>%</w:t>
            </w:r>
          </w:p>
        </w:tc>
        <w:tc>
          <w:tcPr>
            <w:tcW w:w="320" w:type="pct"/>
            <w:vAlign w:val="center"/>
          </w:tcPr>
          <w:p w14:paraId="2CE054FC" w14:textId="77777777" w:rsidR="001548A4" w:rsidRPr="007D4CEB" w:rsidRDefault="001548A4" w:rsidP="001548A4">
            <w:pPr>
              <w:jc w:val="center"/>
              <w:rPr>
                <w:rFonts w:eastAsia="Calibri"/>
                <w:bCs/>
                <w:lang w:eastAsia="en-US"/>
              </w:rPr>
            </w:pPr>
          </w:p>
        </w:tc>
        <w:tc>
          <w:tcPr>
            <w:tcW w:w="321" w:type="pct"/>
            <w:vAlign w:val="center"/>
          </w:tcPr>
          <w:p w14:paraId="35291E04" w14:textId="77777777" w:rsidR="001548A4" w:rsidRPr="007D4CEB" w:rsidRDefault="001548A4" w:rsidP="001548A4">
            <w:pPr>
              <w:jc w:val="center"/>
              <w:rPr>
                <w:rFonts w:eastAsia="Calibri"/>
                <w:bCs/>
                <w:lang w:eastAsia="en-US"/>
              </w:rPr>
            </w:pPr>
          </w:p>
        </w:tc>
        <w:tc>
          <w:tcPr>
            <w:tcW w:w="321" w:type="pct"/>
            <w:vAlign w:val="center"/>
          </w:tcPr>
          <w:p w14:paraId="05714A76" w14:textId="77777777" w:rsidR="001548A4" w:rsidRPr="007D4CEB" w:rsidRDefault="001548A4" w:rsidP="001548A4">
            <w:pPr>
              <w:jc w:val="center"/>
              <w:rPr>
                <w:rFonts w:eastAsia="Calibri"/>
                <w:bCs/>
                <w:lang w:eastAsia="en-US"/>
              </w:rPr>
            </w:pPr>
          </w:p>
        </w:tc>
        <w:tc>
          <w:tcPr>
            <w:tcW w:w="1101" w:type="pct"/>
            <w:vAlign w:val="center"/>
          </w:tcPr>
          <w:p w14:paraId="66423D86" w14:textId="77777777" w:rsidR="001548A4" w:rsidRPr="007D4CEB" w:rsidRDefault="001548A4" w:rsidP="001548A4">
            <w:pPr>
              <w:jc w:val="center"/>
              <w:rPr>
                <w:rFonts w:eastAsia="Calibri"/>
                <w:bCs/>
                <w:lang w:eastAsia="en-US"/>
              </w:rPr>
            </w:pPr>
          </w:p>
        </w:tc>
        <w:tc>
          <w:tcPr>
            <w:tcW w:w="686" w:type="pct"/>
            <w:vAlign w:val="center"/>
          </w:tcPr>
          <w:p w14:paraId="163F216A" w14:textId="77777777" w:rsidR="001548A4" w:rsidRPr="007D4CEB" w:rsidRDefault="001548A4" w:rsidP="001548A4">
            <w:pPr>
              <w:jc w:val="center"/>
              <w:rPr>
                <w:rFonts w:eastAsia="Calibri"/>
                <w:bCs/>
                <w:lang w:eastAsia="en-US"/>
              </w:rPr>
            </w:pPr>
          </w:p>
        </w:tc>
      </w:tr>
      <w:tr w:rsidR="001548A4" w:rsidRPr="007D4CEB" w14:paraId="41B0375F" w14:textId="77777777" w:rsidTr="00A625D5">
        <w:trPr>
          <w:trHeight w:val="510"/>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344CEDE" w14:textId="77777777" w:rsidR="001548A4" w:rsidRPr="007D4CEB" w:rsidRDefault="001548A4" w:rsidP="00790DA2">
            <w:pPr>
              <w:jc w:val="center"/>
              <w:rPr>
                <w:rFonts w:eastAsia="Calibri"/>
                <w:bCs/>
                <w:lang w:eastAsia="en-US"/>
              </w:rPr>
            </w:pPr>
            <w:r w:rsidRPr="007D4CEB">
              <w:rPr>
                <w:rFonts w:eastAsia="Calibri"/>
                <w:bCs/>
                <w:lang w:eastAsia="en-US"/>
              </w:rPr>
              <w:t xml:space="preserve">Динамика по сравнению </w:t>
            </w:r>
            <w:r w:rsidR="0063608F">
              <w:rPr>
                <w:rFonts w:eastAsia="Calibri"/>
                <w:bCs/>
                <w:lang w:eastAsia="en-US"/>
              </w:rPr>
              <w:br/>
            </w:r>
            <w:r w:rsidRPr="007D4CEB">
              <w:rPr>
                <w:rFonts w:eastAsia="Calibri"/>
                <w:bCs/>
                <w:lang w:eastAsia="en-US"/>
              </w:rPr>
              <w:t xml:space="preserve">с </w:t>
            </w:r>
            <w:r w:rsidR="00790DA2" w:rsidRPr="007D4CEB">
              <w:rPr>
                <w:rFonts w:eastAsia="Calibri"/>
                <w:bCs/>
                <w:lang w:eastAsia="en-US"/>
              </w:rPr>
              <w:t>базовым</w:t>
            </w:r>
            <w:r w:rsidRPr="007D4CEB">
              <w:rPr>
                <w:rFonts w:eastAsia="Calibri"/>
                <w:bCs/>
                <w:lang w:eastAsia="en-US"/>
              </w:rPr>
              <w:t xml:space="preserve"> годом</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1C0F3F6" w14:textId="77777777" w:rsidR="001548A4" w:rsidRPr="007D4CEB" w:rsidRDefault="001548A4" w:rsidP="001548A4">
            <w:pPr>
              <w:jc w:val="center"/>
              <w:rPr>
                <w:rFonts w:eastAsia="Calibri"/>
                <w:bCs/>
                <w:lang w:eastAsia="en-US"/>
              </w:rPr>
            </w:pPr>
            <w:r w:rsidRPr="007D4CEB">
              <w:rPr>
                <w:rFonts w:eastAsia="Calibri"/>
                <w:bCs/>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425C11FD" w14:textId="77777777" w:rsidR="001548A4" w:rsidRPr="007D4CEB" w:rsidRDefault="001548A4" w:rsidP="001548A4">
            <w:pPr>
              <w:jc w:val="center"/>
              <w:rPr>
                <w:rFonts w:eastAsia="Calibri"/>
                <w:bCs/>
                <w:lang w:eastAsia="en-US"/>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12AE6C8" w14:textId="77777777" w:rsidR="001548A4" w:rsidRPr="007D4CEB" w:rsidRDefault="001548A4" w:rsidP="001548A4">
            <w:pPr>
              <w:jc w:val="center"/>
              <w:rPr>
                <w:rFonts w:eastAsia="Calibri"/>
                <w:bCs/>
                <w:lang w:eastAsia="en-US"/>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45E4789F" w14:textId="77777777" w:rsidR="001548A4" w:rsidRPr="007D4CEB" w:rsidRDefault="001548A4" w:rsidP="001548A4">
            <w:pPr>
              <w:jc w:val="center"/>
              <w:rPr>
                <w:rFonts w:eastAsia="Calibri"/>
                <w:bCs/>
                <w:lang w:eastAsia="en-US"/>
              </w:rPr>
            </w:pPr>
          </w:p>
        </w:tc>
        <w:tc>
          <w:tcPr>
            <w:tcW w:w="1101" w:type="pct"/>
            <w:tcBorders>
              <w:top w:val="single" w:sz="4" w:space="0" w:color="auto"/>
              <w:left w:val="single" w:sz="4" w:space="0" w:color="auto"/>
              <w:bottom w:val="single" w:sz="4" w:space="0" w:color="auto"/>
              <w:right w:val="single" w:sz="4" w:space="0" w:color="auto"/>
            </w:tcBorders>
            <w:vAlign w:val="center"/>
          </w:tcPr>
          <w:p w14:paraId="68F4502A" w14:textId="77777777" w:rsidR="001548A4" w:rsidRPr="007D4CEB" w:rsidRDefault="001548A4" w:rsidP="001548A4">
            <w:pPr>
              <w:jc w:val="center"/>
              <w:rPr>
                <w:rFonts w:eastAsia="Calibri"/>
                <w:bCs/>
                <w:lang w:eastAsia="en-US"/>
              </w:rPr>
            </w:pPr>
          </w:p>
        </w:tc>
        <w:tc>
          <w:tcPr>
            <w:tcW w:w="686" w:type="pct"/>
            <w:tcBorders>
              <w:top w:val="single" w:sz="4" w:space="0" w:color="auto"/>
              <w:left w:val="single" w:sz="4" w:space="0" w:color="auto"/>
              <w:bottom w:val="single" w:sz="4" w:space="0" w:color="auto"/>
              <w:right w:val="single" w:sz="4" w:space="0" w:color="auto"/>
            </w:tcBorders>
            <w:vAlign w:val="center"/>
          </w:tcPr>
          <w:p w14:paraId="7FB44461" w14:textId="77777777" w:rsidR="001548A4" w:rsidRPr="007D4CEB" w:rsidRDefault="001548A4" w:rsidP="001548A4">
            <w:pPr>
              <w:jc w:val="center"/>
              <w:rPr>
                <w:rFonts w:eastAsia="Calibri"/>
                <w:bCs/>
                <w:lang w:eastAsia="en-US"/>
              </w:rPr>
            </w:pPr>
          </w:p>
        </w:tc>
      </w:tr>
    </w:tbl>
    <w:p w14:paraId="2049145A" w14:textId="77777777" w:rsidR="00CA489F" w:rsidRPr="007D4CEB" w:rsidRDefault="00CA489F" w:rsidP="00CA489F">
      <w:pPr>
        <w:tabs>
          <w:tab w:val="left" w:pos="993"/>
        </w:tabs>
        <w:autoSpaceDE w:val="0"/>
        <w:autoSpaceDN w:val="0"/>
        <w:adjustRightInd w:val="0"/>
        <w:spacing w:before="120"/>
        <w:ind w:firstLine="709"/>
        <w:jc w:val="both"/>
        <w:rPr>
          <w:sz w:val="28"/>
          <w:szCs w:val="28"/>
        </w:rPr>
      </w:pPr>
      <w:bookmarkStart w:id="999" w:name="_Toc420403332"/>
      <w:bookmarkStart w:id="1000" w:name="_Toc422388349"/>
      <w:r w:rsidRPr="007D4CEB">
        <w:rPr>
          <w:sz w:val="28"/>
          <w:szCs w:val="28"/>
        </w:rPr>
        <w:t>Следует обосновать выводы об отсутствии или наличии влияния таких факторов на состояние отрасли экономики государств-членов. При наличии влияния – отделить влияние таких факторов на ущерб отрасли экономики государств-членов при анализе причинно-следственной связи.</w:t>
      </w:r>
    </w:p>
    <w:p w14:paraId="2E9E7632" w14:textId="77777777" w:rsidR="00FB27B2" w:rsidRPr="007D4CEB" w:rsidRDefault="00BC5AEB" w:rsidP="00BC5AEB">
      <w:pPr>
        <w:pStyle w:val="a4"/>
        <w:pBdr>
          <w:top w:val="none" w:sz="0" w:space="0" w:color="auto"/>
          <w:left w:val="none" w:sz="0" w:space="0" w:color="auto"/>
          <w:bottom w:val="none" w:sz="0" w:space="0" w:color="auto"/>
          <w:right w:val="none" w:sz="0" w:space="0" w:color="auto"/>
        </w:pBdr>
        <w:spacing w:before="240"/>
        <w:outlineLvl w:val="0"/>
      </w:pPr>
      <w:bookmarkStart w:id="1001" w:name="_Toc458420844"/>
      <w:bookmarkStart w:id="1002" w:name="_Toc63153232"/>
      <w:bookmarkStart w:id="1003" w:name="_Toc67484508"/>
      <w:bookmarkStart w:id="1004" w:name="_Toc77673845"/>
      <w:bookmarkStart w:id="1005" w:name="_Toc77673946"/>
      <w:bookmarkStart w:id="1006" w:name="_Toc77674633"/>
      <w:r w:rsidRPr="007D4CEB">
        <w:t>6</w:t>
      </w:r>
      <w:r w:rsidR="00A2105C" w:rsidRPr="007D4CEB">
        <w:t>.</w:t>
      </w:r>
      <w:r w:rsidR="00FB27B2" w:rsidRPr="007D4CEB">
        <w:t> Предложения о введении меры</w:t>
      </w:r>
      <w:bookmarkEnd w:id="999"/>
      <w:bookmarkEnd w:id="1000"/>
      <w:bookmarkEnd w:id="1001"/>
      <w:bookmarkEnd w:id="1002"/>
      <w:bookmarkEnd w:id="1003"/>
      <w:bookmarkEnd w:id="1004"/>
      <w:bookmarkEnd w:id="1005"/>
      <w:bookmarkEnd w:id="1006"/>
    </w:p>
    <w:p w14:paraId="10292A2B" w14:textId="77777777" w:rsidR="00EA6207" w:rsidRPr="007D4CEB" w:rsidRDefault="00FB27B2" w:rsidP="00BC5AEB">
      <w:pPr>
        <w:spacing w:before="120"/>
        <w:ind w:firstLine="709"/>
        <w:jc w:val="both"/>
        <w:rPr>
          <w:sz w:val="28"/>
          <w:szCs w:val="28"/>
        </w:rPr>
      </w:pPr>
      <w:r w:rsidRPr="007D4CEB">
        <w:rPr>
          <w:sz w:val="28"/>
          <w:szCs w:val="28"/>
        </w:rPr>
        <w:t xml:space="preserve">В данном разделе </w:t>
      </w:r>
      <w:r w:rsidR="0099214A" w:rsidRPr="007D4CEB">
        <w:rPr>
          <w:sz w:val="28"/>
          <w:szCs w:val="28"/>
        </w:rPr>
        <w:t>заявитель</w:t>
      </w:r>
      <w:r w:rsidRPr="007D4CEB">
        <w:rPr>
          <w:sz w:val="28"/>
          <w:szCs w:val="28"/>
        </w:rPr>
        <w:t xml:space="preserve"> представ</w:t>
      </w:r>
      <w:r w:rsidR="0099214A" w:rsidRPr="007D4CEB">
        <w:rPr>
          <w:sz w:val="28"/>
          <w:szCs w:val="28"/>
        </w:rPr>
        <w:t>ляет</w:t>
      </w:r>
      <w:r w:rsidRPr="007D4CEB">
        <w:rPr>
          <w:sz w:val="28"/>
          <w:szCs w:val="28"/>
        </w:rPr>
        <w:t xml:space="preserve"> основные выводы по материалам заявления и </w:t>
      </w:r>
      <w:r w:rsidR="0099214A" w:rsidRPr="007D4CEB">
        <w:rPr>
          <w:sz w:val="28"/>
          <w:szCs w:val="28"/>
        </w:rPr>
        <w:t xml:space="preserve">свои </w:t>
      </w:r>
      <w:r w:rsidRPr="007D4CEB">
        <w:rPr>
          <w:sz w:val="28"/>
          <w:szCs w:val="28"/>
        </w:rPr>
        <w:t>предложения относительно</w:t>
      </w:r>
      <w:r w:rsidR="0037543B" w:rsidRPr="007D4CEB">
        <w:rPr>
          <w:sz w:val="28"/>
          <w:szCs w:val="28"/>
        </w:rPr>
        <w:t xml:space="preserve"> </w:t>
      </w:r>
      <w:r w:rsidRPr="007D4CEB">
        <w:rPr>
          <w:sz w:val="28"/>
          <w:szCs w:val="28"/>
        </w:rPr>
        <w:t>размера</w:t>
      </w:r>
      <w:r w:rsidR="00EA6207" w:rsidRPr="007D4CEB">
        <w:rPr>
          <w:sz w:val="28"/>
          <w:szCs w:val="28"/>
        </w:rPr>
        <w:t xml:space="preserve"> антидемпинговой пошлины </w:t>
      </w:r>
      <w:r w:rsidR="002F1A1F">
        <w:rPr>
          <w:sz w:val="28"/>
          <w:szCs w:val="28"/>
        </w:rPr>
        <w:br/>
      </w:r>
      <w:r w:rsidR="0037543B" w:rsidRPr="007D4CEB">
        <w:rPr>
          <w:sz w:val="28"/>
          <w:szCs w:val="28"/>
        </w:rPr>
        <w:t xml:space="preserve">и </w:t>
      </w:r>
      <w:r w:rsidRPr="007D4CEB">
        <w:rPr>
          <w:sz w:val="28"/>
          <w:szCs w:val="28"/>
        </w:rPr>
        <w:t>срока применения</w:t>
      </w:r>
      <w:r w:rsidR="0099214A" w:rsidRPr="007D4CEB">
        <w:rPr>
          <w:sz w:val="28"/>
          <w:szCs w:val="28"/>
        </w:rPr>
        <w:t xml:space="preserve"> антидемпинговой меры</w:t>
      </w:r>
      <w:r w:rsidRPr="007D4CEB">
        <w:rPr>
          <w:sz w:val="28"/>
          <w:szCs w:val="28"/>
        </w:rPr>
        <w:t xml:space="preserve">, которые, по мнению заявителя, являются достаточными для устранения материального ущерба или угрозы его </w:t>
      </w:r>
      <w:r w:rsidRPr="007D4CEB">
        <w:rPr>
          <w:sz w:val="28"/>
          <w:szCs w:val="28"/>
        </w:rPr>
        <w:lastRenderedPageBreak/>
        <w:t xml:space="preserve">причинения </w:t>
      </w:r>
      <w:r w:rsidR="006666B2" w:rsidRPr="007D4CEB">
        <w:rPr>
          <w:sz w:val="28"/>
          <w:szCs w:val="28"/>
        </w:rPr>
        <w:t xml:space="preserve">заявляемой отдельной </w:t>
      </w:r>
      <w:r w:rsidRPr="007D4CEB">
        <w:rPr>
          <w:sz w:val="28"/>
          <w:szCs w:val="28"/>
        </w:rPr>
        <w:t>отрасли экономики государств-членов вследствие демпингового импорта.</w:t>
      </w:r>
    </w:p>
    <w:p w14:paraId="1F7085F1" w14:textId="6D9B224F" w:rsidR="00EA6207" w:rsidRPr="007D4CEB" w:rsidRDefault="00EA6207" w:rsidP="007F2B19">
      <w:pPr>
        <w:ind w:firstLine="709"/>
        <w:jc w:val="both"/>
        <w:rPr>
          <w:color w:val="000000" w:themeColor="text1"/>
          <w:sz w:val="28"/>
          <w:szCs w:val="28"/>
        </w:rPr>
      </w:pPr>
      <w:r w:rsidRPr="007D4CEB">
        <w:rPr>
          <w:color w:val="000000" w:themeColor="text1"/>
          <w:sz w:val="28"/>
          <w:szCs w:val="28"/>
        </w:rPr>
        <w:t xml:space="preserve">Указанные предложения заявителя должны подтверждаться обоснованиями </w:t>
      </w:r>
      <w:r w:rsidR="002F1A1F">
        <w:rPr>
          <w:color w:val="000000" w:themeColor="text1"/>
          <w:sz w:val="28"/>
          <w:szCs w:val="28"/>
        </w:rPr>
        <w:br/>
      </w:r>
      <w:r w:rsidRPr="007D4CEB">
        <w:rPr>
          <w:color w:val="000000" w:themeColor="text1"/>
          <w:sz w:val="28"/>
          <w:szCs w:val="28"/>
        </w:rPr>
        <w:t>и расчетами.</w:t>
      </w:r>
      <w:r w:rsidR="007F2B19" w:rsidRPr="007D4CEB">
        <w:rPr>
          <w:color w:val="000000" w:themeColor="text1"/>
          <w:sz w:val="28"/>
          <w:szCs w:val="28"/>
        </w:rPr>
        <w:t xml:space="preserve"> </w:t>
      </w:r>
      <w:r w:rsidRPr="007D4CEB">
        <w:rPr>
          <w:color w:val="000000" w:themeColor="text1"/>
          <w:sz w:val="28"/>
          <w:szCs w:val="28"/>
        </w:rPr>
        <w:br w:type="page"/>
      </w:r>
    </w:p>
    <w:p w14:paraId="3ACF30A3" w14:textId="77777777" w:rsidR="007A12ED" w:rsidRPr="007D4CEB" w:rsidRDefault="00D50A1D" w:rsidP="00800EA5">
      <w:pPr>
        <w:pStyle w:val="a4"/>
        <w:pBdr>
          <w:top w:val="none" w:sz="0" w:space="0" w:color="auto"/>
          <w:left w:val="none" w:sz="0" w:space="0" w:color="auto"/>
          <w:bottom w:val="none" w:sz="0" w:space="0" w:color="auto"/>
          <w:right w:val="none" w:sz="0" w:space="0" w:color="auto"/>
        </w:pBdr>
        <w:spacing w:before="240"/>
        <w:jc w:val="right"/>
        <w:outlineLvl w:val="0"/>
      </w:pPr>
      <w:bookmarkStart w:id="1007" w:name="_Toc458420845"/>
      <w:bookmarkStart w:id="1008" w:name="_Toc63153233"/>
      <w:bookmarkStart w:id="1009" w:name="_Toc67484509"/>
      <w:bookmarkStart w:id="1010" w:name="_Toc77673846"/>
      <w:bookmarkStart w:id="1011" w:name="_Toc77673947"/>
      <w:bookmarkStart w:id="1012" w:name="_Toc77674634"/>
      <w:bookmarkStart w:id="1013" w:name="_Toc330892243"/>
      <w:bookmarkStart w:id="1014" w:name="_Toc330892809"/>
      <w:bookmarkStart w:id="1015" w:name="_Toc331516803"/>
      <w:bookmarkStart w:id="1016" w:name="_Toc416856317"/>
      <w:bookmarkStart w:id="1017" w:name="_Toc416860289"/>
      <w:bookmarkStart w:id="1018" w:name="_Toc417542719"/>
      <w:bookmarkStart w:id="1019" w:name="_Toc417912147"/>
      <w:bookmarkStart w:id="1020" w:name="_Toc422388350"/>
      <w:r w:rsidRPr="007D4CEB">
        <w:lastRenderedPageBreak/>
        <w:t>Приложение</w:t>
      </w:r>
      <w:r w:rsidR="009A4C23" w:rsidRPr="007D4CEB">
        <w:t xml:space="preserve"> № </w:t>
      </w:r>
      <w:r w:rsidRPr="007D4CEB">
        <w:t>1</w:t>
      </w:r>
      <w:bookmarkEnd w:id="1007"/>
      <w:bookmarkEnd w:id="1008"/>
      <w:bookmarkEnd w:id="1009"/>
      <w:bookmarkEnd w:id="1010"/>
      <w:bookmarkEnd w:id="1011"/>
      <w:bookmarkEnd w:id="1012"/>
    </w:p>
    <w:p w14:paraId="3989BEFF" w14:textId="23BE25A4" w:rsidR="00D50A1D" w:rsidRPr="007D4CEB" w:rsidRDefault="002A0767" w:rsidP="00800EA5">
      <w:pPr>
        <w:widowControl w:val="0"/>
        <w:spacing w:before="120"/>
        <w:jc w:val="center"/>
        <w:rPr>
          <w:rFonts w:eastAsia="Calibri"/>
          <w:b/>
          <w:sz w:val="28"/>
          <w:szCs w:val="20"/>
          <w:lang w:eastAsia="en-US"/>
        </w:rPr>
      </w:pPr>
      <w:bookmarkStart w:id="1021" w:name="_Toc328390332"/>
      <w:bookmarkStart w:id="1022" w:name="_Toc330892244"/>
      <w:bookmarkStart w:id="1023" w:name="_Toc330892810"/>
      <w:bookmarkStart w:id="1024" w:name="_Toc331516804"/>
      <w:bookmarkStart w:id="1025" w:name="_Toc416856318"/>
      <w:bookmarkStart w:id="1026" w:name="_Toc416860290"/>
      <w:bookmarkStart w:id="1027" w:name="_Toc417542720"/>
      <w:bookmarkStart w:id="1028" w:name="_Toc417912148"/>
      <w:bookmarkStart w:id="1029" w:name="_Toc422388351"/>
      <w:bookmarkEnd w:id="1013"/>
      <w:bookmarkEnd w:id="1014"/>
      <w:bookmarkEnd w:id="1015"/>
      <w:bookmarkEnd w:id="1016"/>
      <w:bookmarkEnd w:id="1017"/>
      <w:bookmarkEnd w:id="1018"/>
      <w:bookmarkEnd w:id="1019"/>
      <w:bookmarkEnd w:id="1020"/>
      <w:r w:rsidRPr="007D4CEB">
        <w:rPr>
          <w:rFonts w:eastAsia="Calibri"/>
          <w:b/>
          <w:sz w:val="28"/>
          <w:szCs w:val="20"/>
          <w:lang w:eastAsia="en-US"/>
        </w:rPr>
        <w:t>Формат</w:t>
      </w:r>
      <w:r w:rsidR="00D50A1D" w:rsidRPr="007D4CEB">
        <w:rPr>
          <w:rFonts w:eastAsia="Calibri"/>
          <w:b/>
          <w:sz w:val="28"/>
          <w:szCs w:val="20"/>
          <w:lang w:eastAsia="en-US"/>
        </w:rPr>
        <w:t xml:space="preserve"> письма производителя</w:t>
      </w:r>
      <w:r w:rsidR="0063608F">
        <w:rPr>
          <w:rFonts w:eastAsia="Calibri"/>
          <w:b/>
          <w:sz w:val="28"/>
          <w:szCs w:val="20"/>
          <w:lang w:eastAsia="en-US"/>
        </w:rPr>
        <w:t xml:space="preserve"> аналогичного товара на территори</w:t>
      </w:r>
      <w:r w:rsidR="009130FD">
        <w:rPr>
          <w:rFonts w:eastAsia="Calibri"/>
          <w:b/>
          <w:sz w:val="28"/>
          <w:szCs w:val="20"/>
          <w:lang w:eastAsia="en-US"/>
        </w:rPr>
        <w:t>и</w:t>
      </w:r>
      <w:r w:rsidR="0063608F">
        <w:rPr>
          <w:rFonts w:eastAsia="Calibri"/>
          <w:b/>
          <w:sz w:val="28"/>
          <w:szCs w:val="20"/>
          <w:lang w:eastAsia="en-US"/>
        </w:rPr>
        <w:t xml:space="preserve"> заявляемого обособленного </w:t>
      </w:r>
      <w:r w:rsidR="004C34C4">
        <w:rPr>
          <w:rFonts w:eastAsia="Calibri"/>
          <w:b/>
          <w:sz w:val="28"/>
          <w:szCs w:val="20"/>
          <w:lang w:eastAsia="en-US"/>
        </w:rPr>
        <w:t>рынка</w:t>
      </w:r>
      <w:r w:rsidR="007021F3" w:rsidRPr="007D4CEB">
        <w:rPr>
          <w:rFonts w:eastAsia="Calibri"/>
          <w:b/>
          <w:sz w:val="28"/>
          <w:szCs w:val="20"/>
          <w:lang w:eastAsia="en-US"/>
        </w:rPr>
        <w:t>, поддержавшего</w:t>
      </w:r>
      <w:r w:rsidR="00D50A1D" w:rsidRPr="007D4CEB">
        <w:rPr>
          <w:rFonts w:eastAsia="Calibri"/>
          <w:b/>
          <w:sz w:val="28"/>
          <w:szCs w:val="20"/>
          <w:lang w:eastAsia="en-US"/>
        </w:rPr>
        <w:t xml:space="preserve"> заявлени</w:t>
      </w:r>
      <w:r w:rsidR="007021F3" w:rsidRPr="007D4CEB">
        <w:rPr>
          <w:rFonts w:eastAsia="Calibri"/>
          <w:b/>
          <w:sz w:val="28"/>
          <w:szCs w:val="20"/>
          <w:lang w:eastAsia="en-US"/>
        </w:rPr>
        <w:t>е</w:t>
      </w:r>
      <w:bookmarkEnd w:id="1021"/>
      <w:bookmarkEnd w:id="1022"/>
      <w:bookmarkEnd w:id="1023"/>
      <w:bookmarkEnd w:id="1024"/>
      <w:bookmarkEnd w:id="1025"/>
      <w:bookmarkEnd w:id="1026"/>
      <w:bookmarkEnd w:id="1027"/>
      <w:bookmarkEnd w:id="1028"/>
      <w:bookmarkEnd w:id="1029"/>
    </w:p>
    <w:p w14:paraId="7471180C" w14:textId="77777777" w:rsidR="00491206" w:rsidRPr="007D4CEB" w:rsidRDefault="00491206" w:rsidP="00800EA5">
      <w:pPr>
        <w:spacing w:before="120"/>
        <w:ind w:firstLine="709"/>
        <w:jc w:val="both"/>
        <w:rPr>
          <w:rFonts w:eastAsia="Calibri"/>
          <w:sz w:val="28"/>
          <w:szCs w:val="20"/>
          <w:lang w:eastAsia="en-US"/>
        </w:rPr>
      </w:pPr>
      <w:bookmarkStart w:id="1030" w:name="_Toc316379727"/>
      <w:r w:rsidRPr="007D4CEB">
        <w:rPr>
          <w:rFonts w:eastAsia="Calibri"/>
          <w:iCs/>
          <w:sz w:val="28"/>
          <w:szCs w:val="20"/>
          <w:lang w:eastAsia="en-US"/>
        </w:rPr>
        <w:t>(</w:t>
      </w:r>
      <w:r w:rsidRPr="007D4CEB">
        <w:rPr>
          <w:rFonts w:eastAsia="Calibri"/>
          <w:i/>
          <w:iCs/>
          <w:sz w:val="28"/>
          <w:szCs w:val="20"/>
          <w:lang w:eastAsia="en-US"/>
        </w:rPr>
        <w:t>Наименование юридического лица-производителя</w:t>
      </w:r>
      <w:r w:rsidRPr="007D4CEB">
        <w:rPr>
          <w:rFonts w:eastAsia="Calibri"/>
          <w:iCs/>
          <w:sz w:val="28"/>
          <w:szCs w:val="20"/>
          <w:lang w:eastAsia="en-US"/>
        </w:rPr>
        <w:t>)</w:t>
      </w:r>
      <w:r w:rsidRPr="007D4CEB">
        <w:rPr>
          <w:rFonts w:eastAsia="Calibri"/>
          <w:sz w:val="28"/>
          <w:szCs w:val="20"/>
          <w:lang w:eastAsia="en-US"/>
        </w:rPr>
        <w:t xml:space="preserve"> поддерживает заявление </w:t>
      </w:r>
      <w:r w:rsidR="0020310E">
        <w:rPr>
          <w:rFonts w:eastAsia="Calibri"/>
          <w:sz w:val="28"/>
          <w:szCs w:val="20"/>
          <w:lang w:eastAsia="en-US"/>
        </w:rPr>
        <w:br/>
      </w:r>
      <w:r w:rsidRPr="007D4CEB">
        <w:rPr>
          <w:rFonts w:eastAsia="Calibri"/>
          <w:sz w:val="28"/>
          <w:szCs w:val="20"/>
          <w:lang w:eastAsia="en-US"/>
        </w:rPr>
        <w:t>о применении антидемпинговой меры в отношении (</w:t>
      </w:r>
      <w:r w:rsidRPr="007D4CEB">
        <w:rPr>
          <w:rFonts w:eastAsia="Calibri"/>
          <w:i/>
          <w:sz w:val="28"/>
          <w:szCs w:val="20"/>
          <w:lang w:eastAsia="en-US"/>
        </w:rPr>
        <w:t>наименование товара</w:t>
      </w:r>
      <w:r w:rsidRPr="007D4CEB">
        <w:rPr>
          <w:rFonts w:eastAsia="Calibri"/>
          <w:sz w:val="28"/>
          <w:szCs w:val="20"/>
          <w:lang w:eastAsia="en-US"/>
        </w:rPr>
        <w:t xml:space="preserve">), происходящего </w:t>
      </w:r>
      <w:proofErr w:type="gramStart"/>
      <w:r w:rsidRPr="007D4CEB">
        <w:rPr>
          <w:rFonts w:eastAsia="Calibri"/>
          <w:sz w:val="28"/>
          <w:szCs w:val="20"/>
          <w:lang w:eastAsia="en-US"/>
        </w:rPr>
        <w:t>из</w:t>
      </w:r>
      <w:proofErr w:type="gramEnd"/>
      <w:r w:rsidRPr="007D4CEB">
        <w:rPr>
          <w:rFonts w:eastAsia="Calibri"/>
          <w:sz w:val="28"/>
          <w:szCs w:val="20"/>
          <w:lang w:eastAsia="en-US"/>
        </w:rPr>
        <w:t xml:space="preserve"> (</w:t>
      </w:r>
      <w:proofErr w:type="gramStart"/>
      <w:r w:rsidRPr="007D4CEB">
        <w:rPr>
          <w:rFonts w:eastAsia="Calibri"/>
          <w:i/>
          <w:sz w:val="28"/>
          <w:szCs w:val="20"/>
          <w:lang w:eastAsia="en-US"/>
        </w:rPr>
        <w:t>название</w:t>
      </w:r>
      <w:proofErr w:type="gramEnd"/>
      <w:r w:rsidRPr="007D4CEB">
        <w:rPr>
          <w:rFonts w:eastAsia="Calibri"/>
          <w:i/>
          <w:sz w:val="28"/>
          <w:szCs w:val="20"/>
          <w:lang w:eastAsia="en-US"/>
        </w:rPr>
        <w:t xml:space="preserve"> экспортирующей третьей страны/стран</w:t>
      </w:r>
      <w:r w:rsidRPr="007D4CEB">
        <w:rPr>
          <w:rFonts w:eastAsia="Calibri"/>
          <w:sz w:val="28"/>
          <w:szCs w:val="20"/>
          <w:lang w:eastAsia="en-US"/>
        </w:rPr>
        <w:t>) и ввозимого на таможенную территорию Союза</w:t>
      </w:r>
      <w:r w:rsidR="0020310E">
        <w:rPr>
          <w:rFonts w:eastAsia="Calibri"/>
          <w:sz w:val="28"/>
          <w:szCs w:val="20"/>
          <w:lang w:eastAsia="en-US"/>
        </w:rPr>
        <w:t xml:space="preserve"> </w:t>
      </w:r>
      <w:r w:rsidR="0020310E" w:rsidRPr="0020310E">
        <w:rPr>
          <w:rFonts w:eastAsia="Calibri"/>
          <w:sz w:val="28"/>
          <w:szCs w:val="20"/>
          <w:lang w:eastAsia="en-US"/>
        </w:rPr>
        <w:t xml:space="preserve">в целях потребления или переработки в пределах территориально обособленного рынка </w:t>
      </w:r>
      <w:r w:rsidR="0020310E" w:rsidRPr="0020310E">
        <w:rPr>
          <w:rFonts w:eastAsia="Calibri"/>
          <w:i/>
          <w:sz w:val="28"/>
          <w:szCs w:val="20"/>
          <w:lang w:eastAsia="en-US"/>
        </w:rPr>
        <w:t xml:space="preserve">(наименование </w:t>
      </w:r>
      <w:r w:rsidR="0020310E">
        <w:rPr>
          <w:rFonts w:eastAsia="Calibri"/>
          <w:i/>
          <w:sz w:val="28"/>
          <w:szCs w:val="20"/>
          <w:lang w:eastAsia="en-US"/>
        </w:rPr>
        <w:t>заявляемого</w:t>
      </w:r>
      <w:r w:rsidR="0020310E" w:rsidRPr="0020310E">
        <w:rPr>
          <w:rFonts w:eastAsia="Calibri"/>
          <w:i/>
          <w:sz w:val="28"/>
          <w:szCs w:val="20"/>
          <w:lang w:eastAsia="en-US"/>
        </w:rPr>
        <w:t xml:space="preserve"> обособленного рынка)</w:t>
      </w:r>
      <w:r w:rsidR="0020310E" w:rsidRPr="0020310E">
        <w:rPr>
          <w:rFonts w:eastAsia="Calibri"/>
          <w:sz w:val="28"/>
          <w:szCs w:val="20"/>
          <w:lang w:eastAsia="en-US"/>
        </w:rPr>
        <w:t>»</w:t>
      </w:r>
      <w:r w:rsidR="0063608F">
        <w:rPr>
          <w:rStyle w:val="a9"/>
          <w:rFonts w:eastAsia="Calibri"/>
          <w:sz w:val="28"/>
          <w:szCs w:val="20"/>
          <w:lang w:eastAsia="en-US"/>
        </w:rPr>
        <w:footnoteReference w:id="33"/>
      </w:r>
      <w:r w:rsidRPr="007D4CEB">
        <w:rPr>
          <w:rFonts w:eastAsia="Calibri"/>
          <w:sz w:val="28"/>
          <w:szCs w:val="20"/>
          <w:lang w:eastAsia="en-US"/>
        </w:rPr>
        <w:t>.</w:t>
      </w:r>
    </w:p>
    <w:p w14:paraId="31B47547" w14:textId="77777777" w:rsidR="00491206" w:rsidRPr="007D4CEB" w:rsidRDefault="00491206" w:rsidP="00491206">
      <w:pPr>
        <w:spacing w:after="120"/>
        <w:ind w:firstLine="709"/>
        <w:jc w:val="both"/>
        <w:rPr>
          <w:rFonts w:eastAsia="Calibri"/>
          <w:i/>
          <w:color w:val="000000"/>
          <w:sz w:val="26"/>
          <w:szCs w:val="26"/>
          <w:lang w:eastAsia="en-US"/>
        </w:rPr>
      </w:pPr>
      <w:r w:rsidRPr="007D4CEB">
        <w:rPr>
          <w:rFonts w:eastAsia="Calibri"/>
          <w:color w:val="000000"/>
          <w:sz w:val="28"/>
          <w:szCs w:val="20"/>
          <w:lang w:eastAsia="en-US"/>
        </w:rPr>
        <w:t>Объем производства (</w:t>
      </w:r>
      <w:r w:rsidRPr="007D4CEB">
        <w:rPr>
          <w:rFonts w:eastAsia="Calibri"/>
          <w:i/>
          <w:color w:val="000000"/>
          <w:sz w:val="28"/>
          <w:szCs w:val="20"/>
          <w:lang w:eastAsia="en-US"/>
        </w:rPr>
        <w:t>наименование</w:t>
      </w:r>
      <w:r w:rsidRPr="007D4CEB">
        <w:rPr>
          <w:rFonts w:eastAsia="Calibri"/>
          <w:color w:val="000000"/>
          <w:sz w:val="28"/>
          <w:szCs w:val="20"/>
          <w:lang w:eastAsia="en-US"/>
        </w:rPr>
        <w:t xml:space="preserve"> </w:t>
      </w:r>
      <w:r w:rsidRPr="007D4CEB">
        <w:rPr>
          <w:rFonts w:eastAsia="Calibri"/>
          <w:i/>
          <w:color w:val="000000"/>
          <w:sz w:val="28"/>
          <w:szCs w:val="20"/>
          <w:lang w:eastAsia="en-US"/>
        </w:rPr>
        <w:t xml:space="preserve">товара) </w:t>
      </w:r>
      <w:r w:rsidRPr="007D4CEB">
        <w:rPr>
          <w:rFonts w:eastAsia="Calibri"/>
          <w:color w:val="000000"/>
          <w:sz w:val="28"/>
          <w:szCs w:val="20"/>
          <w:lang w:eastAsia="en-US"/>
        </w:rPr>
        <w:t xml:space="preserve">на </w:t>
      </w:r>
      <w:r w:rsidRPr="007D4CEB">
        <w:rPr>
          <w:rFonts w:eastAsia="Calibri"/>
          <w:i/>
          <w:iCs/>
          <w:color w:val="000000"/>
          <w:sz w:val="28"/>
          <w:szCs w:val="20"/>
          <w:lang w:eastAsia="en-US"/>
        </w:rPr>
        <w:t>(наименование юридического лица-производителя)</w:t>
      </w:r>
      <w:r w:rsidRPr="007D4CEB">
        <w:rPr>
          <w:rFonts w:eastAsia="Calibri"/>
          <w:color w:val="000000"/>
          <w:sz w:val="28"/>
          <w:szCs w:val="20"/>
          <w:lang w:eastAsia="en-US"/>
        </w:rPr>
        <w:t xml:space="preserve"> за период с… по … год и истекший период … г. составляет:</w:t>
      </w:r>
    </w:p>
    <w:tbl>
      <w:tblPr>
        <w:tblW w:w="4998" w:type="pct"/>
        <w:tblLayout w:type="fixed"/>
        <w:tblCellMar>
          <w:left w:w="0" w:type="dxa"/>
          <w:right w:w="0" w:type="dxa"/>
        </w:tblCellMar>
        <w:tblLook w:val="0000" w:firstRow="0" w:lastRow="0" w:firstColumn="0" w:lastColumn="0" w:noHBand="0" w:noVBand="0"/>
      </w:tblPr>
      <w:tblGrid>
        <w:gridCol w:w="2983"/>
        <w:gridCol w:w="1274"/>
        <w:gridCol w:w="756"/>
        <w:gridCol w:w="756"/>
        <w:gridCol w:w="756"/>
        <w:gridCol w:w="2412"/>
        <w:gridCol w:w="1274"/>
      </w:tblGrid>
      <w:tr w:rsidR="00491206" w:rsidRPr="007D4CEB" w14:paraId="41DB836A" w14:textId="77777777" w:rsidTr="003150C8">
        <w:trPr>
          <w:cantSplit/>
          <w:trHeight w:val="318"/>
        </w:trPr>
        <w:tc>
          <w:tcPr>
            <w:tcW w:w="1461" w:type="pct"/>
            <w:tcBorders>
              <w:top w:val="single" w:sz="4" w:space="0" w:color="000000"/>
              <w:left w:val="single" w:sz="4" w:space="0" w:color="000000"/>
              <w:bottom w:val="single" w:sz="4" w:space="0" w:color="auto"/>
              <w:right w:val="single" w:sz="4" w:space="0" w:color="000000"/>
            </w:tcBorders>
            <w:shd w:val="clear" w:color="auto" w:fill="auto"/>
            <w:vAlign w:val="center"/>
          </w:tcPr>
          <w:p w14:paraId="7303F470"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Наименование товара</w:t>
            </w:r>
          </w:p>
        </w:tc>
        <w:tc>
          <w:tcPr>
            <w:tcW w:w="624" w:type="pct"/>
            <w:tcBorders>
              <w:top w:val="single" w:sz="4" w:space="0" w:color="000000"/>
              <w:left w:val="single" w:sz="4" w:space="0" w:color="000000"/>
              <w:bottom w:val="single" w:sz="4" w:space="0" w:color="auto"/>
              <w:right w:val="single" w:sz="4" w:space="0" w:color="000000"/>
            </w:tcBorders>
            <w:shd w:val="clear" w:color="auto" w:fill="auto"/>
            <w:vAlign w:val="center"/>
          </w:tcPr>
          <w:p w14:paraId="79C5701C"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Ед.</w:t>
            </w:r>
          </w:p>
          <w:p w14:paraId="266AD317"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изм.</w:t>
            </w:r>
          </w:p>
        </w:tc>
        <w:tc>
          <w:tcPr>
            <w:tcW w:w="370" w:type="pct"/>
            <w:tcBorders>
              <w:top w:val="single" w:sz="4" w:space="0" w:color="000000"/>
              <w:left w:val="single" w:sz="4" w:space="0" w:color="000000"/>
              <w:bottom w:val="single" w:sz="4" w:space="0" w:color="auto"/>
              <w:right w:val="single" w:sz="4" w:space="0" w:color="000000"/>
            </w:tcBorders>
            <w:vAlign w:val="center"/>
          </w:tcPr>
          <w:p w14:paraId="6B30E900"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w:t>
            </w:r>
          </w:p>
          <w:p w14:paraId="4E67A86C"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год</w:t>
            </w:r>
          </w:p>
        </w:tc>
        <w:tc>
          <w:tcPr>
            <w:tcW w:w="370" w:type="pct"/>
            <w:tcBorders>
              <w:top w:val="single" w:sz="4" w:space="0" w:color="000000"/>
              <w:left w:val="single" w:sz="4" w:space="0" w:color="000000"/>
              <w:bottom w:val="single" w:sz="4" w:space="0" w:color="auto"/>
              <w:right w:val="single" w:sz="4" w:space="0" w:color="000000"/>
            </w:tcBorders>
            <w:vAlign w:val="center"/>
          </w:tcPr>
          <w:p w14:paraId="79B52826"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w:t>
            </w:r>
          </w:p>
          <w:p w14:paraId="35D22FBE"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год</w:t>
            </w:r>
          </w:p>
        </w:tc>
        <w:tc>
          <w:tcPr>
            <w:tcW w:w="370" w:type="pct"/>
            <w:tcBorders>
              <w:top w:val="single" w:sz="4" w:space="0" w:color="000000"/>
              <w:left w:val="single" w:sz="4" w:space="0" w:color="000000"/>
              <w:bottom w:val="single" w:sz="4" w:space="0" w:color="auto"/>
              <w:right w:val="single" w:sz="4" w:space="0" w:color="000000"/>
            </w:tcBorders>
            <w:vAlign w:val="center"/>
          </w:tcPr>
          <w:p w14:paraId="5B7E6244"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w:t>
            </w:r>
          </w:p>
          <w:p w14:paraId="1A8CA72B" w14:textId="77777777" w:rsidR="00491206" w:rsidRPr="007D4CEB" w:rsidRDefault="00491206" w:rsidP="003150C8">
            <w:pPr>
              <w:jc w:val="center"/>
              <w:rPr>
                <w:rFonts w:eastAsia="Calibri"/>
                <w:b/>
                <w:color w:val="000000"/>
                <w:lang w:eastAsia="en-US"/>
              </w:rPr>
            </w:pPr>
            <w:r w:rsidRPr="007D4CEB">
              <w:rPr>
                <w:rFonts w:eastAsia="Calibri"/>
                <w:b/>
                <w:color w:val="000000"/>
                <w:lang w:eastAsia="en-US"/>
              </w:rPr>
              <w:t>год</w:t>
            </w:r>
          </w:p>
        </w:tc>
        <w:tc>
          <w:tcPr>
            <w:tcW w:w="1181" w:type="pct"/>
            <w:tcBorders>
              <w:top w:val="single" w:sz="4" w:space="0" w:color="000000"/>
              <w:left w:val="single" w:sz="4" w:space="0" w:color="000000"/>
              <w:bottom w:val="single" w:sz="4" w:space="0" w:color="auto"/>
              <w:right w:val="single" w:sz="4" w:space="0" w:color="000000"/>
            </w:tcBorders>
            <w:vAlign w:val="center"/>
          </w:tcPr>
          <w:p w14:paraId="20F5D5A5" w14:textId="77777777" w:rsidR="00491206" w:rsidRDefault="003150C8" w:rsidP="003150C8">
            <w:pPr>
              <w:jc w:val="center"/>
              <w:rPr>
                <w:rFonts w:eastAsia="Calibri"/>
                <w:b/>
                <w:lang w:eastAsia="en-US"/>
              </w:rPr>
            </w:pPr>
            <w:r w:rsidRPr="007D4CEB">
              <w:rPr>
                <w:rFonts w:eastAsia="Calibri"/>
                <w:b/>
                <w:lang w:eastAsia="en-US"/>
              </w:rPr>
              <w:t>Аналогичный период предшествую</w:t>
            </w:r>
            <w:r w:rsidR="00491206" w:rsidRPr="007D4CEB">
              <w:rPr>
                <w:rFonts w:eastAsia="Calibri"/>
                <w:b/>
                <w:lang w:eastAsia="en-US"/>
              </w:rPr>
              <w:t>щего года</w:t>
            </w:r>
          </w:p>
          <w:p w14:paraId="1211D730" w14:textId="77777777" w:rsidR="0063608F" w:rsidRPr="0063608F" w:rsidRDefault="0063608F" w:rsidP="003150C8">
            <w:pPr>
              <w:jc w:val="center"/>
              <w:rPr>
                <w:rFonts w:eastAsia="Calibri"/>
                <w:b/>
                <w:i/>
                <w:lang w:eastAsia="en-US"/>
              </w:rPr>
            </w:pPr>
            <w:r>
              <w:rPr>
                <w:rFonts w:eastAsia="Calibri"/>
                <w:b/>
                <w:i/>
                <w:lang w:eastAsia="en-US"/>
              </w:rPr>
              <w:t>(указывается)</w:t>
            </w:r>
          </w:p>
        </w:tc>
        <w:tc>
          <w:tcPr>
            <w:tcW w:w="624" w:type="pct"/>
            <w:tcBorders>
              <w:top w:val="single" w:sz="4" w:space="0" w:color="000000"/>
              <w:left w:val="single" w:sz="4" w:space="0" w:color="000000"/>
              <w:bottom w:val="single" w:sz="4" w:space="0" w:color="auto"/>
              <w:right w:val="single" w:sz="4" w:space="0" w:color="000000"/>
            </w:tcBorders>
            <w:vAlign w:val="center"/>
          </w:tcPr>
          <w:p w14:paraId="51790169" w14:textId="77777777" w:rsidR="00491206" w:rsidRDefault="007A6400" w:rsidP="003150C8">
            <w:pPr>
              <w:jc w:val="center"/>
              <w:rPr>
                <w:rFonts w:eastAsia="Calibri"/>
                <w:b/>
                <w:lang w:eastAsia="en-US"/>
              </w:rPr>
            </w:pPr>
            <w:r w:rsidRPr="007D4CEB">
              <w:rPr>
                <w:rFonts w:eastAsia="Calibri"/>
                <w:b/>
                <w:lang w:eastAsia="en-US"/>
              </w:rPr>
              <w:t>Истекший п</w:t>
            </w:r>
            <w:r w:rsidR="00491206" w:rsidRPr="007D4CEB">
              <w:rPr>
                <w:rFonts w:eastAsia="Calibri"/>
                <w:b/>
                <w:lang w:eastAsia="en-US"/>
              </w:rPr>
              <w:t>ериод текущего года</w:t>
            </w:r>
          </w:p>
          <w:p w14:paraId="2A380318" w14:textId="77777777" w:rsidR="0063608F" w:rsidRPr="007D4CEB" w:rsidRDefault="0063608F" w:rsidP="003150C8">
            <w:pPr>
              <w:jc w:val="center"/>
              <w:rPr>
                <w:rFonts w:eastAsia="Calibri"/>
                <w:b/>
                <w:lang w:eastAsia="en-US"/>
              </w:rPr>
            </w:pPr>
            <w:r>
              <w:rPr>
                <w:rFonts w:eastAsia="Calibri"/>
                <w:b/>
                <w:i/>
                <w:lang w:eastAsia="en-US"/>
              </w:rPr>
              <w:t>(</w:t>
            </w:r>
            <w:proofErr w:type="spellStart"/>
            <w:proofErr w:type="gramStart"/>
            <w:r>
              <w:rPr>
                <w:rFonts w:eastAsia="Calibri"/>
                <w:b/>
                <w:i/>
                <w:lang w:eastAsia="en-US"/>
              </w:rPr>
              <w:t>указыва-ется</w:t>
            </w:r>
            <w:proofErr w:type="spellEnd"/>
            <w:proofErr w:type="gramEnd"/>
            <w:r>
              <w:rPr>
                <w:rFonts w:eastAsia="Calibri"/>
                <w:b/>
                <w:i/>
                <w:lang w:eastAsia="en-US"/>
              </w:rPr>
              <w:t>)</w:t>
            </w:r>
          </w:p>
        </w:tc>
      </w:tr>
      <w:tr w:rsidR="00491206" w:rsidRPr="007D4CEB" w14:paraId="6B225415" w14:textId="77777777" w:rsidTr="003150C8">
        <w:trPr>
          <w:cantSplit/>
        </w:trPr>
        <w:tc>
          <w:tcPr>
            <w:tcW w:w="1461" w:type="pct"/>
            <w:vMerge w:val="restart"/>
            <w:tcBorders>
              <w:top w:val="single" w:sz="4" w:space="0" w:color="auto"/>
              <w:left w:val="single" w:sz="4" w:space="0" w:color="auto"/>
              <w:right w:val="single" w:sz="4" w:space="0" w:color="auto"/>
            </w:tcBorders>
            <w:shd w:val="clear" w:color="auto" w:fill="auto"/>
            <w:vAlign w:val="center"/>
          </w:tcPr>
          <w:p w14:paraId="1D4D4F3A" w14:textId="77777777" w:rsidR="00491206" w:rsidRPr="007D4CEB" w:rsidRDefault="00491206" w:rsidP="00491206">
            <w:pPr>
              <w:jc w:val="center"/>
              <w:rPr>
                <w:rFonts w:eastAsia="Calibri"/>
                <w:color w:val="000000"/>
                <w:lang w:eastAsia="en-US"/>
              </w:rPr>
            </w:pPr>
            <w:r w:rsidRPr="007D4CEB">
              <w:rPr>
                <w:rFonts w:eastAsia="Calibri"/>
                <w:lang w:eastAsia="en-US"/>
              </w:rPr>
              <w:t xml:space="preserve">Объем производства </w:t>
            </w:r>
            <w:r w:rsidR="00625DF1" w:rsidRPr="007D4CEB">
              <w:rPr>
                <w:rFonts w:eastAsia="Calibri"/>
                <w:lang w:eastAsia="en-US"/>
              </w:rPr>
              <w:t xml:space="preserve">аналогичного </w:t>
            </w:r>
            <w:r w:rsidRPr="007D4CEB">
              <w:rPr>
                <w:rFonts w:eastAsia="Calibri"/>
                <w:lang w:eastAsia="en-US"/>
              </w:rPr>
              <w:t xml:space="preserve">товара </w:t>
            </w:r>
            <w:r w:rsidRPr="007D4CEB">
              <w:rPr>
                <w:rFonts w:eastAsia="Calibri"/>
                <w:lang w:eastAsia="en-US"/>
              </w:rPr>
              <w:br/>
              <w:t>на предприятии «ХХХ</w:t>
            </w:r>
            <w:r w:rsidR="008A42EE" w:rsidRPr="007D4CEB">
              <w:rPr>
                <w:rStyle w:val="a9"/>
                <w:rFonts w:eastAsia="Calibri"/>
                <w:lang w:eastAsia="en-US"/>
              </w:rPr>
              <w:footnoteReference w:id="34"/>
            </w:r>
            <w:r w:rsidRPr="007D4CEB">
              <w:rPr>
                <w:rFonts w:eastAsia="Calibri"/>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9E5361E" w14:textId="77777777" w:rsidR="00491206" w:rsidRPr="007D4CEB" w:rsidRDefault="00491206" w:rsidP="00491206">
            <w:pPr>
              <w:jc w:val="center"/>
              <w:rPr>
                <w:rFonts w:eastAsia="Calibri"/>
                <w:color w:val="000000"/>
                <w:lang w:eastAsia="en-US"/>
              </w:rPr>
            </w:pPr>
            <w:r w:rsidRPr="007D4CEB">
              <w:rPr>
                <w:rFonts w:eastAsia="Calibri"/>
                <w:color w:val="000000"/>
                <w:lang w:eastAsia="en-US"/>
              </w:rPr>
              <w:t>тонн</w:t>
            </w:r>
          </w:p>
        </w:tc>
        <w:tc>
          <w:tcPr>
            <w:tcW w:w="370" w:type="pct"/>
            <w:tcBorders>
              <w:top w:val="single" w:sz="4" w:space="0" w:color="auto"/>
              <w:left w:val="single" w:sz="4" w:space="0" w:color="auto"/>
              <w:bottom w:val="single" w:sz="4" w:space="0" w:color="auto"/>
              <w:right w:val="single" w:sz="4" w:space="0" w:color="auto"/>
            </w:tcBorders>
          </w:tcPr>
          <w:p w14:paraId="2959F2C5"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auto"/>
              <w:bottom w:val="single" w:sz="4" w:space="0" w:color="auto"/>
              <w:right w:val="single" w:sz="4" w:space="0" w:color="auto"/>
            </w:tcBorders>
          </w:tcPr>
          <w:p w14:paraId="7AC3292F"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auto"/>
              <w:bottom w:val="single" w:sz="4" w:space="0" w:color="auto"/>
              <w:right w:val="single" w:sz="4" w:space="0" w:color="auto"/>
            </w:tcBorders>
          </w:tcPr>
          <w:p w14:paraId="2C0FE411" w14:textId="77777777" w:rsidR="00491206" w:rsidRPr="007D4CEB" w:rsidRDefault="00491206" w:rsidP="00491206">
            <w:pPr>
              <w:jc w:val="center"/>
              <w:rPr>
                <w:rFonts w:eastAsia="Calibri"/>
                <w:color w:val="000000"/>
                <w:lang w:eastAsia="en-US"/>
              </w:rPr>
            </w:pPr>
          </w:p>
        </w:tc>
        <w:tc>
          <w:tcPr>
            <w:tcW w:w="1181" w:type="pct"/>
            <w:tcBorders>
              <w:top w:val="single" w:sz="4" w:space="0" w:color="auto"/>
              <w:left w:val="single" w:sz="4" w:space="0" w:color="auto"/>
              <w:bottom w:val="single" w:sz="4" w:space="0" w:color="auto"/>
              <w:right w:val="single" w:sz="4" w:space="0" w:color="auto"/>
            </w:tcBorders>
          </w:tcPr>
          <w:p w14:paraId="78AD1A8B" w14:textId="77777777" w:rsidR="00491206" w:rsidRPr="007D4CEB" w:rsidRDefault="00491206" w:rsidP="00491206">
            <w:pPr>
              <w:jc w:val="center"/>
              <w:rPr>
                <w:rFonts w:eastAsia="Calibri"/>
                <w:color w:val="000000"/>
                <w:lang w:eastAsia="en-US"/>
              </w:rPr>
            </w:pPr>
          </w:p>
        </w:tc>
        <w:tc>
          <w:tcPr>
            <w:tcW w:w="624" w:type="pct"/>
            <w:tcBorders>
              <w:top w:val="single" w:sz="4" w:space="0" w:color="auto"/>
              <w:left w:val="single" w:sz="4" w:space="0" w:color="auto"/>
              <w:bottom w:val="single" w:sz="4" w:space="0" w:color="auto"/>
              <w:right w:val="single" w:sz="4" w:space="0" w:color="auto"/>
            </w:tcBorders>
          </w:tcPr>
          <w:p w14:paraId="23E03372" w14:textId="77777777" w:rsidR="00491206" w:rsidRPr="007D4CEB" w:rsidRDefault="00491206" w:rsidP="00491206">
            <w:pPr>
              <w:jc w:val="center"/>
              <w:rPr>
                <w:rFonts w:eastAsia="Calibri"/>
                <w:color w:val="000000"/>
                <w:lang w:eastAsia="en-US"/>
              </w:rPr>
            </w:pPr>
          </w:p>
        </w:tc>
      </w:tr>
      <w:tr w:rsidR="00491206" w:rsidRPr="007D4CEB" w14:paraId="00BC28A9" w14:textId="77777777" w:rsidTr="003150C8">
        <w:trPr>
          <w:cantSplit/>
        </w:trPr>
        <w:tc>
          <w:tcPr>
            <w:tcW w:w="1461" w:type="pct"/>
            <w:vMerge/>
            <w:tcBorders>
              <w:left w:val="single" w:sz="4" w:space="0" w:color="auto"/>
              <w:right w:val="single" w:sz="4" w:space="0" w:color="auto"/>
            </w:tcBorders>
            <w:shd w:val="clear" w:color="auto" w:fill="auto"/>
          </w:tcPr>
          <w:p w14:paraId="1F00A843" w14:textId="77777777" w:rsidR="00491206" w:rsidRPr="007D4CEB" w:rsidRDefault="00491206" w:rsidP="00491206">
            <w:pPr>
              <w:rPr>
                <w:rFonts w:eastAsia="Calibri"/>
                <w:color w:val="000000"/>
                <w:lang w:eastAsia="en-US"/>
              </w:rPr>
            </w:pPr>
          </w:p>
        </w:tc>
        <w:tc>
          <w:tcPr>
            <w:tcW w:w="624" w:type="pct"/>
            <w:tcBorders>
              <w:top w:val="single" w:sz="4" w:space="0" w:color="auto"/>
              <w:left w:val="single" w:sz="4" w:space="0" w:color="auto"/>
              <w:bottom w:val="single" w:sz="4" w:space="0" w:color="auto"/>
              <w:right w:val="single" w:sz="4" w:space="0" w:color="000000"/>
            </w:tcBorders>
            <w:shd w:val="clear" w:color="auto" w:fill="auto"/>
            <w:vAlign w:val="center"/>
          </w:tcPr>
          <w:p w14:paraId="7743C4EA" w14:textId="77777777" w:rsidR="00491206" w:rsidRPr="007D4CEB" w:rsidRDefault="00491206" w:rsidP="00491206">
            <w:pPr>
              <w:jc w:val="center"/>
              <w:rPr>
                <w:rFonts w:eastAsia="Calibri"/>
                <w:color w:val="000000"/>
                <w:lang w:eastAsia="en-US"/>
              </w:rPr>
            </w:pPr>
            <w:r w:rsidRPr="007D4CEB">
              <w:rPr>
                <w:rFonts w:eastAsia="Calibri"/>
                <w:color w:val="000000"/>
                <w:lang w:eastAsia="en-US"/>
              </w:rPr>
              <w:t>нац.</w:t>
            </w:r>
          </w:p>
          <w:p w14:paraId="7DE63625" w14:textId="77777777" w:rsidR="00491206" w:rsidRPr="007D4CEB" w:rsidRDefault="00491206" w:rsidP="00491206">
            <w:pPr>
              <w:jc w:val="center"/>
              <w:rPr>
                <w:rFonts w:eastAsia="Calibri"/>
                <w:color w:val="000000"/>
                <w:lang w:eastAsia="en-US"/>
              </w:rPr>
            </w:pPr>
            <w:r w:rsidRPr="007D4CEB">
              <w:rPr>
                <w:rFonts w:eastAsia="Calibri"/>
                <w:color w:val="000000"/>
                <w:lang w:eastAsia="en-US"/>
              </w:rPr>
              <w:t>валюта</w:t>
            </w:r>
          </w:p>
        </w:tc>
        <w:tc>
          <w:tcPr>
            <w:tcW w:w="370" w:type="pct"/>
            <w:tcBorders>
              <w:top w:val="single" w:sz="4" w:space="0" w:color="auto"/>
              <w:left w:val="single" w:sz="4" w:space="0" w:color="000000"/>
              <w:bottom w:val="single" w:sz="4" w:space="0" w:color="auto"/>
              <w:right w:val="single" w:sz="4" w:space="0" w:color="000000"/>
            </w:tcBorders>
          </w:tcPr>
          <w:p w14:paraId="03B83470"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000000"/>
              <w:bottom w:val="single" w:sz="4" w:space="0" w:color="auto"/>
              <w:right w:val="single" w:sz="4" w:space="0" w:color="000000"/>
            </w:tcBorders>
          </w:tcPr>
          <w:p w14:paraId="4CC05E11"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000000"/>
              <w:bottom w:val="single" w:sz="4" w:space="0" w:color="auto"/>
              <w:right w:val="single" w:sz="4" w:space="0" w:color="000000"/>
            </w:tcBorders>
          </w:tcPr>
          <w:p w14:paraId="0AE5808E" w14:textId="77777777" w:rsidR="00491206" w:rsidRPr="007D4CEB" w:rsidRDefault="00491206" w:rsidP="00491206">
            <w:pPr>
              <w:jc w:val="center"/>
              <w:rPr>
                <w:rFonts w:eastAsia="Calibri"/>
                <w:color w:val="000000"/>
                <w:lang w:eastAsia="en-US"/>
              </w:rPr>
            </w:pPr>
          </w:p>
        </w:tc>
        <w:tc>
          <w:tcPr>
            <w:tcW w:w="1181" w:type="pct"/>
            <w:tcBorders>
              <w:top w:val="single" w:sz="4" w:space="0" w:color="auto"/>
              <w:left w:val="single" w:sz="4" w:space="0" w:color="000000"/>
              <w:bottom w:val="single" w:sz="4" w:space="0" w:color="auto"/>
              <w:right w:val="single" w:sz="4" w:space="0" w:color="000000"/>
            </w:tcBorders>
          </w:tcPr>
          <w:p w14:paraId="21817AEA" w14:textId="77777777" w:rsidR="00491206" w:rsidRPr="007D4CEB" w:rsidRDefault="00491206" w:rsidP="00491206">
            <w:pPr>
              <w:jc w:val="center"/>
              <w:rPr>
                <w:rFonts w:eastAsia="Calibri"/>
                <w:color w:val="000000"/>
                <w:lang w:eastAsia="en-US"/>
              </w:rPr>
            </w:pPr>
          </w:p>
        </w:tc>
        <w:tc>
          <w:tcPr>
            <w:tcW w:w="624" w:type="pct"/>
            <w:tcBorders>
              <w:top w:val="single" w:sz="4" w:space="0" w:color="auto"/>
              <w:left w:val="single" w:sz="4" w:space="0" w:color="000000"/>
              <w:bottom w:val="single" w:sz="4" w:space="0" w:color="auto"/>
              <w:right w:val="single" w:sz="4" w:space="0" w:color="000000"/>
            </w:tcBorders>
          </w:tcPr>
          <w:p w14:paraId="7F5526BD" w14:textId="77777777" w:rsidR="00491206" w:rsidRPr="007D4CEB" w:rsidRDefault="00491206" w:rsidP="00491206">
            <w:pPr>
              <w:jc w:val="center"/>
              <w:rPr>
                <w:rFonts w:eastAsia="Calibri"/>
                <w:color w:val="000000"/>
                <w:lang w:eastAsia="en-US"/>
              </w:rPr>
            </w:pPr>
          </w:p>
        </w:tc>
      </w:tr>
      <w:tr w:rsidR="00491206" w:rsidRPr="007D4CEB" w14:paraId="531A7A9A" w14:textId="77777777" w:rsidTr="003150C8">
        <w:trPr>
          <w:cantSplit/>
        </w:trPr>
        <w:tc>
          <w:tcPr>
            <w:tcW w:w="1461" w:type="pct"/>
            <w:vMerge/>
            <w:tcBorders>
              <w:left w:val="single" w:sz="4" w:space="0" w:color="auto"/>
              <w:bottom w:val="single" w:sz="4" w:space="0" w:color="000000"/>
              <w:right w:val="single" w:sz="4" w:space="0" w:color="auto"/>
            </w:tcBorders>
            <w:shd w:val="clear" w:color="auto" w:fill="auto"/>
          </w:tcPr>
          <w:p w14:paraId="4D708295" w14:textId="77777777" w:rsidR="00491206" w:rsidRPr="007D4CEB" w:rsidRDefault="00491206" w:rsidP="00491206">
            <w:pPr>
              <w:rPr>
                <w:rFonts w:eastAsia="Calibri"/>
                <w:color w:val="000000"/>
                <w:lang w:eastAsia="en-US"/>
              </w:rPr>
            </w:pPr>
          </w:p>
        </w:tc>
        <w:tc>
          <w:tcPr>
            <w:tcW w:w="624" w:type="pct"/>
            <w:tcBorders>
              <w:top w:val="single" w:sz="4" w:space="0" w:color="auto"/>
              <w:left w:val="single" w:sz="4" w:space="0" w:color="auto"/>
              <w:bottom w:val="single" w:sz="4" w:space="0" w:color="000000"/>
              <w:right w:val="single" w:sz="4" w:space="0" w:color="000000"/>
            </w:tcBorders>
            <w:shd w:val="clear" w:color="auto" w:fill="auto"/>
            <w:vAlign w:val="center"/>
          </w:tcPr>
          <w:p w14:paraId="704E67E4" w14:textId="77777777" w:rsidR="00491206" w:rsidRPr="007D4CEB" w:rsidRDefault="00491206" w:rsidP="00491206">
            <w:pPr>
              <w:jc w:val="center"/>
              <w:rPr>
                <w:rFonts w:eastAsia="Calibri"/>
                <w:color w:val="000000"/>
                <w:lang w:eastAsia="en-US"/>
              </w:rPr>
            </w:pPr>
            <w:r w:rsidRPr="007D4CEB">
              <w:rPr>
                <w:rFonts w:eastAsia="Calibri"/>
                <w:color w:val="000000"/>
                <w:lang w:eastAsia="en-US"/>
              </w:rPr>
              <w:t>долл. США</w:t>
            </w:r>
          </w:p>
        </w:tc>
        <w:tc>
          <w:tcPr>
            <w:tcW w:w="370" w:type="pct"/>
            <w:tcBorders>
              <w:top w:val="single" w:sz="4" w:space="0" w:color="auto"/>
              <w:left w:val="single" w:sz="4" w:space="0" w:color="000000"/>
              <w:bottom w:val="single" w:sz="4" w:space="0" w:color="000000"/>
              <w:right w:val="single" w:sz="4" w:space="0" w:color="000000"/>
            </w:tcBorders>
          </w:tcPr>
          <w:p w14:paraId="0AF4925D"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000000"/>
              <w:bottom w:val="single" w:sz="4" w:space="0" w:color="000000"/>
              <w:right w:val="single" w:sz="4" w:space="0" w:color="000000"/>
            </w:tcBorders>
          </w:tcPr>
          <w:p w14:paraId="639FA910" w14:textId="77777777" w:rsidR="00491206" w:rsidRPr="007D4CEB" w:rsidRDefault="00491206" w:rsidP="00491206">
            <w:pPr>
              <w:jc w:val="center"/>
              <w:rPr>
                <w:rFonts w:eastAsia="Calibri"/>
                <w:color w:val="000000"/>
                <w:lang w:eastAsia="en-US"/>
              </w:rPr>
            </w:pPr>
          </w:p>
        </w:tc>
        <w:tc>
          <w:tcPr>
            <w:tcW w:w="370" w:type="pct"/>
            <w:tcBorders>
              <w:top w:val="single" w:sz="4" w:space="0" w:color="auto"/>
              <w:left w:val="single" w:sz="4" w:space="0" w:color="000000"/>
              <w:bottom w:val="single" w:sz="4" w:space="0" w:color="000000"/>
              <w:right w:val="single" w:sz="4" w:space="0" w:color="000000"/>
            </w:tcBorders>
          </w:tcPr>
          <w:p w14:paraId="7F25BC40" w14:textId="77777777" w:rsidR="00491206" w:rsidRPr="007D4CEB" w:rsidRDefault="00491206" w:rsidP="00491206">
            <w:pPr>
              <w:jc w:val="center"/>
              <w:rPr>
                <w:rFonts w:eastAsia="Calibri"/>
                <w:color w:val="000000"/>
                <w:lang w:eastAsia="en-US"/>
              </w:rPr>
            </w:pPr>
          </w:p>
        </w:tc>
        <w:tc>
          <w:tcPr>
            <w:tcW w:w="1181" w:type="pct"/>
            <w:tcBorders>
              <w:top w:val="single" w:sz="4" w:space="0" w:color="auto"/>
              <w:left w:val="single" w:sz="4" w:space="0" w:color="000000"/>
              <w:bottom w:val="single" w:sz="4" w:space="0" w:color="000000"/>
              <w:right w:val="single" w:sz="4" w:space="0" w:color="000000"/>
            </w:tcBorders>
          </w:tcPr>
          <w:p w14:paraId="65B3E39A" w14:textId="77777777" w:rsidR="00491206" w:rsidRPr="007D4CEB" w:rsidRDefault="00491206" w:rsidP="00491206">
            <w:pPr>
              <w:jc w:val="center"/>
              <w:rPr>
                <w:rFonts w:eastAsia="Calibri"/>
                <w:color w:val="000000"/>
                <w:lang w:eastAsia="en-US"/>
              </w:rPr>
            </w:pPr>
          </w:p>
        </w:tc>
        <w:tc>
          <w:tcPr>
            <w:tcW w:w="624" w:type="pct"/>
            <w:tcBorders>
              <w:top w:val="single" w:sz="4" w:space="0" w:color="auto"/>
              <w:left w:val="single" w:sz="4" w:space="0" w:color="000000"/>
              <w:bottom w:val="single" w:sz="4" w:space="0" w:color="000000"/>
              <w:right w:val="single" w:sz="4" w:space="0" w:color="000000"/>
            </w:tcBorders>
          </w:tcPr>
          <w:p w14:paraId="412F6AA1" w14:textId="77777777" w:rsidR="00491206" w:rsidRPr="007D4CEB" w:rsidRDefault="00491206" w:rsidP="00491206">
            <w:pPr>
              <w:jc w:val="center"/>
              <w:rPr>
                <w:rFonts w:eastAsia="Calibri"/>
                <w:color w:val="000000"/>
                <w:lang w:eastAsia="en-US"/>
              </w:rPr>
            </w:pPr>
          </w:p>
        </w:tc>
      </w:tr>
    </w:tbl>
    <w:p w14:paraId="39DE572A" w14:textId="77777777" w:rsidR="00491206" w:rsidRPr="007D4CEB" w:rsidRDefault="00491206" w:rsidP="00491206">
      <w:pPr>
        <w:spacing w:before="120"/>
        <w:ind w:firstLine="709"/>
        <w:jc w:val="both"/>
        <w:rPr>
          <w:rFonts w:eastAsia="Calibri"/>
          <w:color w:val="000000"/>
          <w:sz w:val="28"/>
          <w:szCs w:val="20"/>
          <w:lang w:eastAsia="en-US"/>
        </w:rPr>
      </w:pPr>
      <w:r w:rsidRPr="007D4CEB">
        <w:rPr>
          <w:rFonts w:eastAsia="Calibri"/>
          <w:iCs/>
          <w:color w:val="000000"/>
          <w:sz w:val="28"/>
          <w:szCs w:val="20"/>
          <w:lang w:eastAsia="en-US"/>
        </w:rPr>
        <w:t>(</w:t>
      </w:r>
      <w:r w:rsidRPr="007D4CEB">
        <w:rPr>
          <w:rFonts w:eastAsia="Calibri"/>
          <w:i/>
          <w:iCs/>
          <w:color w:val="000000"/>
          <w:sz w:val="28"/>
          <w:szCs w:val="20"/>
          <w:lang w:eastAsia="en-US"/>
        </w:rPr>
        <w:t>Наименование юридического лица-производителя</w:t>
      </w:r>
      <w:r w:rsidRPr="007D4CEB">
        <w:rPr>
          <w:rFonts w:eastAsia="Calibri"/>
          <w:iCs/>
          <w:color w:val="000000"/>
          <w:sz w:val="28"/>
          <w:szCs w:val="20"/>
          <w:lang w:eastAsia="en-US"/>
        </w:rPr>
        <w:t>)</w:t>
      </w:r>
      <w:r w:rsidRPr="007D4CEB">
        <w:rPr>
          <w:rFonts w:eastAsia="Calibri"/>
          <w:color w:val="000000"/>
          <w:sz w:val="28"/>
          <w:szCs w:val="20"/>
          <w:lang w:eastAsia="en-US"/>
        </w:rPr>
        <w:t xml:space="preserve"> выражает готовность </w:t>
      </w:r>
      <w:r w:rsidR="0020310E">
        <w:rPr>
          <w:rFonts w:eastAsia="Calibri"/>
          <w:color w:val="000000"/>
          <w:sz w:val="28"/>
          <w:szCs w:val="20"/>
          <w:lang w:eastAsia="en-US"/>
        </w:rPr>
        <w:br/>
      </w:r>
      <w:r w:rsidRPr="007D4CEB">
        <w:rPr>
          <w:rFonts w:eastAsia="Calibri"/>
          <w:color w:val="000000"/>
          <w:sz w:val="28"/>
          <w:szCs w:val="20"/>
          <w:lang w:eastAsia="en-US"/>
        </w:rPr>
        <w:t xml:space="preserve">к предоставлению данных, запрашиваемых </w:t>
      </w:r>
      <w:r w:rsidR="00E01449" w:rsidRPr="007D4CEB">
        <w:rPr>
          <w:rFonts w:eastAsia="Calibri"/>
          <w:color w:val="000000"/>
          <w:sz w:val="28"/>
          <w:szCs w:val="20"/>
          <w:lang w:eastAsia="en-US"/>
        </w:rPr>
        <w:t>Департаментом</w:t>
      </w:r>
      <w:r w:rsidR="0063608F">
        <w:rPr>
          <w:rFonts w:eastAsia="Calibri"/>
          <w:color w:val="000000"/>
          <w:sz w:val="28"/>
          <w:szCs w:val="20"/>
          <w:lang w:eastAsia="en-US"/>
        </w:rPr>
        <w:t xml:space="preserve"> защиты внутреннего рынка Евразийской экономической комиссии</w:t>
      </w:r>
      <w:r w:rsidRPr="007D4CEB">
        <w:rPr>
          <w:rFonts w:eastAsia="Calibri"/>
          <w:color w:val="000000"/>
          <w:sz w:val="28"/>
          <w:szCs w:val="20"/>
          <w:lang w:eastAsia="en-US"/>
        </w:rPr>
        <w:t>.</w:t>
      </w:r>
    </w:p>
    <w:p w14:paraId="21C2AB58" w14:textId="77777777" w:rsidR="00491206" w:rsidRPr="007D4CEB" w:rsidRDefault="00491206" w:rsidP="00491206">
      <w:pPr>
        <w:spacing w:before="120"/>
        <w:ind w:firstLine="709"/>
        <w:jc w:val="both"/>
        <w:rPr>
          <w:rFonts w:eastAsia="Calibri"/>
          <w:color w:val="000000"/>
          <w:sz w:val="28"/>
          <w:szCs w:val="20"/>
          <w:lang w:eastAsia="en-US"/>
        </w:rPr>
      </w:pPr>
      <w:r w:rsidRPr="007D4CEB">
        <w:rPr>
          <w:rFonts w:eastAsia="Calibri"/>
          <w:color w:val="000000"/>
          <w:sz w:val="28"/>
          <w:szCs w:val="20"/>
          <w:lang w:eastAsia="en-US"/>
        </w:rPr>
        <w:t xml:space="preserve">Нижеподписавшиеся свидетельствуют, что вся информация, представленная </w:t>
      </w:r>
      <w:r w:rsidR="0020310E">
        <w:rPr>
          <w:rFonts w:eastAsia="Calibri"/>
          <w:color w:val="000000"/>
          <w:sz w:val="28"/>
          <w:szCs w:val="20"/>
          <w:lang w:eastAsia="en-US"/>
        </w:rPr>
        <w:br/>
      </w:r>
      <w:r w:rsidRPr="007D4CEB">
        <w:rPr>
          <w:rFonts w:eastAsia="Calibri"/>
          <w:color w:val="000000"/>
          <w:sz w:val="28"/>
          <w:szCs w:val="20"/>
          <w:lang w:eastAsia="en-US"/>
        </w:rPr>
        <w:t>в заявлении о применении антидемпинговой меры в отношении (</w:t>
      </w:r>
      <w:r w:rsidRPr="007D4CEB">
        <w:rPr>
          <w:rFonts w:eastAsia="Calibri"/>
          <w:i/>
          <w:color w:val="000000"/>
          <w:sz w:val="28"/>
          <w:szCs w:val="20"/>
          <w:lang w:eastAsia="en-US"/>
        </w:rPr>
        <w:t>наименование</w:t>
      </w:r>
      <w:r w:rsidRPr="007D4CEB">
        <w:rPr>
          <w:rFonts w:eastAsia="Calibri"/>
          <w:color w:val="000000"/>
          <w:sz w:val="28"/>
          <w:szCs w:val="20"/>
          <w:lang w:eastAsia="en-US"/>
        </w:rPr>
        <w:t xml:space="preserve"> </w:t>
      </w:r>
      <w:r w:rsidRPr="007D4CEB">
        <w:rPr>
          <w:rFonts w:eastAsia="Calibri"/>
          <w:i/>
          <w:color w:val="000000"/>
          <w:sz w:val="28"/>
          <w:szCs w:val="20"/>
          <w:lang w:eastAsia="en-US"/>
        </w:rPr>
        <w:t>товара</w:t>
      </w:r>
      <w:r w:rsidRPr="007D4CEB">
        <w:rPr>
          <w:rFonts w:eastAsia="Calibri"/>
          <w:color w:val="000000"/>
          <w:sz w:val="28"/>
          <w:szCs w:val="20"/>
          <w:lang w:eastAsia="en-US"/>
        </w:rPr>
        <w:t xml:space="preserve">), ввозимого на таможенную территорию Союза, в части показателей </w:t>
      </w:r>
      <w:r w:rsidRPr="007D4CEB">
        <w:rPr>
          <w:rFonts w:eastAsia="Calibri"/>
          <w:iCs/>
          <w:color w:val="000000"/>
          <w:sz w:val="28"/>
          <w:szCs w:val="20"/>
          <w:lang w:eastAsia="en-US"/>
        </w:rPr>
        <w:t>(</w:t>
      </w:r>
      <w:r w:rsidRPr="007D4CEB">
        <w:rPr>
          <w:rFonts w:eastAsia="Calibri"/>
          <w:i/>
          <w:iCs/>
          <w:color w:val="000000"/>
          <w:sz w:val="28"/>
          <w:szCs w:val="20"/>
          <w:lang w:eastAsia="en-US"/>
        </w:rPr>
        <w:t>наименование юридического лица-производителя</w:t>
      </w:r>
      <w:r w:rsidRPr="007D4CEB">
        <w:rPr>
          <w:rFonts w:eastAsia="Calibri"/>
          <w:iCs/>
          <w:color w:val="000000"/>
          <w:sz w:val="28"/>
          <w:szCs w:val="20"/>
          <w:lang w:eastAsia="en-US"/>
        </w:rPr>
        <w:t>)</w:t>
      </w:r>
      <w:r w:rsidRPr="007D4CEB">
        <w:rPr>
          <w:rFonts w:eastAsia="Calibri"/>
          <w:color w:val="000000"/>
          <w:sz w:val="28"/>
          <w:szCs w:val="20"/>
          <w:lang w:eastAsia="en-US"/>
        </w:rPr>
        <w:t xml:space="preserve">, является достоверной и может быть подвергнута проверке представителями </w:t>
      </w:r>
      <w:r w:rsidR="0063608F" w:rsidRPr="007D4CEB">
        <w:rPr>
          <w:rFonts w:eastAsia="Calibri"/>
          <w:color w:val="000000"/>
          <w:sz w:val="28"/>
          <w:szCs w:val="20"/>
          <w:lang w:eastAsia="en-US"/>
        </w:rPr>
        <w:t>Департамент</w:t>
      </w:r>
      <w:r w:rsidR="0063608F">
        <w:rPr>
          <w:rFonts w:eastAsia="Calibri"/>
          <w:color w:val="000000"/>
          <w:sz w:val="28"/>
          <w:szCs w:val="20"/>
          <w:lang w:eastAsia="en-US"/>
        </w:rPr>
        <w:t>а защиты внутреннего рынка Евразийской экономической комиссии</w:t>
      </w:r>
      <w:r w:rsidRPr="007D4CEB">
        <w:rPr>
          <w:rFonts w:eastAsia="Calibri"/>
          <w:color w:val="000000"/>
          <w:sz w:val="28"/>
          <w:szCs w:val="20"/>
          <w:lang w:eastAsia="en-US"/>
        </w:rPr>
        <w:t>.</w:t>
      </w:r>
    </w:p>
    <w:p w14:paraId="44341494" w14:textId="77777777" w:rsidR="00491206" w:rsidRPr="007D4CEB" w:rsidRDefault="00491206" w:rsidP="00491206">
      <w:pPr>
        <w:rPr>
          <w:rFonts w:eastAsia="Calibri"/>
          <w:color w:val="000000"/>
          <w:sz w:val="28"/>
          <w:szCs w:val="20"/>
          <w:lang w:eastAsia="en-US"/>
        </w:rPr>
      </w:pPr>
    </w:p>
    <w:p w14:paraId="1D0641CB" w14:textId="77777777" w:rsidR="00491206" w:rsidRPr="007D4CEB" w:rsidRDefault="00491206" w:rsidP="00491206">
      <w:pPr>
        <w:rPr>
          <w:rFonts w:eastAsia="Calibri"/>
          <w:color w:val="000000"/>
          <w:sz w:val="28"/>
          <w:szCs w:val="20"/>
          <w:lang w:eastAsia="en-US"/>
        </w:rPr>
      </w:pPr>
    </w:p>
    <w:tbl>
      <w:tblPr>
        <w:tblStyle w:val="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04"/>
      </w:tblGrid>
      <w:tr w:rsidR="00262A97" w:rsidRPr="007D4CEB" w14:paraId="3F752FE7" w14:textId="77777777" w:rsidTr="008024F9">
        <w:tc>
          <w:tcPr>
            <w:tcW w:w="4077" w:type="dxa"/>
          </w:tcPr>
          <w:p w14:paraId="1416BBED" w14:textId="77777777" w:rsidR="00491206" w:rsidRPr="007D4CEB" w:rsidRDefault="00262A97" w:rsidP="00262A97">
            <w:pPr>
              <w:jc w:val="center"/>
              <w:rPr>
                <w:rFonts w:eastAsia="Calibri"/>
                <w:color w:val="000000"/>
                <w:sz w:val="28"/>
                <w:szCs w:val="20"/>
              </w:rPr>
            </w:pPr>
            <w:r w:rsidRPr="007D4CEB">
              <w:rPr>
                <w:rFonts w:eastAsia="Calibri"/>
                <w:color w:val="000000"/>
                <w:sz w:val="28"/>
                <w:szCs w:val="20"/>
              </w:rPr>
              <w:t>Наименование должности руководителя предприятия</w:t>
            </w:r>
          </w:p>
        </w:tc>
        <w:tc>
          <w:tcPr>
            <w:tcW w:w="6204" w:type="dxa"/>
          </w:tcPr>
          <w:p w14:paraId="473428E5" w14:textId="77777777" w:rsidR="008A23CA" w:rsidRPr="007D4CEB" w:rsidRDefault="008A23CA" w:rsidP="00491206">
            <w:pPr>
              <w:jc w:val="right"/>
              <w:rPr>
                <w:rFonts w:eastAsia="Calibri"/>
                <w:color w:val="000000"/>
                <w:sz w:val="28"/>
                <w:szCs w:val="20"/>
              </w:rPr>
            </w:pPr>
          </w:p>
          <w:p w14:paraId="3711C311" w14:textId="77777777" w:rsidR="00491206" w:rsidRPr="007D4CEB" w:rsidRDefault="00491206" w:rsidP="00491206">
            <w:pPr>
              <w:jc w:val="right"/>
              <w:rPr>
                <w:rFonts w:eastAsia="Calibri"/>
                <w:color w:val="000000"/>
                <w:sz w:val="28"/>
                <w:szCs w:val="20"/>
              </w:rPr>
            </w:pPr>
            <w:r w:rsidRPr="007D4CEB">
              <w:rPr>
                <w:rFonts w:eastAsia="Calibri"/>
                <w:color w:val="000000"/>
                <w:sz w:val="28"/>
                <w:szCs w:val="20"/>
                <w:lang w:val="en-US"/>
              </w:rPr>
              <w:t>[</w:t>
            </w:r>
            <w:r w:rsidRPr="007D4CEB">
              <w:rPr>
                <w:rFonts w:eastAsia="Calibri"/>
                <w:color w:val="000000"/>
                <w:sz w:val="28"/>
                <w:szCs w:val="20"/>
              </w:rPr>
              <w:t>Личная подпись</w:t>
            </w:r>
            <w:r w:rsidRPr="007D4CEB">
              <w:rPr>
                <w:rFonts w:eastAsia="Calibri"/>
                <w:color w:val="000000"/>
                <w:sz w:val="28"/>
                <w:szCs w:val="20"/>
                <w:lang w:val="en-US"/>
              </w:rPr>
              <w:t>]</w:t>
            </w:r>
            <w:r w:rsidRPr="007D4CEB">
              <w:rPr>
                <w:rFonts w:eastAsia="Calibri"/>
                <w:color w:val="000000"/>
                <w:sz w:val="28"/>
                <w:szCs w:val="20"/>
              </w:rPr>
              <w:t xml:space="preserve">    Расшифровка подписи</w:t>
            </w:r>
          </w:p>
        </w:tc>
      </w:tr>
      <w:tr w:rsidR="00491206" w:rsidRPr="007D4CEB" w14:paraId="6EC70625" w14:textId="77777777" w:rsidTr="008024F9">
        <w:tc>
          <w:tcPr>
            <w:tcW w:w="10281" w:type="dxa"/>
            <w:gridSpan w:val="2"/>
          </w:tcPr>
          <w:p w14:paraId="0DBB8AC3" w14:textId="77777777" w:rsidR="00491206" w:rsidRPr="007D4CEB" w:rsidRDefault="00491206" w:rsidP="00491206">
            <w:pPr>
              <w:jc w:val="right"/>
              <w:rPr>
                <w:rFonts w:eastAsia="Calibri"/>
                <w:color w:val="000000"/>
                <w:sz w:val="28"/>
                <w:szCs w:val="20"/>
              </w:rPr>
            </w:pPr>
          </w:p>
        </w:tc>
      </w:tr>
      <w:tr w:rsidR="00262A97" w:rsidRPr="007D4CEB" w14:paraId="15F78566" w14:textId="77777777" w:rsidTr="008024F9">
        <w:tc>
          <w:tcPr>
            <w:tcW w:w="4077" w:type="dxa"/>
          </w:tcPr>
          <w:p w14:paraId="6443B931" w14:textId="77777777" w:rsidR="00491206" w:rsidRPr="007D4CEB" w:rsidRDefault="008A23CA" w:rsidP="00491206">
            <w:pPr>
              <w:jc w:val="center"/>
              <w:rPr>
                <w:rFonts w:eastAsia="Calibri"/>
                <w:color w:val="000000"/>
                <w:sz w:val="28"/>
                <w:szCs w:val="20"/>
              </w:rPr>
            </w:pPr>
            <w:r w:rsidRPr="007D4CEB">
              <w:rPr>
                <w:rFonts w:eastAsia="Calibri"/>
                <w:color w:val="000000"/>
                <w:sz w:val="28"/>
                <w:szCs w:val="20"/>
              </w:rPr>
              <w:t>Наименование должности лица, ответственного за ведение бухгалтерской отчетности</w:t>
            </w:r>
          </w:p>
        </w:tc>
        <w:tc>
          <w:tcPr>
            <w:tcW w:w="6204" w:type="dxa"/>
          </w:tcPr>
          <w:p w14:paraId="15248178" w14:textId="77777777" w:rsidR="008A23CA" w:rsidRPr="007D4CEB" w:rsidRDefault="008A23CA" w:rsidP="00491206">
            <w:pPr>
              <w:jc w:val="right"/>
              <w:rPr>
                <w:rFonts w:eastAsia="Calibri"/>
                <w:color w:val="000000"/>
                <w:sz w:val="28"/>
                <w:szCs w:val="20"/>
              </w:rPr>
            </w:pPr>
          </w:p>
          <w:p w14:paraId="348784F4" w14:textId="77777777" w:rsidR="008A23CA" w:rsidRPr="007D4CEB" w:rsidRDefault="008A23CA" w:rsidP="00491206">
            <w:pPr>
              <w:jc w:val="right"/>
              <w:rPr>
                <w:rFonts w:eastAsia="Calibri"/>
                <w:color w:val="000000"/>
                <w:sz w:val="28"/>
                <w:szCs w:val="20"/>
              </w:rPr>
            </w:pPr>
          </w:p>
          <w:p w14:paraId="4E044C7F" w14:textId="77777777" w:rsidR="00491206" w:rsidRPr="007D4CEB" w:rsidRDefault="00491206" w:rsidP="00491206">
            <w:pPr>
              <w:jc w:val="right"/>
              <w:rPr>
                <w:rFonts w:eastAsia="Calibri"/>
                <w:color w:val="000000"/>
                <w:sz w:val="28"/>
                <w:szCs w:val="20"/>
              </w:rPr>
            </w:pPr>
            <w:r w:rsidRPr="007D4CEB">
              <w:rPr>
                <w:rFonts w:eastAsia="Calibri"/>
                <w:color w:val="000000"/>
                <w:sz w:val="28"/>
                <w:szCs w:val="20"/>
              </w:rPr>
              <w:t>[Личная подпись]    Расшифровка подписи</w:t>
            </w:r>
          </w:p>
        </w:tc>
      </w:tr>
    </w:tbl>
    <w:p w14:paraId="53C544B0" w14:textId="77777777" w:rsidR="00491206" w:rsidRPr="007D4CEB" w:rsidRDefault="00491206" w:rsidP="00491206">
      <w:pPr>
        <w:spacing w:before="480" w:after="480"/>
        <w:ind w:left="7558"/>
        <w:rPr>
          <w:rFonts w:eastAsia="Calibri"/>
          <w:color w:val="000000"/>
          <w:sz w:val="28"/>
          <w:szCs w:val="20"/>
          <w:lang w:eastAsia="en-US"/>
        </w:rPr>
      </w:pPr>
      <w:r w:rsidRPr="007D4CEB">
        <w:rPr>
          <w:rFonts w:eastAsia="Calibri"/>
          <w:color w:val="000000"/>
          <w:sz w:val="28"/>
          <w:szCs w:val="20"/>
          <w:lang w:eastAsia="en-US"/>
        </w:rPr>
        <w:t>МП</w:t>
      </w:r>
    </w:p>
    <w:tbl>
      <w:tblPr>
        <w:tblStyle w:val="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756"/>
      </w:tblGrid>
      <w:tr w:rsidR="00491206" w:rsidRPr="007D4CEB" w14:paraId="2B4784B2" w14:textId="77777777" w:rsidTr="003774FB">
        <w:tc>
          <w:tcPr>
            <w:tcW w:w="1558" w:type="dxa"/>
          </w:tcPr>
          <w:p w14:paraId="51E8FB56" w14:textId="77777777" w:rsidR="00491206" w:rsidRPr="007D4CEB" w:rsidRDefault="00491206" w:rsidP="003774FB">
            <w:pPr>
              <w:rPr>
                <w:rFonts w:eastAsia="Calibri"/>
                <w:color w:val="000000"/>
              </w:rPr>
            </w:pPr>
            <w:r w:rsidRPr="007D4CEB">
              <w:rPr>
                <w:rFonts w:eastAsia="Calibri"/>
              </w:rPr>
              <w:lastRenderedPageBreak/>
              <w:t>Примечания:</w:t>
            </w:r>
          </w:p>
        </w:tc>
        <w:tc>
          <w:tcPr>
            <w:tcW w:w="8756" w:type="dxa"/>
          </w:tcPr>
          <w:p w14:paraId="71FF058E" w14:textId="77777777" w:rsidR="00491206" w:rsidRPr="007D4CEB" w:rsidRDefault="00491206" w:rsidP="003774FB">
            <w:pPr>
              <w:jc w:val="both"/>
              <w:rPr>
                <w:rFonts w:eastAsia="Calibri"/>
              </w:rPr>
            </w:pPr>
            <w:r w:rsidRPr="007D4CEB">
              <w:rPr>
                <w:rFonts w:eastAsia="Calibri"/>
              </w:rPr>
              <w:t>1. </w:t>
            </w:r>
            <w:r w:rsidR="00E96164" w:rsidRPr="007D4CEB">
              <w:rPr>
                <w:rFonts w:eastAsia="Calibri"/>
              </w:rPr>
              <w:t>Письмо предприятия</w:t>
            </w:r>
            <w:r w:rsidRPr="007D4CEB">
              <w:rPr>
                <w:rFonts w:eastAsia="Calibri"/>
              </w:rPr>
              <w:t xml:space="preserve">, высказавшегося в поддержку заявления, оформляется </w:t>
            </w:r>
            <w:r w:rsidR="0020310E">
              <w:rPr>
                <w:rFonts w:eastAsia="Calibri"/>
              </w:rPr>
              <w:br/>
            </w:r>
            <w:r w:rsidRPr="007D4CEB">
              <w:rPr>
                <w:rFonts w:eastAsia="Calibri"/>
              </w:rPr>
              <w:t>на фирменном бланке предприятия</w:t>
            </w:r>
            <w:r w:rsidR="008A23CA" w:rsidRPr="007D4CEB">
              <w:rPr>
                <w:rFonts w:eastAsia="Calibri"/>
              </w:rPr>
              <w:t>,</w:t>
            </w:r>
            <w:r w:rsidRPr="007D4CEB">
              <w:rPr>
                <w:rFonts w:eastAsia="Calibri"/>
              </w:rPr>
              <w:t xml:space="preserve"> подписывается </w:t>
            </w:r>
            <w:r w:rsidR="00E96164" w:rsidRPr="007D4CEB">
              <w:rPr>
                <w:rFonts w:eastAsia="Calibri"/>
              </w:rPr>
              <w:t>руководителем предприятия</w:t>
            </w:r>
            <w:r w:rsidRPr="007D4CEB">
              <w:rPr>
                <w:rFonts w:eastAsia="Calibri"/>
              </w:rPr>
              <w:t xml:space="preserve"> </w:t>
            </w:r>
            <w:r w:rsidR="0020310E">
              <w:rPr>
                <w:rFonts w:eastAsia="Calibri"/>
              </w:rPr>
              <w:br/>
            </w:r>
            <w:r w:rsidRPr="007D4CEB">
              <w:rPr>
                <w:rFonts w:eastAsia="Calibri"/>
              </w:rPr>
              <w:t xml:space="preserve">и </w:t>
            </w:r>
            <w:r w:rsidR="008A23CA" w:rsidRPr="007D4CEB">
              <w:rPr>
                <w:rFonts w:eastAsia="Calibri"/>
              </w:rPr>
              <w:t>лицом, ответственным за ведение бухгалтерской отчетности,</w:t>
            </w:r>
            <w:r w:rsidRPr="007D4CEB">
              <w:rPr>
                <w:rFonts w:eastAsia="Calibri"/>
              </w:rPr>
              <w:t xml:space="preserve"> скрепляется печатью предприятия</w:t>
            </w:r>
            <w:r w:rsidR="00297717" w:rsidRPr="007D4CEB">
              <w:rPr>
                <w:rFonts w:eastAsia="Calibri"/>
              </w:rPr>
              <w:t>. На письме</w:t>
            </w:r>
            <w:r w:rsidRPr="007D4CEB">
              <w:rPr>
                <w:rFonts w:eastAsia="Calibri"/>
              </w:rPr>
              <w:t xml:space="preserve"> проставл</w:t>
            </w:r>
            <w:r w:rsidR="00297717" w:rsidRPr="007D4CEB">
              <w:rPr>
                <w:rFonts w:eastAsia="Calibri"/>
              </w:rPr>
              <w:t>яется</w:t>
            </w:r>
            <w:r w:rsidRPr="007D4CEB">
              <w:rPr>
                <w:rFonts w:eastAsia="Calibri"/>
              </w:rPr>
              <w:t xml:space="preserve"> </w:t>
            </w:r>
            <w:r w:rsidR="00297717" w:rsidRPr="007D4CEB">
              <w:rPr>
                <w:rFonts w:eastAsia="Calibri"/>
              </w:rPr>
              <w:t xml:space="preserve">его исходящий </w:t>
            </w:r>
            <w:r w:rsidRPr="007D4CEB">
              <w:rPr>
                <w:rFonts w:eastAsia="Calibri"/>
              </w:rPr>
              <w:t xml:space="preserve">номер </w:t>
            </w:r>
            <w:r w:rsidR="00297717" w:rsidRPr="007D4CEB">
              <w:rPr>
                <w:rFonts w:eastAsia="Calibri"/>
              </w:rPr>
              <w:t xml:space="preserve">и </w:t>
            </w:r>
            <w:r w:rsidRPr="007D4CEB">
              <w:rPr>
                <w:rFonts w:eastAsia="Calibri"/>
              </w:rPr>
              <w:t>дат</w:t>
            </w:r>
            <w:r w:rsidR="00297717" w:rsidRPr="007D4CEB">
              <w:rPr>
                <w:rFonts w:eastAsia="Calibri"/>
              </w:rPr>
              <w:t>а</w:t>
            </w:r>
            <w:r w:rsidRPr="007D4CEB">
              <w:rPr>
                <w:rFonts w:eastAsia="Calibri"/>
              </w:rPr>
              <w:t>.</w:t>
            </w:r>
          </w:p>
          <w:p w14:paraId="5F850754" w14:textId="77777777" w:rsidR="00491206" w:rsidRPr="007D4CEB" w:rsidRDefault="00E96164" w:rsidP="003774FB">
            <w:pPr>
              <w:jc w:val="both"/>
              <w:rPr>
                <w:rFonts w:eastAsia="Calibri"/>
              </w:rPr>
            </w:pPr>
            <w:r w:rsidRPr="007D4CEB">
              <w:rPr>
                <w:rFonts w:eastAsia="Calibri"/>
              </w:rPr>
              <w:t>2. В случае если предприятие</w:t>
            </w:r>
            <w:r w:rsidR="00491206" w:rsidRPr="007D4CEB">
              <w:rPr>
                <w:rFonts w:eastAsia="Calibri"/>
              </w:rPr>
              <w:t xml:space="preserve">, поддерживающее заявление, готово предоставить необходимые данные для установления материального ущерба (угрозы причинения материального ущерба) отрасли экономики государств-членов, </w:t>
            </w:r>
            <w:r w:rsidR="0020310E">
              <w:rPr>
                <w:rFonts w:eastAsia="Calibri"/>
              </w:rPr>
              <w:br/>
            </w:r>
            <w:r w:rsidR="00491206" w:rsidRPr="007D4CEB">
              <w:rPr>
                <w:rFonts w:eastAsia="Calibri"/>
              </w:rPr>
              <w:t xml:space="preserve">то такое предприятие должно заполнить таблицу согласно приведенному ниже формату и приложить </w:t>
            </w:r>
            <w:r w:rsidRPr="007D4CEB">
              <w:rPr>
                <w:rFonts w:eastAsia="Calibri"/>
              </w:rPr>
              <w:t xml:space="preserve">таблицу </w:t>
            </w:r>
            <w:r w:rsidR="00491206" w:rsidRPr="007D4CEB">
              <w:rPr>
                <w:rFonts w:eastAsia="Calibri"/>
              </w:rPr>
              <w:t>к письму в поддержку заявления.</w:t>
            </w:r>
          </w:p>
          <w:p w14:paraId="0D770D57" w14:textId="31E8273A" w:rsidR="00CD0706" w:rsidRPr="00CD0706" w:rsidRDefault="00491206" w:rsidP="00CD0706">
            <w:pPr>
              <w:jc w:val="both"/>
              <w:rPr>
                <w:rFonts w:eastAsia="Calibri"/>
                <w:lang w:val="en-US"/>
              </w:rPr>
            </w:pPr>
            <w:r w:rsidRPr="007D4CEB">
              <w:rPr>
                <w:rFonts w:eastAsia="Calibri"/>
              </w:rPr>
              <w:t xml:space="preserve">3. В формате указанной таблицы </w:t>
            </w:r>
            <w:r w:rsidR="002C4F3F" w:rsidRPr="007D4CEB">
              <w:rPr>
                <w:rFonts w:eastAsia="Calibri"/>
              </w:rPr>
              <w:t xml:space="preserve">в заявлении </w:t>
            </w:r>
            <w:r w:rsidRPr="007D4CEB">
              <w:rPr>
                <w:rFonts w:eastAsia="Calibri"/>
              </w:rPr>
              <w:t>необходимо также привести агрегированные данные по всем предприятиям, сведения которых используются для установления материального ущерба отрасли экономики государств-членов</w:t>
            </w:r>
            <w:r w:rsidR="0063608F">
              <w:rPr>
                <w:rFonts w:eastAsia="Calibri"/>
              </w:rPr>
              <w:t xml:space="preserve"> </w:t>
            </w:r>
            <w:r w:rsidR="0063608F" w:rsidRPr="007D4CEB">
              <w:rPr>
                <w:rFonts w:eastAsia="Calibri"/>
              </w:rPr>
              <w:t>(угрозы причинения материального ущерба)</w:t>
            </w:r>
            <w:r w:rsidRPr="007D4CEB">
              <w:rPr>
                <w:rFonts w:eastAsia="Calibri"/>
              </w:rPr>
              <w:t>.</w:t>
            </w:r>
          </w:p>
        </w:tc>
      </w:tr>
    </w:tbl>
    <w:p w14:paraId="40E5DFFB" w14:textId="3235B6BC" w:rsidR="00CD0706" w:rsidRDefault="00491206" w:rsidP="00CD0706">
      <w:pPr>
        <w:spacing w:before="120"/>
        <w:jc w:val="right"/>
        <w:rPr>
          <w:rFonts w:eastAsia="Calibri"/>
          <w:color w:val="000000"/>
          <w:sz w:val="28"/>
          <w:szCs w:val="20"/>
          <w:lang w:val="en-US" w:eastAsia="en-US"/>
        </w:rPr>
      </w:pPr>
      <w:r w:rsidRPr="007D4CEB">
        <w:rPr>
          <w:rFonts w:eastAsia="Calibri"/>
          <w:sz w:val="28"/>
          <w:szCs w:val="20"/>
          <w:lang w:eastAsia="en-US"/>
        </w:rPr>
        <w:t>Таблица</w:t>
      </w:r>
      <w:r w:rsidR="0020310E">
        <w:rPr>
          <w:rFonts w:eastAsia="Calibri"/>
          <w:sz w:val="28"/>
          <w:szCs w:val="20"/>
          <w:lang w:eastAsia="en-US"/>
        </w:rPr>
        <w:t xml:space="preserve"> </w:t>
      </w:r>
      <w:r w:rsidRPr="007D4CEB">
        <w:rPr>
          <w:rFonts w:eastAsia="Calibri"/>
          <w:sz w:val="28"/>
          <w:szCs w:val="20"/>
          <w:lang w:eastAsia="en-US"/>
        </w:rPr>
        <w:t>к пункту 2 примечаний</w:t>
      </w:r>
      <w:bookmarkEnd w:id="1030"/>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1012"/>
        <w:gridCol w:w="567"/>
        <w:gridCol w:w="567"/>
        <w:gridCol w:w="567"/>
        <w:gridCol w:w="2043"/>
        <w:gridCol w:w="1624"/>
      </w:tblGrid>
      <w:tr w:rsidR="00CD0706" w:rsidRPr="0020310E" w14:paraId="3EEDDB9F" w14:textId="77777777" w:rsidTr="00CD0706">
        <w:trPr>
          <w:cantSplit/>
          <w:trHeight w:val="20"/>
          <w:tblHeader/>
        </w:trPr>
        <w:tc>
          <w:tcPr>
            <w:tcW w:w="4041" w:type="dxa"/>
            <w:noWrap/>
            <w:vAlign w:val="center"/>
          </w:tcPr>
          <w:p w14:paraId="20B8459F" w14:textId="77777777" w:rsidR="00CD0706" w:rsidRPr="0020310E" w:rsidRDefault="00CD0706" w:rsidP="00CD0706">
            <w:pPr>
              <w:widowControl w:val="0"/>
              <w:jc w:val="center"/>
              <w:rPr>
                <w:rFonts w:eastAsia="Calibri"/>
                <w:b/>
                <w:lang w:eastAsia="en-US"/>
              </w:rPr>
            </w:pPr>
            <w:r w:rsidRPr="0020310E">
              <w:rPr>
                <w:rFonts w:eastAsia="Calibri"/>
                <w:b/>
                <w:lang w:eastAsia="en-US"/>
              </w:rPr>
              <w:t>Показатель</w:t>
            </w:r>
          </w:p>
        </w:tc>
        <w:tc>
          <w:tcPr>
            <w:tcW w:w="1012" w:type="dxa"/>
            <w:vAlign w:val="center"/>
          </w:tcPr>
          <w:p w14:paraId="5853A9D8" w14:textId="77777777" w:rsidR="00CD0706" w:rsidRPr="0020310E" w:rsidRDefault="00CD0706" w:rsidP="00CD0706">
            <w:pPr>
              <w:widowControl w:val="0"/>
              <w:jc w:val="center"/>
              <w:rPr>
                <w:rFonts w:eastAsia="Calibri"/>
                <w:b/>
                <w:bCs/>
                <w:lang w:eastAsia="en-US"/>
              </w:rPr>
            </w:pPr>
            <w:r w:rsidRPr="0020310E">
              <w:rPr>
                <w:rFonts w:eastAsia="Calibri"/>
                <w:b/>
                <w:bCs/>
                <w:lang w:eastAsia="en-US"/>
              </w:rPr>
              <w:t xml:space="preserve">Ед. </w:t>
            </w:r>
          </w:p>
          <w:p w14:paraId="1CA7AF71" w14:textId="77777777" w:rsidR="00CD0706" w:rsidRPr="0020310E" w:rsidRDefault="00CD0706" w:rsidP="00CD0706">
            <w:pPr>
              <w:widowControl w:val="0"/>
              <w:jc w:val="center"/>
              <w:rPr>
                <w:rFonts w:eastAsia="Calibri"/>
                <w:b/>
                <w:bCs/>
                <w:lang w:eastAsia="en-US"/>
              </w:rPr>
            </w:pPr>
            <w:r w:rsidRPr="0020310E">
              <w:rPr>
                <w:rFonts w:eastAsia="Calibri"/>
                <w:b/>
                <w:bCs/>
                <w:lang w:eastAsia="en-US"/>
              </w:rPr>
              <w:t>изм.</w:t>
            </w:r>
          </w:p>
        </w:tc>
        <w:tc>
          <w:tcPr>
            <w:tcW w:w="567" w:type="dxa"/>
            <w:vAlign w:val="center"/>
          </w:tcPr>
          <w:p w14:paraId="68025212" w14:textId="77777777" w:rsidR="00CD0706" w:rsidRPr="0020310E" w:rsidRDefault="00CD0706" w:rsidP="00CD0706">
            <w:pPr>
              <w:widowControl w:val="0"/>
              <w:jc w:val="center"/>
              <w:rPr>
                <w:rFonts w:eastAsia="Calibri"/>
                <w:b/>
                <w:lang w:eastAsia="en-US"/>
              </w:rPr>
            </w:pPr>
            <w:r w:rsidRPr="0020310E">
              <w:rPr>
                <w:rFonts w:eastAsia="Calibri"/>
                <w:b/>
                <w:lang w:eastAsia="en-US"/>
              </w:rPr>
              <w:t>…</w:t>
            </w:r>
          </w:p>
          <w:p w14:paraId="3C137C71" w14:textId="77777777" w:rsidR="00CD0706" w:rsidRPr="0020310E" w:rsidRDefault="00CD0706" w:rsidP="00CD0706">
            <w:pPr>
              <w:widowControl w:val="0"/>
              <w:jc w:val="center"/>
              <w:rPr>
                <w:rFonts w:eastAsia="Calibri"/>
                <w:b/>
                <w:lang w:eastAsia="en-US"/>
              </w:rPr>
            </w:pPr>
            <w:r w:rsidRPr="0020310E">
              <w:rPr>
                <w:rFonts w:eastAsia="Calibri"/>
                <w:b/>
                <w:lang w:eastAsia="en-US"/>
              </w:rPr>
              <w:t>год</w:t>
            </w:r>
          </w:p>
        </w:tc>
        <w:tc>
          <w:tcPr>
            <w:tcW w:w="567" w:type="dxa"/>
            <w:vAlign w:val="center"/>
          </w:tcPr>
          <w:p w14:paraId="5299D736" w14:textId="77777777" w:rsidR="00CD0706" w:rsidRPr="0020310E" w:rsidRDefault="00CD0706" w:rsidP="00CD0706">
            <w:pPr>
              <w:widowControl w:val="0"/>
              <w:jc w:val="center"/>
              <w:rPr>
                <w:rFonts w:eastAsia="Calibri"/>
                <w:b/>
                <w:lang w:eastAsia="en-US"/>
              </w:rPr>
            </w:pPr>
            <w:r w:rsidRPr="0020310E">
              <w:rPr>
                <w:rFonts w:eastAsia="Calibri"/>
                <w:b/>
                <w:lang w:eastAsia="en-US"/>
              </w:rPr>
              <w:t>…</w:t>
            </w:r>
          </w:p>
          <w:p w14:paraId="72E21C7D" w14:textId="77777777" w:rsidR="00CD0706" w:rsidRPr="0020310E" w:rsidRDefault="00CD0706" w:rsidP="00CD0706">
            <w:pPr>
              <w:widowControl w:val="0"/>
              <w:jc w:val="center"/>
              <w:rPr>
                <w:rFonts w:eastAsia="Calibri"/>
                <w:b/>
                <w:lang w:eastAsia="en-US"/>
              </w:rPr>
            </w:pPr>
            <w:r w:rsidRPr="0020310E">
              <w:rPr>
                <w:rFonts w:eastAsia="Calibri"/>
                <w:b/>
                <w:lang w:eastAsia="en-US"/>
              </w:rPr>
              <w:t>год</w:t>
            </w:r>
          </w:p>
        </w:tc>
        <w:tc>
          <w:tcPr>
            <w:tcW w:w="567" w:type="dxa"/>
            <w:vAlign w:val="center"/>
          </w:tcPr>
          <w:p w14:paraId="676BDA7F" w14:textId="77777777" w:rsidR="00CD0706" w:rsidRPr="0020310E" w:rsidRDefault="00CD0706" w:rsidP="00CD0706">
            <w:pPr>
              <w:widowControl w:val="0"/>
              <w:jc w:val="center"/>
              <w:rPr>
                <w:rFonts w:eastAsia="Calibri"/>
                <w:b/>
                <w:lang w:eastAsia="en-US"/>
              </w:rPr>
            </w:pPr>
            <w:r w:rsidRPr="0020310E">
              <w:rPr>
                <w:rFonts w:eastAsia="Calibri"/>
                <w:b/>
                <w:lang w:eastAsia="en-US"/>
              </w:rPr>
              <w:t>…</w:t>
            </w:r>
          </w:p>
          <w:p w14:paraId="2FAA3A57" w14:textId="77777777" w:rsidR="00CD0706" w:rsidRPr="0020310E" w:rsidRDefault="00CD0706" w:rsidP="00CD0706">
            <w:pPr>
              <w:widowControl w:val="0"/>
              <w:jc w:val="center"/>
              <w:rPr>
                <w:rFonts w:eastAsia="Calibri"/>
                <w:b/>
                <w:lang w:eastAsia="en-US"/>
              </w:rPr>
            </w:pPr>
            <w:r w:rsidRPr="0020310E">
              <w:rPr>
                <w:rFonts w:eastAsia="Calibri"/>
                <w:b/>
                <w:lang w:eastAsia="en-US"/>
              </w:rPr>
              <w:t>год</w:t>
            </w:r>
          </w:p>
        </w:tc>
        <w:tc>
          <w:tcPr>
            <w:tcW w:w="2043" w:type="dxa"/>
          </w:tcPr>
          <w:p w14:paraId="308CED47" w14:textId="77777777" w:rsidR="00CD0706" w:rsidRDefault="00CD0706" w:rsidP="00CD0706">
            <w:pPr>
              <w:widowControl w:val="0"/>
              <w:jc w:val="center"/>
              <w:rPr>
                <w:rFonts w:eastAsia="Calibri"/>
                <w:b/>
                <w:lang w:eastAsia="en-US"/>
              </w:rPr>
            </w:pPr>
            <w:r w:rsidRPr="0020310E">
              <w:rPr>
                <w:rFonts w:eastAsia="Calibri"/>
                <w:b/>
                <w:lang w:eastAsia="en-US"/>
              </w:rPr>
              <w:t xml:space="preserve">Аналогичный период </w:t>
            </w:r>
            <w:proofErr w:type="spellStart"/>
            <w:r w:rsidRPr="0020310E">
              <w:rPr>
                <w:rFonts w:eastAsia="Calibri"/>
                <w:b/>
                <w:lang w:eastAsia="en-US"/>
              </w:rPr>
              <w:t>предшеств</w:t>
            </w:r>
            <w:proofErr w:type="spellEnd"/>
            <w:r w:rsidRPr="0020310E">
              <w:rPr>
                <w:rFonts w:eastAsia="Calibri"/>
                <w:b/>
                <w:lang w:eastAsia="en-US"/>
              </w:rPr>
              <w:t>. года</w:t>
            </w:r>
          </w:p>
          <w:p w14:paraId="2977962F" w14:textId="77777777" w:rsidR="00CD0706" w:rsidRPr="0020310E" w:rsidRDefault="00CD0706" w:rsidP="00CD0706">
            <w:pPr>
              <w:widowControl w:val="0"/>
              <w:jc w:val="center"/>
              <w:rPr>
                <w:rFonts w:eastAsia="Calibri"/>
                <w:b/>
                <w:lang w:eastAsia="en-US"/>
              </w:rPr>
            </w:pPr>
            <w:r>
              <w:rPr>
                <w:rFonts w:eastAsia="Calibri"/>
                <w:b/>
                <w:i/>
                <w:lang w:eastAsia="en-US"/>
              </w:rPr>
              <w:t>(указывается)</w:t>
            </w:r>
          </w:p>
        </w:tc>
        <w:tc>
          <w:tcPr>
            <w:tcW w:w="1624" w:type="dxa"/>
            <w:vAlign w:val="center"/>
          </w:tcPr>
          <w:p w14:paraId="6BC9574C" w14:textId="77777777" w:rsidR="00CD0706" w:rsidRDefault="00CD0706" w:rsidP="00CD0706">
            <w:pPr>
              <w:widowControl w:val="0"/>
              <w:jc w:val="center"/>
              <w:rPr>
                <w:rFonts w:eastAsia="Calibri"/>
                <w:b/>
                <w:lang w:eastAsia="en-US"/>
              </w:rPr>
            </w:pPr>
            <w:r w:rsidRPr="0020310E">
              <w:rPr>
                <w:rFonts w:eastAsia="Calibri"/>
                <w:b/>
                <w:lang w:eastAsia="en-US"/>
              </w:rPr>
              <w:t>Истекший период текущего года</w:t>
            </w:r>
          </w:p>
          <w:p w14:paraId="2626F0BA" w14:textId="77777777" w:rsidR="00CD0706" w:rsidRPr="0020310E" w:rsidRDefault="00CD0706" w:rsidP="00CD0706">
            <w:pPr>
              <w:widowControl w:val="0"/>
              <w:jc w:val="center"/>
              <w:rPr>
                <w:rFonts w:eastAsia="Calibri"/>
                <w:b/>
                <w:lang w:eastAsia="en-US"/>
              </w:rPr>
            </w:pPr>
            <w:r>
              <w:rPr>
                <w:rFonts w:eastAsia="Calibri"/>
                <w:b/>
                <w:i/>
                <w:lang w:eastAsia="en-US"/>
              </w:rPr>
              <w:t>(</w:t>
            </w:r>
            <w:proofErr w:type="spellStart"/>
            <w:proofErr w:type="gramStart"/>
            <w:r>
              <w:rPr>
                <w:rFonts w:eastAsia="Calibri"/>
                <w:b/>
                <w:i/>
                <w:lang w:eastAsia="en-US"/>
              </w:rPr>
              <w:t>указыва-ется</w:t>
            </w:r>
            <w:proofErr w:type="spellEnd"/>
            <w:proofErr w:type="gramEnd"/>
            <w:r>
              <w:rPr>
                <w:rFonts w:eastAsia="Calibri"/>
                <w:b/>
                <w:i/>
                <w:lang w:eastAsia="en-US"/>
              </w:rPr>
              <w:t>)</w:t>
            </w:r>
          </w:p>
        </w:tc>
      </w:tr>
      <w:tr w:rsidR="00CD0706" w:rsidRPr="0020310E" w14:paraId="1856FCA9" w14:textId="77777777" w:rsidTr="00F50514">
        <w:trPr>
          <w:cantSplit/>
          <w:trHeight w:val="20"/>
        </w:trPr>
        <w:tc>
          <w:tcPr>
            <w:tcW w:w="4041" w:type="dxa"/>
            <w:vMerge w:val="restart"/>
            <w:vAlign w:val="center"/>
          </w:tcPr>
          <w:p w14:paraId="460F4A9D" w14:textId="77777777" w:rsidR="00CD0706" w:rsidRPr="0020310E" w:rsidRDefault="00CD0706" w:rsidP="00CD0706">
            <w:pPr>
              <w:widowControl w:val="0"/>
              <w:jc w:val="center"/>
              <w:rPr>
                <w:rFonts w:eastAsia="Calibri"/>
                <w:lang w:eastAsia="en-US"/>
              </w:rPr>
            </w:pPr>
            <w:r w:rsidRPr="0020310E">
              <w:rPr>
                <w:rFonts w:eastAsia="Calibri"/>
                <w:lang w:eastAsia="en-US"/>
              </w:rPr>
              <w:t>Объем производства аналогичного товара на предприятии «ХХХ»</w:t>
            </w:r>
          </w:p>
        </w:tc>
        <w:tc>
          <w:tcPr>
            <w:tcW w:w="1012" w:type="dxa"/>
            <w:vAlign w:val="center"/>
          </w:tcPr>
          <w:p w14:paraId="53AE396F"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vAlign w:val="center"/>
          </w:tcPr>
          <w:p w14:paraId="5DDE2D57" w14:textId="77777777" w:rsidR="00CD0706" w:rsidRPr="0020310E" w:rsidRDefault="00CD0706" w:rsidP="00CD0706">
            <w:pPr>
              <w:widowControl w:val="0"/>
              <w:rPr>
                <w:rFonts w:eastAsia="Calibri"/>
                <w:lang w:eastAsia="en-US"/>
              </w:rPr>
            </w:pPr>
          </w:p>
        </w:tc>
        <w:tc>
          <w:tcPr>
            <w:tcW w:w="567" w:type="dxa"/>
            <w:vAlign w:val="center"/>
          </w:tcPr>
          <w:p w14:paraId="2F7E5087" w14:textId="77777777" w:rsidR="00CD0706" w:rsidRPr="0020310E" w:rsidRDefault="00CD0706" w:rsidP="00CD0706">
            <w:pPr>
              <w:widowControl w:val="0"/>
              <w:rPr>
                <w:rFonts w:eastAsia="Calibri"/>
                <w:lang w:eastAsia="en-US"/>
              </w:rPr>
            </w:pPr>
          </w:p>
        </w:tc>
        <w:tc>
          <w:tcPr>
            <w:tcW w:w="567" w:type="dxa"/>
            <w:vAlign w:val="center"/>
          </w:tcPr>
          <w:p w14:paraId="1BE4106E" w14:textId="77777777" w:rsidR="00CD0706" w:rsidRPr="0020310E" w:rsidRDefault="00CD0706" w:rsidP="00CD0706">
            <w:pPr>
              <w:widowControl w:val="0"/>
              <w:rPr>
                <w:rFonts w:eastAsia="Calibri"/>
                <w:lang w:eastAsia="en-US"/>
              </w:rPr>
            </w:pPr>
          </w:p>
        </w:tc>
        <w:tc>
          <w:tcPr>
            <w:tcW w:w="2043" w:type="dxa"/>
          </w:tcPr>
          <w:p w14:paraId="17570715" w14:textId="77777777" w:rsidR="00CD0706" w:rsidRPr="0020310E" w:rsidRDefault="00CD0706" w:rsidP="00CD0706">
            <w:pPr>
              <w:widowControl w:val="0"/>
              <w:rPr>
                <w:rFonts w:eastAsia="Calibri"/>
                <w:lang w:eastAsia="en-US"/>
              </w:rPr>
            </w:pPr>
          </w:p>
        </w:tc>
        <w:tc>
          <w:tcPr>
            <w:tcW w:w="1624" w:type="dxa"/>
          </w:tcPr>
          <w:p w14:paraId="00B7702C" w14:textId="77777777" w:rsidR="00CD0706" w:rsidRPr="0020310E" w:rsidRDefault="00CD0706" w:rsidP="00CD0706">
            <w:pPr>
              <w:widowControl w:val="0"/>
              <w:rPr>
                <w:rFonts w:eastAsia="Calibri"/>
                <w:lang w:eastAsia="en-US"/>
              </w:rPr>
            </w:pPr>
          </w:p>
        </w:tc>
      </w:tr>
      <w:tr w:rsidR="00CD0706" w:rsidRPr="0020310E" w14:paraId="4DE32F90" w14:textId="77777777" w:rsidTr="00F50514">
        <w:trPr>
          <w:cantSplit/>
          <w:trHeight w:val="20"/>
        </w:trPr>
        <w:tc>
          <w:tcPr>
            <w:tcW w:w="4041" w:type="dxa"/>
            <w:vMerge/>
            <w:vAlign w:val="center"/>
          </w:tcPr>
          <w:p w14:paraId="5C27AD78" w14:textId="77777777" w:rsidR="00CD0706" w:rsidRPr="0020310E" w:rsidRDefault="00CD0706" w:rsidP="00CD0706">
            <w:pPr>
              <w:widowControl w:val="0"/>
              <w:jc w:val="center"/>
              <w:rPr>
                <w:rFonts w:eastAsia="Calibri"/>
                <w:lang w:eastAsia="en-US"/>
              </w:rPr>
            </w:pPr>
          </w:p>
        </w:tc>
        <w:tc>
          <w:tcPr>
            <w:tcW w:w="1012" w:type="dxa"/>
            <w:vAlign w:val="center"/>
          </w:tcPr>
          <w:p w14:paraId="7936C445"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vAlign w:val="center"/>
          </w:tcPr>
          <w:p w14:paraId="45149456" w14:textId="77777777" w:rsidR="00CD0706" w:rsidRPr="0020310E" w:rsidRDefault="00CD0706" w:rsidP="00CD0706">
            <w:pPr>
              <w:widowControl w:val="0"/>
              <w:rPr>
                <w:rFonts w:eastAsia="Calibri"/>
                <w:lang w:eastAsia="en-US"/>
              </w:rPr>
            </w:pPr>
          </w:p>
        </w:tc>
        <w:tc>
          <w:tcPr>
            <w:tcW w:w="567" w:type="dxa"/>
            <w:vAlign w:val="center"/>
          </w:tcPr>
          <w:p w14:paraId="418B7817" w14:textId="77777777" w:rsidR="00CD0706" w:rsidRPr="0020310E" w:rsidRDefault="00CD0706" w:rsidP="00CD0706">
            <w:pPr>
              <w:widowControl w:val="0"/>
              <w:rPr>
                <w:rFonts w:eastAsia="Calibri"/>
                <w:lang w:eastAsia="en-US"/>
              </w:rPr>
            </w:pPr>
          </w:p>
        </w:tc>
        <w:tc>
          <w:tcPr>
            <w:tcW w:w="567" w:type="dxa"/>
            <w:vAlign w:val="center"/>
          </w:tcPr>
          <w:p w14:paraId="1E8AE3D2" w14:textId="77777777" w:rsidR="00CD0706" w:rsidRPr="0020310E" w:rsidRDefault="00CD0706" w:rsidP="00CD0706">
            <w:pPr>
              <w:widowControl w:val="0"/>
              <w:rPr>
                <w:rFonts w:eastAsia="Calibri"/>
                <w:lang w:eastAsia="en-US"/>
              </w:rPr>
            </w:pPr>
          </w:p>
        </w:tc>
        <w:tc>
          <w:tcPr>
            <w:tcW w:w="2043" w:type="dxa"/>
          </w:tcPr>
          <w:p w14:paraId="5152C47B" w14:textId="77777777" w:rsidR="00CD0706" w:rsidRPr="0020310E" w:rsidRDefault="00CD0706" w:rsidP="00CD0706">
            <w:pPr>
              <w:widowControl w:val="0"/>
              <w:rPr>
                <w:rFonts w:eastAsia="Calibri"/>
                <w:lang w:eastAsia="en-US"/>
              </w:rPr>
            </w:pPr>
          </w:p>
        </w:tc>
        <w:tc>
          <w:tcPr>
            <w:tcW w:w="1624" w:type="dxa"/>
          </w:tcPr>
          <w:p w14:paraId="6F4890AD" w14:textId="77777777" w:rsidR="00CD0706" w:rsidRPr="0020310E" w:rsidRDefault="00CD0706" w:rsidP="00CD0706">
            <w:pPr>
              <w:widowControl w:val="0"/>
              <w:rPr>
                <w:rFonts w:eastAsia="Calibri"/>
                <w:lang w:eastAsia="en-US"/>
              </w:rPr>
            </w:pPr>
          </w:p>
        </w:tc>
      </w:tr>
      <w:tr w:rsidR="00CD0706" w:rsidRPr="0020310E" w14:paraId="5272FC3F" w14:textId="77777777" w:rsidTr="00F50514">
        <w:trPr>
          <w:cantSplit/>
          <w:trHeight w:val="20"/>
        </w:trPr>
        <w:tc>
          <w:tcPr>
            <w:tcW w:w="4041" w:type="dxa"/>
            <w:vMerge/>
            <w:vAlign w:val="center"/>
          </w:tcPr>
          <w:p w14:paraId="1FA484C0" w14:textId="77777777" w:rsidR="00CD0706" w:rsidRPr="0020310E" w:rsidRDefault="00CD0706" w:rsidP="00CD0706">
            <w:pPr>
              <w:widowControl w:val="0"/>
              <w:jc w:val="center"/>
              <w:rPr>
                <w:rFonts w:eastAsia="Calibri"/>
                <w:lang w:eastAsia="en-US"/>
              </w:rPr>
            </w:pPr>
          </w:p>
        </w:tc>
        <w:tc>
          <w:tcPr>
            <w:tcW w:w="1012" w:type="dxa"/>
            <w:vAlign w:val="center"/>
          </w:tcPr>
          <w:p w14:paraId="058580A3"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6DA49A3F"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vAlign w:val="center"/>
          </w:tcPr>
          <w:p w14:paraId="5EBE4318" w14:textId="77777777" w:rsidR="00CD0706" w:rsidRPr="0020310E" w:rsidRDefault="00CD0706" w:rsidP="00CD0706">
            <w:pPr>
              <w:widowControl w:val="0"/>
              <w:rPr>
                <w:rFonts w:eastAsia="Calibri"/>
                <w:lang w:eastAsia="en-US"/>
              </w:rPr>
            </w:pPr>
          </w:p>
        </w:tc>
        <w:tc>
          <w:tcPr>
            <w:tcW w:w="567" w:type="dxa"/>
            <w:vAlign w:val="center"/>
          </w:tcPr>
          <w:p w14:paraId="4420D240" w14:textId="77777777" w:rsidR="00CD0706" w:rsidRPr="0020310E" w:rsidRDefault="00CD0706" w:rsidP="00CD0706">
            <w:pPr>
              <w:widowControl w:val="0"/>
              <w:rPr>
                <w:rFonts w:eastAsia="Calibri"/>
                <w:lang w:eastAsia="en-US"/>
              </w:rPr>
            </w:pPr>
          </w:p>
        </w:tc>
        <w:tc>
          <w:tcPr>
            <w:tcW w:w="567" w:type="dxa"/>
            <w:vAlign w:val="center"/>
          </w:tcPr>
          <w:p w14:paraId="3A2EB59F" w14:textId="77777777" w:rsidR="00CD0706" w:rsidRPr="0020310E" w:rsidRDefault="00CD0706" w:rsidP="00CD0706">
            <w:pPr>
              <w:widowControl w:val="0"/>
              <w:rPr>
                <w:rFonts w:eastAsia="Calibri"/>
                <w:lang w:eastAsia="en-US"/>
              </w:rPr>
            </w:pPr>
          </w:p>
        </w:tc>
        <w:tc>
          <w:tcPr>
            <w:tcW w:w="2043" w:type="dxa"/>
          </w:tcPr>
          <w:p w14:paraId="2CFA5C78" w14:textId="77777777" w:rsidR="00CD0706" w:rsidRPr="0020310E" w:rsidRDefault="00CD0706" w:rsidP="00CD0706">
            <w:pPr>
              <w:widowControl w:val="0"/>
              <w:rPr>
                <w:rFonts w:eastAsia="Calibri"/>
                <w:lang w:eastAsia="en-US"/>
              </w:rPr>
            </w:pPr>
          </w:p>
        </w:tc>
        <w:tc>
          <w:tcPr>
            <w:tcW w:w="1624" w:type="dxa"/>
          </w:tcPr>
          <w:p w14:paraId="1BBA3AEB" w14:textId="77777777" w:rsidR="00CD0706" w:rsidRPr="0020310E" w:rsidRDefault="00CD0706" w:rsidP="00CD0706">
            <w:pPr>
              <w:widowControl w:val="0"/>
              <w:rPr>
                <w:rFonts w:eastAsia="Calibri"/>
                <w:lang w:eastAsia="en-US"/>
              </w:rPr>
            </w:pPr>
          </w:p>
        </w:tc>
      </w:tr>
      <w:tr w:rsidR="00CD0706" w:rsidRPr="0020310E" w14:paraId="393CB284" w14:textId="77777777" w:rsidTr="00F50514">
        <w:trPr>
          <w:cantSplit/>
          <w:trHeight w:val="20"/>
        </w:trPr>
        <w:tc>
          <w:tcPr>
            <w:tcW w:w="4041" w:type="dxa"/>
            <w:vAlign w:val="center"/>
          </w:tcPr>
          <w:p w14:paraId="2043E38A" w14:textId="77777777" w:rsidR="00CD0706" w:rsidRPr="0020310E" w:rsidRDefault="00CD0706" w:rsidP="00CD0706">
            <w:pPr>
              <w:widowControl w:val="0"/>
              <w:jc w:val="center"/>
              <w:rPr>
                <w:rFonts w:eastAsia="Calibri"/>
                <w:lang w:eastAsia="en-US"/>
              </w:rPr>
            </w:pPr>
            <w:r w:rsidRPr="0020310E">
              <w:rPr>
                <w:rFonts w:eastAsia="Calibri"/>
                <w:lang w:eastAsia="en-US"/>
              </w:rPr>
              <w:t>Доля объема производства аналогичного товара на предприятии «ХХХ» в общем объеме производства аналогичного товара в государствах-членах на территории ЗОР*</w:t>
            </w:r>
          </w:p>
        </w:tc>
        <w:tc>
          <w:tcPr>
            <w:tcW w:w="1012" w:type="dxa"/>
            <w:vAlign w:val="center"/>
          </w:tcPr>
          <w:p w14:paraId="677CF920" w14:textId="77777777" w:rsidR="00CD0706" w:rsidRPr="0020310E" w:rsidRDefault="00CD0706" w:rsidP="00CD0706">
            <w:pPr>
              <w:widowControl w:val="0"/>
              <w:jc w:val="center"/>
              <w:rPr>
                <w:rFonts w:eastAsia="Calibri"/>
                <w:lang w:eastAsia="en-US"/>
              </w:rPr>
            </w:pPr>
            <w:r w:rsidRPr="0020310E">
              <w:rPr>
                <w:rFonts w:eastAsia="Calibri"/>
                <w:lang w:eastAsia="en-US"/>
              </w:rPr>
              <w:t>%</w:t>
            </w:r>
          </w:p>
        </w:tc>
        <w:tc>
          <w:tcPr>
            <w:tcW w:w="567" w:type="dxa"/>
          </w:tcPr>
          <w:p w14:paraId="406E3237" w14:textId="77777777" w:rsidR="00CD0706" w:rsidRPr="0020310E" w:rsidRDefault="00CD0706" w:rsidP="00CD0706">
            <w:pPr>
              <w:widowControl w:val="0"/>
              <w:rPr>
                <w:rFonts w:eastAsia="Calibri"/>
                <w:lang w:eastAsia="en-US"/>
              </w:rPr>
            </w:pPr>
          </w:p>
        </w:tc>
        <w:tc>
          <w:tcPr>
            <w:tcW w:w="567" w:type="dxa"/>
          </w:tcPr>
          <w:p w14:paraId="5E894FE8" w14:textId="77777777" w:rsidR="00CD0706" w:rsidRPr="0020310E" w:rsidRDefault="00CD0706" w:rsidP="00CD0706">
            <w:pPr>
              <w:widowControl w:val="0"/>
              <w:rPr>
                <w:rFonts w:eastAsia="Calibri"/>
                <w:lang w:eastAsia="en-US"/>
              </w:rPr>
            </w:pPr>
          </w:p>
        </w:tc>
        <w:tc>
          <w:tcPr>
            <w:tcW w:w="567" w:type="dxa"/>
          </w:tcPr>
          <w:p w14:paraId="54CB4EA6" w14:textId="77777777" w:rsidR="00CD0706" w:rsidRPr="0020310E" w:rsidRDefault="00CD0706" w:rsidP="00CD0706">
            <w:pPr>
              <w:widowControl w:val="0"/>
              <w:rPr>
                <w:rFonts w:eastAsia="Calibri"/>
                <w:lang w:eastAsia="en-US"/>
              </w:rPr>
            </w:pPr>
          </w:p>
        </w:tc>
        <w:tc>
          <w:tcPr>
            <w:tcW w:w="2043" w:type="dxa"/>
          </w:tcPr>
          <w:p w14:paraId="16950834" w14:textId="77777777" w:rsidR="00CD0706" w:rsidRPr="0020310E" w:rsidRDefault="00CD0706" w:rsidP="00CD0706">
            <w:pPr>
              <w:widowControl w:val="0"/>
              <w:rPr>
                <w:rFonts w:eastAsia="Calibri"/>
                <w:lang w:eastAsia="en-US"/>
              </w:rPr>
            </w:pPr>
          </w:p>
        </w:tc>
        <w:tc>
          <w:tcPr>
            <w:tcW w:w="1624" w:type="dxa"/>
          </w:tcPr>
          <w:p w14:paraId="6E687AD2" w14:textId="77777777" w:rsidR="00CD0706" w:rsidRPr="0020310E" w:rsidRDefault="00CD0706" w:rsidP="00CD0706">
            <w:pPr>
              <w:widowControl w:val="0"/>
              <w:rPr>
                <w:rFonts w:eastAsia="Calibri"/>
                <w:lang w:eastAsia="en-US"/>
              </w:rPr>
            </w:pPr>
          </w:p>
        </w:tc>
      </w:tr>
      <w:tr w:rsidR="00CD0706" w:rsidRPr="0020310E" w14:paraId="36DEDB49" w14:textId="77777777" w:rsidTr="00F50514">
        <w:trPr>
          <w:cantSplit/>
          <w:trHeight w:val="20"/>
        </w:trPr>
        <w:tc>
          <w:tcPr>
            <w:tcW w:w="4041" w:type="dxa"/>
            <w:vMerge w:val="restart"/>
            <w:vAlign w:val="center"/>
          </w:tcPr>
          <w:p w14:paraId="68993EE7" w14:textId="77777777" w:rsidR="00CD0706" w:rsidRPr="0020310E" w:rsidRDefault="00CD0706" w:rsidP="00CD0706">
            <w:pPr>
              <w:widowControl w:val="0"/>
              <w:jc w:val="center"/>
              <w:rPr>
                <w:rFonts w:eastAsia="Calibri"/>
                <w:lang w:eastAsia="en-US"/>
              </w:rPr>
            </w:pPr>
            <w:r w:rsidRPr="0020310E">
              <w:rPr>
                <w:rFonts w:eastAsia="Calibri"/>
                <w:bCs/>
                <w:lang w:eastAsia="en-US"/>
              </w:rPr>
              <w:t>Объем реализации аналогичного товара</w:t>
            </w:r>
            <w:r w:rsidRPr="0020310E">
              <w:rPr>
                <w:rFonts w:eastAsia="Calibri"/>
                <w:lang w:eastAsia="en-US"/>
              </w:rPr>
              <w:t xml:space="preserve"> предприятием</w:t>
            </w:r>
            <w:r w:rsidRPr="0020310E">
              <w:rPr>
                <w:rFonts w:eastAsia="Calibri"/>
                <w:bCs/>
                <w:lang w:eastAsia="en-US"/>
              </w:rPr>
              <w:t xml:space="preserve"> «ХХХ» </w:t>
            </w:r>
            <w:r w:rsidRPr="0020310E">
              <w:rPr>
                <w:rFonts w:eastAsia="Calibri"/>
                <w:lang w:eastAsia="en-US"/>
              </w:rPr>
              <w:t xml:space="preserve"> </w:t>
            </w:r>
            <w:r>
              <w:rPr>
                <w:rFonts w:eastAsia="Calibri"/>
                <w:lang w:eastAsia="en-US"/>
              </w:rPr>
              <w:br/>
            </w:r>
            <w:r w:rsidRPr="0020310E">
              <w:rPr>
                <w:rFonts w:eastAsia="Calibri"/>
                <w:lang w:eastAsia="en-US"/>
              </w:rPr>
              <w:t>на территории ЗОР</w:t>
            </w:r>
          </w:p>
        </w:tc>
        <w:tc>
          <w:tcPr>
            <w:tcW w:w="1012" w:type="dxa"/>
            <w:vAlign w:val="center"/>
          </w:tcPr>
          <w:p w14:paraId="5A0F12A9"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0F4BC912" w14:textId="77777777" w:rsidR="00CD0706" w:rsidRPr="0020310E" w:rsidRDefault="00CD0706" w:rsidP="00CD0706">
            <w:pPr>
              <w:widowControl w:val="0"/>
              <w:rPr>
                <w:rFonts w:eastAsia="Calibri"/>
                <w:lang w:eastAsia="en-US"/>
              </w:rPr>
            </w:pPr>
          </w:p>
        </w:tc>
        <w:tc>
          <w:tcPr>
            <w:tcW w:w="567" w:type="dxa"/>
          </w:tcPr>
          <w:p w14:paraId="696D6BB0" w14:textId="77777777" w:rsidR="00CD0706" w:rsidRPr="0020310E" w:rsidRDefault="00CD0706" w:rsidP="00CD0706">
            <w:pPr>
              <w:widowControl w:val="0"/>
              <w:rPr>
                <w:rFonts w:eastAsia="Calibri"/>
                <w:lang w:eastAsia="en-US"/>
              </w:rPr>
            </w:pPr>
          </w:p>
        </w:tc>
        <w:tc>
          <w:tcPr>
            <w:tcW w:w="567" w:type="dxa"/>
          </w:tcPr>
          <w:p w14:paraId="25C928F7" w14:textId="77777777" w:rsidR="00CD0706" w:rsidRPr="0020310E" w:rsidRDefault="00CD0706" w:rsidP="00CD0706">
            <w:pPr>
              <w:widowControl w:val="0"/>
              <w:rPr>
                <w:rFonts w:eastAsia="Calibri"/>
                <w:lang w:eastAsia="en-US"/>
              </w:rPr>
            </w:pPr>
          </w:p>
        </w:tc>
        <w:tc>
          <w:tcPr>
            <w:tcW w:w="2043" w:type="dxa"/>
          </w:tcPr>
          <w:p w14:paraId="31354008" w14:textId="77777777" w:rsidR="00CD0706" w:rsidRPr="0020310E" w:rsidRDefault="00CD0706" w:rsidP="00CD0706">
            <w:pPr>
              <w:widowControl w:val="0"/>
              <w:rPr>
                <w:rFonts w:eastAsia="Calibri"/>
                <w:lang w:eastAsia="en-US"/>
              </w:rPr>
            </w:pPr>
          </w:p>
        </w:tc>
        <w:tc>
          <w:tcPr>
            <w:tcW w:w="1624" w:type="dxa"/>
          </w:tcPr>
          <w:p w14:paraId="62E64480" w14:textId="77777777" w:rsidR="00CD0706" w:rsidRPr="0020310E" w:rsidRDefault="00CD0706" w:rsidP="00CD0706">
            <w:pPr>
              <w:widowControl w:val="0"/>
              <w:rPr>
                <w:rFonts w:eastAsia="Calibri"/>
                <w:lang w:eastAsia="en-US"/>
              </w:rPr>
            </w:pPr>
          </w:p>
        </w:tc>
      </w:tr>
      <w:tr w:rsidR="00CD0706" w:rsidRPr="0020310E" w14:paraId="36C73103" w14:textId="77777777" w:rsidTr="00F50514">
        <w:trPr>
          <w:cantSplit/>
          <w:trHeight w:val="20"/>
        </w:trPr>
        <w:tc>
          <w:tcPr>
            <w:tcW w:w="4041" w:type="dxa"/>
            <w:vMerge/>
            <w:vAlign w:val="center"/>
          </w:tcPr>
          <w:p w14:paraId="1E8F51DE" w14:textId="77777777" w:rsidR="00CD0706" w:rsidRPr="0020310E" w:rsidRDefault="00CD0706" w:rsidP="00CD0706">
            <w:pPr>
              <w:widowControl w:val="0"/>
              <w:jc w:val="center"/>
              <w:rPr>
                <w:rFonts w:eastAsia="Calibri"/>
                <w:lang w:eastAsia="en-US"/>
              </w:rPr>
            </w:pPr>
          </w:p>
        </w:tc>
        <w:tc>
          <w:tcPr>
            <w:tcW w:w="1012" w:type="dxa"/>
            <w:vAlign w:val="center"/>
          </w:tcPr>
          <w:p w14:paraId="7B447D06"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0D7D450C" w14:textId="77777777" w:rsidR="00CD0706" w:rsidRPr="0020310E" w:rsidRDefault="00CD0706" w:rsidP="00CD0706">
            <w:pPr>
              <w:widowControl w:val="0"/>
              <w:rPr>
                <w:rFonts w:eastAsia="Calibri"/>
                <w:lang w:eastAsia="en-US"/>
              </w:rPr>
            </w:pPr>
          </w:p>
        </w:tc>
        <w:tc>
          <w:tcPr>
            <w:tcW w:w="567" w:type="dxa"/>
          </w:tcPr>
          <w:p w14:paraId="19CE8633" w14:textId="77777777" w:rsidR="00CD0706" w:rsidRPr="0020310E" w:rsidRDefault="00CD0706" w:rsidP="00CD0706">
            <w:pPr>
              <w:widowControl w:val="0"/>
              <w:rPr>
                <w:rFonts w:eastAsia="Calibri"/>
                <w:lang w:eastAsia="en-US"/>
              </w:rPr>
            </w:pPr>
          </w:p>
        </w:tc>
        <w:tc>
          <w:tcPr>
            <w:tcW w:w="567" w:type="dxa"/>
          </w:tcPr>
          <w:p w14:paraId="22FF05C8" w14:textId="77777777" w:rsidR="00CD0706" w:rsidRPr="0020310E" w:rsidRDefault="00CD0706" w:rsidP="00CD0706">
            <w:pPr>
              <w:widowControl w:val="0"/>
              <w:rPr>
                <w:rFonts w:eastAsia="Calibri"/>
                <w:lang w:eastAsia="en-US"/>
              </w:rPr>
            </w:pPr>
          </w:p>
        </w:tc>
        <w:tc>
          <w:tcPr>
            <w:tcW w:w="2043" w:type="dxa"/>
          </w:tcPr>
          <w:p w14:paraId="2C8D866D" w14:textId="77777777" w:rsidR="00CD0706" w:rsidRPr="0020310E" w:rsidRDefault="00CD0706" w:rsidP="00CD0706">
            <w:pPr>
              <w:widowControl w:val="0"/>
              <w:rPr>
                <w:rFonts w:eastAsia="Calibri"/>
                <w:lang w:eastAsia="en-US"/>
              </w:rPr>
            </w:pPr>
          </w:p>
        </w:tc>
        <w:tc>
          <w:tcPr>
            <w:tcW w:w="1624" w:type="dxa"/>
          </w:tcPr>
          <w:p w14:paraId="4C6AC2FD" w14:textId="77777777" w:rsidR="00CD0706" w:rsidRPr="0020310E" w:rsidRDefault="00CD0706" w:rsidP="00CD0706">
            <w:pPr>
              <w:widowControl w:val="0"/>
              <w:rPr>
                <w:rFonts w:eastAsia="Calibri"/>
                <w:lang w:eastAsia="en-US"/>
              </w:rPr>
            </w:pPr>
          </w:p>
        </w:tc>
      </w:tr>
      <w:tr w:rsidR="00CD0706" w:rsidRPr="0020310E" w14:paraId="215BB29C" w14:textId="77777777" w:rsidTr="00F50514">
        <w:trPr>
          <w:cantSplit/>
          <w:trHeight w:val="20"/>
        </w:trPr>
        <w:tc>
          <w:tcPr>
            <w:tcW w:w="4041" w:type="dxa"/>
            <w:vMerge/>
            <w:vAlign w:val="center"/>
          </w:tcPr>
          <w:p w14:paraId="12B01669" w14:textId="77777777" w:rsidR="00CD0706" w:rsidRPr="0020310E" w:rsidRDefault="00CD0706" w:rsidP="00CD0706">
            <w:pPr>
              <w:widowControl w:val="0"/>
              <w:jc w:val="center"/>
              <w:rPr>
                <w:rFonts w:eastAsia="Calibri"/>
                <w:lang w:eastAsia="en-US"/>
              </w:rPr>
            </w:pPr>
          </w:p>
        </w:tc>
        <w:tc>
          <w:tcPr>
            <w:tcW w:w="1012" w:type="dxa"/>
            <w:vAlign w:val="center"/>
          </w:tcPr>
          <w:p w14:paraId="08587737"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44E22DE1"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3406F3B8" w14:textId="77777777" w:rsidR="00CD0706" w:rsidRPr="0020310E" w:rsidRDefault="00CD0706" w:rsidP="00CD0706">
            <w:pPr>
              <w:widowControl w:val="0"/>
              <w:rPr>
                <w:rFonts w:eastAsia="Calibri"/>
                <w:lang w:eastAsia="en-US"/>
              </w:rPr>
            </w:pPr>
          </w:p>
        </w:tc>
        <w:tc>
          <w:tcPr>
            <w:tcW w:w="567" w:type="dxa"/>
          </w:tcPr>
          <w:p w14:paraId="09C0B1AA" w14:textId="77777777" w:rsidR="00CD0706" w:rsidRPr="0020310E" w:rsidRDefault="00CD0706" w:rsidP="00CD0706">
            <w:pPr>
              <w:widowControl w:val="0"/>
              <w:rPr>
                <w:rFonts w:eastAsia="Calibri"/>
                <w:lang w:eastAsia="en-US"/>
              </w:rPr>
            </w:pPr>
          </w:p>
        </w:tc>
        <w:tc>
          <w:tcPr>
            <w:tcW w:w="567" w:type="dxa"/>
          </w:tcPr>
          <w:p w14:paraId="406C75BD" w14:textId="77777777" w:rsidR="00CD0706" w:rsidRPr="0020310E" w:rsidRDefault="00CD0706" w:rsidP="00CD0706">
            <w:pPr>
              <w:widowControl w:val="0"/>
              <w:rPr>
                <w:rFonts w:eastAsia="Calibri"/>
                <w:lang w:eastAsia="en-US"/>
              </w:rPr>
            </w:pPr>
          </w:p>
        </w:tc>
        <w:tc>
          <w:tcPr>
            <w:tcW w:w="2043" w:type="dxa"/>
          </w:tcPr>
          <w:p w14:paraId="1BEDA93B" w14:textId="77777777" w:rsidR="00CD0706" w:rsidRPr="0020310E" w:rsidRDefault="00CD0706" w:rsidP="00CD0706">
            <w:pPr>
              <w:widowControl w:val="0"/>
              <w:rPr>
                <w:rFonts w:eastAsia="Calibri"/>
                <w:lang w:eastAsia="en-US"/>
              </w:rPr>
            </w:pPr>
          </w:p>
        </w:tc>
        <w:tc>
          <w:tcPr>
            <w:tcW w:w="1624" w:type="dxa"/>
          </w:tcPr>
          <w:p w14:paraId="0782008C" w14:textId="77777777" w:rsidR="00CD0706" w:rsidRPr="0020310E" w:rsidRDefault="00CD0706" w:rsidP="00CD0706">
            <w:pPr>
              <w:widowControl w:val="0"/>
              <w:rPr>
                <w:rFonts w:eastAsia="Calibri"/>
                <w:lang w:eastAsia="en-US"/>
              </w:rPr>
            </w:pPr>
          </w:p>
        </w:tc>
      </w:tr>
      <w:tr w:rsidR="00CD0706" w:rsidRPr="0020310E" w14:paraId="36612310" w14:textId="77777777" w:rsidTr="00F50514">
        <w:trPr>
          <w:cantSplit/>
          <w:trHeight w:val="20"/>
        </w:trPr>
        <w:tc>
          <w:tcPr>
            <w:tcW w:w="4041" w:type="dxa"/>
            <w:vMerge w:val="restart"/>
            <w:vAlign w:val="center"/>
          </w:tcPr>
          <w:p w14:paraId="55DFC38B" w14:textId="77777777" w:rsidR="00CD0706" w:rsidRPr="0020310E" w:rsidRDefault="00CD0706" w:rsidP="00CD0706">
            <w:pPr>
              <w:widowControl w:val="0"/>
              <w:jc w:val="center"/>
              <w:rPr>
                <w:rFonts w:eastAsia="Calibri"/>
                <w:bCs/>
                <w:lang w:eastAsia="en-US"/>
              </w:rPr>
            </w:pPr>
            <w:r w:rsidRPr="0020310E">
              <w:rPr>
                <w:rFonts w:eastAsia="Calibri"/>
                <w:bCs/>
                <w:lang w:eastAsia="en-US"/>
              </w:rPr>
              <w:t>Объем поставок аналогичного товара</w:t>
            </w:r>
            <w:r w:rsidRPr="0020310E">
              <w:rPr>
                <w:rFonts w:eastAsia="Calibri"/>
                <w:lang w:eastAsia="en-US"/>
              </w:rPr>
              <w:t xml:space="preserve"> предприятием</w:t>
            </w:r>
            <w:r w:rsidRPr="0020310E">
              <w:rPr>
                <w:rFonts w:eastAsia="Calibri"/>
                <w:bCs/>
                <w:lang w:eastAsia="en-US"/>
              </w:rPr>
              <w:t xml:space="preserve"> «ХХХ» </w:t>
            </w:r>
            <w:r w:rsidRPr="0020310E">
              <w:rPr>
                <w:rFonts w:eastAsia="Calibri"/>
                <w:lang w:eastAsia="en-US"/>
              </w:rPr>
              <w:t xml:space="preserve"> на остальную территорию </w:t>
            </w:r>
            <w:r>
              <w:rPr>
                <w:rFonts w:eastAsia="Calibri"/>
                <w:lang w:eastAsia="en-US"/>
              </w:rPr>
              <w:t>ЕАЭС</w:t>
            </w:r>
          </w:p>
        </w:tc>
        <w:tc>
          <w:tcPr>
            <w:tcW w:w="1012" w:type="dxa"/>
            <w:vAlign w:val="center"/>
          </w:tcPr>
          <w:p w14:paraId="045D802B"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120AAED7" w14:textId="77777777" w:rsidR="00CD0706" w:rsidRPr="0020310E" w:rsidRDefault="00CD0706" w:rsidP="00CD0706">
            <w:pPr>
              <w:widowControl w:val="0"/>
              <w:rPr>
                <w:rFonts w:eastAsia="Calibri"/>
                <w:lang w:eastAsia="en-US"/>
              </w:rPr>
            </w:pPr>
          </w:p>
        </w:tc>
        <w:tc>
          <w:tcPr>
            <w:tcW w:w="567" w:type="dxa"/>
          </w:tcPr>
          <w:p w14:paraId="3EE230F1" w14:textId="77777777" w:rsidR="00CD0706" w:rsidRPr="0020310E" w:rsidRDefault="00CD0706" w:rsidP="00CD0706">
            <w:pPr>
              <w:widowControl w:val="0"/>
              <w:rPr>
                <w:rFonts w:eastAsia="Calibri"/>
                <w:lang w:eastAsia="en-US"/>
              </w:rPr>
            </w:pPr>
          </w:p>
        </w:tc>
        <w:tc>
          <w:tcPr>
            <w:tcW w:w="567" w:type="dxa"/>
          </w:tcPr>
          <w:p w14:paraId="067C684B" w14:textId="77777777" w:rsidR="00CD0706" w:rsidRPr="0020310E" w:rsidRDefault="00CD0706" w:rsidP="00CD0706">
            <w:pPr>
              <w:widowControl w:val="0"/>
              <w:rPr>
                <w:rFonts w:eastAsia="Calibri"/>
                <w:lang w:eastAsia="en-US"/>
              </w:rPr>
            </w:pPr>
          </w:p>
        </w:tc>
        <w:tc>
          <w:tcPr>
            <w:tcW w:w="2043" w:type="dxa"/>
          </w:tcPr>
          <w:p w14:paraId="6DB9B772" w14:textId="77777777" w:rsidR="00CD0706" w:rsidRPr="0020310E" w:rsidRDefault="00CD0706" w:rsidP="00CD0706">
            <w:pPr>
              <w:widowControl w:val="0"/>
              <w:rPr>
                <w:rFonts w:eastAsia="Calibri"/>
                <w:lang w:eastAsia="en-US"/>
              </w:rPr>
            </w:pPr>
          </w:p>
        </w:tc>
        <w:tc>
          <w:tcPr>
            <w:tcW w:w="1624" w:type="dxa"/>
          </w:tcPr>
          <w:p w14:paraId="08BF8515" w14:textId="77777777" w:rsidR="00CD0706" w:rsidRPr="0020310E" w:rsidRDefault="00CD0706" w:rsidP="00CD0706">
            <w:pPr>
              <w:widowControl w:val="0"/>
              <w:rPr>
                <w:rFonts w:eastAsia="Calibri"/>
                <w:lang w:eastAsia="en-US"/>
              </w:rPr>
            </w:pPr>
          </w:p>
        </w:tc>
      </w:tr>
      <w:tr w:rsidR="00CD0706" w:rsidRPr="0020310E" w14:paraId="12F68648" w14:textId="77777777" w:rsidTr="00F50514">
        <w:trPr>
          <w:cantSplit/>
          <w:trHeight w:val="20"/>
        </w:trPr>
        <w:tc>
          <w:tcPr>
            <w:tcW w:w="4041" w:type="dxa"/>
            <w:vMerge/>
            <w:vAlign w:val="center"/>
          </w:tcPr>
          <w:p w14:paraId="478AEBA3" w14:textId="77777777" w:rsidR="00CD0706" w:rsidRPr="0020310E" w:rsidRDefault="00CD0706" w:rsidP="00CD0706">
            <w:pPr>
              <w:widowControl w:val="0"/>
              <w:jc w:val="center"/>
              <w:rPr>
                <w:rFonts w:eastAsia="Calibri"/>
                <w:bCs/>
                <w:lang w:eastAsia="en-US"/>
              </w:rPr>
            </w:pPr>
          </w:p>
        </w:tc>
        <w:tc>
          <w:tcPr>
            <w:tcW w:w="1012" w:type="dxa"/>
            <w:vAlign w:val="center"/>
          </w:tcPr>
          <w:p w14:paraId="377EA95A"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1133B312" w14:textId="77777777" w:rsidR="00CD0706" w:rsidRPr="0020310E" w:rsidRDefault="00CD0706" w:rsidP="00CD0706">
            <w:pPr>
              <w:widowControl w:val="0"/>
              <w:rPr>
                <w:rFonts w:eastAsia="Calibri"/>
                <w:lang w:eastAsia="en-US"/>
              </w:rPr>
            </w:pPr>
          </w:p>
        </w:tc>
        <w:tc>
          <w:tcPr>
            <w:tcW w:w="567" w:type="dxa"/>
          </w:tcPr>
          <w:p w14:paraId="0769770F" w14:textId="77777777" w:rsidR="00CD0706" w:rsidRPr="0020310E" w:rsidRDefault="00CD0706" w:rsidP="00CD0706">
            <w:pPr>
              <w:widowControl w:val="0"/>
              <w:rPr>
                <w:rFonts w:eastAsia="Calibri"/>
                <w:lang w:eastAsia="en-US"/>
              </w:rPr>
            </w:pPr>
          </w:p>
        </w:tc>
        <w:tc>
          <w:tcPr>
            <w:tcW w:w="567" w:type="dxa"/>
          </w:tcPr>
          <w:p w14:paraId="740932CB" w14:textId="77777777" w:rsidR="00CD0706" w:rsidRPr="0020310E" w:rsidRDefault="00CD0706" w:rsidP="00CD0706">
            <w:pPr>
              <w:widowControl w:val="0"/>
              <w:rPr>
                <w:rFonts w:eastAsia="Calibri"/>
                <w:lang w:eastAsia="en-US"/>
              </w:rPr>
            </w:pPr>
          </w:p>
        </w:tc>
        <w:tc>
          <w:tcPr>
            <w:tcW w:w="2043" w:type="dxa"/>
          </w:tcPr>
          <w:p w14:paraId="1FEE865E" w14:textId="77777777" w:rsidR="00CD0706" w:rsidRPr="0020310E" w:rsidRDefault="00CD0706" w:rsidP="00CD0706">
            <w:pPr>
              <w:widowControl w:val="0"/>
              <w:rPr>
                <w:rFonts w:eastAsia="Calibri"/>
                <w:lang w:eastAsia="en-US"/>
              </w:rPr>
            </w:pPr>
          </w:p>
        </w:tc>
        <w:tc>
          <w:tcPr>
            <w:tcW w:w="1624" w:type="dxa"/>
          </w:tcPr>
          <w:p w14:paraId="1CA577ED" w14:textId="77777777" w:rsidR="00CD0706" w:rsidRPr="0020310E" w:rsidRDefault="00CD0706" w:rsidP="00CD0706">
            <w:pPr>
              <w:widowControl w:val="0"/>
              <w:rPr>
                <w:rFonts w:eastAsia="Calibri"/>
                <w:lang w:eastAsia="en-US"/>
              </w:rPr>
            </w:pPr>
          </w:p>
        </w:tc>
      </w:tr>
      <w:tr w:rsidR="00CD0706" w:rsidRPr="0020310E" w14:paraId="226E5995" w14:textId="77777777" w:rsidTr="00F50514">
        <w:trPr>
          <w:cantSplit/>
          <w:trHeight w:val="20"/>
        </w:trPr>
        <w:tc>
          <w:tcPr>
            <w:tcW w:w="4041" w:type="dxa"/>
            <w:vMerge/>
            <w:vAlign w:val="center"/>
          </w:tcPr>
          <w:p w14:paraId="168A4110" w14:textId="77777777" w:rsidR="00CD0706" w:rsidRPr="0020310E" w:rsidRDefault="00CD0706" w:rsidP="00CD0706">
            <w:pPr>
              <w:widowControl w:val="0"/>
              <w:jc w:val="center"/>
              <w:rPr>
                <w:rFonts w:eastAsia="Calibri"/>
                <w:bCs/>
                <w:lang w:eastAsia="en-US"/>
              </w:rPr>
            </w:pPr>
          </w:p>
        </w:tc>
        <w:tc>
          <w:tcPr>
            <w:tcW w:w="1012" w:type="dxa"/>
            <w:vAlign w:val="center"/>
          </w:tcPr>
          <w:p w14:paraId="50EED289"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750FB5CC"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76BE3FC1" w14:textId="77777777" w:rsidR="00CD0706" w:rsidRPr="0020310E" w:rsidRDefault="00CD0706" w:rsidP="00CD0706">
            <w:pPr>
              <w:widowControl w:val="0"/>
              <w:rPr>
                <w:rFonts w:eastAsia="Calibri"/>
                <w:lang w:eastAsia="en-US"/>
              </w:rPr>
            </w:pPr>
          </w:p>
        </w:tc>
        <w:tc>
          <w:tcPr>
            <w:tcW w:w="567" w:type="dxa"/>
          </w:tcPr>
          <w:p w14:paraId="7BA0B77C" w14:textId="77777777" w:rsidR="00CD0706" w:rsidRPr="0020310E" w:rsidRDefault="00CD0706" w:rsidP="00CD0706">
            <w:pPr>
              <w:widowControl w:val="0"/>
              <w:rPr>
                <w:rFonts w:eastAsia="Calibri"/>
                <w:lang w:eastAsia="en-US"/>
              </w:rPr>
            </w:pPr>
          </w:p>
        </w:tc>
        <w:tc>
          <w:tcPr>
            <w:tcW w:w="567" w:type="dxa"/>
          </w:tcPr>
          <w:p w14:paraId="5FAC114C" w14:textId="77777777" w:rsidR="00CD0706" w:rsidRPr="0020310E" w:rsidRDefault="00CD0706" w:rsidP="00CD0706">
            <w:pPr>
              <w:widowControl w:val="0"/>
              <w:rPr>
                <w:rFonts w:eastAsia="Calibri"/>
                <w:lang w:eastAsia="en-US"/>
              </w:rPr>
            </w:pPr>
          </w:p>
        </w:tc>
        <w:tc>
          <w:tcPr>
            <w:tcW w:w="2043" w:type="dxa"/>
          </w:tcPr>
          <w:p w14:paraId="6720772F" w14:textId="77777777" w:rsidR="00CD0706" w:rsidRPr="0020310E" w:rsidRDefault="00CD0706" w:rsidP="00CD0706">
            <w:pPr>
              <w:widowControl w:val="0"/>
              <w:rPr>
                <w:rFonts w:eastAsia="Calibri"/>
                <w:lang w:eastAsia="en-US"/>
              </w:rPr>
            </w:pPr>
          </w:p>
        </w:tc>
        <w:tc>
          <w:tcPr>
            <w:tcW w:w="1624" w:type="dxa"/>
          </w:tcPr>
          <w:p w14:paraId="63893976" w14:textId="77777777" w:rsidR="00CD0706" w:rsidRPr="0020310E" w:rsidRDefault="00CD0706" w:rsidP="00CD0706">
            <w:pPr>
              <w:widowControl w:val="0"/>
              <w:rPr>
                <w:rFonts w:eastAsia="Calibri"/>
                <w:lang w:eastAsia="en-US"/>
              </w:rPr>
            </w:pPr>
          </w:p>
        </w:tc>
      </w:tr>
      <w:tr w:rsidR="00CD0706" w:rsidRPr="0020310E" w14:paraId="27C17AF5" w14:textId="77777777" w:rsidTr="00F50514">
        <w:trPr>
          <w:cantSplit/>
          <w:trHeight w:val="20"/>
        </w:trPr>
        <w:tc>
          <w:tcPr>
            <w:tcW w:w="4041" w:type="dxa"/>
            <w:vMerge w:val="restart"/>
            <w:vAlign w:val="center"/>
          </w:tcPr>
          <w:p w14:paraId="7E6F6A50" w14:textId="77777777" w:rsidR="00CD0706" w:rsidRPr="0020310E" w:rsidRDefault="00CD0706" w:rsidP="00CD0706">
            <w:pPr>
              <w:widowControl w:val="0"/>
              <w:jc w:val="center"/>
              <w:rPr>
                <w:rFonts w:eastAsia="Calibri"/>
                <w:lang w:eastAsia="en-US"/>
              </w:rPr>
            </w:pPr>
            <w:r w:rsidRPr="0020310E">
              <w:rPr>
                <w:rFonts w:eastAsia="Calibri"/>
                <w:bCs/>
                <w:lang w:eastAsia="en-US"/>
              </w:rPr>
              <w:t xml:space="preserve">Объем экспорта аналогичного товара </w:t>
            </w:r>
            <w:r w:rsidRPr="0020310E">
              <w:rPr>
                <w:rFonts w:eastAsia="Calibri"/>
                <w:lang w:eastAsia="en-US"/>
              </w:rPr>
              <w:t xml:space="preserve">предприятием «ХХХ» </w:t>
            </w:r>
            <w:r w:rsidRPr="0020310E">
              <w:rPr>
                <w:rFonts w:eastAsia="Calibri"/>
                <w:lang w:eastAsia="en-US"/>
              </w:rPr>
              <w:br/>
              <w:t xml:space="preserve">с таможенной территории </w:t>
            </w:r>
            <w:r>
              <w:rPr>
                <w:rFonts w:eastAsia="Calibri"/>
                <w:lang w:eastAsia="en-US"/>
              </w:rPr>
              <w:t>ЕАЭС</w:t>
            </w:r>
          </w:p>
        </w:tc>
        <w:tc>
          <w:tcPr>
            <w:tcW w:w="1012" w:type="dxa"/>
            <w:vAlign w:val="center"/>
          </w:tcPr>
          <w:p w14:paraId="134E8051"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459D63A4" w14:textId="77777777" w:rsidR="00CD0706" w:rsidRPr="0020310E" w:rsidRDefault="00CD0706" w:rsidP="00CD0706">
            <w:pPr>
              <w:widowControl w:val="0"/>
              <w:rPr>
                <w:rFonts w:eastAsia="Calibri"/>
                <w:lang w:eastAsia="en-US"/>
              </w:rPr>
            </w:pPr>
          </w:p>
        </w:tc>
        <w:tc>
          <w:tcPr>
            <w:tcW w:w="567" w:type="dxa"/>
          </w:tcPr>
          <w:p w14:paraId="4204579B" w14:textId="77777777" w:rsidR="00CD0706" w:rsidRPr="0020310E" w:rsidRDefault="00CD0706" w:rsidP="00CD0706">
            <w:pPr>
              <w:widowControl w:val="0"/>
              <w:rPr>
                <w:rFonts w:eastAsia="Calibri"/>
                <w:lang w:eastAsia="en-US"/>
              </w:rPr>
            </w:pPr>
          </w:p>
        </w:tc>
        <w:tc>
          <w:tcPr>
            <w:tcW w:w="567" w:type="dxa"/>
          </w:tcPr>
          <w:p w14:paraId="3BA1A4A9" w14:textId="77777777" w:rsidR="00CD0706" w:rsidRPr="0020310E" w:rsidRDefault="00CD0706" w:rsidP="00CD0706">
            <w:pPr>
              <w:widowControl w:val="0"/>
              <w:rPr>
                <w:rFonts w:eastAsia="Calibri"/>
                <w:lang w:eastAsia="en-US"/>
              </w:rPr>
            </w:pPr>
          </w:p>
        </w:tc>
        <w:tc>
          <w:tcPr>
            <w:tcW w:w="2043" w:type="dxa"/>
          </w:tcPr>
          <w:p w14:paraId="4336A895" w14:textId="77777777" w:rsidR="00CD0706" w:rsidRPr="0020310E" w:rsidRDefault="00CD0706" w:rsidP="00CD0706">
            <w:pPr>
              <w:widowControl w:val="0"/>
              <w:rPr>
                <w:rFonts w:eastAsia="Calibri"/>
                <w:lang w:eastAsia="en-US"/>
              </w:rPr>
            </w:pPr>
          </w:p>
        </w:tc>
        <w:tc>
          <w:tcPr>
            <w:tcW w:w="1624" w:type="dxa"/>
          </w:tcPr>
          <w:p w14:paraId="22EE3705" w14:textId="77777777" w:rsidR="00CD0706" w:rsidRPr="0020310E" w:rsidRDefault="00CD0706" w:rsidP="00CD0706">
            <w:pPr>
              <w:widowControl w:val="0"/>
              <w:rPr>
                <w:rFonts w:eastAsia="Calibri"/>
                <w:lang w:eastAsia="en-US"/>
              </w:rPr>
            </w:pPr>
          </w:p>
        </w:tc>
      </w:tr>
      <w:tr w:rsidR="00CD0706" w:rsidRPr="0020310E" w14:paraId="26271D6D" w14:textId="77777777" w:rsidTr="00F50514">
        <w:trPr>
          <w:cantSplit/>
          <w:trHeight w:val="20"/>
        </w:trPr>
        <w:tc>
          <w:tcPr>
            <w:tcW w:w="4041" w:type="dxa"/>
            <w:vMerge/>
            <w:vAlign w:val="center"/>
          </w:tcPr>
          <w:p w14:paraId="4496CF10" w14:textId="77777777" w:rsidR="00CD0706" w:rsidRPr="0020310E" w:rsidRDefault="00CD0706" w:rsidP="00CD0706">
            <w:pPr>
              <w:widowControl w:val="0"/>
              <w:jc w:val="center"/>
              <w:rPr>
                <w:rFonts w:eastAsia="Calibri"/>
                <w:lang w:eastAsia="en-US"/>
              </w:rPr>
            </w:pPr>
          </w:p>
        </w:tc>
        <w:tc>
          <w:tcPr>
            <w:tcW w:w="1012" w:type="dxa"/>
            <w:vAlign w:val="center"/>
          </w:tcPr>
          <w:p w14:paraId="68926C48"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5450ED55" w14:textId="77777777" w:rsidR="00CD0706" w:rsidRPr="0020310E" w:rsidRDefault="00CD0706" w:rsidP="00CD0706">
            <w:pPr>
              <w:widowControl w:val="0"/>
              <w:rPr>
                <w:rFonts w:eastAsia="Calibri"/>
                <w:lang w:eastAsia="en-US"/>
              </w:rPr>
            </w:pPr>
          </w:p>
        </w:tc>
        <w:tc>
          <w:tcPr>
            <w:tcW w:w="567" w:type="dxa"/>
          </w:tcPr>
          <w:p w14:paraId="3FADB44A" w14:textId="77777777" w:rsidR="00CD0706" w:rsidRPr="0020310E" w:rsidRDefault="00CD0706" w:rsidP="00CD0706">
            <w:pPr>
              <w:widowControl w:val="0"/>
              <w:rPr>
                <w:rFonts w:eastAsia="Calibri"/>
                <w:lang w:eastAsia="en-US"/>
              </w:rPr>
            </w:pPr>
          </w:p>
        </w:tc>
        <w:tc>
          <w:tcPr>
            <w:tcW w:w="567" w:type="dxa"/>
          </w:tcPr>
          <w:p w14:paraId="05EA4FA1" w14:textId="77777777" w:rsidR="00CD0706" w:rsidRPr="0020310E" w:rsidRDefault="00CD0706" w:rsidP="00CD0706">
            <w:pPr>
              <w:widowControl w:val="0"/>
              <w:rPr>
                <w:rFonts w:eastAsia="Calibri"/>
                <w:lang w:eastAsia="en-US"/>
              </w:rPr>
            </w:pPr>
          </w:p>
        </w:tc>
        <w:tc>
          <w:tcPr>
            <w:tcW w:w="2043" w:type="dxa"/>
          </w:tcPr>
          <w:p w14:paraId="08FD97AD" w14:textId="77777777" w:rsidR="00CD0706" w:rsidRPr="0020310E" w:rsidRDefault="00CD0706" w:rsidP="00CD0706">
            <w:pPr>
              <w:widowControl w:val="0"/>
              <w:rPr>
                <w:rFonts w:eastAsia="Calibri"/>
                <w:lang w:eastAsia="en-US"/>
              </w:rPr>
            </w:pPr>
          </w:p>
        </w:tc>
        <w:tc>
          <w:tcPr>
            <w:tcW w:w="1624" w:type="dxa"/>
          </w:tcPr>
          <w:p w14:paraId="03B08691" w14:textId="77777777" w:rsidR="00CD0706" w:rsidRPr="0020310E" w:rsidRDefault="00CD0706" w:rsidP="00CD0706">
            <w:pPr>
              <w:widowControl w:val="0"/>
              <w:rPr>
                <w:rFonts w:eastAsia="Calibri"/>
                <w:lang w:eastAsia="en-US"/>
              </w:rPr>
            </w:pPr>
          </w:p>
        </w:tc>
      </w:tr>
      <w:tr w:rsidR="00CD0706" w:rsidRPr="0020310E" w14:paraId="6B73CFCC" w14:textId="77777777" w:rsidTr="00F50514">
        <w:trPr>
          <w:cantSplit/>
          <w:trHeight w:val="20"/>
        </w:trPr>
        <w:tc>
          <w:tcPr>
            <w:tcW w:w="4041" w:type="dxa"/>
            <w:vMerge/>
            <w:vAlign w:val="center"/>
          </w:tcPr>
          <w:p w14:paraId="45A0B3A4" w14:textId="77777777" w:rsidR="00CD0706" w:rsidRPr="0020310E" w:rsidRDefault="00CD0706" w:rsidP="00CD0706">
            <w:pPr>
              <w:widowControl w:val="0"/>
              <w:jc w:val="center"/>
              <w:rPr>
                <w:rFonts w:eastAsia="Calibri"/>
                <w:lang w:eastAsia="en-US"/>
              </w:rPr>
            </w:pPr>
          </w:p>
        </w:tc>
        <w:tc>
          <w:tcPr>
            <w:tcW w:w="1012" w:type="dxa"/>
            <w:vAlign w:val="center"/>
          </w:tcPr>
          <w:p w14:paraId="41187AA3"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632593CF"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33A448D0" w14:textId="77777777" w:rsidR="00CD0706" w:rsidRPr="0020310E" w:rsidRDefault="00CD0706" w:rsidP="00CD0706">
            <w:pPr>
              <w:widowControl w:val="0"/>
              <w:rPr>
                <w:rFonts w:eastAsia="Calibri"/>
                <w:lang w:eastAsia="en-US"/>
              </w:rPr>
            </w:pPr>
          </w:p>
        </w:tc>
        <w:tc>
          <w:tcPr>
            <w:tcW w:w="567" w:type="dxa"/>
          </w:tcPr>
          <w:p w14:paraId="408A1A85" w14:textId="77777777" w:rsidR="00CD0706" w:rsidRPr="0020310E" w:rsidRDefault="00CD0706" w:rsidP="00CD0706">
            <w:pPr>
              <w:widowControl w:val="0"/>
              <w:rPr>
                <w:rFonts w:eastAsia="Calibri"/>
                <w:lang w:eastAsia="en-US"/>
              </w:rPr>
            </w:pPr>
          </w:p>
        </w:tc>
        <w:tc>
          <w:tcPr>
            <w:tcW w:w="567" w:type="dxa"/>
          </w:tcPr>
          <w:p w14:paraId="0D283AAF" w14:textId="77777777" w:rsidR="00CD0706" w:rsidRPr="0020310E" w:rsidRDefault="00CD0706" w:rsidP="00CD0706">
            <w:pPr>
              <w:widowControl w:val="0"/>
              <w:rPr>
                <w:rFonts w:eastAsia="Calibri"/>
                <w:lang w:eastAsia="en-US"/>
              </w:rPr>
            </w:pPr>
          </w:p>
        </w:tc>
        <w:tc>
          <w:tcPr>
            <w:tcW w:w="2043" w:type="dxa"/>
          </w:tcPr>
          <w:p w14:paraId="5B60014C" w14:textId="77777777" w:rsidR="00CD0706" w:rsidRPr="0020310E" w:rsidRDefault="00CD0706" w:rsidP="00CD0706">
            <w:pPr>
              <w:widowControl w:val="0"/>
              <w:rPr>
                <w:rFonts w:eastAsia="Calibri"/>
                <w:lang w:eastAsia="en-US"/>
              </w:rPr>
            </w:pPr>
          </w:p>
        </w:tc>
        <w:tc>
          <w:tcPr>
            <w:tcW w:w="1624" w:type="dxa"/>
          </w:tcPr>
          <w:p w14:paraId="0D1EA385" w14:textId="77777777" w:rsidR="00CD0706" w:rsidRPr="0020310E" w:rsidRDefault="00CD0706" w:rsidP="00CD0706">
            <w:pPr>
              <w:widowControl w:val="0"/>
              <w:rPr>
                <w:rFonts w:eastAsia="Calibri"/>
                <w:lang w:eastAsia="en-US"/>
              </w:rPr>
            </w:pPr>
          </w:p>
        </w:tc>
      </w:tr>
      <w:tr w:rsidR="00CD0706" w:rsidRPr="0020310E" w14:paraId="3B58DEC0" w14:textId="77777777" w:rsidTr="00F50514">
        <w:trPr>
          <w:cantSplit/>
          <w:trHeight w:val="20"/>
        </w:trPr>
        <w:tc>
          <w:tcPr>
            <w:tcW w:w="4041" w:type="dxa"/>
            <w:vAlign w:val="center"/>
          </w:tcPr>
          <w:p w14:paraId="54F7C4F0" w14:textId="77777777" w:rsidR="00CD0706" w:rsidRPr="0020310E" w:rsidRDefault="00CD0706" w:rsidP="00CD0706">
            <w:pPr>
              <w:widowControl w:val="0"/>
              <w:jc w:val="center"/>
              <w:rPr>
                <w:rFonts w:eastAsia="Calibri"/>
                <w:lang w:eastAsia="en-US"/>
              </w:rPr>
            </w:pPr>
            <w:r w:rsidRPr="0020310E">
              <w:rPr>
                <w:rFonts w:eastAsia="Calibri"/>
                <w:lang w:eastAsia="en-US"/>
              </w:rPr>
              <w:t>Производственные мощности предприятия «ХХХ»</w:t>
            </w:r>
          </w:p>
          <w:p w14:paraId="404B0062" w14:textId="77777777" w:rsidR="00CD0706" w:rsidRPr="0020310E" w:rsidRDefault="00CD0706" w:rsidP="00CD0706">
            <w:pPr>
              <w:widowControl w:val="0"/>
              <w:jc w:val="center"/>
              <w:rPr>
                <w:rFonts w:eastAsia="Calibri"/>
                <w:bCs/>
                <w:lang w:eastAsia="en-US"/>
              </w:rPr>
            </w:pPr>
            <w:r w:rsidRPr="0020310E">
              <w:rPr>
                <w:rFonts w:eastAsia="Calibri"/>
                <w:lang w:eastAsia="en-US"/>
              </w:rPr>
              <w:t>(по аналогичному товару)</w:t>
            </w:r>
          </w:p>
        </w:tc>
        <w:tc>
          <w:tcPr>
            <w:tcW w:w="1012" w:type="dxa"/>
            <w:vAlign w:val="center"/>
          </w:tcPr>
          <w:p w14:paraId="185A773C"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619D0526" w14:textId="77777777" w:rsidR="00CD0706" w:rsidRPr="0020310E" w:rsidRDefault="00CD0706" w:rsidP="00CD0706">
            <w:pPr>
              <w:widowControl w:val="0"/>
              <w:rPr>
                <w:rFonts w:eastAsia="Calibri"/>
                <w:lang w:eastAsia="en-US"/>
              </w:rPr>
            </w:pPr>
          </w:p>
        </w:tc>
        <w:tc>
          <w:tcPr>
            <w:tcW w:w="567" w:type="dxa"/>
          </w:tcPr>
          <w:p w14:paraId="5FDB602A" w14:textId="77777777" w:rsidR="00CD0706" w:rsidRPr="0020310E" w:rsidRDefault="00CD0706" w:rsidP="00CD0706">
            <w:pPr>
              <w:widowControl w:val="0"/>
              <w:rPr>
                <w:rFonts w:eastAsia="Calibri"/>
                <w:lang w:eastAsia="en-US"/>
              </w:rPr>
            </w:pPr>
          </w:p>
        </w:tc>
        <w:tc>
          <w:tcPr>
            <w:tcW w:w="567" w:type="dxa"/>
          </w:tcPr>
          <w:p w14:paraId="7E051188" w14:textId="77777777" w:rsidR="00CD0706" w:rsidRPr="0020310E" w:rsidRDefault="00CD0706" w:rsidP="00CD0706">
            <w:pPr>
              <w:widowControl w:val="0"/>
              <w:rPr>
                <w:rFonts w:eastAsia="Calibri"/>
                <w:lang w:eastAsia="en-US"/>
              </w:rPr>
            </w:pPr>
          </w:p>
        </w:tc>
        <w:tc>
          <w:tcPr>
            <w:tcW w:w="2043" w:type="dxa"/>
          </w:tcPr>
          <w:p w14:paraId="237E8C4A" w14:textId="77777777" w:rsidR="00CD0706" w:rsidRPr="0020310E" w:rsidRDefault="00CD0706" w:rsidP="00CD0706">
            <w:pPr>
              <w:widowControl w:val="0"/>
              <w:rPr>
                <w:rFonts w:eastAsia="Calibri"/>
                <w:lang w:eastAsia="en-US"/>
              </w:rPr>
            </w:pPr>
          </w:p>
        </w:tc>
        <w:tc>
          <w:tcPr>
            <w:tcW w:w="1624" w:type="dxa"/>
          </w:tcPr>
          <w:p w14:paraId="48D8AC5A" w14:textId="77777777" w:rsidR="00CD0706" w:rsidRPr="0020310E" w:rsidRDefault="00CD0706" w:rsidP="00CD0706">
            <w:pPr>
              <w:widowControl w:val="0"/>
              <w:rPr>
                <w:rFonts w:eastAsia="Calibri"/>
                <w:lang w:eastAsia="en-US"/>
              </w:rPr>
            </w:pPr>
          </w:p>
        </w:tc>
      </w:tr>
      <w:tr w:rsidR="00CD0706" w:rsidRPr="0020310E" w14:paraId="7685A717" w14:textId="77777777" w:rsidTr="00F50514">
        <w:trPr>
          <w:cantSplit/>
          <w:trHeight w:val="20"/>
        </w:trPr>
        <w:tc>
          <w:tcPr>
            <w:tcW w:w="4041" w:type="dxa"/>
            <w:vAlign w:val="center"/>
          </w:tcPr>
          <w:p w14:paraId="5B662E5C" w14:textId="77777777" w:rsidR="00CD0706" w:rsidRPr="0020310E" w:rsidRDefault="00CD0706" w:rsidP="00CD0706">
            <w:pPr>
              <w:widowControl w:val="0"/>
              <w:jc w:val="center"/>
              <w:rPr>
                <w:rFonts w:eastAsia="Calibri"/>
                <w:bCs/>
                <w:lang w:eastAsia="en-US"/>
              </w:rPr>
            </w:pPr>
            <w:r w:rsidRPr="0020310E">
              <w:rPr>
                <w:rFonts w:eastAsia="Calibri"/>
                <w:bCs/>
                <w:lang w:eastAsia="en-US"/>
              </w:rPr>
              <w:lastRenderedPageBreak/>
              <w:t xml:space="preserve">Степень загрузки </w:t>
            </w:r>
            <w:r>
              <w:rPr>
                <w:rFonts w:eastAsia="Calibri"/>
                <w:bCs/>
                <w:lang w:eastAsia="en-US"/>
              </w:rPr>
              <w:br/>
            </w:r>
            <w:r w:rsidRPr="0020310E">
              <w:rPr>
                <w:rFonts w:eastAsia="Calibri"/>
                <w:bCs/>
                <w:lang w:eastAsia="en-US"/>
              </w:rPr>
              <w:t>производственных мощностей</w:t>
            </w:r>
            <w:r>
              <w:rPr>
                <w:rFonts w:eastAsia="Calibri"/>
                <w:bCs/>
                <w:lang w:eastAsia="en-US"/>
              </w:rPr>
              <w:t xml:space="preserve"> </w:t>
            </w:r>
            <w:r>
              <w:rPr>
                <w:rFonts w:eastAsia="Calibri"/>
                <w:bCs/>
                <w:lang w:eastAsia="en-US"/>
              </w:rPr>
              <w:br/>
              <w:t>(по аналогичному товару)</w:t>
            </w:r>
          </w:p>
        </w:tc>
        <w:tc>
          <w:tcPr>
            <w:tcW w:w="1012" w:type="dxa"/>
            <w:vAlign w:val="center"/>
          </w:tcPr>
          <w:p w14:paraId="7A0D6B9D" w14:textId="77777777" w:rsidR="00CD0706" w:rsidRPr="0020310E" w:rsidRDefault="00CD0706" w:rsidP="00CD0706">
            <w:pPr>
              <w:widowControl w:val="0"/>
              <w:jc w:val="center"/>
              <w:rPr>
                <w:rFonts w:eastAsia="Calibri"/>
                <w:bCs/>
                <w:lang w:eastAsia="en-US"/>
              </w:rPr>
            </w:pPr>
            <w:r w:rsidRPr="0020310E">
              <w:rPr>
                <w:rFonts w:eastAsia="Calibri"/>
                <w:bCs/>
                <w:lang w:eastAsia="en-US"/>
              </w:rPr>
              <w:t>%</w:t>
            </w:r>
          </w:p>
        </w:tc>
        <w:tc>
          <w:tcPr>
            <w:tcW w:w="567" w:type="dxa"/>
          </w:tcPr>
          <w:p w14:paraId="6FE67153" w14:textId="77777777" w:rsidR="00CD0706" w:rsidRPr="0020310E" w:rsidRDefault="00CD0706" w:rsidP="00CD0706">
            <w:pPr>
              <w:widowControl w:val="0"/>
              <w:rPr>
                <w:rFonts w:eastAsia="Calibri"/>
                <w:lang w:eastAsia="en-US"/>
              </w:rPr>
            </w:pPr>
          </w:p>
        </w:tc>
        <w:tc>
          <w:tcPr>
            <w:tcW w:w="567" w:type="dxa"/>
          </w:tcPr>
          <w:p w14:paraId="769670C4" w14:textId="77777777" w:rsidR="00CD0706" w:rsidRPr="0020310E" w:rsidRDefault="00CD0706" w:rsidP="00CD0706">
            <w:pPr>
              <w:widowControl w:val="0"/>
              <w:rPr>
                <w:rFonts w:eastAsia="Calibri"/>
                <w:lang w:eastAsia="en-US"/>
              </w:rPr>
            </w:pPr>
          </w:p>
        </w:tc>
        <w:tc>
          <w:tcPr>
            <w:tcW w:w="567" w:type="dxa"/>
          </w:tcPr>
          <w:p w14:paraId="0470F389" w14:textId="77777777" w:rsidR="00CD0706" w:rsidRPr="0020310E" w:rsidRDefault="00CD0706" w:rsidP="00CD0706">
            <w:pPr>
              <w:widowControl w:val="0"/>
              <w:rPr>
                <w:rFonts w:eastAsia="Calibri"/>
                <w:lang w:eastAsia="en-US"/>
              </w:rPr>
            </w:pPr>
          </w:p>
        </w:tc>
        <w:tc>
          <w:tcPr>
            <w:tcW w:w="2043" w:type="dxa"/>
          </w:tcPr>
          <w:p w14:paraId="7C3B8AA2" w14:textId="77777777" w:rsidR="00CD0706" w:rsidRPr="0020310E" w:rsidRDefault="00CD0706" w:rsidP="00CD0706">
            <w:pPr>
              <w:widowControl w:val="0"/>
              <w:rPr>
                <w:rFonts w:eastAsia="Calibri"/>
                <w:lang w:eastAsia="en-US"/>
              </w:rPr>
            </w:pPr>
          </w:p>
        </w:tc>
        <w:tc>
          <w:tcPr>
            <w:tcW w:w="1624" w:type="dxa"/>
          </w:tcPr>
          <w:p w14:paraId="13426E14" w14:textId="77777777" w:rsidR="00CD0706" w:rsidRPr="0020310E" w:rsidRDefault="00CD0706" w:rsidP="00CD0706">
            <w:pPr>
              <w:widowControl w:val="0"/>
              <w:rPr>
                <w:rFonts w:eastAsia="Calibri"/>
                <w:lang w:eastAsia="en-US"/>
              </w:rPr>
            </w:pPr>
          </w:p>
        </w:tc>
      </w:tr>
      <w:tr w:rsidR="00CD0706" w:rsidRPr="0020310E" w14:paraId="4B30DB15" w14:textId="77777777" w:rsidTr="00F50514">
        <w:trPr>
          <w:cantSplit/>
          <w:trHeight w:val="20"/>
        </w:trPr>
        <w:tc>
          <w:tcPr>
            <w:tcW w:w="4041" w:type="dxa"/>
            <w:vAlign w:val="center"/>
          </w:tcPr>
          <w:p w14:paraId="0068158B" w14:textId="77777777" w:rsidR="00CD0706" w:rsidRPr="0020310E" w:rsidRDefault="00CD0706" w:rsidP="00CD0706">
            <w:pPr>
              <w:widowControl w:val="0"/>
              <w:jc w:val="center"/>
              <w:rPr>
                <w:rFonts w:eastAsia="Calibri"/>
                <w:bCs/>
                <w:lang w:eastAsia="en-US"/>
              </w:rPr>
            </w:pPr>
            <w:r w:rsidRPr="0020310E">
              <w:rPr>
                <w:rFonts w:eastAsia="Calibri"/>
                <w:lang w:eastAsia="en-US"/>
              </w:rPr>
              <w:t>Товарные запасы готовой продукции на начало периода</w:t>
            </w:r>
          </w:p>
        </w:tc>
        <w:tc>
          <w:tcPr>
            <w:tcW w:w="1012" w:type="dxa"/>
            <w:vAlign w:val="center"/>
          </w:tcPr>
          <w:p w14:paraId="340F3676"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46A912DA" w14:textId="77777777" w:rsidR="00CD0706" w:rsidRPr="0020310E" w:rsidRDefault="00CD0706" w:rsidP="00CD0706">
            <w:pPr>
              <w:widowControl w:val="0"/>
              <w:rPr>
                <w:rFonts w:eastAsia="Calibri"/>
                <w:lang w:eastAsia="en-US"/>
              </w:rPr>
            </w:pPr>
          </w:p>
        </w:tc>
        <w:tc>
          <w:tcPr>
            <w:tcW w:w="567" w:type="dxa"/>
          </w:tcPr>
          <w:p w14:paraId="5F451015" w14:textId="77777777" w:rsidR="00CD0706" w:rsidRPr="0020310E" w:rsidRDefault="00CD0706" w:rsidP="00CD0706">
            <w:pPr>
              <w:widowControl w:val="0"/>
              <w:rPr>
                <w:rFonts w:eastAsia="Calibri"/>
                <w:lang w:eastAsia="en-US"/>
              </w:rPr>
            </w:pPr>
          </w:p>
        </w:tc>
        <w:tc>
          <w:tcPr>
            <w:tcW w:w="567" w:type="dxa"/>
          </w:tcPr>
          <w:p w14:paraId="7786DC21" w14:textId="77777777" w:rsidR="00CD0706" w:rsidRPr="0020310E" w:rsidRDefault="00CD0706" w:rsidP="00CD0706">
            <w:pPr>
              <w:widowControl w:val="0"/>
              <w:rPr>
                <w:rFonts w:eastAsia="Calibri"/>
                <w:lang w:eastAsia="en-US"/>
              </w:rPr>
            </w:pPr>
          </w:p>
        </w:tc>
        <w:tc>
          <w:tcPr>
            <w:tcW w:w="2043" w:type="dxa"/>
          </w:tcPr>
          <w:p w14:paraId="0BB7CA6A" w14:textId="77777777" w:rsidR="00CD0706" w:rsidRPr="0020310E" w:rsidRDefault="00CD0706" w:rsidP="00CD0706">
            <w:pPr>
              <w:widowControl w:val="0"/>
              <w:rPr>
                <w:rFonts w:eastAsia="Calibri"/>
                <w:lang w:eastAsia="en-US"/>
              </w:rPr>
            </w:pPr>
          </w:p>
        </w:tc>
        <w:tc>
          <w:tcPr>
            <w:tcW w:w="1624" w:type="dxa"/>
          </w:tcPr>
          <w:p w14:paraId="24DCF1B1" w14:textId="77777777" w:rsidR="00CD0706" w:rsidRPr="0020310E" w:rsidRDefault="00CD0706" w:rsidP="00CD0706">
            <w:pPr>
              <w:widowControl w:val="0"/>
              <w:rPr>
                <w:rFonts w:eastAsia="Calibri"/>
                <w:lang w:eastAsia="en-US"/>
              </w:rPr>
            </w:pPr>
          </w:p>
        </w:tc>
      </w:tr>
      <w:tr w:rsidR="00CD0706" w:rsidRPr="0020310E" w14:paraId="5DF5F2C9" w14:textId="77777777" w:rsidTr="00F50514">
        <w:trPr>
          <w:cantSplit/>
          <w:trHeight w:val="20"/>
        </w:trPr>
        <w:tc>
          <w:tcPr>
            <w:tcW w:w="4041" w:type="dxa"/>
            <w:vAlign w:val="center"/>
          </w:tcPr>
          <w:p w14:paraId="2C518EEB" w14:textId="77777777" w:rsidR="00CD0706" w:rsidRPr="0020310E" w:rsidRDefault="00CD0706" w:rsidP="00CD0706">
            <w:pPr>
              <w:widowControl w:val="0"/>
              <w:jc w:val="center"/>
              <w:rPr>
                <w:rFonts w:eastAsia="Calibri"/>
                <w:bCs/>
                <w:lang w:eastAsia="en-US"/>
              </w:rPr>
            </w:pPr>
            <w:r w:rsidRPr="0020310E">
              <w:rPr>
                <w:rFonts w:eastAsia="Calibri"/>
                <w:lang w:eastAsia="en-US"/>
              </w:rPr>
              <w:t>Товарные запасы готовой продукции на конец периода</w:t>
            </w:r>
          </w:p>
        </w:tc>
        <w:tc>
          <w:tcPr>
            <w:tcW w:w="1012" w:type="dxa"/>
            <w:vAlign w:val="center"/>
          </w:tcPr>
          <w:p w14:paraId="4FE4A27D"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p>
        </w:tc>
        <w:tc>
          <w:tcPr>
            <w:tcW w:w="567" w:type="dxa"/>
          </w:tcPr>
          <w:p w14:paraId="113A7C71" w14:textId="77777777" w:rsidR="00CD0706" w:rsidRPr="0020310E" w:rsidRDefault="00CD0706" w:rsidP="00CD0706">
            <w:pPr>
              <w:widowControl w:val="0"/>
              <w:rPr>
                <w:rFonts w:eastAsia="Calibri"/>
                <w:lang w:eastAsia="en-US"/>
              </w:rPr>
            </w:pPr>
          </w:p>
        </w:tc>
        <w:tc>
          <w:tcPr>
            <w:tcW w:w="567" w:type="dxa"/>
          </w:tcPr>
          <w:p w14:paraId="0BC4A52A" w14:textId="77777777" w:rsidR="00CD0706" w:rsidRPr="0020310E" w:rsidRDefault="00CD0706" w:rsidP="00CD0706">
            <w:pPr>
              <w:widowControl w:val="0"/>
              <w:rPr>
                <w:rFonts w:eastAsia="Calibri"/>
                <w:lang w:eastAsia="en-US"/>
              </w:rPr>
            </w:pPr>
          </w:p>
        </w:tc>
        <w:tc>
          <w:tcPr>
            <w:tcW w:w="567" w:type="dxa"/>
          </w:tcPr>
          <w:p w14:paraId="1200F2E2" w14:textId="77777777" w:rsidR="00CD0706" w:rsidRPr="0020310E" w:rsidRDefault="00CD0706" w:rsidP="00CD0706">
            <w:pPr>
              <w:widowControl w:val="0"/>
              <w:rPr>
                <w:rFonts w:eastAsia="Calibri"/>
                <w:lang w:eastAsia="en-US"/>
              </w:rPr>
            </w:pPr>
          </w:p>
        </w:tc>
        <w:tc>
          <w:tcPr>
            <w:tcW w:w="2043" w:type="dxa"/>
          </w:tcPr>
          <w:p w14:paraId="49728B89" w14:textId="77777777" w:rsidR="00CD0706" w:rsidRPr="0020310E" w:rsidRDefault="00CD0706" w:rsidP="00CD0706">
            <w:pPr>
              <w:widowControl w:val="0"/>
              <w:rPr>
                <w:rFonts w:eastAsia="Calibri"/>
                <w:lang w:eastAsia="en-US"/>
              </w:rPr>
            </w:pPr>
          </w:p>
        </w:tc>
        <w:tc>
          <w:tcPr>
            <w:tcW w:w="1624" w:type="dxa"/>
          </w:tcPr>
          <w:p w14:paraId="4A5FF2E4" w14:textId="77777777" w:rsidR="00CD0706" w:rsidRPr="0020310E" w:rsidRDefault="00CD0706" w:rsidP="00CD0706">
            <w:pPr>
              <w:widowControl w:val="0"/>
              <w:rPr>
                <w:rFonts w:eastAsia="Calibri"/>
                <w:lang w:eastAsia="en-US"/>
              </w:rPr>
            </w:pPr>
          </w:p>
        </w:tc>
      </w:tr>
      <w:tr w:rsidR="00CD0706" w:rsidRPr="0020310E" w14:paraId="717E84D8" w14:textId="77777777" w:rsidTr="00F50514">
        <w:trPr>
          <w:cantSplit/>
          <w:trHeight w:val="20"/>
        </w:trPr>
        <w:tc>
          <w:tcPr>
            <w:tcW w:w="4041" w:type="dxa"/>
            <w:vMerge w:val="restart"/>
            <w:vAlign w:val="center"/>
          </w:tcPr>
          <w:p w14:paraId="3F7000AE" w14:textId="77777777" w:rsidR="00CD0706" w:rsidRPr="0020310E" w:rsidRDefault="00CD0706" w:rsidP="00CD0706">
            <w:pPr>
              <w:widowControl w:val="0"/>
              <w:jc w:val="center"/>
              <w:rPr>
                <w:rFonts w:eastAsia="Calibri"/>
                <w:lang w:eastAsia="en-US"/>
              </w:rPr>
            </w:pPr>
            <w:r w:rsidRPr="0020310E">
              <w:rPr>
                <w:rFonts w:eastAsia="Calibri"/>
                <w:lang w:eastAsia="en-US"/>
              </w:rPr>
              <w:t>Выручка</w:t>
            </w:r>
            <w:r>
              <w:rPr>
                <w:rFonts w:eastAsia="Calibri"/>
                <w:lang w:eastAsia="en-US"/>
              </w:rPr>
              <w:t xml:space="preserve"> (нетто)</w:t>
            </w:r>
            <w:r w:rsidRPr="0020310E">
              <w:rPr>
                <w:rFonts w:eastAsia="Calibri"/>
                <w:lang w:eastAsia="en-US"/>
              </w:rPr>
              <w:t xml:space="preserve"> от реализации аналогичного товара на территории ЗОР</w:t>
            </w:r>
            <w:r>
              <w:rPr>
                <w:rFonts w:eastAsia="Calibri"/>
                <w:lang w:eastAsia="en-US"/>
              </w:rPr>
              <w:t xml:space="preserve"> </w:t>
            </w:r>
            <w:r w:rsidRPr="0020310E">
              <w:rPr>
                <w:rFonts w:eastAsia="Calibri"/>
                <w:bCs/>
                <w:lang w:eastAsia="en-US"/>
              </w:rPr>
              <w:t>(на условиях EXW)</w:t>
            </w:r>
          </w:p>
        </w:tc>
        <w:tc>
          <w:tcPr>
            <w:tcW w:w="1012" w:type="dxa"/>
            <w:vAlign w:val="center"/>
          </w:tcPr>
          <w:p w14:paraId="46D6F01F"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3EC6B818" w14:textId="77777777" w:rsidR="00CD0706" w:rsidRPr="0020310E" w:rsidRDefault="00CD0706" w:rsidP="00CD0706">
            <w:pPr>
              <w:widowControl w:val="0"/>
              <w:rPr>
                <w:rFonts w:eastAsia="Calibri"/>
                <w:lang w:eastAsia="en-US"/>
              </w:rPr>
            </w:pPr>
          </w:p>
        </w:tc>
        <w:tc>
          <w:tcPr>
            <w:tcW w:w="567" w:type="dxa"/>
          </w:tcPr>
          <w:p w14:paraId="68913A99" w14:textId="77777777" w:rsidR="00CD0706" w:rsidRPr="0020310E" w:rsidRDefault="00CD0706" w:rsidP="00CD0706">
            <w:pPr>
              <w:widowControl w:val="0"/>
              <w:rPr>
                <w:rFonts w:eastAsia="Calibri"/>
                <w:lang w:eastAsia="en-US"/>
              </w:rPr>
            </w:pPr>
          </w:p>
        </w:tc>
        <w:tc>
          <w:tcPr>
            <w:tcW w:w="567" w:type="dxa"/>
          </w:tcPr>
          <w:p w14:paraId="2681DD2B" w14:textId="77777777" w:rsidR="00CD0706" w:rsidRPr="0020310E" w:rsidRDefault="00CD0706" w:rsidP="00CD0706">
            <w:pPr>
              <w:widowControl w:val="0"/>
              <w:rPr>
                <w:rFonts w:eastAsia="Calibri"/>
                <w:lang w:eastAsia="en-US"/>
              </w:rPr>
            </w:pPr>
          </w:p>
        </w:tc>
        <w:tc>
          <w:tcPr>
            <w:tcW w:w="2043" w:type="dxa"/>
          </w:tcPr>
          <w:p w14:paraId="5F0E8F70" w14:textId="77777777" w:rsidR="00CD0706" w:rsidRPr="0020310E" w:rsidRDefault="00CD0706" w:rsidP="00CD0706">
            <w:pPr>
              <w:widowControl w:val="0"/>
              <w:rPr>
                <w:rFonts w:eastAsia="Calibri"/>
                <w:lang w:eastAsia="en-US"/>
              </w:rPr>
            </w:pPr>
          </w:p>
        </w:tc>
        <w:tc>
          <w:tcPr>
            <w:tcW w:w="1624" w:type="dxa"/>
          </w:tcPr>
          <w:p w14:paraId="4CA1AD34" w14:textId="77777777" w:rsidR="00CD0706" w:rsidRPr="0020310E" w:rsidRDefault="00CD0706" w:rsidP="00CD0706">
            <w:pPr>
              <w:widowControl w:val="0"/>
              <w:rPr>
                <w:rFonts w:eastAsia="Calibri"/>
                <w:lang w:eastAsia="en-US"/>
              </w:rPr>
            </w:pPr>
          </w:p>
        </w:tc>
      </w:tr>
      <w:tr w:rsidR="00CD0706" w:rsidRPr="0020310E" w14:paraId="2A132671" w14:textId="77777777" w:rsidTr="00F50514">
        <w:trPr>
          <w:cantSplit/>
          <w:trHeight w:val="20"/>
        </w:trPr>
        <w:tc>
          <w:tcPr>
            <w:tcW w:w="4041" w:type="dxa"/>
            <w:vMerge/>
            <w:vAlign w:val="center"/>
          </w:tcPr>
          <w:p w14:paraId="1DBB5452" w14:textId="77777777" w:rsidR="00CD0706" w:rsidRPr="0020310E" w:rsidRDefault="00CD0706" w:rsidP="00CD0706">
            <w:pPr>
              <w:widowControl w:val="0"/>
              <w:jc w:val="center"/>
              <w:rPr>
                <w:rFonts w:eastAsia="Calibri"/>
                <w:lang w:eastAsia="en-US"/>
              </w:rPr>
            </w:pPr>
          </w:p>
        </w:tc>
        <w:tc>
          <w:tcPr>
            <w:tcW w:w="1012" w:type="dxa"/>
            <w:vAlign w:val="center"/>
          </w:tcPr>
          <w:p w14:paraId="369E9F63"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7E556B62"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2E058750" w14:textId="77777777" w:rsidR="00CD0706" w:rsidRPr="0020310E" w:rsidRDefault="00CD0706" w:rsidP="00CD0706">
            <w:pPr>
              <w:widowControl w:val="0"/>
              <w:rPr>
                <w:rFonts w:eastAsia="Calibri"/>
                <w:lang w:eastAsia="en-US"/>
              </w:rPr>
            </w:pPr>
          </w:p>
        </w:tc>
        <w:tc>
          <w:tcPr>
            <w:tcW w:w="567" w:type="dxa"/>
          </w:tcPr>
          <w:p w14:paraId="2524D384" w14:textId="77777777" w:rsidR="00CD0706" w:rsidRPr="0020310E" w:rsidRDefault="00CD0706" w:rsidP="00CD0706">
            <w:pPr>
              <w:widowControl w:val="0"/>
              <w:rPr>
                <w:rFonts w:eastAsia="Calibri"/>
                <w:lang w:eastAsia="en-US"/>
              </w:rPr>
            </w:pPr>
          </w:p>
        </w:tc>
        <w:tc>
          <w:tcPr>
            <w:tcW w:w="567" w:type="dxa"/>
          </w:tcPr>
          <w:p w14:paraId="10D3456C" w14:textId="77777777" w:rsidR="00CD0706" w:rsidRPr="0020310E" w:rsidRDefault="00CD0706" w:rsidP="00CD0706">
            <w:pPr>
              <w:widowControl w:val="0"/>
              <w:rPr>
                <w:rFonts w:eastAsia="Calibri"/>
                <w:lang w:eastAsia="en-US"/>
              </w:rPr>
            </w:pPr>
          </w:p>
        </w:tc>
        <w:tc>
          <w:tcPr>
            <w:tcW w:w="2043" w:type="dxa"/>
          </w:tcPr>
          <w:p w14:paraId="141B0B3E" w14:textId="77777777" w:rsidR="00CD0706" w:rsidRPr="0020310E" w:rsidRDefault="00CD0706" w:rsidP="00CD0706">
            <w:pPr>
              <w:widowControl w:val="0"/>
              <w:rPr>
                <w:rFonts w:eastAsia="Calibri"/>
                <w:lang w:eastAsia="en-US"/>
              </w:rPr>
            </w:pPr>
          </w:p>
        </w:tc>
        <w:tc>
          <w:tcPr>
            <w:tcW w:w="1624" w:type="dxa"/>
          </w:tcPr>
          <w:p w14:paraId="6C8AF62E" w14:textId="77777777" w:rsidR="00CD0706" w:rsidRPr="0020310E" w:rsidRDefault="00CD0706" w:rsidP="00CD0706">
            <w:pPr>
              <w:widowControl w:val="0"/>
              <w:rPr>
                <w:rFonts w:eastAsia="Calibri"/>
                <w:lang w:eastAsia="en-US"/>
              </w:rPr>
            </w:pPr>
          </w:p>
        </w:tc>
      </w:tr>
      <w:tr w:rsidR="00CD0706" w:rsidRPr="0020310E" w14:paraId="5F21DB56" w14:textId="77777777" w:rsidTr="00F50514">
        <w:trPr>
          <w:cantSplit/>
          <w:trHeight w:val="20"/>
        </w:trPr>
        <w:tc>
          <w:tcPr>
            <w:tcW w:w="4041" w:type="dxa"/>
            <w:vMerge w:val="restart"/>
            <w:vAlign w:val="center"/>
          </w:tcPr>
          <w:p w14:paraId="3BB68DE6" w14:textId="77777777" w:rsidR="00CD0706" w:rsidRPr="0020310E" w:rsidRDefault="00CD0706" w:rsidP="00CD0706">
            <w:pPr>
              <w:widowControl w:val="0"/>
              <w:jc w:val="center"/>
              <w:rPr>
                <w:rFonts w:eastAsia="Calibri"/>
                <w:bCs/>
                <w:lang w:eastAsia="en-US"/>
              </w:rPr>
            </w:pPr>
            <w:r w:rsidRPr="0020310E">
              <w:rPr>
                <w:rFonts w:eastAsia="Calibri"/>
                <w:lang w:eastAsia="en-US"/>
              </w:rPr>
              <w:t>Полная себестоимость аналогичного товара, реализованного на  территории ЗОР</w:t>
            </w:r>
          </w:p>
        </w:tc>
        <w:tc>
          <w:tcPr>
            <w:tcW w:w="1012" w:type="dxa"/>
            <w:vAlign w:val="center"/>
          </w:tcPr>
          <w:p w14:paraId="656E8A04"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5CB1B702" w14:textId="77777777" w:rsidR="00CD0706" w:rsidRPr="0020310E" w:rsidRDefault="00CD0706" w:rsidP="00CD0706">
            <w:pPr>
              <w:widowControl w:val="0"/>
              <w:rPr>
                <w:rFonts w:eastAsia="Calibri"/>
                <w:lang w:eastAsia="en-US"/>
              </w:rPr>
            </w:pPr>
          </w:p>
        </w:tc>
        <w:tc>
          <w:tcPr>
            <w:tcW w:w="567" w:type="dxa"/>
          </w:tcPr>
          <w:p w14:paraId="28C6B5B9" w14:textId="77777777" w:rsidR="00CD0706" w:rsidRPr="0020310E" w:rsidRDefault="00CD0706" w:rsidP="00CD0706">
            <w:pPr>
              <w:widowControl w:val="0"/>
              <w:rPr>
                <w:rFonts w:eastAsia="Calibri"/>
                <w:lang w:eastAsia="en-US"/>
              </w:rPr>
            </w:pPr>
          </w:p>
        </w:tc>
        <w:tc>
          <w:tcPr>
            <w:tcW w:w="567" w:type="dxa"/>
          </w:tcPr>
          <w:p w14:paraId="6A36468F" w14:textId="77777777" w:rsidR="00CD0706" w:rsidRPr="0020310E" w:rsidRDefault="00CD0706" w:rsidP="00CD0706">
            <w:pPr>
              <w:widowControl w:val="0"/>
              <w:rPr>
                <w:rFonts w:eastAsia="Calibri"/>
                <w:lang w:eastAsia="en-US"/>
              </w:rPr>
            </w:pPr>
          </w:p>
        </w:tc>
        <w:tc>
          <w:tcPr>
            <w:tcW w:w="2043" w:type="dxa"/>
          </w:tcPr>
          <w:p w14:paraId="3F3DB94F" w14:textId="77777777" w:rsidR="00CD0706" w:rsidRPr="0020310E" w:rsidRDefault="00CD0706" w:rsidP="00CD0706">
            <w:pPr>
              <w:widowControl w:val="0"/>
              <w:rPr>
                <w:rFonts w:eastAsia="Calibri"/>
                <w:lang w:eastAsia="en-US"/>
              </w:rPr>
            </w:pPr>
          </w:p>
        </w:tc>
        <w:tc>
          <w:tcPr>
            <w:tcW w:w="1624" w:type="dxa"/>
          </w:tcPr>
          <w:p w14:paraId="3DFAF1FA" w14:textId="77777777" w:rsidR="00CD0706" w:rsidRPr="0020310E" w:rsidRDefault="00CD0706" w:rsidP="00CD0706">
            <w:pPr>
              <w:widowControl w:val="0"/>
              <w:rPr>
                <w:rFonts w:eastAsia="Calibri"/>
                <w:lang w:eastAsia="en-US"/>
              </w:rPr>
            </w:pPr>
          </w:p>
        </w:tc>
      </w:tr>
      <w:tr w:rsidR="00CD0706" w:rsidRPr="0020310E" w14:paraId="4EF575A9" w14:textId="77777777" w:rsidTr="00F50514">
        <w:trPr>
          <w:cantSplit/>
          <w:trHeight w:val="20"/>
        </w:trPr>
        <w:tc>
          <w:tcPr>
            <w:tcW w:w="4041" w:type="dxa"/>
            <w:vMerge/>
            <w:vAlign w:val="center"/>
          </w:tcPr>
          <w:p w14:paraId="30E85214" w14:textId="77777777" w:rsidR="00CD0706" w:rsidRPr="0020310E" w:rsidRDefault="00CD0706" w:rsidP="00CD0706">
            <w:pPr>
              <w:widowControl w:val="0"/>
              <w:jc w:val="center"/>
              <w:rPr>
                <w:rFonts w:eastAsia="Calibri"/>
                <w:bCs/>
                <w:lang w:eastAsia="en-US"/>
              </w:rPr>
            </w:pPr>
          </w:p>
        </w:tc>
        <w:tc>
          <w:tcPr>
            <w:tcW w:w="1012" w:type="dxa"/>
            <w:vAlign w:val="center"/>
          </w:tcPr>
          <w:p w14:paraId="5BA188F4"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5F0FE19D"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7F4F303A" w14:textId="77777777" w:rsidR="00CD0706" w:rsidRPr="0020310E" w:rsidRDefault="00CD0706" w:rsidP="00CD0706">
            <w:pPr>
              <w:widowControl w:val="0"/>
              <w:rPr>
                <w:rFonts w:eastAsia="Calibri"/>
                <w:lang w:eastAsia="en-US"/>
              </w:rPr>
            </w:pPr>
          </w:p>
        </w:tc>
        <w:tc>
          <w:tcPr>
            <w:tcW w:w="567" w:type="dxa"/>
          </w:tcPr>
          <w:p w14:paraId="1BFA2C5D" w14:textId="77777777" w:rsidR="00CD0706" w:rsidRPr="0020310E" w:rsidRDefault="00CD0706" w:rsidP="00CD0706">
            <w:pPr>
              <w:widowControl w:val="0"/>
              <w:rPr>
                <w:rFonts w:eastAsia="Calibri"/>
                <w:lang w:eastAsia="en-US"/>
              </w:rPr>
            </w:pPr>
          </w:p>
        </w:tc>
        <w:tc>
          <w:tcPr>
            <w:tcW w:w="567" w:type="dxa"/>
          </w:tcPr>
          <w:p w14:paraId="6784B909" w14:textId="77777777" w:rsidR="00CD0706" w:rsidRPr="0020310E" w:rsidRDefault="00CD0706" w:rsidP="00CD0706">
            <w:pPr>
              <w:widowControl w:val="0"/>
              <w:rPr>
                <w:rFonts w:eastAsia="Calibri"/>
                <w:lang w:eastAsia="en-US"/>
              </w:rPr>
            </w:pPr>
          </w:p>
        </w:tc>
        <w:tc>
          <w:tcPr>
            <w:tcW w:w="2043" w:type="dxa"/>
          </w:tcPr>
          <w:p w14:paraId="69BB7285" w14:textId="77777777" w:rsidR="00CD0706" w:rsidRPr="0020310E" w:rsidRDefault="00CD0706" w:rsidP="00CD0706">
            <w:pPr>
              <w:widowControl w:val="0"/>
              <w:rPr>
                <w:rFonts w:eastAsia="Calibri"/>
                <w:lang w:eastAsia="en-US"/>
              </w:rPr>
            </w:pPr>
          </w:p>
        </w:tc>
        <w:tc>
          <w:tcPr>
            <w:tcW w:w="1624" w:type="dxa"/>
          </w:tcPr>
          <w:p w14:paraId="572559DE" w14:textId="77777777" w:rsidR="00CD0706" w:rsidRPr="0020310E" w:rsidRDefault="00CD0706" w:rsidP="00CD0706">
            <w:pPr>
              <w:widowControl w:val="0"/>
              <w:rPr>
                <w:rFonts w:eastAsia="Calibri"/>
                <w:lang w:eastAsia="en-US"/>
              </w:rPr>
            </w:pPr>
          </w:p>
        </w:tc>
      </w:tr>
      <w:tr w:rsidR="00CD0706" w:rsidRPr="0020310E" w14:paraId="2A1B5011" w14:textId="77777777" w:rsidTr="00F50514">
        <w:trPr>
          <w:cantSplit/>
          <w:trHeight w:val="20"/>
        </w:trPr>
        <w:tc>
          <w:tcPr>
            <w:tcW w:w="4041" w:type="dxa"/>
            <w:vMerge w:val="restart"/>
            <w:vAlign w:val="center"/>
          </w:tcPr>
          <w:p w14:paraId="39AFB055" w14:textId="77777777" w:rsidR="00CD0706" w:rsidRPr="0020310E" w:rsidRDefault="00CD0706" w:rsidP="00CD0706">
            <w:pPr>
              <w:widowControl w:val="0"/>
              <w:jc w:val="center"/>
              <w:rPr>
                <w:rFonts w:eastAsia="Calibri"/>
                <w:bCs/>
                <w:lang w:eastAsia="en-US"/>
              </w:rPr>
            </w:pPr>
            <w:r w:rsidRPr="0020310E">
              <w:rPr>
                <w:rFonts w:eastAsia="Calibri"/>
                <w:lang w:eastAsia="en-US"/>
              </w:rPr>
              <w:t xml:space="preserve">Прибыль/убытки от реализации аналогичного товара </w:t>
            </w:r>
            <w:r>
              <w:rPr>
                <w:rFonts w:eastAsia="Calibri"/>
                <w:lang w:eastAsia="en-US"/>
              </w:rPr>
              <w:br/>
            </w:r>
            <w:r w:rsidRPr="0020310E">
              <w:rPr>
                <w:rFonts w:eastAsia="Calibri"/>
                <w:lang w:eastAsia="en-US"/>
              </w:rPr>
              <w:t>на территории ЗОР</w:t>
            </w:r>
          </w:p>
        </w:tc>
        <w:tc>
          <w:tcPr>
            <w:tcW w:w="1012" w:type="dxa"/>
            <w:vAlign w:val="center"/>
          </w:tcPr>
          <w:p w14:paraId="240C81DA" w14:textId="77777777" w:rsidR="00CD0706" w:rsidRPr="0020310E" w:rsidRDefault="00CD0706" w:rsidP="00CD0706">
            <w:pPr>
              <w:widowControl w:val="0"/>
              <w:jc w:val="center"/>
              <w:rPr>
                <w:rFonts w:eastAsia="Calibri"/>
                <w:lang w:eastAsia="en-US"/>
              </w:rPr>
            </w:pPr>
            <w:r w:rsidRPr="0020310E">
              <w:rPr>
                <w:rFonts w:eastAsia="Calibri"/>
                <w:lang w:eastAsia="en-US"/>
              </w:rPr>
              <w:t>нац. валюта</w:t>
            </w:r>
          </w:p>
        </w:tc>
        <w:tc>
          <w:tcPr>
            <w:tcW w:w="567" w:type="dxa"/>
          </w:tcPr>
          <w:p w14:paraId="0EDE3AED" w14:textId="77777777" w:rsidR="00CD0706" w:rsidRPr="0020310E" w:rsidRDefault="00CD0706" w:rsidP="00CD0706">
            <w:pPr>
              <w:widowControl w:val="0"/>
              <w:rPr>
                <w:rFonts w:eastAsia="Calibri"/>
                <w:lang w:eastAsia="en-US"/>
              </w:rPr>
            </w:pPr>
          </w:p>
        </w:tc>
        <w:tc>
          <w:tcPr>
            <w:tcW w:w="567" w:type="dxa"/>
          </w:tcPr>
          <w:p w14:paraId="7E874872" w14:textId="77777777" w:rsidR="00CD0706" w:rsidRPr="0020310E" w:rsidRDefault="00CD0706" w:rsidP="00CD0706">
            <w:pPr>
              <w:widowControl w:val="0"/>
              <w:rPr>
                <w:rFonts w:eastAsia="Calibri"/>
                <w:lang w:eastAsia="en-US"/>
              </w:rPr>
            </w:pPr>
          </w:p>
        </w:tc>
        <w:tc>
          <w:tcPr>
            <w:tcW w:w="567" w:type="dxa"/>
          </w:tcPr>
          <w:p w14:paraId="26F34004" w14:textId="77777777" w:rsidR="00CD0706" w:rsidRPr="0020310E" w:rsidRDefault="00CD0706" w:rsidP="00CD0706">
            <w:pPr>
              <w:widowControl w:val="0"/>
              <w:rPr>
                <w:rFonts w:eastAsia="Calibri"/>
                <w:lang w:eastAsia="en-US"/>
              </w:rPr>
            </w:pPr>
          </w:p>
        </w:tc>
        <w:tc>
          <w:tcPr>
            <w:tcW w:w="2043" w:type="dxa"/>
          </w:tcPr>
          <w:p w14:paraId="5CEBA401" w14:textId="77777777" w:rsidR="00CD0706" w:rsidRPr="0020310E" w:rsidRDefault="00CD0706" w:rsidP="00CD0706">
            <w:pPr>
              <w:widowControl w:val="0"/>
              <w:rPr>
                <w:rFonts w:eastAsia="Calibri"/>
                <w:lang w:eastAsia="en-US"/>
              </w:rPr>
            </w:pPr>
          </w:p>
        </w:tc>
        <w:tc>
          <w:tcPr>
            <w:tcW w:w="1624" w:type="dxa"/>
          </w:tcPr>
          <w:p w14:paraId="56FFB04D" w14:textId="77777777" w:rsidR="00CD0706" w:rsidRPr="0020310E" w:rsidRDefault="00CD0706" w:rsidP="00CD0706">
            <w:pPr>
              <w:widowControl w:val="0"/>
              <w:rPr>
                <w:rFonts w:eastAsia="Calibri"/>
                <w:lang w:eastAsia="en-US"/>
              </w:rPr>
            </w:pPr>
          </w:p>
        </w:tc>
      </w:tr>
      <w:tr w:rsidR="00CD0706" w:rsidRPr="0020310E" w14:paraId="375091A0" w14:textId="77777777" w:rsidTr="00F50514">
        <w:trPr>
          <w:cantSplit/>
          <w:trHeight w:val="20"/>
        </w:trPr>
        <w:tc>
          <w:tcPr>
            <w:tcW w:w="4041" w:type="dxa"/>
            <w:vMerge/>
            <w:vAlign w:val="center"/>
          </w:tcPr>
          <w:p w14:paraId="74DB6AB3" w14:textId="77777777" w:rsidR="00CD0706" w:rsidRPr="0020310E" w:rsidRDefault="00CD0706" w:rsidP="00CD0706">
            <w:pPr>
              <w:widowControl w:val="0"/>
              <w:jc w:val="center"/>
              <w:rPr>
                <w:rFonts w:eastAsia="Calibri"/>
                <w:bCs/>
                <w:lang w:eastAsia="en-US"/>
              </w:rPr>
            </w:pPr>
          </w:p>
        </w:tc>
        <w:tc>
          <w:tcPr>
            <w:tcW w:w="1012" w:type="dxa"/>
            <w:vAlign w:val="center"/>
          </w:tcPr>
          <w:p w14:paraId="20993CA8"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31B8B49A"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15F53AEF" w14:textId="77777777" w:rsidR="00CD0706" w:rsidRPr="0020310E" w:rsidRDefault="00CD0706" w:rsidP="00CD0706">
            <w:pPr>
              <w:widowControl w:val="0"/>
              <w:rPr>
                <w:rFonts w:eastAsia="Calibri"/>
                <w:lang w:eastAsia="en-US"/>
              </w:rPr>
            </w:pPr>
          </w:p>
        </w:tc>
        <w:tc>
          <w:tcPr>
            <w:tcW w:w="567" w:type="dxa"/>
          </w:tcPr>
          <w:p w14:paraId="7BE2A522" w14:textId="77777777" w:rsidR="00CD0706" w:rsidRPr="0020310E" w:rsidRDefault="00CD0706" w:rsidP="00CD0706">
            <w:pPr>
              <w:widowControl w:val="0"/>
              <w:rPr>
                <w:rFonts w:eastAsia="Calibri"/>
                <w:lang w:eastAsia="en-US"/>
              </w:rPr>
            </w:pPr>
          </w:p>
        </w:tc>
        <w:tc>
          <w:tcPr>
            <w:tcW w:w="567" w:type="dxa"/>
          </w:tcPr>
          <w:p w14:paraId="40E6000A" w14:textId="77777777" w:rsidR="00CD0706" w:rsidRPr="0020310E" w:rsidRDefault="00CD0706" w:rsidP="00CD0706">
            <w:pPr>
              <w:widowControl w:val="0"/>
              <w:rPr>
                <w:rFonts w:eastAsia="Calibri"/>
                <w:lang w:eastAsia="en-US"/>
              </w:rPr>
            </w:pPr>
          </w:p>
        </w:tc>
        <w:tc>
          <w:tcPr>
            <w:tcW w:w="2043" w:type="dxa"/>
          </w:tcPr>
          <w:p w14:paraId="529C4EAE" w14:textId="77777777" w:rsidR="00CD0706" w:rsidRPr="0020310E" w:rsidRDefault="00CD0706" w:rsidP="00CD0706">
            <w:pPr>
              <w:widowControl w:val="0"/>
              <w:rPr>
                <w:rFonts w:eastAsia="Calibri"/>
                <w:lang w:eastAsia="en-US"/>
              </w:rPr>
            </w:pPr>
          </w:p>
        </w:tc>
        <w:tc>
          <w:tcPr>
            <w:tcW w:w="1624" w:type="dxa"/>
          </w:tcPr>
          <w:p w14:paraId="51835B40" w14:textId="77777777" w:rsidR="00CD0706" w:rsidRPr="0020310E" w:rsidRDefault="00CD0706" w:rsidP="00CD0706">
            <w:pPr>
              <w:widowControl w:val="0"/>
              <w:rPr>
                <w:rFonts w:eastAsia="Calibri"/>
                <w:lang w:eastAsia="en-US"/>
              </w:rPr>
            </w:pPr>
          </w:p>
        </w:tc>
      </w:tr>
      <w:tr w:rsidR="00CD0706" w:rsidRPr="0020310E" w14:paraId="6ACF05A2" w14:textId="77777777" w:rsidTr="00F50514">
        <w:trPr>
          <w:cantSplit/>
          <w:trHeight w:val="20"/>
        </w:trPr>
        <w:tc>
          <w:tcPr>
            <w:tcW w:w="4041" w:type="dxa"/>
            <w:vMerge w:val="restart"/>
            <w:vAlign w:val="center"/>
          </w:tcPr>
          <w:p w14:paraId="28EF65C4" w14:textId="77777777" w:rsidR="00CD0706" w:rsidRPr="0020310E" w:rsidRDefault="00CD0706" w:rsidP="00CD0706">
            <w:pPr>
              <w:widowControl w:val="0"/>
              <w:jc w:val="center"/>
              <w:rPr>
                <w:rFonts w:eastAsia="Calibri"/>
                <w:bCs/>
                <w:lang w:eastAsia="en-US"/>
              </w:rPr>
            </w:pPr>
            <w:r w:rsidRPr="0020310E">
              <w:rPr>
                <w:rFonts w:eastAsia="Calibri"/>
                <w:bCs/>
                <w:lang w:eastAsia="en-US"/>
              </w:rPr>
              <w:t xml:space="preserve">Себестоимость единицы аналогичного товара, реализованного </w:t>
            </w:r>
            <w:r>
              <w:rPr>
                <w:rFonts w:eastAsia="Calibri"/>
                <w:bCs/>
                <w:lang w:eastAsia="en-US"/>
              </w:rPr>
              <w:br/>
            </w:r>
            <w:r w:rsidRPr="0020310E">
              <w:rPr>
                <w:rFonts w:eastAsia="Calibri"/>
                <w:lang w:eastAsia="en-US"/>
              </w:rPr>
              <w:t>на территории ЗОР</w:t>
            </w:r>
          </w:p>
        </w:tc>
        <w:tc>
          <w:tcPr>
            <w:tcW w:w="1012" w:type="dxa"/>
            <w:vAlign w:val="center"/>
          </w:tcPr>
          <w:p w14:paraId="031FE45A" w14:textId="77777777" w:rsidR="00CD0706" w:rsidRPr="0020310E" w:rsidRDefault="00CD0706" w:rsidP="00CD0706">
            <w:pPr>
              <w:widowControl w:val="0"/>
              <w:jc w:val="center"/>
              <w:rPr>
                <w:rFonts w:eastAsia="Calibri"/>
                <w:lang w:eastAsia="en-US"/>
              </w:rPr>
            </w:pPr>
            <w:r w:rsidRPr="0020310E">
              <w:rPr>
                <w:rFonts w:eastAsia="Calibri"/>
                <w:lang w:eastAsia="en-US"/>
              </w:rPr>
              <w:t>нац.</w:t>
            </w:r>
          </w:p>
          <w:p w14:paraId="7988037E" w14:textId="77777777" w:rsidR="00CD0706" w:rsidRPr="0020310E" w:rsidRDefault="00CD0706" w:rsidP="00CD0706">
            <w:pPr>
              <w:widowControl w:val="0"/>
              <w:jc w:val="center"/>
              <w:rPr>
                <w:rFonts w:eastAsia="Calibri"/>
                <w:lang w:eastAsia="en-US"/>
              </w:rPr>
            </w:pPr>
            <w:r w:rsidRPr="0020310E">
              <w:rPr>
                <w:rFonts w:eastAsia="Calibri"/>
                <w:lang w:eastAsia="en-US"/>
              </w:rPr>
              <w:t>валюта</w:t>
            </w:r>
            <w:r w:rsidRPr="0020310E">
              <w:rPr>
                <w:rFonts w:eastAsia="Calibri"/>
                <w:lang w:eastAsia="en-US"/>
              </w:rPr>
              <w:br/>
              <w:t>/тонну</w:t>
            </w:r>
          </w:p>
        </w:tc>
        <w:tc>
          <w:tcPr>
            <w:tcW w:w="567" w:type="dxa"/>
          </w:tcPr>
          <w:p w14:paraId="71FAFED2" w14:textId="77777777" w:rsidR="00CD0706" w:rsidRPr="0020310E" w:rsidRDefault="00CD0706" w:rsidP="00CD0706">
            <w:pPr>
              <w:widowControl w:val="0"/>
              <w:rPr>
                <w:rFonts w:eastAsia="Calibri"/>
                <w:lang w:eastAsia="en-US"/>
              </w:rPr>
            </w:pPr>
          </w:p>
        </w:tc>
        <w:tc>
          <w:tcPr>
            <w:tcW w:w="567" w:type="dxa"/>
          </w:tcPr>
          <w:p w14:paraId="450EAD68" w14:textId="77777777" w:rsidR="00CD0706" w:rsidRPr="0020310E" w:rsidRDefault="00CD0706" w:rsidP="00CD0706">
            <w:pPr>
              <w:widowControl w:val="0"/>
              <w:rPr>
                <w:rFonts w:eastAsia="Calibri"/>
                <w:lang w:eastAsia="en-US"/>
              </w:rPr>
            </w:pPr>
          </w:p>
        </w:tc>
        <w:tc>
          <w:tcPr>
            <w:tcW w:w="567" w:type="dxa"/>
          </w:tcPr>
          <w:p w14:paraId="5F1F5701" w14:textId="77777777" w:rsidR="00CD0706" w:rsidRPr="0020310E" w:rsidRDefault="00CD0706" w:rsidP="00CD0706">
            <w:pPr>
              <w:widowControl w:val="0"/>
              <w:rPr>
                <w:rFonts w:eastAsia="Calibri"/>
                <w:lang w:eastAsia="en-US"/>
              </w:rPr>
            </w:pPr>
          </w:p>
        </w:tc>
        <w:tc>
          <w:tcPr>
            <w:tcW w:w="2043" w:type="dxa"/>
          </w:tcPr>
          <w:p w14:paraId="5059B49A" w14:textId="77777777" w:rsidR="00CD0706" w:rsidRPr="0020310E" w:rsidRDefault="00CD0706" w:rsidP="00CD0706">
            <w:pPr>
              <w:widowControl w:val="0"/>
              <w:rPr>
                <w:rFonts w:eastAsia="Calibri"/>
                <w:lang w:eastAsia="en-US"/>
              </w:rPr>
            </w:pPr>
          </w:p>
        </w:tc>
        <w:tc>
          <w:tcPr>
            <w:tcW w:w="1624" w:type="dxa"/>
          </w:tcPr>
          <w:p w14:paraId="1C725FB9" w14:textId="77777777" w:rsidR="00CD0706" w:rsidRPr="0020310E" w:rsidRDefault="00CD0706" w:rsidP="00CD0706">
            <w:pPr>
              <w:widowControl w:val="0"/>
              <w:rPr>
                <w:rFonts w:eastAsia="Calibri"/>
                <w:lang w:eastAsia="en-US"/>
              </w:rPr>
            </w:pPr>
          </w:p>
        </w:tc>
      </w:tr>
      <w:tr w:rsidR="00CD0706" w:rsidRPr="0020310E" w14:paraId="7E25633B" w14:textId="77777777" w:rsidTr="00F50514">
        <w:trPr>
          <w:cantSplit/>
          <w:trHeight w:val="20"/>
        </w:trPr>
        <w:tc>
          <w:tcPr>
            <w:tcW w:w="4041" w:type="dxa"/>
            <w:vMerge/>
            <w:vAlign w:val="center"/>
          </w:tcPr>
          <w:p w14:paraId="2318185B" w14:textId="77777777" w:rsidR="00CD0706" w:rsidRPr="0020310E" w:rsidRDefault="00CD0706" w:rsidP="00CD0706">
            <w:pPr>
              <w:widowControl w:val="0"/>
              <w:jc w:val="center"/>
              <w:rPr>
                <w:rFonts w:eastAsia="Calibri"/>
                <w:bCs/>
                <w:lang w:eastAsia="en-US"/>
              </w:rPr>
            </w:pPr>
          </w:p>
        </w:tc>
        <w:tc>
          <w:tcPr>
            <w:tcW w:w="1012" w:type="dxa"/>
            <w:vAlign w:val="center"/>
          </w:tcPr>
          <w:p w14:paraId="6E6B2250"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1F104D4D" w14:textId="77777777" w:rsidR="00CD0706" w:rsidRPr="0020310E" w:rsidRDefault="00CD0706" w:rsidP="00CD0706">
            <w:pPr>
              <w:widowControl w:val="0"/>
              <w:jc w:val="center"/>
              <w:rPr>
                <w:rFonts w:eastAsia="Calibri"/>
                <w:lang w:eastAsia="en-US"/>
              </w:rPr>
            </w:pPr>
            <w:r w:rsidRPr="0020310E">
              <w:rPr>
                <w:rFonts w:eastAsia="Calibri"/>
                <w:lang w:eastAsia="en-US"/>
              </w:rPr>
              <w:t>США</w:t>
            </w:r>
            <w:r w:rsidRPr="0020310E">
              <w:rPr>
                <w:rFonts w:eastAsia="Calibri"/>
                <w:lang w:eastAsia="en-US"/>
              </w:rPr>
              <w:br/>
              <w:t xml:space="preserve">/тонну </w:t>
            </w:r>
          </w:p>
        </w:tc>
        <w:tc>
          <w:tcPr>
            <w:tcW w:w="567" w:type="dxa"/>
          </w:tcPr>
          <w:p w14:paraId="4F724E93" w14:textId="77777777" w:rsidR="00CD0706" w:rsidRPr="0020310E" w:rsidRDefault="00CD0706" w:rsidP="00CD0706">
            <w:pPr>
              <w:widowControl w:val="0"/>
              <w:rPr>
                <w:rFonts w:eastAsia="Calibri"/>
                <w:lang w:eastAsia="en-US"/>
              </w:rPr>
            </w:pPr>
          </w:p>
        </w:tc>
        <w:tc>
          <w:tcPr>
            <w:tcW w:w="567" w:type="dxa"/>
          </w:tcPr>
          <w:p w14:paraId="6F3D41CE" w14:textId="77777777" w:rsidR="00CD0706" w:rsidRPr="0020310E" w:rsidRDefault="00CD0706" w:rsidP="00CD0706">
            <w:pPr>
              <w:widowControl w:val="0"/>
              <w:rPr>
                <w:rFonts w:eastAsia="Calibri"/>
                <w:lang w:eastAsia="en-US"/>
              </w:rPr>
            </w:pPr>
          </w:p>
        </w:tc>
        <w:tc>
          <w:tcPr>
            <w:tcW w:w="567" w:type="dxa"/>
          </w:tcPr>
          <w:p w14:paraId="1C1264F6" w14:textId="77777777" w:rsidR="00CD0706" w:rsidRPr="0020310E" w:rsidRDefault="00CD0706" w:rsidP="00CD0706">
            <w:pPr>
              <w:widowControl w:val="0"/>
              <w:rPr>
                <w:rFonts w:eastAsia="Calibri"/>
                <w:lang w:eastAsia="en-US"/>
              </w:rPr>
            </w:pPr>
          </w:p>
        </w:tc>
        <w:tc>
          <w:tcPr>
            <w:tcW w:w="2043" w:type="dxa"/>
          </w:tcPr>
          <w:p w14:paraId="08B80537" w14:textId="77777777" w:rsidR="00CD0706" w:rsidRPr="0020310E" w:rsidRDefault="00CD0706" w:rsidP="00CD0706">
            <w:pPr>
              <w:widowControl w:val="0"/>
              <w:rPr>
                <w:rFonts w:eastAsia="Calibri"/>
                <w:lang w:eastAsia="en-US"/>
              </w:rPr>
            </w:pPr>
          </w:p>
        </w:tc>
        <w:tc>
          <w:tcPr>
            <w:tcW w:w="1624" w:type="dxa"/>
          </w:tcPr>
          <w:p w14:paraId="16ACCC46" w14:textId="77777777" w:rsidR="00CD0706" w:rsidRPr="0020310E" w:rsidRDefault="00CD0706" w:rsidP="00CD0706">
            <w:pPr>
              <w:widowControl w:val="0"/>
              <w:rPr>
                <w:rFonts w:eastAsia="Calibri"/>
                <w:lang w:eastAsia="en-US"/>
              </w:rPr>
            </w:pPr>
          </w:p>
        </w:tc>
      </w:tr>
      <w:tr w:rsidR="00CD0706" w:rsidRPr="0020310E" w14:paraId="48E767C9" w14:textId="77777777" w:rsidTr="00F50514">
        <w:trPr>
          <w:cantSplit/>
          <w:trHeight w:val="20"/>
        </w:trPr>
        <w:tc>
          <w:tcPr>
            <w:tcW w:w="4041" w:type="dxa"/>
            <w:vMerge w:val="restart"/>
            <w:vAlign w:val="center"/>
          </w:tcPr>
          <w:p w14:paraId="7B5CCB69" w14:textId="77777777" w:rsidR="00CD0706" w:rsidRPr="0020310E" w:rsidRDefault="00CD0706" w:rsidP="00CD0706">
            <w:pPr>
              <w:widowControl w:val="0"/>
              <w:jc w:val="center"/>
              <w:rPr>
                <w:rFonts w:eastAsia="Calibri"/>
                <w:bCs/>
                <w:lang w:eastAsia="en-US"/>
              </w:rPr>
            </w:pPr>
            <w:r w:rsidRPr="0020310E">
              <w:rPr>
                <w:rFonts w:eastAsia="Calibri"/>
                <w:bCs/>
                <w:lang w:eastAsia="en-US"/>
              </w:rPr>
              <w:t>Отпускная цена аналогичного товара, реализованного</w:t>
            </w:r>
            <w:r>
              <w:rPr>
                <w:rFonts w:eastAsia="Calibri"/>
                <w:bCs/>
                <w:lang w:eastAsia="en-US"/>
              </w:rPr>
              <w:t xml:space="preserve"> </w:t>
            </w:r>
            <w:r w:rsidRPr="0020310E">
              <w:rPr>
                <w:rFonts w:eastAsia="Calibri"/>
                <w:lang w:eastAsia="en-US"/>
              </w:rPr>
              <w:t xml:space="preserve">на территории ЗОР </w:t>
            </w:r>
            <w:r w:rsidRPr="0020310E">
              <w:rPr>
                <w:rFonts w:eastAsia="Calibri"/>
                <w:bCs/>
                <w:lang w:eastAsia="en-US"/>
              </w:rPr>
              <w:t>(на условиях EXW</w:t>
            </w:r>
            <w:r>
              <w:rPr>
                <w:rFonts w:eastAsia="Calibri"/>
                <w:bCs/>
                <w:lang w:eastAsia="en-US"/>
              </w:rPr>
              <w:t>,</w:t>
            </w:r>
            <w:r w:rsidRPr="0020310E">
              <w:rPr>
                <w:rFonts w:eastAsia="Calibri"/>
                <w:bCs/>
                <w:lang w:eastAsia="en-US"/>
              </w:rPr>
              <w:t xml:space="preserve"> без учета НДС)</w:t>
            </w:r>
          </w:p>
        </w:tc>
        <w:tc>
          <w:tcPr>
            <w:tcW w:w="1012" w:type="dxa"/>
            <w:vAlign w:val="center"/>
          </w:tcPr>
          <w:p w14:paraId="31F47A73" w14:textId="77777777" w:rsidR="00CD0706" w:rsidRPr="0020310E" w:rsidRDefault="00CD0706" w:rsidP="00CD0706">
            <w:pPr>
              <w:widowControl w:val="0"/>
              <w:jc w:val="center"/>
              <w:rPr>
                <w:rFonts w:eastAsia="Calibri"/>
                <w:lang w:eastAsia="en-US"/>
              </w:rPr>
            </w:pPr>
            <w:r w:rsidRPr="0020310E">
              <w:rPr>
                <w:rFonts w:eastAsia="Calibri"/>
                <w:lang w:eastAsia="en-US"/>
              </w:rPr>
              <w:t>нац.</w:t>
            </w:r>
          </w:p>
          <w:p w14:paraId="0B0A58A2" w14:textId="77777777" w:rsidR="00CD0706" w:rsidRPr="0020310E" w:rsidRDefault="00CD0706" w:rsidP="00CD0706">
            <w:pPr>
              <w:widowControl w:val="0"/>
              <w:jc w:val="center"/>
              <w:rPr>
                <w:rFonts w:eastAsia="Calibri"/>
                <w:lang w:eastAsia="en-US"/>
              </w:rPr>
            </w:pPr>
            <w:r w:rsidRPr="0020310E">
              <w:rPr>
                <w:rFonts w:eastAsia="Calibri"/>
                <w:lang w:eastAsia="en-US"/>
              </w:rPr>
              <w:t>валюта</w:t>
            </w:r>
            <w:r w:rsidRPr="0020310E">
              <w:rPr>
                <w:rFonts w:eastAsia="Calibri"/>
                <w:lang w:eastAsia="en-US"/>
              </w:rPr>
              <w:br/>
              <w:t>/тонну</w:t>
            </w:r>
          </w:p>
        </w:tc>
        <w:tc>
          <w:tcPr>
            <w:tcW w:w="567" w:type="dxa"/>
          </w:tcPr>
          <w:p w14:paraId="26F703F0" w14:textId="77777777" w:rsidR="00CD0706" w:rsidRPr="0020310E" w:rsidRDefault="00CD0706" w:rsidP="00CD0706">
            <w:pPr>
              <w:widowControl w:val="0"/>
              <w:rPr>
                <w:rFonts w:eastAsia="Calibri"/>
                <w:lang w:eastAsia="en-US"/>
              </w:rPr>
            </w:pPr>
          </w:p>
        </w:tc>
        <w:tc>
          <w:tcPr>
            <w:tcW w:w="567" w:type="dxa"/>
          </w:tcPr>
          <w:p w14:paraId="6D5ED3CB" w14:textId="77777777" w:rsidR="00CD0706" w:rsidRPr="0020310E" w:rsidRDefault="00CD0706" w:rsidP="00CD0706">
            <w:pPr>
              <w:widowControl w:val="0"/>
              <w:rPr>
                <w:rFonts w:eastAsia="Calibri"/>
                <w:lang w:eastAsia="en-US"/>
              </w:rPr>
            </w:pPr>
          </w:p>
        </w:tc>
        <w:tc>
          <w:tcPr>
            <w:tcW w:w="567" w:type="dxa"/>
          </w:tcPr>
          <w:p w14:paraId="69F00921" w14:textId="77777777" w:rsidR="00CD0706" w:rsidRPr="0020310E" w:rsidRDefault="00CD0706" w:rsidP="00CD0706">
            <w:pPr>
              <w:widowControl w:val="0"/>
              <w:rPr>
                <w:rFonts w:eastAsia="Calibri"/>
                <w:lang w:eastAsia="en-US"/>
              </w:rPr>
            </w:pPr>
          </w:p>
        </w:tc>
        <w:tc>
          <w:tcPr>
            <w:tcW w:w="2043" w:type="dxa"/>
          </w:tcPr>
          <w:p w14:paraId="389B36E4" w14:textId="77777777" w:rsidR="00CD0706" w:rsidRPr="0020310E" w:rsidRDefault="00CD0706" w:rsidP="00CD0706">
            <w:pPr>
              <w:widowControl w:val="0"/>
              <w:rPr>
                <w:rFonts w:eastAsia="Calibri"/>
                <w:lang w:eastAsia="en-US"/>
              </w:rPr>
            </w:pPr>
          </w:p>
        </w:tc>
        <w:tc>
          <w:tcPr>
            <w:tcW w:w="1624" w:type="dxa"/>
          </w:tcPr>
          <w:p w14:paraId="3595A4FE" w14:textId="77777777" w:rsidR="00CD0706" w:rsidRPr="0020310E" w:rsidRDefault="00CD0706" w:rsidP="00CD0706">
            <w:pPr>
              <w:widowControl w:val="0"/>
              <w:rPr>
                <w:rFonts w:eastAsia="Calibri"/>
                <w:lang w:eastAsia="en-US"/>
              </w:rPr>
            </w:pPr>
          </w:p>
        </w:tc>
      </w:tr>
      <w:tr w:rsidR="00CD0706" w:rsidRPr="0020310E" w14:paraId="6D3FDB51" w14:textId="77777777" w:rsidTr="00F50514">
        <w:trPr>
          <w:cantSplit/>
          <w:trHeight w:val="20"/>
        </w:trPr>
        <w:tc>
          <w:tcPr>
            <w:tcW w:w="4041" w:type="dxa"/>
            <w:vMerge/>
            <w:vAlign w:val="center"/>
          </w:tcPr>
          <w:p w14:paraId="708556BE" w14:textId="77777777" w:rsidR="00CD0706" w:rsidRPr="0020310E" w:rsidRDefault="00CD0706" w:rsidP="00CD0706">
            <w:pPr>
              <w:widowControl w:val="0"/>
              <w:jc w:val="center"/>
              <w:rPr>
                <w:rFonts w:eastAsia="Calibri"/>
                <w:bCs/>
                <w:lang w:eastAsia="en-US"/>
              </w:rPr>
            </w:pPr>
          </w:p>
        </w:tc>
        <w:tc>
          <w:tcPr>
            <w:tcW w:w="1012" w:type="dxa"/>
            <w:vAlign w:val="center"/>
          </w:tcPr>
          <w:p w14:paraId="465DB73A"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144AFDD2" w14:textId="77777777" w:rsidR="00CD0706" w:rsidRPr="0020310E" w:rsidRDefault="00CD0706" w:rsidP="00CD0706">
            <w:pPr>
              <w:widowControl w:val="0"/>
              <w:jc w:val="center"/>
              <w:rPr>
                <w:rFonts w:eastAsia="Calibri"/>
                <w:lang w:eastAsia="en-US"/>
              </w:rPr>
            </w:pPr>
            <w:r w:rsidRPr="0020310E">
              <w:rPr>
                <w:rFonts w:eastAsia="Calibri"/>
                <w:lang w:eastAsia="en-US"/>
              </w:rPr>
              <w:t>США</w:t>
            </w:r>
            <w:r w:rsidRPr="0020310E">
              <w:rPr>
                <w:rFonts w:eastAsia="Calibri"/>
                <w:lang w:eastAsia="en-US"/>
              </w:rPr>
              <w:br/>
              <w:t xml:space="preserve">/тонну </w:t>
            </w:r>
          </w:p>
        </w:tc>
        <w:tc>
          <w:tcPr>
            <w:tcW w:w="567" w:type="dxa"/>
          </w:tcPr>
          <w:p w14:paraId="1BF81B49" w14:textId="77777777" w:rsidR="00CD0706" w:rsidRPr="0020310E" w:rsidRDefault="00CD0706" w:rsidP="00CD0706">
            <w:pPr>
              <w:widowControl w:val="0"/>
              <w:rPr>
                <w:rFonts w:eastAsia="Calibri"/>
                <w:lang w:eastAsia="en-US"/>
              </w:rPr>
            </w:pPr>
          </w:p>
        </w:tc>
        <w:tc>
          <w:tcPr>
            <w:tcW w:w="567" w:type="dxa"/>
          </w:tcPr>
          <w:p w14:paraId="183B89A0" w14:textId="77777777" w:rsidR="00CD0706" w:rsidRPr="0020310E" w:rsidRDefault="00CD0706" w:rsidP="00CD0706">
            <w:pPr>
              <w:widowControl w:val="0"/>
              <w:rPr>
                <w:rFonts w:eastAsia="Calibri"/>
                <w:lang w:eastAsia="en-US"/>
              </w:rPr>
            </w:pPr>
          </w:p>
        </w:tc>
        <w:tc>
          <w:tcPr>
            <w:tcW w:w="567" w:type="dxa"/>
          </w:tcPr>
          <w:p w14:paraId="3F1B8B41" w14:textId="77777777" w:rsidR="00CD0706" w:rsidRPr="0020310E" w:rsidRDefault="00CD0706" w:rsidP="00CD0706">
            <w:pPr>
              <w:widowControl w:val="0"/>
              <w:rPr>
                <w:rFonts w:eastAsia="Calibri"/>
                <w:lang w:eastAsia="en-US"/>
              </w:rPr>
            </w:pPr>
          </w:p>
        </w:tc>
        <w:tc>
          <w:tcPr>
            <w:tcW w:w="2043" w:type="dxa"/>
          </w:tcPr>
          <w:p w14:paraId="1EBA0512" w14:textId="77777777" w:rsidR="00CD0706" w:rsidRPr="0020310E" w:rsidRDefault="00CD0706" w:rsidP="00CD0706">
            <w:pPr>
              <w:widowControl w:val="0"/>
              <w:rPr>
                <w:rFonts w:eastAsia="Calibri"/>
                <w:lang w:eastAsia="en-US"/>
              </w:rPr>
            </w:pPr>
          </w:p>
        </w:tc>
        <w:tc>
          <w:tcPr>
            <w:tcW w:w="1624" w:type="dxa"/>
          </w:tcPr>
          <w:p w14:paraId="61614FD0" w14:textId="77777777" w:rsidR="00CD0706" w:rsidRPr="0020310E" w:rsidRDefault="00CD0706" w:rsidP="00CD0706">
            <w:pPr>
              <w:widowControl w:val="0"/>
              <w:rPr>
                <w:rFonts w:eastAsia="Calibri"/>
                <w:lang w:eastAsia="en-US"/>
              </w:rPr>
            </w:pPr>
          </w:p>
        </w:tc>
      </w:tr>
      <w:tr w:rsidR="00CD0706" w:rsidRPr="0020310E" w14:paraId="549DF2FD" w14:textId="77777777" w:rsidTr="00F50514">
        <w:trPr>
          <w:cantSplit/>
          <w:trHeight w:val="20"/>
        </w:trPr>
        <w:tc>
          <w:tcPr>
            <w:tcW w:w="4041" w:type="dxa"/>
            <w:vAlign w:val="center"/>
          </w:tcPr>
          <w:p w14:paraId="45CD9CD3" w14:textId="77777777" w:rsidR="00CD0706" w:rsidRPr="0020310E" w:rsidRDefault="00CD0706" w:rsidP="00CD0706">
            <w:pPr>
              <w:widowControl w:val="0"/>
              <w:jc w:val="center"/>
              <w:rPr>
                <w:rFonts w:eastAsia="Calibri"/>
                <w:bCs/>
                <w:lang w:eastAsia="en-US"/>
              </w:rPr>
            </w:pPr>
            <w:r w:rsidRPr="0020310E">
              <w:rPr>
                <w:rFonts w:eastAsia="Calibri"/>
                <w:bCs/>
                <w:lang w:eastAsia="en-US"/>
              </w:rPr>
              <w:t xml:space="preserve">Рентабельность производства аналогичного товара, реализованного </w:t>
            </w:r>
            <w:r w:rsidRPr="0020310E">
              <w:rPr>
                <w:rFonts w:eastAsia="Calibri"/>
                <w:lang w:eastAsia="en-US"/>
              </w:rPr>
              <w:t>на территории ЗОР</w:t>
            </w:r>
          </w:p>
        </w:tc>
        <w:tc>
          <w:tcPr>
            <w:tcW w:w="1012" w:type="dxa"/>
            <w:vAlign w:val="center"/>
          </w:tcPr>
          <w:p w14:paraId="7C0621CA" w14:textId="77777777" w:rsidR="00CD0706" w:rsidRPr="0020310E" w:rsidRDefault="00CD0706" w:rsidP="00CD0706">
            <w:pPr>
              <w:widowControl w:val="0"/>
              <w:jc w:val="center"/>
              <w:rPr>
                <w:rFonts w:eastAsia="Calibri"/>
                <w:bCs/>
                <w:lang w:eastAsia="en-US"/>
              </w:rPr>
            </w:pPr>
            <w:r w:rsidRPr="0020310E">
              <w:rPr>
                <w:rFonts w:eastAsia="Calibri"/>
                <w:bCs/>
                <w:lang w:eastAsia="en-US"/>
              </w:rPr>
              <w:t>%</w:t>
            </w:r>
          </w:p>
        </w:tc>
        <w:tc>
          <w:tcPr>
            <w:tcW w:w="567" w:type="dxa"/>
          </w:tcPr>
          <w:p w14:paraId="124B4C1B" w14:textId="77777777" w:rsidR="00CD0706" w:rsidRPr="0020310E" w:rsidRDefault="00CD0706" w:rsidP="00CD0706">
            <w:pPr>
              <w:widowControl w:val="0"/>
              <w:rPr>
                <w:rFonts w:eastAsia="Calibri"/>
                <w:lang w:eastAsia="en-US"/>
              </w:rPr>
            </w:pPr>
          </w:p>
        </w:tc>
        <w:tc>
          <w:tcPr>
            <w:tcW w:w="567" w:type="dxa"/>
          </w:tcPr>
          <w:p w14:paraId="6DB355BD" w14:textId="77777777" w:rsidR="00CD0706" w:rsidRPr="0020310E" w:rsidRDefault="00CD0706" w:rsidP="00CD0706">
            <w:pPr>
              <w:widowControl w:val="0"/>
              <w:rPr>
                <w:rFonts w:eastAsia="Calibri"/>
                <w:lang w:eastAsia="en-US"/>
              </w:rPr>
            </w:pPr>
          </w:p>
        </w:tc>
        <w:tc>
          <w:tcPr>
            <w:tcW w:w="567" w:type="dxa"/>
          </w:tcPr>
          <w:p w14:paraId="13ED1AC4" w14:textId="77777777" w:rsidR="00CD0706" w:rsidRPr="0020310E" w:rsidRDefault="00CD0706" w:rsidP="00CD0706">
            <w:pPr>
              <w:widowControl w:val="0"/>
              <w:rPr>
                <w:rFonts w:eastAsia="Calibri"/>
                <w:lang w:eastAsia="en-US"/>
              </w:rPr>
            </w:pPr>
          </w:p>
        </w:tc>
        <w:tc>
          <w:tcPr>
            <w:tcW w:w="2043" w:type="dxa"/>
          </w:tcPr>
          <w:p w14:paraId="0A288249" w14:textId="77777777" w:rsidR="00CD0706" w:rsidRPr="0020310E" w:rsidRDefault="00CD0706" w:rsidP="00CD0706">
            <w:pPr>
              <w:widowControl w:val="0"/>
              <w:rPr>
                <w:rFonts w:eastAsia="Calibri"/>
                <w:lang w:eastAsia="en-US"/>
              </w:rPr>
            </w:pPr>
          </w:p>
        </w:tc>
        <w:tc>
          <w:tcPr>
            <w:tcW w:w="1624" w:type="dxa"/>
          </w:tcPr>
          <w:p w14:paraId="4F1ADD05" w14:textId="77777777" w:rsidR="00CD0706" w:rsidRPr="0020310E" w:rsidRDefault="00CD0706" w:rsidP="00CD0706">
            <w:pPr>
              <w:widowControl w:val="0"/>
              <w:rPr>
                <w:rFonts w:eastAsia="Calibri"/>
                <w:lang w:eastAsia="en-US"/>
              </w:rPr>
            </w:pPr>
          </w:p>
        </w:tc>
      </w:tr>
      <w:tr w:rsidR="00CD0706" w:rsidRPr="0020310E" w14:paraId="4017D703" w14:textId="77777777" w:rsidTr="00F50514">
        <w:trPr>
          <w:cantSplit/>
          <w:trHeight w:val="20"/>
        </w:trPr>
        <w:tc>
          <w:tcPr>
            <w:tcW w:w="4041" w:type="dxa"/>
            <w:vAlign w:val="center"/>
          </w:tcPr>
          <w:p w14:paraId="4A7FBC82" w14:textId="77777777" w:rsidR="00CD0706" w:rsidRPr="0020310E" w:rsidRDefault="00CD0706" w:rsidP="00CD0706">
            <w:pPr>
              <w:widowControl w:val="0"/>
              <w:jc w:val="center"/>
              <w:rPr>
                <w:rFonts w:eastAsia="Calibri"/>
                <w:bCs/>
                <w:lang w:eastAsia="en-US"/>
              </w:rPr>
            </w:pPr>
            <w:r w:rsidRPr="0020310E">
              <w:rPr>
                <w:rFonts w:eastAsia="Calibri"/>
                <w:bCs/>
                <w:lang w:eastAsia="en-US"/>
              </w:rPr>
              <w:t xml:space="preserve">Рентабельность продаж аналогичного товара </w:t>
            </w:r>
            <w:r w:rsidRPr="0020310E">
              <w:rPr>
                <w:rFonts w:eastAsia="Calibri"/>
                <w:lang w:eastAsia="en-US"/>
              </w:rPr>
              <w:t>на территории ЗОР</w:t>
            </w:r>
          </w:p>
        </w:tc>
        <w:tc>
          <w:tcPr>
            <w:tcW w:w="1012" w:type="dxa"/>
            <w:vAlign w:val="center"/>
          </w:tcPr>
          <w:p w14:paraId="216FB6F2" w14:textId="77777777" w:rsidR="00CD0706" w:rsidRPr="0020310E" w:rsidRDefault="00CD0706" w:rsidP="00CD0706">
            <w:pPr>
              <w:widowControl w:val="0"/>
              <w:jc w:val="center"/>
              <w:rPr>
                <w:rFonts w:eastAsia="Calibri"/>
                <w:bCs/>
                <w:lang w:eastAsia="en-US"/>
              </w:rPr>
            </w:pPr>
            <w:r w:rsidRPr="0020310E">
              <w:rPr>
                <w:rFonts w:eastAsia="Calibri"/>
                <w:bCs/>
                <w:lang w:eastAsia="en-US"/>
              </w:rPr>
              <w:t>%</w:t>
            </w:r>
          </w:p>
        </w:tc>
        <w:tc>
          <w:tcPr>
            <w:tcW w:w="567" w:type="dxa"/>
          </w:tcPr>
          <w:p w14:paraId="55CA3515" w14:textId="77777777" w:rsidR="00CD0706" w:rsidRPr="0020310E" w:rsidRDefault="00CD0706" w:rsidP="00CD0706">
            <w:pPr>
              <w:widowControl w:val="0"/>
              <w:rPr>
                <w:rFonts w:eastAsia="Calibri"/>
                <w:lang w:eastAsia="en-US"/>
              </w:rPr>
            </w:pPr>
          </w:p>
        </w:tc>
        <w:tc>
          <w:tcPr>
            <w:tcW w:w="567" w:type="dxa"/>
          </w:tcPr>
          <w:p w14:paraId="4963584B" w14:textId="77777777" w:rsidR="00CD0706" w:rsidRPr="0020310E" w:rsidRDefault="00CD0706" w:rsidP="00CD0706">
            <w:pPr>
              <w:widowControl w:val="0"/>
              <w:rPr>
                <w:rFonts w:eastAsia="Calibri"/>
                <w:lang w:eastAsia="en-US"/>
              </w:rPr>
            </w:pPr>
          </w:p>
        </w:tc>
        <w:tc>
          <w:tcPr>
            <w:tcW w:w="567" w:type="dxa"/>
          </w:tcPr>
          <w:p w14:paraId="033F2425" w14:textId="77777777" w:rsidR="00CD0706" w:rsidRPr="0020310E" w:rsidRDefault="00CD0706" w:rsidP="00CD0706">
            <w:pPr>
              <w:widowControl w:val="0"/>
              <w:rPr>
                <w:rFonts w:eastAsia="Calibri"/>
                <w:lang w:eastAsia="en-US"/>
              </w:rPr>
            </w:pPr>
          </w:p>
        </w:tc>
        <w:tc>
          <w:tcPr>
            <w:tcW w:w="2043" w:type="dxa"/>
          </w:tcPr>
          <w:p w14:paraId="285A4C53" w14:textId="77777777" w:rsidR="00CD0706" w:rsidRPr="0020310E" w:rsidRDefault="00CD0706" w:rsidP="00CD0706">
            <w:pPr>
              <w:widowControl w:val="0"/>
              <w:rPr>
                <w:rFonts w:eastAsia="Calibri"/>
                <w:lang w:eastAsia="en-US"/>
              </w:rPr>
            </w:pPr>
          </w:p>
        </w:tc>
        <w:tc>
          <w:tcPr>
            <w:tcW w:w="1624" w:type="dxa"/>
          </w:tcPr>
          <w:p w14:paraId="2B2EDE6D" w14:textId="77777777" w:rsidR="00CD0706" w:rsidRPr="0020310E" w:rsidRDefault="00CD0706" w:rsidP="00CD0706">
            <w:pPr>
              <w:widowControl w:val="0"/>
              <w:rPr>
                <w:rFonts w:eastAsia="Calibri"/>
                <w:lang w:eastAsia="en-US"/>
              </w:rPr>
            </w:pPr>
          </w:p>
        </w:tc>
      </w:tr>
      <w:tr w:rsidR="00CD0706" w:rsidRPr="0020310E" w14:paraId="44A0228D" w14:textId="77777777" w:rsidTr="00F50514">
        <w:trPr>
          <w:cantSplit/>
          <w:trHeight w:val="20"/>
        </w:trPr>
        <w:tc>
          <w:tcPr>
            <w:tcW w:w="4041" w:type="dxa"/>
            <w:vMerge w:val="restart"/>
            <w:vAlign w:val="center"/>
          </w:tcPr>
          <w:p w14:paraId="6DA058A4" w14:textId="77777777" w:rsidR="00CD0706" w:rsidRPr="0020310E" w:rsidRDefault="00CD0706" w:rsidP="00CD0706">
            <w:pPr>
              <w:widowControl w:val="0"/>
              <w:jc w:val="center"/>
              <w:rPr>
                <w:rFonts w:eastAsia="Calibri"/>
                <w:bCs/>
                <w:lang w:eastAsia="en-US"/>
              </w:rPr>
            </w:pPr>
            <w:r w:rsidRPr="0020310E">
              <w:rPr>
                <w:rFonts w:eastAsia="Calibri"/>
                <w:bCs/>
                <w:lang w:eastAsia="en-US"/>
              </w:rPr>
              <w:t xml:space="preserve">Объем инвестиций </w:t>
            </w:r>
            <w:r w:rsidRPr="0020310E">
              <w:rPr>
                <w:rFonts w:eastAsia="Calibri"/>
                <w:lang w:eastAsia="en-US"/>
              </w:rPr>
              <w:t>предприятия «ХХХ», направленный на производство и (или) реализацию аналогичного товара</w:t>
            </w:r>
            <w:r>
              <w:rPr>
                <w:rFonts w:eastAsia="Calibri"/>
                <w:lang w:eastAsia="en-US"/>
              </w:rPr>
              <w:t xml:space="preserve"> </w:t>
            </w:r>
            <w:r w:rsidRPr="0020310E">
              <w:rPr>
                <w:rFonts w:eastAsia="Calibri"/>
                <w:lang w:eastAsia="en-US"/>
              </w:rPr>
              <w:t xml:space="preserve"> </w:t>
            </w:r>
            <w:r>
              <w:rPr>
                <w:rFonts w:eastAsia="Calibri"/>
                <w:lang w:eastAsia="en-US"/>
              </w:rPr>
              <w:br/>
            </w:r>
            <w:r w:rsidRPr="0020310E">
              <w:rPr>
                <w:rFonts w:eastAsia="Calibri"/>
                <w:lang w:eastAsia="en-US"/>
              </w:rPr>
              <w:t>на территории ЗОР</w:t>
            </w:r>
          </w:p>
        </w:tc>
        <w:tc>
          <w:tcPr>
            <w:tcW w:w="1012" w:type="dxa"/>
            <w:vAlign w:val="center"/>
          </w:tcPr>
          <w:p w14:paraId="3B758184" w14:textId="77777777" w:rsidR="00CD0706" w:rsidRPr="0020310E" w:rsidRDefault="00CD0706" w:rsidP="00CD0706">
            <w:pPr>
              <w:widowControl w:val="0"/>
              <w:jc w:val="center"/>
              <w:rPr>
                <w:rFonts w:eastAsia="Calibri"/>
                <w:lang w:eastAsia="en-US"/>
              </w:rPr>
            </w:pPr>
            <w:r w:rsidRPr="0020310E">
              <w:rPr>
                <w:rFonts w:eastAsia="Calibri"/>
                <w:lang w:eastAsia="en-US"/>
              </w:rPr>
              <w:t>нац.</w:t>
            </w:r>
          </w:p>
          <w:p w14:paraId="25F67B0C" w14:textId="77777777" w:rsidR="00CD0706" w:rsidRPr="0020310E" w:rsidRDefault="00CD0706" w:rsidP="00CD0706">
            <w:pPr>
              <w:widowControl w:val="0"/>
              <w:jc w:val="center"/>
              <w:rPr>
                <w:rFonts w:eastAsia="Calibri"/>
                <w:lang w:eastAsia="en-US"/>
              </w:rPr>
            </w:pPr>
            <w:r w:rsidRPr="0020310E">
              <w:rPr>
                <w:rFonts w:eastAsia="Calibri"/>
                <w:lang w:eastAsia="en-US"/>
              </w:rPr>
              <w:t>валюта</w:t>
            </w:r>
          </w:p>
        </w:tc>
        <w:tc>
          <w:tcPr>
            <w:tcW w:w="567" w:type="dxa"/>
          </w:tcPr>
          <w:p w14:paraId="7BDB49E2" w14:textId="77777777" w:rsidR="00CD0706" w:rsidRPr="0020310E" w:rsidRDefault="00CD0706" w:rsidP="00CD0706">
            <w:pPr>
              <w:widowControl w:val="0"/>
              <w:rPr>
                <w:rFonts w:eastAsia="Calibri"/>
                <w:lang w:eastAsia="en-US"/>
              </w:rPr>
            </w:pPr>
          </w:p>
        </w:tc>
        <w:tc>
          <w:tcPr>
            <w:tcW w:w="567" w:type="dxa"/>
          </w:tcPr>
          <w:p w14:paraId="26AE4ABB" w14:textId="77777777" w:rsidR="00CD0706" w:rsidRPr="0020310E" w:rsidRDefault="00CD0706" w:rsidP="00CD0706">
            <w:pPr>
              <w:widowControl w:val="0"/>
              <w:rPr>
                <w:rFonts w:eastAsia="Calibri"/>
                <w:lang w:eastAsia="en-US"/>
              </w:rPr>
            </w:pPr>
          </w:p>
        </w:tc>
        <w:tc>
          <w:tcPr>
            <w:tcW w:w="567" w:type="dxa"/>
          </w:tcPr>
          <w:p w14:paraId="0775A381" w14:textId="77777777" w:rsidR="00CD0706" w:rsidRPr="0020310E" w:rsidRDefault="00CD0706" w:rsidP="00CD0706">
            <w:pPr>
              <w:widowControl w:val="0"/>
              <w:rPr>
                <w:rFonts w:eastAsia="Calibri"/>
                <w:lang w:eastAsia="en-US"/>
              </w:rPr>
            </w:pPr>
          </w:p>
        </w:tc>
        <w:tc>
          <w:tcPr>
            <w:tcW w:w="2043" w:type="dxa"/>
          </w:tcPr>
          <w:p w14:paraId="470E4ED9" w14:textId="77777777" w:rsidR="00CD0706" w:rsidRPr="0020310E" w:rsidRDefault="00CD0706" w:rsidP="00CD0706">
            <w:pPr>
              <w:widowControl w:val="0"/>
              <w:rPr>
                <w:rFonts w:eastAsia="Calibri"/>
                <w:lang w:eastAsia="en-US"/>
              </w:rPr>
            </w:pPr>
          </w:p>
        </w:tc>
        <w:tc>
          <w:tcPr>
            <w:tcW w:w="1624" w:type="dxa"/>
          </w:tcPr>
          <w:p w14:paraId="0AF3C383" w14:textId="77777777" w:rsidR="00CD0706" w:rsidRPr="0020310E" w:rsidRDefault="00CD0706" w:rsidP="00CD0706">
            <w:pPr>
              <w:widowControl w:val="0"/>
              <w:rPr>
                <w:rFonts w:eastAsia="Calibri"/>
                <w:lang w:eastAsia="en-US"/>
              </w:rPr>
            </w:pPr>
          </w:p>
        </w:tc>
      </w:tr>
      <w:tr w:rsidR="00CD0706" w:rsidRPr="0020310E" w14:paraId="0354C396" w14:textId="77777777" w:rsidTr="00F50514">
        <w:trPr>
          <w:cantSplit/>
          <w:trHeight w:val="20"/>
        </w:trPr>
        <w:tc>
          <w:tcPr>
            <w:tcW w:w="4041" w:type="dxa"/>
            <w:vMerge/>
            <w:vAlign w:val="center"/>
          </w:tcPr>
          <w:p w14:paraId="4E5A4A45" w14:textId="77777777" w:rsidR="00CD0706" w:rsidRPr="0020310E" w:rsidRDefault="00CD0706" w:rsidP="00CD0706">
            <w:pPr>
              <w:widowControl w:val="0"/>
              <w:jc w:val="center"/>
              <w:rPr>
                <w:rFonts w:eastAsia="Calibri"/>
                <w:lang w:eastAsia="en-US"/>
              </w:rPr>
            </w:pPr>
          </w:p>
        </w:tc>
        <w:tc>
          <w:tcPr>
            <w:tcW w:w="1012" w:type="dxa"/>
            <w:vAlign w:val="center"/>
          </w:tcPr>
          <w:p w14:paraId="78E02B1B"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4AE2962E" w14:textId="77777777" w:rsidR="00CD0706" w:rsidRPr="0020310E" w:rsidRDefault="00CD0706" w:rsidP="00CD0706">
            <w:pPr>
              <w:widowControl w:val="0"/>
              <w:jc w:val="center"/>
              <w:rPr>
                <w:rFonts w:eastAsia="Calibri"/>
                <w:lang w:eastAsia="en-US"/>
              </w:rPr>
            </w:pPr>
            <w:r w:rsidRPr="0020310E">
              <w:rPr>
                <w:rFonts w:eastAsia="Calibri"/>
                <w:lang w:eastAsia="en-US"/>
              </w:rPr>
              <w:t xml:space="preserve">США </w:t>
            </w:r>
          </w:p>
        </w:tc>
        <w:tc>
          <w:tcPr>
            <w:tcW w:w="567" w:type="dxa"/>
          </w:tcPr>
          <w:p w14:paraId="71A847C9" w14:textId="77777777" w:rsidR="00CD0706" w:rsidRPr="0020310E" w:rsidRDefault="00CD0706" w:rsidP="00CD0706">
            <w:pPr>
              <w:widowControl w:val="0"/>
              <w:rPr>
                <w:rFonts w:eastAsia="Calibri"/>
                <w:lang w:eastAsia="en-US"/>
              </w:rPr>
            </w:pPr>
          </w:p>
        </w:tc>
        <w:tc>
          <w:tcPr>
            <w:tcW w:w="567" w:type="dxa"/>
          </w:tcPr>
          <w:p w14:paraId="5FD6EB7E" w14:textId="77777777" w:rsidR="00CD0706" w:rsidRPr="0020310E" w:rsidRDefault="00CD0706" w:rsidP="00CD0706">
            <w:pPr>
              <w:widowControl w:val="0"/>
              <w:rPr>
                <w:rFonts w:eastAsia="Calibri"/>
                <w:lang w:eastAsia="en-US"/>
              </w:rPr>
            </w:pPr>
          </w:p>
        </w:tc>
        <w:tc>
          <w:tcPr>
            <w:tcW w:w="567" w:type="dxa"/>
          </w:tcPr>
          <w:p w14:paraId="53153C2E" w14:textId="77777777" w:rsidR="00CD0706" w:rsidRPr="0020310E" w:rsidRDefault="00CD0706" w:rsidP="00CD0706">
            <w:pPr>
              <w:widowControl w:val="0"/>
              <w:rPr>
                <w:rFonts w:eastAsia="Calibri"/>
                <w:lang w:eastAsia="en-US"/>
              </w:rPr>
            </w:pPr>
          </w:p>
        </w:tc>
        <w:tc>
          <w:tcPr>
            <w:tcW w:w="2043" w:type="dxa"/>
          </w:tcPr>
          <w:p w14:paraId="70B290C4" w14:textId="77777777" w:rsidR="00CD0706" w:rsidRPr="0020310E" w:rsidRDefault="00CD0706" w:rsidP="00CD0706">
            <w:pPr>
              <w:widowControl w:val="0"/>
              <w:rPr>
                <w:rFonts w:eastAsia="Calibri"/>
                <w:lang w:eastAsia="en-US"/>
              </w:rPr>
            </w:pPr>
          </w:p>
        </w:tc>
        <w:tc>
          <w:tcPr>
            <w:tcW w:w="1624" w:type="dxa"/>
          </w:tcPr>
          <w:p w14:paraId="0D68AA2A" w14:textId="77777777" w:rsidR="00CD0706" w:rsidRPr="0020310E" w:rsidRDefault="00CD0706" w:rsidP="00CD0706">
            <w:pPr>
              <w:widowControl w:val="0"/>
              <w:rPr>
                <w:rFonts w:eastAsia="Calibri"/>
                <w:lang w:eastAsia="en-US"/>
              </w:rPr>
            </w:pPr>
          </w:p>
        </w:tc>
      </w:tr>
      <w:tr w:rsidR="00CD0706" w:rsidRPr="0020310E" w14:paraId="3EBEF341" w14:textId="77777777" w:rsidTr="00F50514">
        <w:trPr>
          <w:cantSplit/>
          <w:trHeight w:val="20"/>
        </w:trPr>
        <w:tc>
          <w:tcPr>
            <w:tcW w:w="4041" w:type="dxa"/>
            <w:vAlign w:val="center"/>
          </w:tcPr>
          <w:p w14:paraId="65DFF90D" w14:textId="77777777" w:rsidR="00CD0706" w:rsidRPr="0020310E" w:rsidRDefault="00CD0706" w:rsidP="00CD0706">
            <w:pPr>
              <w:widowControl w:val="0"/>
              <w:jc w:val="center"/>
              <w:rPr>
                <w:rFonts w:eastAsia="Calibri"/>
                <w:lang w:eastAsia="en-US"/>
              </w:rPr>
            </w:pPr>
            <w:r w:rsidRPr="0020310E">
              <w:rPr>
                <w:rFonts w:eastAsia="Calibri"/>
                <w:bCs/>
                <w:lang w:eastAsia="en-US"/>
              </w:rPr>
              <w:t xml:space="preserve">Общее количество персонала,  занятого на </w:t>
            </w:r>
            <w:r w:rsidRPr="0020310E">
              <w:rPr>
                <w:rFonts w:eastAsia="Calibri"/>
                <w:lang w:eastAsia="en-US"/>
              </w:rPr>
              <w:t xml:space="preserve">предприятии «ХХХ», </w:t>
            </w:r>
            <w:r>
              <w:rPr>
                <w:rFonts w:eastAsia="Calibri"/>
                <w:lang w:eastAsia="en-US"/>
              </w:rPr>
              <w:br/>
            </w:r>
            <w:r w:rsidRPr="0020310E">
              <w:rPr>
                <w:rFonts w:eastAsia="Calibri"/>
                <w:lang w:eastAsia="en-US"/>
              </w:rPr>
              <w:t>в том числе:</w:t>
            </w:r>
          </w:p>
        </w:tc>
        <w:tc>
          <w:tcPr>
            <w:tcW w:w="1012" w:type="dxa"/>
            <w:vAlign w:val="center"/>
          </w:tcPr>
          <w:p w14:paraId="5C626454" w14:textId="77777777" w:rsidR="00CD0706" w:rsidRPr="0020310E" w:rsidRDefault="00CD0706" w:rsidP="00CD0706">
            <w:pPr>
              <w:widowControl w:val="0"/>
              <w:jc w:val="center"/>
              <w:rPr>
                <w:rFonts w:eastAsia="Calibri"/>
                <w:lang w:eastAsia="en-US"/>
              </w:rPr>
            </w:pPr>
            <w:r w:rsidRPr="0020310E">
              <w:rPr>
                <w:rFonts w:eastAsia="Calibri"/>
                <w:lang w:eastAsia="en-US"/>
              </w:rPr>
              <w:t>чел.</w:t>
            </w:r>
          </w:p>
        </w:tc>
        <w:tc>
          <w:tcPr>
            <w:tcW w:w="567" w:type="dxa"/>
          </w:tcPr>
          <w:p w14:paraId="45AFDDFB" w14:textId="77777777" w:rsidR="00CD0706" w:rsidRPr="0020310E" w:rsidRDefault="00CD0706" w:rsidP="00CD0706">
            <w:pPr>
              <w:widowControl w:val="0"/>
              <w:rPr>
                <w:rFonts w:eastAsia="Calibri"/>
                <w:lang w:eastAsia="en-US"/>
              </w:rPr>
            </w:pPr>
          </w:p>
        </w:tc>
        <w:tc>
          <w:tcPr>
            <w:tcW w:w="567" w:type="dxa"/>
          </w:tcPr>
          <w:p w14:paraId="06E3BC81" w14:textId="77777777" w:rsidR="00CD0706" w:rsidRPr="0020310E" w:rsidRDefault="00CD0706" w:rsidP="00CD0706">
            <w:pPr>
              <w:widowControl w:val="0"/>
              <w:rPr>
                <w:rFonts w:eastAsia="Calibri"/>
                <w:lang w:eastAsia="en-US"/>
              </w:rPr>
            </w:pPr>
          </w:p>
        </w:tc>
        <w:tc>
          <w:tcPr>
            <w:tcW w:w="567" w:type="dxa"/>
          </w:tcPr>
          <w:p w14:paraId="69C35DED" w14:textId="77777777" w:rsidR="00CD0706" w:rsidRPr="0020310E" w:rsidRDefault="00CD0706" w:rsidP="00CD0706">
            <w:pPr>
              <w:widowControl w:val="0"/>
              <w:rPr>
                <w:rFonts w:eastAsia="Calibri"/>
                <w:lang w:eastAsia="en-US"/>
              </w:rPr>
            </w:pPr>
          </w:p>
        </w:tc>
        <w:tc>
          <w:tcPr>
            <w:tcW w:w="2043" w:type="dxa"/>
          </w:tcPr>
          <w:p w14:paraId="06F74EBA" w14:textId="77777777" w:rsidR="00CD0706" w:rsidRPr="0020310E" w:rsidRDefault="00CD0706" w:rsidP="00CD0706">
            <w:pPr>
              <w:widowControl w:val="0"/>
              <w:rPr>
                <w:rFonts w:eastAsia="Calibri"/>
                <w:lang w:eastAsia="en-US"/>
              </w:rPr>
            </w:pPr>
          </w:p>
        </w:tc>
        <w:tc>
          <w:tcPr>
            <w:tcW w:w="1624" w:type="dxa"/>
          </w:tcPr>
          <w:p w14:paraId="5893F230" w14:textId="77777777" w:rsidR="00CD0706" w:rsidRPr="0020310E" w:rsidRDefault="00CD0706" w:rsidP="00CD0706">
            <w:pPr>
              <w:widowControl w:val="0"/>
              <w:rPr>
                <w:rFonts w:eastAsia="Calibri"/>
                <w:lang w:eastAsia="en-US"/>
              </w:rPr>
            </w:pPr>
          </w:p>
        </w:tc>
      </w:tr>
      <w:tr w:rsidR="00CD0706" w:rsidRPr="0020310E" w14:paraId="3E401B6D" w14:textId="77777777" w:rsidTr="00F50514">
        <w:trPr>
          <w:cantSplit/>
          <w:trHeight w:val="20"/>
        </w:trPr>
        <w:tc>
          <w:tcPr>
            <w:tcW w:w="4041" w:type="dxa"/>
            <w:vAlign w:val="center"/>
          </w:tcPr>
          <w:p w14:paraId="3E86D9F5" w14:textId="77777777" w:rsidR="00CD0706" w:rsidRPr="0020310E" w:rsidRDefault="00CD0706" w:rsidP="00CD0706">
            <w:pPr>
              <w:widowControl w:val="0"/>
              <w:jc w:val="center"/>
              <w:rPr>
                <w:rFonts w:eastAsia="Calibri"/>
                <w:lang w:eastAsia="en-US"/>
              </w:rPr>
            </w:pPr>
            <w:r w:rsidRPr="0020310E">
              <w:rPr>
                <w:rFonts w:eastAsia="Calibri"/>
                <w:bCs/>
                <w:lang w:eastAsia="en-US"/>
              </w:rPr>
              <w:t>персонал, занятый в производстве аналогичного товара</w:t>
            </w:r>
            <w:r w:rsidRPr="0020310E">
              <w:rPr>
                <w:rStyle w:val="a9"/>
                <w:rFonts w:eastAsia="Calibri"/>
                <w:bCs/>
                <w:lang w:eastAsia="en-US"/>
              </w:rPr>
              <w:footnoteReference w:id="35"/>
            </w:r>
          </w:p>
        </w:tc>
        <w:tc>
          <w:tcPr>
            <w:tcW w:w="1012" w:type="dxa"/>
            <w:vAlign w:val="center"/>
          </w:tcPr>
          <w:p w14:paraId="56646192" w14:textId="77777777" w:rsidR="00CD0706" w:rsidRPr="0020310E" w:rsidRDefault="00CD0706" w:rsidP="00CD0706">
            <w:pPr>
              <w:widowControl w:val="0"/>
              <w:jc w:val="center"/>
              <w:rPr>
                <w:rFonts w:eastAsia="Calibri"/>
                <w:lang w:eastAsia="en-US"/>
              </w:rPr>
            </w:pPr>
            <w:r w:rsidRPr="0020310E">
              <w:rPr>
                <w:rFonts w:eastAsia="Calibri"/>
                <w:lang w:eastAsia="en-US"/>
              </w:rPr>
              <w:t>чел.</w:t>
            </w:r>
          </w:p>
        </w:tc>
        <w:tc>
          <w:tcPr>
            <w:tcW w:w="567" w:type="dxa"/>
          </w:tcPr>
          <w:p w14:paraId="64000883" w14:textId="77777777" w:rsidR="00CD0706" w:rsidRPr="0020310E" w:rsidRDefault="00CD0706" w:rsidP="00CD0706">
            <w:pPr>
              <w:widowControl w:val="0"/>
              <w:rPr>
                <w:rFonts w:eastAsia="Calibri"/>
                <w:lang w:eastAsia="en-US"/>
              </w:rPr>
            </w:pPr>
          </w:p>
        </w:tc>
        <w:tc>
          <w:tcPr>
            <w:tcW w:w="567" w:type="dxa"/>
          </w:tcPr>
          <w:p w14:paraId="705367B2" w14:textId="77777777" w:rsidR="00CD0706" w:rsidRPr="0020310E" w:rsidRDefault="00CD0706" w:rsidP="00CD0706">
            <w:pPr>
              <w:widowControl w:val="0"/>
              <w:rPr>
                <w:rFonts w:eastAsia="Calibri"/>
                <w:lang w:eastAsia="en-US"/>
              </w:rPr>
            </w:pPr>
          </w:p>
        </w:tc>
        <w:tc>
          <w:tcPr>
            <w:tcW w:w="567" w:type="dxa"/>
          </w:tcPr>
          <w:p w14:paraId="4ABE1D43" w14:textId="77777777" w:rsidR="00CD0706" w:rsidRPr="0020310E" w:rsidRDefault="00CD0706" w:rsidP="00CD0706">
            <w:pPr>
              <w:widowControl w:val="0"/>
              <w:rPr>
                <w:rFonts w:eastAsia="Calibri"/>
                <w:lang w:eastAsia="en-US"/>
              </w:rPr>
            </w:pPr>
          </w:p>
        </w:tc>
        <w:tc>
          <w:tcPr>
            <w:tcW w:w="2043" w:type="dxa"/>
          </w:tcPr>
          <w:p w14:paraId="7A756815" w14:textId="77777777" w:rsidR="00CD0706" w:rsidRPr="0020310E" w:rsidRDefault="00CD0706" w:rsidP="00CD0706">
            <w:pPr>
              <w:widowControl w:val="0"/>
              <w:rPr>
                <w:rFonts w:eastAsia="Calibri"/>
                <w:lang w:eastAsia="en-US"/>
              </w:rPr>
            </w:pPr>
          </w:p>
        </w:tc>
        <w:tc>
          <w:tcPr>
            <w:tcW w:w="1624" w:type="dxa"/>
          </w:tcPr>
          <w:p w14:paraId="0526D82E" w14:textId="77777777" w:rsidR="00CD0706" w:rsidRPr="0020310E" w:rsidRDefault="00CD0706" w:rsidP="00CD0706">
            <w:pPr>
              <w:widowControl w:val="0"/>
              <w:rPr>
                <w:rFonts w:eastAsia="Calibri"/>
                <w:lang w:eastAsia="en-US"/>
              </w:rPr>
            </w:pPr>
          </w:p>
        </w:tc>
      </w:tr>
      <w:tr w:rsidR="00CD0706" w:rsidRPr="0020310E" w14:paraId="591C1849" w14:textId="77777777" w:rsidTr="00F50514">
        <w:trPr>
          <w:cantSplit/>
          <w:trHeight w:val="20"/>
        </w:trPr>
        <w:tc>
          <w:tcPr>
            <w:tcW w:w="4041" w:type="dxa"/>
            <w:vAlign w:val="center"/>
          </w:tcPr>
          <w:p w14:paraId="3C68FFB6" w14:textId="77777777" w:rsidR="00CD0706" w:rsidRPr="0020310E" w:rsidRDefault="00CD0706" w:rsidP="00CD0706">
            <w:pPr>
              <w:widowControl w:val="0"/>
              <w:jc w:val="center"/>
              <w:rPr>
                <w:rFonts w:eastAsia="Calibri"/>
                <w:bCs/>
                <w:lang w:eastAsia="en-US"/>
              </w:rPr>
            </w:pPr>
            <w:r w:rsidRPr="0020310E">
              <w:rPr>
                <w:rFonts w:eastAsia="Calibri"/>
                <w:bCs/>
                <w:lang w:eastAsia="en-US"/>
              </w:rPr>
              <w:lastRenderedPageBreak/>
              <w:t>Производительность труда</w:t>
            </w:r>
            <w:r>
              <w:rPr>
                <w:rFonts w:eastAsia="Calibri"/>
                <w:bCs/>
                <w:lang w:eastAsia="en-US"/>
              </w:rPr>
              <w:br/>
              <w:t>(по аналогичному товару)</w:t>
            </w:r>
          </w:p>
        </w:tc>
        <w:tc>
          <w:tcPr>
            <w:tcW w:w="1012" w:type="dxa"/>
            <w:vAlign w:val="center"/>
          </w:tcPr>
          <w:p w14:paraId="2326BE2A" w14:textId="77777777" w:rsidR="00CD0706" w:rsidRPr="0020310E" w:rsidRDefault="00CD0706" w:rsidP="00CD0706">
            <w:pPr>
              <w:widowControl w:val="0"/>
              <w:jc w:val="center"/>
              <w:rPr>
                <w:rFonts w:eastAsia="Calibri"/>
                <w:lang w:eastAsia="en-US"/>
              </w:rPr>
            </w:pPr>
            <w:r w:rsidRPr="0020310E">
              <w:rPr>
                <w:rFonts w:eastAsia="Calibri"/>
                <w:lang w:eastAsia="en-US"/>
              </w:rPr>
              <w:t>тонн</w:t>
            </w:r>
            <w:r w:rsidRPr="0020310E">
              <w:rPr>
                <w:rFonts w:eastAsia="Calibri"/>
                <w:lang w:eastAsia="en-US"/>
              </w:rPr>
              <w:br/>
              <w:t>/чел.</w:t>
            </w:r>
          </w:p>
        </w:tc>
        <w:tc>
          <w:tcPr>
            <w:tcW w:w="567" w:type="dxa"/>
          </w:tcPr>
          <w:p w14:paraId="205A0AF4" w14:textId="77777777" w:rsidR="00CD0706" w:rsidRPr="0020310E" w:rsidRDefault="00CD0706" w:rsidP="00CD0706">
            <w:pPr>
              <w:widowControl w:val="0"/>
              <w:rPr>
                <w:rFonts w:eastAsia="Calibri"/>
                <w:lang w:eastAsia="en-US"/>
              </w:rPr>
            </w:pPr>
          </w:p>
        </w:tc>
        <w:tc>
          <w:tcPr>
            <w:tcW w:w="567" w:type="dxa"/>
          </w:tcPr>
          <w:p w14:paraId="3963073C" w14:textId="77777777" w:rsidR="00CD0706" w:rsidRPr="0020310E" w:rsidRDefault="00CD0706" w:rsidP="00CD0706">
            <w:pPr>
              <w:widowControl w:val="0"/>
              <w:rPr>
                <w:rFonts w:eastAsia="Calibri"/>
                <w:lang w:eastAsia="en-US"/>
              </w:rPr>
            </w:pPr>
          </w:p>
        </w:tc>
        <w:tc>
          <w:tcPr>
            <w:tcW w:w="567" w:type="dxa"/>
          </w:tcPr>
          <w:p w14:paraId="27196569" w14:textId="77777777" w:rsidR="00CD0706" w:rsidRPr="0020310E" w:rsidRDefault="00CD0706" w:rsidP="00CD0706">
            <w:pPr>
              <w:widowControl w:val="0"/>
              <w:rPr>
                <w:rFonts w:eastAsia="Calibri"/>
                <w:lang w:eastAsia="en-US"/>
              </w:rPr>
            </w:pPr>
          </w:p>
        </w:tc>
        <w:tc>
          <w:tcPr>
            <w:tcW w:w="2043" w:type="dxa"/>
          </w:tcPr>
          <w:p w14:paraId="1454341B" w14:textId="77777777" w:rsidR="00CD0706" w:rsidRPr="0020310E" w:rsidRDefault="00CD0706" w:rsidP="00CD0706">
            <w:pPr>
              <w:widowControl w:val="0"/>
              <w:rPr>
                <w:rFonts w:eastAsia="Calibri"/>
                <w:lang w:eastAsia="en-US"/>
              </w:rPr>
            </w:pPr>
          </w:p>
        </w:tc>
        <w:tc>
          <w:tcPr>
            <w:tcW w:w="1624" w:type="dxa"/>
          </w:tcPr>
          <w:p w14:paraId="7D5FA3CE" w14:textId="77777777" w:rsidR="00CD0706" w:rsidRPr="0020310E" w:rsidRDefault="00CD0706" w:rsidP="00CD0706">
            <w:pPr>
              <w:widowControl w:val="0"/>
              <w:rPr>
                <w:rFonts w:eastAsia="Calibri"/>
                <w:lang w:eastAsia="en-US"/>
              </w:rPr>
            </w:pPr>
          </w:p>
        </w:tc>
      </w:tr>
      <w:tr w:rsidR="00CD0706" w:rsidRPr="0020310E" w14:paraId="09E40D9A" w14:textId="77777777" w:rsidTr="00F50514">
        <w:trPr>
          <w:cantSplit/>
          <w:trHeight w:val="20"/>
        </w:trPr>
        <w:tc>
          <w:tcPr>
            <w:tcW w:w="4041" w:type="dxa"/>
            <w:vMerge w:val="restart"/>
            <w:vAlign w:val="center"/>
          </w:tcPr>
          <w:p w14:paraId="25DC8B80" w14:textId="77777777" w:rsidR="00CD0706" w:rsidRPr="0020310E" w:rsidRDefault="00CD0706" w:rsidP="00CD0706">
            <w:pPr>
              <w:widowControl w:val="0"/>
              <w:jc w:val="center"/>
              <w:rPr>
                <w:rFonts w:eastAsia="Calibri"/>
                <w:bCs/>
                <w:lang w:eastAsia="en-US"/>
              </w:rPr>
            </w:pPr>
            <w:r w:rsidRPr="0020310E">
              <w:rPr>
                <w:rFonts w:eastAsia="Calibri"/>
                <w:bCs/>
                <w:lang w:eastAsia="en-US"/>
              </w:rPr>
              <w:t>Зарплата персонала, занятого в производстве аналогичного товара</w:t>
            </w:r>
          </w:p>
        </w:tc>
        <w:tc>
          <w:tcPr>
            <w:tcW w:w="1012" w:type="dxa"/>
            <w:vAlign w:val="center"/>
          </w:tcPr>
          <w:p w14:paraId="18E08552" w14:textId="77777777" w:rsidR="00CD0706" w:rsidRPr="0020310E" w:rsidRDefault="00CD0706" w:rsidP="00CD0706">
            <w:pPr>
              <w:widowControl w:val="0"/>
              <w:jc w:val="center"/>
              <w:rPr>
                <w:rFonts w:eastAsia="Calibri"/>
                <w:lang w:eastAsia="en-US"/>
              </w:rPr>
            </w:pPr>
            <w:r w:rsidRPr="0020310E">
              <w:rPr>
                <w:rFonts w:eastAsia="Calibri"/>
                <w:lang w:eastAsia="en-US"/>
              </w:rPr>
              <w:t>нац.</w:t>
            </w:r>
          </w:p>
          <w:p w14:paraId="786749C4" w14:textId="77777777" w:rsidR="00CD0706" w:rsidRPr="0020310E" w:rsidRDefault="00CD0706" w:rsidP="00CD0706">
            <w:pPr>
              <w:widowControl w:val="0"/>
              <w:jc w:val="center"/>
              <w:rPr>
                <w:rFonts w:eastAsia="Calibri"/>
                <w:lang w:eastAsia="en-US"/>
              </w:rPr>
            </w:pPr>
            <w:r w:rsidRPr="0020310E">
              <w:rPr>
                <w:rFonts w:eastAsia="Calibri"/>
                <w:lang w:eastAsia="en-US"/>
              </w:rPr>
              <w:t>валюта</w:t>
            </w:r>
          </w:p>
          <w:p w14:paraId="2D85E023" w14:textId="77777777" w:rsidR="00CD0706" w:rsidRPr="0020310E" w:rsidRDefault="00CD0706" w:rsidP="00CD0706">
            <w:pPr>
              <w:widowControl w:val="0"/>
              <w:jc w:val="center"/>
              <w:rPr>
                <w:rFonts w:eastAsia="Calibri"/>
                <w:lang w:eastAsia="en-US"/>
              </w:rPr>
            </w:pPr>
            <w:r w:rsidRPr="0020310E">
              <w:rPr>
                <w:rFonts w:eastAsia="Calibri"/>
                <w:lang w:eastAsia="en-US"/>
              </w:rPr>
              <w:t>/чел. в месяц</w:t>
            </w:r>
          </w:p>
        </w:tc>
        <w:tc>
          <w:tcPr>
            <w:tcW w:w="567" w:type="dxa"/>
          </w:tcPr>
          <w:p w14:paraId="03F462D4" w14:textId="77777777" w:rsidR="00CD0706" w:rsidRPr="0020310E" w:rsidRDefault="00CD0706" w:rsidP="00CD0706">
            <w:pPr>
              <w:widowControl w:val="0"/>
              <w:rPr>
                <w:rFonts w:eastAsia="Calibri"/>
                <w:lang w:eastAsia="en-US"/>
              </w:rPr>
            </w:pPr>
          </w:p>
        </w:tc>
        <w:tc>
          <w:tcPr>
            <w:tcW w:w="567" w:type="dxa"/>
          </w:tcPr>
          <w:p w14:paraId="518016C3" w14:textId="77777777" w:rsidR="00CD0706" w:rsidRPr="0020310E" w:rsidRDefault="00CD0706" w:rsidP="00CD0706">
            <w:pPr>
              <w:widowControl w:val="0"/>
              <w:rPr>
                <w:rFonts w:eastAsia="Calibri"/>
                <w:lang w:eastAsia="en-US"/>
              </w:rPr>
            </w:pPr>
          </w:p>
        </w:tc>
        <w:tc>
          <w:tcPr>
            <w:tcW w:w="567" w:type="dxa"/>
          </w:tcPr>
          <w:p w14:paraId="39F61613" w14:textId="77777777" w:rsidR="00CD0706" w:rsidRPr="0020310E" w:rsidRDefault="00CD0706" w:rsidP="00CD0706">
            <w:pPr>
              <w:widowControl w:val="0"/>
              <w:rPr>
                <w:rFonts w:eastAsia="Calibri"/>
                <w:lang w:eastAsia="en-US"/>
              </w:rPr>
            </w:pPr>
          </w:p>
        </w:tc>
        <w:tc>
          <w:tcPr>
            <w:tcW w:w="2043" w:type="dxa"/>
          </w:tcPr>
          <w:p w14:paraId="30B9AB93" w14:textId="77777777" w:rsidR="00CD0706" w:rsidRPr="0020310E" w:rsidRDefault="00CD0706" w:rsidP="00CD0706">
            <w:pPr>
              <w:widowControl w:val="0"/>
              <w:rPr>
                <w:rFonts w:eastAsia="Calibri"/>
                <w:lang w:eastAsia="en-US"/>
              </w:rPr>
            </w:pPr>
          </w:p>
        </w:tc>
        <w:tc>
          <w:tcPr>
            <w:tcW w:w="1624" w:type="dxa"/>
          </w:tcPr>
          <w:p w14:paraId="5DF7E39E" w14:textId="77777777" w:rsidR="00CD0706" w:rsidRPr="0020310E" w:rsidRDefault="00CD0706" w:rsidP="00CD0706">
            <w:pPr>
              <w:widowControl w:val="0"/>
              <w:rPr>
                <w:rFonts w:eastAsia="Calibri"/>
                <w:lang w:eastAsia="en-US"/>
              </w:rPr>
            </w:pPr>
          </w:p>
        </w:tc>
      </w:tr>
      <w:tr w:rsidR="00CD0706" w:rsidRPr="0020310E" w14:paraId="47C76DEC" w14:textId="77777777" w:rsidTr="00F50514">
        <w:trPr>
          <w:cantSplit/>
          <w:trHeight w:val="20"/>
        </w:trPr>
        <w:tc>
          <w:tcPr>
            <w:tcW w:w="4041" w:type="dxa"/>
            <w:vMerge/>
            <w:vAlign w:val="center"/>
          </w:tcPr>
          <w:p w14:paraId="0CEA8153" w14:textId="77777777" w:rsidR="00CD0706" w:rsidRPr="0020310E" w:rsidRDefault="00CD0706" w:rsidP="00CD0706">
            <w:pPr>
              <w:widowControl w:val="0"/>
              <w:rPr>
                <w:rFonts w:eastAsia="Calibri"/>
                <w:bCs/>
                <w:lang w:eastAsia="en-US"/>
              </w:rPr>
            </w:pPr>
          </w:p>
        </w:tc>
        <w:tc>
          <w:tcPr>
            <w:tcW w:w="1012" w:type="dxa"/>
            <w:vAlign w:val="center"/>
          </w:tcPr>
          <w:p w14:paraId="1B6FFF5B" w14:textId="77777777" w:rsidR="00CD0706" w:rsidRPr="0020310E" w:rsidRDefault="00CD0706" w:rsidP="00CD0706">
            <w:pPr>
              <w:widowControl w:val="0"/>
              <w:jc w:val="center"/>
              <w:rPr>
                <w:rFonts w:eastAsia="Calibri"/>
                <w:lang w:eastAsia="en-US"/>
              </w:rPr>
            </w:pPr>
            <w:r w:rsidRPr="0020310E">
              <w:rPr>
                <w:rFonts w:eastAsia="Calibri"/>
                <w:lang w:eastAsia="en-US"/>
              </w:rPr>
              <w:t>долл.</w:t>
            </w:r>
          </w:p>
          <w:p w14:paraId="32A4145C" w14:textId="77777777" w:rsidR="00CD0706" w:rsidRPr="0020310E" w:rsidRDefault="00CD0706" w:rsidP="00CD0706">
            <w:pPr>
              <w:widowControl w:val="0"/>
              <w:jc w:val="center"/>
              <w:rPr>
                <w:rFonts w:eastAsia="Calibri"/>
                <w:lang w:eastAsia="en-US"/>
              </w:rPr>
            </w:pPr>
            <w:r w:rsidRPr="0020310E">
              <w:rPr>
                <w:rFonts w:eastAsia="Calibri"/>
                <w:lang w:eastAsia="en-US"/>
              </w:rPr>
              <w:t>США</w:t>
            </w:r>
            <w:r w:rsidRPr="0020310E">
              <w:rPr>
                <w:rFonts w:eastAsia="Calibri"/>
                <w:lang w:eastAsia="en-US"/>
              </w:rPr>
              <w:br/>
              <w:t>/чел. в месяц</w:t>
            </w:r>
          </w:p>
        </w:tc>
        <w:tc>
          <w:tcPr>
            <w:tcW w:w="567" w:type="dxa"/>
          </w:tcPr>
          <w:p w14:paraId="5BADE024" w14:textId="77777777" w:rsidR="00CD0706" w:rsidRPr="0020310E" w:rsidRDefault="00CD0706" w:rsidP="00CD0706">
            <w:pPr>
              <w:widowControl w:val="0"/>
              <w:rPr>
                <w:rFonts w:eastAsia="Calibri"/>
                <w:lang w:eastAsia="en-US"/>
              </w:rPr>
            </w:pPr>
          </w:p>
        </w:tc>
        <w:tc>
          <w:tcPr>
            <w:tcW w:w="567" w:type="dxa"/>
          </w:tcPr>
          <w:p w14:paraId="387CB34C" w14:textId="77777777" w:rsidR="00CD0706" w:rsidRPr="0020310E" w:rsidRDefault="00CD0706" w:rsidP="00CD0706">
            <w:pPr>
              <w:widowControl w:val="0"/>
              <w:rPr>
                <w:rFonts w:eastAsia="Calibri"/>
                <w:lang w:eastAsia="en-US"/>
              </w:rPr>
            </w:pPr>
          </w:p>
        </w:tc>
        <w:tc>
          <w:tcPr>
            <w:tcW w:w="567" w:type="dxa"/>
          </w:tcPr>
          <w:p w14:paraId="22F74BDE" w14:textId="77777777" w:rsidR="00CD0706" w:rsidRPr="0020310E" w:rsidRDefault="00CD0706" w:rsidP="00CD0706">
            <w:pPr>
              <w:widowControl w:val="0"/>
              <w:rPr>
                <w:rFonts w:eastAsia="Calibri"/>
                <w:lang w:eastAsia="en-US"/>
              </w:rPr>
            </w:pPr>
          </w:p>
        </w:tc>
        <w:tc>
          <w:tcPr>
            <w:tcW w:w="2043" w:type="dxa"/>
          </w:tcPr>
          <w:p w14:paraId="042654A6" w14:textId="77777777" w:rsidR="00CD0706" w:rsidRPr="0020310E" w:rsidRDefault="00CD0706" w:rsidP="00CD0706">
            <w:pPr>
              <w:widowControl w:val="0"/>
              <w:rPr>
                <w:rFonts w:eastAsia="Calibri"/>
                <w:lang w:eastAsia="en-US"/>
              </w:rPr>
            </w:pPr>
          </w:p>
        </w:tc>
        <w:tc>
          <w:tcPr>
            <w:tcW w:w="1624" w:type="dxa"/>
          </w:tcPr>
          <w:p w14:paraId="4D8A2558" w14:textId="77777777" w:rsidR="00CD0706" w:rsidRPr="0020310E" w:rsidRDefault="00CD0706" w:rsidP="00CD0706">
            <w:pPr>
              <w:widowControl w:val="0"/>
              <w:rPr>
                <w:rFonts w:eastAsia="Calibri"/>
                <w:lang w:eastAsia="en-US"/>
              </w:rPr>
            </w:pPr>
          </w:p>
        </w:tc>
      </w:tr>
    </w:tbl>
    <w:p w14:paraId="586144E5" w14:textId="77777777" w:rsidR="00167F7C" w:rsidRPr="007D4CEB" w:rsidRDefault="00167F7C" w:rsidP="00F117AF">
      <w:pPr>
        <w:jc w:val="both"/>
        <w:rPr>
          <w:rFonts w:eastAsia="Calibri"/>
          <w:color w:val="000000"/>
          <w:sz w:val="28"/>
          <w:szCs w:val="20"/>
          <w:lang w:eastAsia="en-US"/>
        </w:rPr>
      </w:pPr>
      <w:r w:rsidRPr="007D4CEB">
        <w:rPr>
          <w:rFonts w:eastAsia="Calibri"/>
          <w:color w:val="000000"/>
          <w:sz w:val="28"/>
          <w:szCs w:val="20"/>
          <w:lang w:eastAsia="en-US"/>
        </w:rPr>
        <w:t>* Под «ЗОР» понимается заявленный территориально обособленный конкурирующий рынок в соответствии с определением в пункте 1.2 заявления.</w:t>
      </w:r>
    </w:p>
    <w:p w14:paraId="269CDBE3" w14:textId="77777777" w:rsidR="00D50A1D" w:rsidRPr="007D4CEB" w:rsidRDefault="002F6C37" w:rsidP="003150C8">
      <w:pPr>
        <w:jc w:val="center"/>
        <w:rPr>
          <w:sz w:val="28"/>
          <w:szCs w:val="28"/>
        </w:rPr>
      </w:pPr>
      <w:r w:rsidRPr="007D4CEB">
        <w:rPr>
          <w:rFonts w:eastAsia="Calibri"/>
          <w:color w:val="000000"/>
          <w:sz w:val="28"/>
          <w:szCs w:val="20"/>
          <w:lang w:eastAsia="en-US"/>
        </w:rPr>
        <w:t>____________</w:t>
      </w:r>
      <w:r w:rsidR="00D50A1D" w:rsidRPr="007D4CEB">
        <w:rPr>
          <w:sz w:val="28"/>
          <w:szCs w:val="28"/>
        </w:rPr>
        <w:br w:type="page"/>
      </w:r>
    </w:p>
    <w:p w14:paraId="6AAC4D02" w14:textId="77777777" w:rsidR="00441BBE" w:rsidRPr="007D4CEB" w:rsidRDefault="00D50A1D" w:rsidP="00800EA5">
      <w:pPr>
        <w:pStyle w:val="a4"/>
        <w:pBdr>
          <w:top w:val="none" w:sz="0" w:space="0" w:color="auto"/>
          <w:left w:val="none" w:sz="0" w:space="0" w:color="auto"/>
          <w:bottom w:val="none" w:sz="0" w:space="0" w:color="auto"/>
          <w:right w:val="none" w:sz="0" w:space="0" w:color="auto"/>
        </w:pBdr>
        <w:spacing w:before="240"/>
        <w:jc w:val="right"/>
        <w:outlineLvl w:val="0"/>
      </w:pPr>
      <w:bookmarkStart w:id="1031" w:name="_Toc458420847"/>
      <w:bookmarkStart w:id="1032" w:name="_Toc63153235"/>
      <w:bookmarkStart w:id="1033" w:name="_Toc67484511"/>
      <w:bookmarkStart w:id="1034" w:name="_Toc77673848"/>
      <w:bookmarkStart w:id="1035" w:name="_Toc77673949"/>
      <w:bookmarkStart w:id="1036" w:name="_Toc77674635"/>
      <w:bookmarkStart w:id="1037" w:name="_Toc328390333"/>
      <w:bookmarkStart w:id="1038" w:name="_Toc330892245"/>
      <w:bookmarkStart w:id="1039" w:name="_Toc330892811"/>
      <w:bookmarkStart w:id="1040" w:name="_Toc331516805"/>
      <w:bookmarkStart w:id="1041" w:name="_Toc416856319"/>
      <w:bookmarkStart w:id="1042" w:name="_Toc416860291"/>
      <w:bookmarkStart w:id="1043" w:name="_Toc417542721"/>
      <w:bookmarkStart w:id="1044" w:name="_Toc417912149"/>
      <w:bookmarkStart w:id="1045" w:name="_Toc422388352"/>
      <w:r w:rsidRPr="007D4CEB">
        <w:lastRenderedPageBreak/>
        <w:t>Приложение</w:t>
      </w:r>
      <w:r w:rsidR="009A4C23" w:rsidRPr="007D4CEB">
        <w:t xml:space="preserve"> № </w:t>
      </w:r>
      <w:bookmarkEnd w:id="1031"/>
      <w:bookmarkEnd w:id="1032"/>
      <w:bookmarkEnd w:id="1033"/>
      <w:bookmarkEnd w:id="1034"/>
      <w:bookmarkEnd w:id="1035"/>
      <w:r w:rsidR="00780B48">
        <w:t>2</w:t>
      </w:r>
      <w:bookmarkEnd w:id="1036"/>
    </w:p>
    <w:p w14:paraId="6F1332BF" w14:textId="77777777" w:rsidR="00D50A1D" w:rsidRPr="007D4CEB" w:rsidRDefault="002A0767" w:rsidP="00800EA5">
      <w:pPr>
        <w:widowControl w:val="0"/>
        <w:spacing w:before="120"/>
        <w:jc w:val="center"/>
        <w:rPr>
          <w:rFonts w:eastAsia="Calibri"/>
          <w:b/>
          <w:sz w:val="28"/>
          <w:szCs w:val="20"/>
          <w:lang w:eastAsia="en-US"/>
        </w:rPr>
      </w:pPr>
      <w:r w:rsidRPr="007D4CEB">
        <w:rPr>
          <w:rFonts w:eastAsia="Calibri"/>
          <w:b/>
          <w:sz w:val="28"/>
          <w:szCs w:val="20"/>
          <w:lang w:eastAsia="en-US"/>
        </w:rPr>
        <w:t>Формат</w:t>
      </w:r>
      <w:r w:rsidR="00D50A1D" w:rsidRPr="007D4CEB">
        <w:rPr>
          <w:rFonts w:eastAsia="Calibri"/>
          <w:b/>
          <w:sz w:val="28"/>
          <w:szCs w:val="20"/>
          <w:lang w:eastAsia="en-US"/>
        </w:rPr>
        <w:t xml:space="preserve"> письма производителя</w:t>
      </w:r>
      <w:r w:rsidR="004C34C4">
        <w:rPr>
          <w:rFonts w:eastAsia="Calibri"/>
          <w:b/>
          <w:sz w:val="28"/>
          <w:szCs w:val="20"/>
          <w:lang w:eastAsia="en-US"/>
        </w:rPr>
        <w:t xml:space="preserve"> аналогичного товара на территории заявляемого обособленного рынка</w:t>
      </w:r>
      <w:r w:rsidR="00D50A1D" w:rsidRPr="007D4CEB">
        <w:rPr>
          <w:rFonts w:eastAsia="Calibri"/>
          <w:b/>
          <w:sz w:val="28"/>
          <w:szCs w:val="20"/>
          <w:lang w:eastAsia="en-US"/>
        </w:rPr>
        <w:t>, высказавшего мнение</w:t>
      </w:r>
      <w:r w:rsidR="002908F6" w:rsidRPr="007D4CEB">
        <w:rPr>
          <w:rFonts w:eastAsia="Calibri"/>
          <w:b/>
          <w:sz w:val="28"/>
          <w:szCs w:val="20"/>
          <w:lang w:eastAsia="en-US"/>
        </w:rPr>
        <w:t xml:space="preserve"> </w:t>
      </w:r>
      <w:r w:rsidR="0020310E">
        <w:rPr>
          <w:rFonts w:eastAsia="Calibri"/>
          <w:b/>
          <w:sz w:val="28"/>
          <w:szCs w:val="20"/>
          <w:lang w:eastAsia="en-US"/>
        </w:rPr>
        <w:br/>
      </w:r>
      <w:r w:rsidR="00D50A1D" w:rsidRPr="007D4CEB">
        <w:rPr>
          <w:rFonts w:eastAsia="Calibri"/>
          <w:b/>
          <w:sz w:val="28"/>
          <w:szCs w:val="20"/>
          <w:lang w:eastAsia="en-US"/>
        </w:rPr>
        <w:t>(поддержку или несогласие) относительно заявления</w:t>
      </w:r>
      <w:bookmarkEnd w:id="1037"/>
      <w:bookmarkEnd w:id="1038"/>
      <w:bookmarkEnd w:id="1039"/>
      <w:bookmarkEnd w:id="1040"/>
      <w:bookmarkEnd w:id="1041"/>
      <w:bookmarkEnd w:id="1042"/>
      <w:bookmarkEnd w:id="1043"/>
      <w:bookmarkEnd w:id="1044"/>
      <w:bookmarkEnd w:id="1045"/>
    </w:p>
    <w:p w14:paraId="4E8EAE3D" w14:textId="77777777" w:rsidR="003774FB" w:rsidRPr="007D4CEB" w:rsidRDefault="003774FB" w:rsidP="00E0165C">
      <w:pPr>
        <w:spacing w:before="120"/>
        <w:ind w:firstLine="709"/>
        <w:jc w:val="both"/>
        <w:rPr>
          <w:rFonts w:eastAsia="Calibri"/>
          <w:sz w:val="28"/>
          <w:szCs w:val="20"/>
          <w:lang w:eastAsia="en-US"/>
        </w:rPr>
      </w:pPr>
      <w:r w:rsidRPr="007D4CEB">
        <w:rPr>
          <w:rFonts w:eastAsia="Calibri"/>
          <w:iCs/>
          <w:sz w:val="28"/>
          <w:szCs w:val="20"/>
          <w:lang w:eastAsia="en-US"/>
        </w:rPr>
        <w:t>(</w:t>
      </w:r>
      <w:r w:rsidRPr="007D4CEB">
        <w:rPr>
          <w:rFonts w:eastAsia="Calibri"/>
          <w:i/>
          <w:iCs/>
          <w:sz w:val="28"/>
          <w:szCs w:val="20"/>
          <w:lang w:eastAsia="en-US"/>
        </w:rPr>
        <w:t>Наименование юридического лица</w:t>
      </w:r>
      <w:r w:rsidR="000121A5">
        <w:rPr>
          <w:rFonts w:eastAsia="Calibri"/>
          <w:i/>
          <w:iCs/>
          <w:sz w:val="28"/>
          <w:szCs w:val="20"/>
          <w:lang w:eastAsia="en-US"/>
        </w:rPr>
        <w:t xml:space="preserve"> – </w:t>
      </w:r>
      <w:r w:rsidRPr="007D4CEB">
        <w:rPr>
          <w:rFonts w:eastAsia="Calibri"/>
          <w:i/>
          <w:iCs/>
          <w:sz w:val="28"/>
          <w:szCs w:val="20"/>
          <w:lang w:eastAsia="en-US"/>
        </w:rPr>
        <w:t>производителя</w:t>
      </w:r>
      <w:r w:rsidRPr="007D4CEB">
        <w:rPr>
          <w:rFonts w:eastAsia="Calibri"/>
          <w:iCs/>
          <w:sz w:val="28"/>
          <w:szCs w:val="20"/>
          <w:lang w:eastAsia="en-US"/>
        </w:rPr>
        <w:t>)</w:t>
      </w:r>
      <w:r w:rsidRPr="007D4CEB">
        <w:rPr>
          <w:rFonts w:eastAsia="Calibri"/>
          <w:sz w:val="28"/>
          <w:szCs w:val="20"/>
          <w:lang w:eastAsia="en-US"/>
        </w:rPr>
        <w:t xml:space="preserve"> поддерживает </w:t>
      </w:r>
      <w:proofErr w:type="gramStart"/>
      <w:r w:rsidRPr="007D4CEB">
        <w:rPr>
          <w:rFonts w:eastAsia="Calibri"/>
          <w:sz w:val="28"/>
          <w:szCs w:val="20"/>
          <w:lang w:eastAsia="en-US"/>
        </w:rPr>
        <w:t>заявление</w:t>
      </w:r>
      <w:proofErr w:type="gramEnd"/>
      <w:r w:rsidRPr="007D4CEB">
        <w:rPr>
          <w:rFonts w:eastAsia="Calibri"/>
          <w:sz w:val="28"/>
          <w:szCs w:val="20"/>
          <w:lang w:eastAsia="en-US"/>
        </w:rPr>
        <w:t>/выражает несогласие с заявлением о применении антидемпинговой меры в отношении (</w:t>
      </w:r>
      <w:r w:rsidRPr="007D4CEB">
        <w:rPr>
          <w:rFonts w:eastAsia="Calibri"/>
          <w:i/>
          <w:sz w:val="28"/>
          <w:szCs w:val="20"/>
          <w:lang w:eastAsia="en-US"/>
        </w:rPr>
        <w:t>наименование товара</w:t>
      </w:r>
      <w:r w:rsidRPr="007D4CEB">
        <w:rPr>
          <w:rFonts w:eastAsia="Calibri"/>
          <w:sz w:val="28"/>
          <w:szCs w:val="20"/>
          <w:lang w:eastAsia="en-US"/>
        </w:rPr>
        <w:t>), происходящего из (</w:t>
      </w:r>
      <w:r w:rsidRPr="007D4CEB">
        <w:rPr>
          <w:rFonts w:eastAsia="Calibri"/>
          <w:i/>
          <w:sz w:val="28"/>
          <w:szCs w:val="20"/>
          <w:lang w:eastAsia="en-US"/>
        </w:rPr>
        <w:t>название экспортирующей третьей страны/стран</w:t>
      </w:r>
      <w:r w:rsidRPr="007D4CEB">
        <w:rPr>
          <w:rFonts w:eastAsia="Calibri"/>
          <w:sz w:val="28"/>
          <w:szCs w:val="20"/>
          <w:lang w:eastAsia="en-US"/>
        </w:rPr>
        <w:t>) и ввозимого на таможенную территорию Союза</w:t>
      </w:r>
      <w:r w:rsidR="0020310E" w:rsidRPr="0020310E">
        <w:t xml:space="preserve"> </w:t>
      </w:r>
      <w:r w:rsidR="0020310E" w:rsidRPr="0020310E">
        <w:rPr>
          <w:rFonts w:eastAsia="Calibri"/>
          <w:sz w:val="28"/>
          <w:szCs w:val="20"/>
          <w:lang w:eastAsia="en-US"/>
        </w:rPr>
        <w:t xml:space="preserve">в целях потребления или переработки в пределах территориально обособленного рынка </w:t>
      </w:r>
      <w:r w:rsidR="0020310E" w:rsidRPr="0020310E">
        <w:rPr>
          <w:rFonts w:eastAsia="Calibri"/>
          <w:i/>
          <w:sz w:val="28"/>
          <w:szCs w:val="20"/>
          <w:lang w:eastAsia="en-US"/>
        </w:rPr>
        <w:t xml:space="preserve">(наименование </w:t>
      </w:r>
      <w:r w:rsidR="0020310E">
        <w:rPr>
          <w:rFonts w:eastAsia="Calibri"/>
          <w:i/>
          <w:sz w:val="28"/>
          <w:szCs w:val="20"/>
          <w:lang w:eastAsia="en-US"/>
        </w:rPr>
        <w:t>заявляемого</w:t>
      </w:r>
      <w:r w:rsidR="0020310E" w:rsidRPr="0020310E">
        <w:rPr>
          <w:rFonts w:eastAsia="Calibri"/>
          <w:i/>
          <w:sz w:val="28"/>
          <w:szCs w:val="20"/>
          <w:lang w:eastAsia="en-US"/>
        </w:rPr>
        <w:t xml:space="preserve"> обособленного рынка)</w:t>
      </w:r>
      <w:r w:rsidR="000121A5" w:rsidRPr="000121A5">
        <w:rPr>
          <w:rFonts w:eastAsia="Calibri"/>
          <w:sz w:val="28"/>
          <w:szCs w:val="20"/>
          <w:lang w:eastAsia="en-US"/>
        </w:rPr>
        <w:t>.</w:t>
      </w:r>
      <w:r w:rsidR="004C34C4">
        <w:rPr>
          <w:rStyle w:val="a9"/>
          <w:rFonts w:eastAsia="Calibri"/>
          <w:sz w:val="28"/>
          <w:szCs w:val="20"/>
          <w:lang w:eastAsia="en-US"/>
        </w:rPr>
        <w:footnoteReference w:id="36"/>
      </w:r>
    </w:p>
    <w:p w14:paraId="52BF46E1" w14:textId="77777777" w:rsidR="003774FB" w:rsidRPr="007D4CEB" w:rsidRDefault="003774FB" w:rsidP="003774FB">
      <w:pPr>
        <w:spacing w:before="120" w:after="120"/>
        <w:ind w:firstLine="709"/>
        <w:jc w:val="both"/>
        <w:rPr>
          <w:rFonts w:eastAsia="Calibri"/>
          <w:color w:val="000000"/>
          <w:sz w:val="28"/>
          <w:szCs w:val="20"/>
          <w:lang w:eastAsia="en-US"/>
        </w:rPr>
      </w:pPr>
      <w:r w:rsidRPr="007D4CEB">
        <w:rPr>
          <w:rFonts w:eastAsia="Calibri"/>
          <w:color w:val="000000"/>
          <w:sz w:val="28"/>
          <w:szCs w:val="20"/>
          <w:lang w:eastAsia="en-US"/>
        </w:rPr>
        <w:t>Объем производства (</w:t>
      </w:r>
      <w:r w:rsidRPr="007D4CEB">
        <w:rPr>
          <w:rFonts w:eastAsia="Calibri"/>
          <w:i/>
          <w:color w:val="000000"/>
          <w:sz w:val="28"/>
          <w:szCs w:val="20"/>
          <w:lang w:eastAsia="en-US"/>
        </w:rPr>
        <w:t>наименование</w:t>
      </w:r>
      <w:r w:rsidRPr="007D4CEB">
        <w:rPr>
          <w:rFonts w:eastAsia="Calibri"/>
          <w:color w:val="000000"/>
          <w:sz w:val="28"/>
          <w:szCs w:val="20"/>
          <w:lang w:eastAsia="en-US"/>
        </w:rPr>
        <w:t xml:space="preserve"> </w:t>
      </w:r>
      <w:r w:rsidRPr="007D4CEB">
        <w:rPr>
          <w:rFonts w:eastAsia="Calibri"/>
          <w:i/>
          <w:color w:val="000000"/>
          <w:sz w:val="28"/>
          <w:szCs w:val="20"/>
          <w:lang w:eastAsia="en-US"/>
        </w:rPr>
        <w:t xml:space="preserve">товара) </w:t>
      </w:r>
      <w:r w:rsidRPr="007D4CEB">
        <w:rPr>
          <w:rFonts w:eastAsia="Calibri"/>
          <w:color w:val="000000"/>
          <w:sz w:val="28"/>
          <w:szCs w:val="20"/>
          <w:lang w:eastAsia="en-US"/>
        </w:rPr>
        <w:t xml:space="preserve">на </w:t>
      </w:r>
      <w:r w:rsidRPr="007D4CEB">
        <w:rPr>
          <w:rFonts w:eastAsia="Calibri"/>
          <w:i/>
          <w:iCs/>
          <w:color w:val="000000"/>
          <w:sz w:val="28"/>
          <w:szCs w:val="20"/>
          <w:lang w:eastAsia="en-US"/>
        </w:rPr>
        <w:t>(наименование юридического лица</w:t>
      </w:r>
      <w:r w:rsidR="000121A5">
        <w:rPr>
          <w:rFonts w:eastAsia="Calibri"/>
          <w:i/>
          <w:iCs/>
          <w:color w:val="000000"/>
          <w:sz w:val="28"/>
          <w:szCs w:val="20"/>
          <w:lang w:eastAsia="en-US"/>
        </w:rPr>
        <w:t xml:space="preserve"> – </w:t>
      </w:r>
      <w:r w:rsidRPr="007D4CEB">
        <w:rPr>
          <w:rFonts w:eastAsia="Calibri"/>
          <w:i/>
          <w:iCs/>
          <w:color w:val="000000"/>
          <w:sz w:val="28"/>
          <w:szCs w:val="20"/>
          <w:lang w:eastAsia="en-US"/>
        </w:rPr>
        <w:t>производителя)</w:t>
      </w:r>
      <w:r w:rsidRPr="007D4CEB">
        <w:rPr>
          <w:rFonts w:eastAsia="Calibri"/>
          <w:color w:val="000000"/>
          <w:sz w:val="28"/>
          <w:szCs w:val="20"/>
          <w:lang w:eastAsia="en-US"/>
        </w:rPr>
        <w:t xml:space="preserve"> за период </w:t>
      </w:r>
      <w:proofErr w:type="gramStart"/>
      <w:r w:rsidRPr="007D4CEB">
        <w:rPr>
          <w:rFonts w:eastAsia="Calibri"/>
          <w:color w:val="000000"/>
          <w:sz w:val="28"/>
          <w:szCs w:val="20"/>
          <w:lang w:eastAsia="en-US"/>
        </w:rPr>
        <w:t>с</w:t>
      </w:r>
      <w:proofErr w:type="gramEnd"/>
      <w:r w:rsidRPr="007D4CEB">
        <w:rPr>
          <w:rFonts w:eastAsia="Calibri"/>
          <w:color w:val="000000"/>
          <w:sz w:val="28"/>
          <w:szCs w:val="20"/>
          <w:lang w:eastAsia="en-US"/>
        </w:rPr>
        <w:t xml:space="preserve"> … </w:t>
      </w:r>
      <w:proofErr w:type="gramStart"/>
      <w:r w:rsidRPr="007D4CEB">
        <w:rPr>
          <w:rFonts w:eastAsia="Calibri"/>
          <w:color w:val="000000"/>
          <w:sz w:val="28"/>
          <w:szCs w:val="20"/>
          <w:lang w:eastAsia="en-US"/>
        </w:rPr>
        <w:t>по</w:t>
      </w:r>
      <w:proofErr w:type="gramEnd"/>
      <w:r w:rsidRPr="007D4CEB">
        <w:rPr>
          <w:rFonts w:eastAsia="Calibri"/>
          <w:color w:val="000000"/>
          <w:sz w:val="28"/>
          <w:szCs w:val="20"/>
          <w:lang w:eastAsia="en-US"/>
        </w:rPr>
        <w:t xml:space="preserve"> … год и истекший период … г. составляет:</w:t>
      </w:r>
    </w:p>
    <w:tbl>
      <w:tblPr>
        <w:tblW w:w="4998" w:type="pct"/>
        <w:tblLayout w:type="fixed"/>
        <w:tblCellMar>
          <w:left w:w="0" w:type="dxa"/>
          <w:right w:w="0" w:type="dxa"/>
        </w:tblCellMar>
        <w:tblLook w:val="0000" w:firstRow="0" w:lastRow="0" w:firstColumn="0" w:lastColumn="0" w:noHBand="0" w:noVBand="0"/>
      </w:tblPr>
      <w:tblGrid>
        <w:gridCol w:w="2983"/>
        <w:gridCol w:w="1413"/>
        <w:gridCol w:w="709"/>
        <w:gridCol w:w="711"/>
        <w:gridCol w:w="711"/>
        <w:gridCol w:w="2126"/>
        <w:gridCol w:w="1558"/>
      </w:tblGrid>
      <w:tr w:rsidR="003150C8" w:rsidRPr="007D4CEB" w14:paraId="7623D073" w14:textId="77777777" w:rsidTr="000121A5">
        <w:trPr>
          <w:cantSplit/>
          <w:trHeight w:val="318"/>
        </w:trPr>
        <w:tc>
          <w:tcPr>
            <w:tcW w:w="1461" w:type="pct"/>
            <w:tcBorders>
              <w:top w:val="single" w:sz="4" w:space="0" w:color="000000"/>
              <w:left w:val="single" w:sz="4" w:space="0" w:color="000000"/>
              <w:bottom w:val="single" w:sz="4" w:space="0" w:color="auto"/>
              <w:right w:val="single" w:sz="4" w:space="0" w:color="000000"/>
            </w:tcBorders>
            <w:shd w:val="clear" w:color="auto" w:fill="auto"/>
            <w:vAlign w:val="center"/>
          </w:tcPr>
          <w:p w14:paraId="0F0F1516"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Наименование товара</w:t>
            </w:r>
          </w:p>
        </w:tc>
        <w:tc>
          <w:tcPr>
            <w:tcW w:w="692" w:type="pct"/>
            <w:tcBorders>
              <w:top w:val="single" w:sz="4" w:space="0" w:color="000000"/>
              <w:left w:val="single" w:sz="4" w:space="0" w:color="000000"/>
              <w:bottom w:val="single" w:sz="4" w:space="0" w:color="auto"/>
              <w:right w:val="single" w:sz="4" w:space="0" w:color="000000"/>
            </w:tcBorders>
            <w:shd w:val="clear" w:color="auto" w:fill="auto"/>
            <w:vAlign w:val="center"/>
          </w:tcPr>
          <w:p w14:paraId="50A89D52"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Ед.</w:t>
            </w:r>
          </w:p>
          <w:p w14:paraId="6FA832B2"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изм.</w:t>
            </w:r>
          </w:p>
        </w:tc>
        <w:tc>
          <w:tcPr>
            <w:tcW w:w="347" w:type="pct"/>
            <w:tcBorders>
              <w:top w:val="single" w:sz="4" w:space="0" w:color="000000"/>
              <w:left w:val="single" w:sz="4" w:space="0" w:color="000000"/>
              <w:bottom w:val="single" w:sz="4" w:space="0" w:color="auto"/>
              <w:right w:val="single" w:sz="4" w:space="0" w:color="000000"/>
            </w:tcBorders>
            <w:vAlign w:val="center"/>
          </w:tcPr>
          <w:p w14:paraId="22ADC3B0"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w:t>
            </w:r>
          </w:p>
          <w:p w14:paraId="7F38F580"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год</w:t>
            </w:r>
          </w:p>
        </w:tc>
        <w:tc>
          <w:tcPr>
            <w:tcW w:w="348" w:type="pct"/>
            <w:tcBorders>
              <w:top w:val="single" w:sz="4" w:space="0" w:color="000000"/>
              <w:left w:val="single" w:sz="4" w:space="0" w:color="000000"/>
              <w:bottom w:val="single" w:sz="4" w:space="0" w:color="auto"/>
              <w:right w:val="single" w:sz="4" w:space="0" w:color="000000"/>
            </w:tcBorders>
            <w:vAlign w:val="center"/>
          </w:tcPr>
          <w:p w14:paraId="472F230A"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w:t>
            </w:r>
          </w:p>
          <w:p w14:paraId="76601411"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год</w:t>
            </w:r>
          </w:p>
        </w:tc>
        <w:tc>
          <w:tcPr>
            <w:tcW w:w="348" w:type="pct"/>
            <w:tcBorders>
              <w:top w:val="single" w:sz="4" w:space="0" w:color="000000"/>
              <w:left w:val="single" w:sz="4" w:space="0" w:color="000000"/>
              <w:bottom w:val="single" w:sz="4" w:space="0" w:color="auto"/>
              <w:right w:val="single" w:sz="4" w:space="0" w:color="000000"/>
            </w:tcBorders>
            <w:vAlign w:val="center"/>
          </w:tcPr>
          <w:p w14:paraId="5EEEBD6B"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w:t>
            </w:r>
          </w:p>
          <w:p w14:paraId="07E5ABC8" w14:textId="77777777" w:rsidR="003150C8" w:rsidRPr="007D4CEB" w:rsidRDefault="003150C8" w:rsidP="003150C8">
            <w:pPr>
              <w:jc w:val="center"/>
              <w:rPr>
                <w:rFonts w:eastAsia="Calibri"/>
                <w:b/>
                <w:color w:val="000000"/>
                <w:lang w:eastAsia="en-US"/>
              </w:rPr>
            </w:pPr>
            <w:r w:rsidRPr="007D4CEB">
              <w:rPr>
                <w:rFonts w:eastAsia="Calibri"/>
                <w:b/>
                <w:color w:val="000000"/>
                <w:lang w:eastAsia="en-US"/>
              </w:rPr>
              <w:t>год</w:t>
            </w:r>
          </w:p>
        </w:tc>
        <w:tc>
          <w:tcPr>
            <w:tcW w:w="1041" w:type="pct"/>
            <w:tcBorders>
              <w:top w:val="single" w:sz="4" w:space="0" w:color="000000"/>
              <w:left w:val="single" w:sz="4" w:space="0" w:color="000000"/>
              <w:bottom w:val="single" w:sz="4" w:space="0" w:color="auto"/>
              <w:right w:val="single" w:sz="4" w:space="0" w:color="000000"/>
            </w:tcBorders>
            <w:vAlign w:val="center"/>
          </w:tcPr>
          <w:p w14:paraId="10FBDF71" w14:textId="77777777" w:rsidR="003150C8" w:rsidRDefault="003150C8" w:rsidP="003150C8">
            <w:pPr>
              <w:jc w:val="center"/>
              <w:rPr>
                <w:rFonts w:eastAsia="Calibri"/>
                <w:b/>
                <w:lang w:eastAsia="en-US"/>
              </w:rPr>
            </w:pPr>
            <w:r w:rsidRPr="007D4CEB">
              <w:rPr>
                <w:rFonts w:eastAsia="Calibri"/>
                <w:b/>
                <w:lang w:eastAsia="en-US"/>
              </w:rPr>
              <w:t>Аналогичный период предшествующего года</w:t>
            </w:r>
          </w:p>
          <w:p w14:paraId="29B7A5FA" w14:textId="77777777" w:rsidR="004C34C4" w:rsidRPr="007D4CEB" w:rsidRDefault="004C34C4" w:rsidP="003150C8">
            <w:pPr>
              <w:jc w:val="center"/>
              <w:rPr>
                <w:rFonts w:eastAsia="Calibri"/>
                <w:b/>
                <w:lang w:eastAsia="en-US"/>
              </w:rPr>
            </w:pPr>
            <w:r>
              <w:rPr>
                <w:rFonts w:eastAsia="Calibri"/>
                <w:b/>
                <w:i/>
                <w:lang w:eastAsia="en-US"/>
              </w:rPr>
              <w:t>(указывается)</w:t>
            </w:r>
          </w:p>
        </w:tc>
        <w:tc>
          <w:tcPr>
            <w:tcW w:w="763" w:type="pct"/>
            <w:tcBorders>
              <w:top w:val="single" w:sz="4" w:space="0" w:color="000000"/>
              <w:left w:val="single" w:sz="4" w:space="0" w:color="000000"/>
              <w:bottom w:val="single" w:sz="4" w:space="0" w:color="auto"/>
              <w:right w:val="single" w:sz="4" w:space="0" w:color="000000"/>
            </w:tcBorders>
            <w:vAlign w:val="center"/>
          </w:tcPr>
          <w:p w14:paraId="05673CF1" w14:textId="77777777" w:rsidR="003150C8" w:rsidRDefault="003150C8" w:rsidP="003150C8">
            <w:pPr>
              <w:jc w:val="center"/>
              <w:rPr>
                <w:rFonts w:eastAsia="Calibri"/>
                <w:b/>
                <w:lang w:eastAsia="en-US"/>
              </w:rPr>
            </w:pPr>
            <w:r w:rsidRPr="007D4CEB">
              <w:rPr>
                <w:rFonts w:eastAsia="Calibri"/>
                <w:b/>
                <w:lang w:eastAsia="en-US"/>
              </w:rPr>
              <w:t>Истекший период текущего года</w:t>
            </w:r>
          </w:p>
          <w:p w14:paraId="6499AA36" w14:textId="77777777" w:rsidR="004C34C4" w:rsidRPr="007D4CEB" w:rsidRDefault="004C34C4" w:rsidP="003150C8">
            <w:pPr>
              <w:jc w:val="center"/>
              <w:rPr>
                <w:rFonts w:eastAsia="Calibri"/>
                <w:b/>
                <w:lang w:eastAsia="en-US"/>
              </w:rPr>
            </w:pPr>
            <w:r>
              <w:rPr>
                <w:rFonts w:eastAsia="Calibri"/>
                <w:b/>
                <w:i/>
                <w:lang w:eastAsia="en-US"/>
              </w:rPr>
              <w:t>(</w:t>
            </w:r>
            <w:proofErr w:type="spellStart"/>
            <w:proofErr w:type="gramStart"/>
            <w:r>
              <w:rPr>
                <w:rFonts w:eastAsia="Calibri"/>
                <w:b/>
                <w:i/>
                <w:lang w:eastAsia="en-US"/>
              </w:rPr>
              <w:t>указыва-ется</w:t>
            </w:r>
            <w:proofErr w:type="spellEnd"/>
            <w:proofErr w:type="gramEnd"/>
            <w:r>
              <w:rPr>
                <w:rFonts w:eastAsia="Calibri"/>
                <w:b/>
                <w:i/>
                <w:lang w:eastAsia="en-US"/>
              </w:rPr>
              <w:t>)</w:t>
            </w:r>
          </w:p>
        </w:tc>
      </w:tr>
      <w:tr w:rsidR="003774FB" w:rsidRPr="007D4CEB" w14:paraId="3B66CD20" w14:textId="77777777" w:rsidTr="000121A5">
        <w:trPr>
          <w:cantSplit/>
        </w:trPr>
        <w:tc>
          <w:tcPr>
            <w:tcW w:w="1461" w:type="pct"/>
            <w:vMerge w:val="restart"/>
            <w:tcBorders>
              <w:top w:val="single" w:sz="4" w:space="0" w:color="auto"/>
              <w:left w:val="single" w:sz="4" w:space="0" w:color="auto"/>
              <w:right w:val="single" w:sz="4" w:space="0" w:color="auto"/>
            </w:tcBorders>
            <w:shd w:val="clear" w:color="auto" w:fill="auto"/>
            <w:vAlign w:val="center"/>
          </w:tcPr>
          <w:p w14:paraId="5700CF20" w14:textId="77777777" w:rsidR="003774FB" w:rsidRPr="007D4CEB" w:rsidRDefault="003774FB" w:rsidP="00625DF1">
            <w:pPr>
              <w:jc w:val="center"/>
              <w:rPr>
                <w:rFonts w:eastAsia="Calibri"/>
                <w:color w:val="000000"/>
                <w:lang w:eastAsia="en-US"/>
              </w:rPr>
            </w:pPr>
            <w:r w:rsidRPr="007D4CEB">
              <w:rPr>
                <w:rFonts w:eastAsia="Calibri"/>
                <w:lang w:eastAsia="en-US"/>
              </w:rPr>
              <w:t xml:space="preserve">Объем производства </w:t>
            </w:r>
            <w:r w:rsidR="00625DF1" w:rsidRPr="007D4CEB">
              <w:rPr>
                <w:rFonts w:eastAsia="Calibri"/>
                <w:lang w:eastAsia="en-US"/>
              </w:rPr>
              <w:t xml:space="preserve">аналогичного </w:t>
            </w:r>
            <w:r w:rsidRPr="007D4CEB">
              <w:rPr>
                <w:rFonts w:eastAsia="Calibri"/>
                <w:lang w:eastAsia="en-US"/>
              </w:rPr>
              <w:t xml:space="preserve">товара </w:t>
            </w:r>
            <w:r w:rsidR="000121A5">
              <w:rPr>
                <w:rFonts w:eastAsia="Calibri"/>
                <w:lang w:eastAsia="en-US"/>
              </w:rPr>
              <w:br/>
            </w:r>
            <w:r w:rsidRPr="007D4CEB">
              <w:rPr>
                <w:rFonts w:eastAsia="Calibri"/>
                <w:lang w:eastAsia="en-US"/>
              </w:rPr>
              <w:t>на предприятии «ХХХ»</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516E87F" w14:textId="77777777" w:rsidR="003774FB" w:rsidRPr="007D4CEB" w:rsidRDefault="003774FB" w:rsidP="003774FB">
            <w:pPr>
              <w:jc w:val="center"/>
              <w:rPr>
                <w:rFonts w:eastAsia="Calibri"/>
                <w:color w:val="000000"/>
                <w:lang w:eastAsia="en-US"/>
              </w:rPr>
            </w:pPr>
            <w:r w:rsidRPr="007D4CEB">
              <w:rPr>
                <w:rFonts w:eastAsia="Calibri"/>
                <w:color w:val="000000"/>
                <w:lang w:eastAsia="en-US"/>
              </w:rPr>
              <w:t>тонн</w:t>
            </w:r>
          </w:p>
        </w:tc>
        <w:tc>
          <w:tcPr>
            <w:tcW w:w="347" w:type="pct"/>
            <w:tcBorders>
              <w:top w:val="single" w:sz="4" w:space="0" w:color="auto"/>
              <w:left w:val="single" w:sz="4" w:space="0" w:color="auto"/>
              <w:bottom w:val="single" w:sz="4" w:space="0" w:color="auto"/>
              <w:right w:val="single" w:sz="4" w:space="0" w:color="auto"/>
            </w:tcBorders>
          </w:tcPr>
          <w:p w14:paraId="6AE24339"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auto"/>
              <w:bottom w:val="single" w:sz="4" w:space="0" w:color="auto"/>
              <w:right w:val="single" w:sz="4" w:space="0" w:color="auto"/>
            </w:tcBorders>
          </w:tcPr>
          <w:p w14:paraId="0539E1EA"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auto"/>
              <w:bottom w:val="single" w:sz="4" w:space="0" w:color="auto"/>
              <w:right w:val="single" w:sz="4" w:space="0" w:color="auto"/>
            </w:tcBorders>
          </w:tcPr>
          <w:p w14:paraId="189C7965" w14:textId="77777777" w:rsidR="003774FB" w:rsidRPr="007D4CEB" w:rsidRDefault="003774FB" w:rsidP="003774FB">
            <w:pPr>
              <w:jc w:val="center"/>
              <w:rPr>
                <w:rFonts w:eastAsia="Calibri"/>
                <w:color w:val="000000"/>
                <w:lang w:eastAsia="en-US"/>
              </w:rPr>
            </w:pPr>
          </w:p>
        </w:tc>
        <w:tc>
          <w:tcPr>
            <w:tcW w:w="1041" w:type="pct"/>
            <w:tcBorders>
              <w:top w:val="single" w:sz="4" w:space="0" w:color="auto"/>
              <w:left w:val="single" w:sz="4" w:space="0" w:color="auto"/>
              <w:bottom w:val="single" w:sz="4" w:space="0" w:color="auto"/>
              <w:right w:val="single" w:sz="4" w:space="0" w:color="auto"/>
            </w:tcBorders>
          </w:tcPr>
          <w:p w14:paraId="45E9D1B0" w14:textId="77777777" w:rsidR="003774FB" w:rsidRPr="007D4CEB" w:rsidRDefault="003774FB" w:rsidP="003774FB">
            <w:pPr>
              <w:jc w:val="center"/>
              <w:rPr>
                <w:rFonts w:eastAsia="Calibri"/>
                <w:color w:val="000000"/>
                <w:lang w:eastAsia="en-US"/>
              </w:rPr>
            </w:pPr>
          </w:p>
        </w:tc>
        <w:tc>
          <w:tcPr>
            <w:tcW w:w="763" w:type="pct"/>
            <w:tcBorders>
              <w:top w:val="single" w:sz="4" w:space="0" w:color="auto"/>
              <w:left w:val="single" w:sz="4" w:space="0" w:color="auto"/>
              <w:bottom w:val="single" w:sz="4" w:space="0" w:color="auto"/>
              <w:right w:val="single" w:sz="4" w:space="0" w:color="auto"/>
            </w:tcBorders>
          </w:tcPr>
          <w:p w14:paraId="361E170B" w14:textId="77777777" w:rsidR="003774FB" w:rsidRPr="007D4CEB" w:rsidRDefault="003774FB" w:rsidP="003774FB">
            <w:pPr>
              <w:jc w:val="center"/>
              <w:rPr>
                <w:rFonts w:eastAsia="Calibri"/>
                <w:color w:val="000000"/>
                <w:lang w:eastAsia="en-US"/>
              </w:rPr>
            </w:pPr>
          </w:p>
        </w:tc>
      </w:tr>
      <w:tr w:rsidR="003774FB" w:rsidRPr="007D4CEB" w14:paraId="4302947A" w14:textId="77777777" w:rsidTr="000121A5">
        <w:trPr>
          <w:cantSplit/>
        </w:trPr>
        <w:tc>
          <w:tcPr>
            <w:tcW w:w="1461" w:type="pct"/>
            <w:vMerge/>
            <w:tcBorders>
              <w:left w:val="single" w:sz="4" w:space="0" w:color="auto"/>
              <w:right w:val="single" w:sz="4" w:space="0" w:color="auto"/>
            </w:tcBorders>
            <w:shd w:val="clear" w:color="auto" w:fill="auto"/>
          </w:tcPr>
          <w:p w14:paraId="71D80D14" w14:textId="77777777" w:rsidR="003774FB" w:rsidRPr="007D4CEB" w:rsidRDefault="003774FB" w:rsidP="003774FB">
            <w:pPr>
              <w:rPr>
                <w:rFonts w:eastAsia="Calibri"/>
                <w:color w:val="000000"/>
                <w:lang w:eastAsia="en-US"/>
              </w:rPr>
            </w:pPr>
          </w:p>
        </w:tc>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087AAAE9" w14:textId="77777777" w:rsidR="003774FB" w:rsidRPr="007D4CEB" w:rsidRDefault="003774FB" w:rsidP="003774FB">
            <w:pPr>
              <w:jc w:val="center"/>
              <w:rPr>
                <w:rFonts w:eastAsia="Calibri"/>
                <w:color w:val="000000"/>
                <w:lang w:eastAsia="en-US"/>
              </w:rPr>
            </w:pPr>
            <w:r w:rsidRPr="007D4CEB">
              <w:rPr>
                <w:rFonts w:eastAsia="Calibri"/>
                <w:color w:val="000000"/>
                <w:lang w:eastAsia="en-US"/>
              </w:rPr>
              <w:t>нац.</w:t>
            </w:r>
          </w:p>
          <w:p w14:paraId="64FB5CD2" w14:textId="77777777" w:rsidR="003774FB" w:rsidRPr="007D4CEB" w:rsidRDefault="003774FB" w:rsidP="003774FB">
            <w:pPr>
              <w:jc w:val="center"/>
              <w:rPr>
                <w:rFonts w:eastAsia="Calibri"/>
                <w:color w:val="000000"/>
                <w:lang w:eastAsia="en-US"/>
              </w:rPr>
            </w:pPr>
            <w:r w:rsidRPr="007D4CEB">
              <w:rPr>
                <w:rFonts w:eastAsia="Calibri"/>
                <w:color w:val="000000"/>
                <w:lang w:eastAsia="en-US"/>
              </w:rPr>
              <w:t>валюта</w:t>
            </w:r>
          </w:p>
        </w:tc>
        <w:tc>
          <w:tcPr>
            <w:tcW w:w="347" w:type="pct"/>
            <w:tcBorders>
              <w:top w:val="single" w:sz="4" w:space="0" w:color="auto"/>
              <w:left w:val="single" w:sz="4" w:space="0" w:color="000000"/>
              <w:bottom w:val="single" w:sz="4" w:space="0" w:color="auto"/>
              <w:right w:val="single" w:sz="4" w:space="0" w:color="000000"/>
            </w:tcBorders>
          </w:tcPr>
          <w:p w14:paraId="1A24DCA0"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000000"/>
              <w:bottom w:val="single" w:sz="4" w:space="0" w:color="auto"/>
              <w:right w:val="single" w:sz="4" w:space="0" w:color="000000"/>
            </w:tcBorders>
          </w:tcPr>
          <w:p w14:paraId="1330B507"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000000"/>
              <w:bottom w:val="single" w:sz="4" w:space="0" w:color="auto"/>
              <w:right w:val="single" w:sz="4" w:space="0" w:color="000000"/>
            </w:tcBorders>
          </w:tcPr>
          <w:p w14:paraId="4E9D8B49" w14:textId="77777777" w:rsidR="003774FB" w:rsidRPr="007D4CEB" w:rsidRDefault="003774FB" w:rsidP="003774FB">
            <w:pPr>
              <w:jc w:val="center"/>
              <w:rPr>
                <w:rFonts w:eastAsia="Calibri"/>
                <w:color w:val="000000"/>
                <w:lang w:eastAsia="en-US"/>
              </w:rPr>
            </w:pPr>
          </w:p>
        </w:tc>
        <w:tc>
          <w:tcPr>
            <w:tcW w:w="1041" w:type="pct"/>
            <w:tcBorders>
              <w:top w:val="single" w:sz="4" w:space="0" w:color="auto"/>
              <w:left w:val="single" w:sz="4" w:space="0" w:color="000000"/>
              <w:bottom w:val="single" w:sz="4" w:space="0" w:color="auto"/>
              <w:right w:val="single" w:sz="4" w:space="0" w:color="000000"/>
            </w:tcBorders>
          </w:tcPr>
          <w:p w14:paraId="0CF53CC6" w14:textId="77777777" w:rsidR="003774FB" w:rsidRPr="007D4CEB" w:rsidRDefault="003774FB" w:rsidP="003774FB">
            <w:pPr>
              <w:jc w:val="center"/>
              <w:rPr>
                <w:rFonts w:eastAsia="Calibri"/>
                <w:color w:val="000000"/>
                <w:lang w:eastAsia="en-US"/>
              </w:rPr>
            </w:pPr>
          </w:p>
        </w:tc>
        <w:tc>
          <w:tcPr>
            <w:tcW w:w="763" w:type="pct"/>
            <w:tcBorders>
              <w:top w:val="single" w:sz="4" w:space="0" w:color="auto"/>
              <w:left w:val="single" w:sz="4" w:space="0" w:color="000000"/>
              <w:bottom w:val="single" w:sz="4" w:space="0" w:color="auto"/>
              <w:right w:val="single" w:sz="4" w:space="0" w:color="000000"/>
            </w:tcBorders>
          </w:tcPr>
          <w:p w14:paraId="372935D2" w14:textId="77777777" w:rsidR="003774FB" w:rsidRPr="007D4CEB" w:rsidRDefault="003774FB" w:rsidP="003774FB">
            <w:pPr>
              <w:jc w:val="center"/>
              <w:rPr>
                <w:rFonts w:eastAsia="Calibri"/>
                <w:color w:val="000000"/>
                <w:lang w:eastAsia="en-US"/>
              </w:rPr>
            </w:pPr>
          </w:p>
        </w:tc>
      </w:tr>
      <w:tr w:rsidR="003774FB" w:rsidRPr="007D4CEB" w14:paraId="1ACE4C8B" w14:textId="77777777" w:rsidTr="000121A5">
        <w:trPr>
          <w:cantSplit/>
        </w:trPr>
        <w:tc>
          <w:tcPr>
            <w:tcW w:w="1461" w:type="pct"/>
            <w:vMerge/>
            <w:tcBorders>
              <w:left w:val="single" w:sz="4" w:space="0" w:color="auto"/>
              <w:bottom w:val="single" w:sz="4" w:space="0" w:color="000000"/>
              <w:right w:val="single" w:sz="4" w:space="0" w:color="auto"/>
            </w:tcBorders>
            <w:shd w:val="clear" w:color="auto" w:fill="auto"/>
          </w:tcPr>
          <w:p w14:paraId="5506E855" w14:textId="77777777" w:rsidR="003774FB" w:rsidRPr="007D4CEB" w:rsidRDefault="003774FB" w:rsidP="003774FB">
            <w:pPr>
              <w:rPr>
                <w:rFonts w:eastAsia="Calibri"/>
                <w:color w:val="000000"/>
                <w:lang w:eastAsia="en-US"/>
              </w:rPr>
            </w:pPr>
          </w:p>
        </w:tc>
        <w:tc>
          <w:tcPr>
            <w:tcW w:w="692" w:type="pct"/>
            <w:tcBorders>
              <w:top w:val="single" w:sz="4" w:space="0" w:color="auto"/>
              <w:left w:val="single" w:sz="4" w:space="0" w:color="auto"/>
              <w:bottom w:val="single" w:sz="4" w:space="0" w:color="000000"/>
              <w:right w:val="single" w:sz="4" w:space="0" w:color="000000"/>
            </w:tcBorders>
            <w:shd w:val="clear" w:color="auto" w:fill="auto"/>
            <w:vAlign w:val="center"/>
          </w:tcPr>
          <w:p w14:paraId="050BE0D2" w14:textId="77777777" w:rsidR="003774FB" w:rsidRPr="007D4CEB" w:rsidRDefault="003774FB" w:rsidP="003774FB">
            <w:pPr>
              <w:jc w:val="center"/>
              <w:rPr>
                <w:rFonts w:eastAsia="Calibri"/>
                <w:color w:val="000000"/>
                <w:lang w:eastAsia="en-US"/>
              </w:rPr>
            </w:pPr>
            <w:r w:rsidRPr="007D4CEB">
              <w:rPr>
                <w:rFonts w:eastAsia="Calibri"/>
                <w:color w:val="000000"/>
                <w:lang w:eastAsia="en-US"/>
              </w:rPr>
              <w:t>долл. США</w:t>
            </w:r>
          </w:p>
        </w:tc>
        <w:tc>
          <w:tcPr>
            <w:tcW w:w="347" w:type="pct"/>
            <w:tcBorders>
              <w:top w:val="single" w:sz="4" w:space="0" w:color="auto"/>
              <w:left w:val="single" w:sz="4" w:space="0" w:color="000000"/>
              <w:bottom w:val="single" w:sz="4" w:space="0" w:color="000000"/>
              <w:right w:val="single" w:sz="4" w:space="0" w:color="000000"/>
            </w:tcBorders>
          </w:tcPr>
          <w:p w14:paraId="33BC86E5"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000000"/>
              <w:bottom w:val="single" w:sz="4" w:space="0" w:color="000000"/>
              <w:right w:val="single" w:sz="4" w:space="0" w:color="000000"/>
            </w:tcBorders>
          </w:tcPr>
          <w:p w14:paraId="628FD848" w14:textId="77777777" w:rsidR="003774FB" w:rsidRPr="007D4CEB" w:rsidRDefault="003774FB" w:rsidP="003774FB">
            <w:pPr>
              <w:jc w:val="center"/>
              <w:rPr>
                <w:rFonts w:eastAsia="Calibri"/>
                <w:color w:val="000000"/>
                <w:lang w:eastAsia="en-US"/>
              </w:rPr>
            </w:pPr>
          </w:p>
        </w:tc>
        <w:tc>
          <w:tcPr>
            <w:tcW w:w="348" w:type="pct"/>
            <w:tcBorders>
              <w:top w:val="single" w:sz="4" w:space="0" w:color="auto"/>
              <w:left w:val="single" w:sz="4" w:space="0" w:color="000000"/>
              <w:bottom w:val="single" w:sz="4" w:space="0" w:color="000000"/>
              <w:right w:val="single" w:sz="4" w:space="0" w:color="000000"/>
            </w:tcBorders>
          </w:tcPr>
          <w:p w14:paraId="43691ADF" w14:textId="77777777" w:rsidR="003774FB" w:rsidRPr="007D4CEB" w:rsidRDefault="003774FB" w:rsidP="003774FB">
            <w:pPr>
              <w:jc w:val="center"/>
              <w:rPr>
                <w:rFonts w:eastAsia="Calibri"/>
                <w:color w:val="000000"/>
                <w:lang w:eastAsia="en-US"/>
              </w:rPr>
            </w:pPr>
          </w:p>
        </w:tc>
        <w:tc>
          <w:tcPr>
            <w:tcW w:w="1041" w:type="pct"/>
            <w:tcBorders>
              <w:top w:val="single" w:sz="4" w:space="0" w:color="auto"/>
              <w:left w:val="single" w:sz="4" w:space="0" w:color="000000"/>
              <w:bottom w:val="single" w:sz="4" w:space="0" w:color="000000"/>
              <w:right w:val="single" w:sz="4" w:space="0" w:color="000000"/>
            </w:tcBorders>
          </w:tcPr>
          <w:p w14:paraId="3238B940" w14:textId="77777777" w:rsidR="003774FB" w:rsidRPr="007D4CEB" w:rsidRDefault="003774FB" w:rsidP="003774FB">
            <w:pPr>
              <w:jc w:val="center"/>
              <w:rPr>
                <w:rFonts w:eastAsia="Calibri"/>
                <w:color w:val="000000"/>
                <w:lang w:eastAsia="en-US"/>
              </w:rPr>
            </w:pPr>
          </w:p>
        </w:tc>
        <w:tc>
          <w:tcPr>
            <w:tcW w:w="763" w:type="pct"/>
            <w:tcBorders>
              <w:top w:val="single" w:sz="4" w:space="0" w:color="auto"/>
              <w:left w:val="single" w:sz="4" w:space="0" w:color="000000"/>
              <w:bottom w:val="single" w:sz="4" w:space="0" w:color="000000"/>
              <w:right w:val="single" w:sz="4" w:space="0" w:color="000000"/>
            </w:tcBorders>
          </w:tcPr>
          <w:p w14:paraId="452796BB" w14:textId="77777777" w:rsidR="003774FB" w:rsidRPr="007D4CEB" w:rsidRDefault="003774FB" w:rsidP="003774FB">
            <w:pPr>
              <w:jc w:val="center"/>
              <w:rPr>
                <w:rFonts w:eastAsia="Calibri"/>
                <w:color w:val="000000"/>
                <w:lang w:eastAsia="en-US"/>
              </w:rPr>
            </w:pPr>
          </w:p>
        </w:tc>
      </w:tr>
    </w:tbl>
    <w:p w14:paraId="775B2458" w14:textId="77777777" w:rsidR="003774FB" w:rsidRPr="007D4CEB" w:rsidRDefault="003774FB" w:rsidP="003774FB">
      <w:pPr>
        <w:rPr>
          <w:rFonts w:eastAsia="Calibri"/>
          <w:color w:val="000000"/>
          <w:sz w:val="28"/>
          <w:szCs w:val="20"/>
          <w:lang w:eastAsia="en-US"/>
        </w:rPr>
      </w:pPr>
    </w:p>
    <w:p w14:paraId="7E8E387B" w14:textId="77777777" w:rsidR="003774FB" w:rsidRPr="007D4CEB" w:rsidRDefault="003774FB" w:rsidP="003774FB">
      <w:pPr>
        <w:rPr>
          <w:rFonts w:eastAsia="Calibri"/>
          <w:color w:val="000000"/>
          <w:sz w:val="28"/>
          <w:szCs w:val="20"/>
          <w:lang w:eastAsia="en-US"/>
        </w:rPr>
      </w:pPr>
    </w:p>
    <w:p w14:paraId="3119B1E8" w14:textId="77777777" w:rsidR="003774FB" w:rsidRPr="007D4CEB" w:rsidRDefault="003774FB" w:rsidP="003774FB">
      <w:pPr>
        <w:rPr>
          <w:rFonts w:eastAsia="Calibri"/>
          <w:color w:val="000000"/>
          <w:sz w:val="28"/>
          <w:szCs w:val="20"/>
          <w:lang w:eastAsia="en-US"/>
        </w:rPr>
      </w:pPr>
    </w:p>
    <w:tbl>
      <w:tblPr>
        <w:tblStyle w:val="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04"/>
      </w:tblGrid>
      <w:tr w:rsidR="003774FB" w:rsidRPr="007D4CEB" w14:paraId="6EA5C3E7" w14:textId="77777777" w:rsidTr="008024F9">
        <w:tc>
          <w:tcPr>
            <w:tcW w:w="4077" w:type="dxa"/>
          </w:tcPr>
          <w:p w14:paraId="41CAE86C" w14:textId="77777777" w:rsidR="003774FB" w:rsidRPr="007D4CEB" w:rsidRDefault="00E43713" w:rsidP="00E43713">
            <w:pPr>
              <w:jc w:val="center"/>
              <w:rPr>
                <w:rFonts w:eastAsia="Calibri"/>
                <w:color w:val="000000"/>
                <w:sz w:val="28"/>
                <w:szCs w:val="20"/>
              </w:rPr>
            </w:pPr>
            <w:r w:rsidRPr="007D4CEB">
              <w:rPr>
                <w:rFonts w:eastAsia="Calibri"/>
                <w:color w:val="000000"/>
                <w:sz w:val="28"/>
                <w:szCs w:val="20"/>
              </w:rPr>
              <w:t>Наименование должности руководителя предприятия</w:t>
            </w:r>
          </w:p>
        </w:tc>
        <w:tc>
          <w:tcPr>
            <w:tcW w:w="6204" w:type="dxa"/>
          </w:tcPr>
          <w:p w14:paraId="20435A97" w14:textId="77777777" w:rsidR="008024F9" w:rsidRPr="007D4CEB" w:rsidRDefault="008024F9" w:rsidP="003774FB">
            <w:pPr>
              <w:jc w:val="right"/>
              <w:rPr>
                <w:rFonts w:eastAsia="Calibri"/>
                <w:color w:val="000000"/>
                <w:sz w:val="28"/>
                <w:szCs w:val="20"/>
              </w:rPr>
            </w:pPr>
          </w:p>
          <w:p w14:paraId="52F72726" w14:textId="77777777" w:rsidR="003774FB" w:rsidRPr="007D4CEB" w:rsidRDefault="003774FB" w:rsidP="003774FB">
            <w:pPr>
              <w:jc w:val="right"/>
              <w:rPr>
                <w:rFonts w:eastAsia="Calibri"/>
                <w:color w:val="000000"/>
                <w:sz w:val="28"/>
                <w:szCs w:val="20"/>
              </w:rPr>
            </w:pPr>
            <w:r w:rsidRPr="007D4CEB">
              <w:rPr>
                <w:rFonts w:eastAsia="Calibri"/>
                <w:color w:val="000000"/>
                <w:sz w:val="28"/>
                <w:szCs w:val="20"/>
              </w:rPr>
              <w:t>[Личная подпись]    Расшифровка подписи</w:t>
            </w:r>
          </w:p>
        </w:tc>
      </w:tr>
      <w:tr w:rsidR="003774FB" w:rsidRPr="007D4CEB" w14:paraId="4A92FC26" w14:textId="77777777" w:rsidTr="008024F9">
        <w:tc>
          <w:tcPr>
            <w:tcW w:w="10281" w:type="dxa"/>
            <w:gridSpan w:val="2"/>
          </w:tcPr>
          <w:p w14:paraId="685972B8" w14:textId="77777777" w:rsidR="003774FB" w:rsidRPr="007D4CEB" w:rsidRDefault="003774FB" w:rsidP="003774FB">
            <w:pPr>
              <w:jc w:val="right"/>
              <w:rPr>
                <w:rFonts w:eastAsia="Calibri"/>
                <w:color w:val="000000"/>
                <w:sz w:val="28"/>
                <w:szCs w:val="20"/>
              </w:rPr>
            </w:pPr>
          </w:p>
        </w:tc>
      </w:tr>
      <w:tr w:rsidR="003774FB" w:rsidRPr="007D4CEB" w14:paraId="7EA1E63C" w14:textId="77777777" w:rsidTr="008024F9">
        <w:tc>
          <w:tcPr>
            <w:tcW w:w="4077" w:type="dxa"/>
          </w:tcPr>
          <w:p w14:paraId="03E00896" w14:textId="77777777" w:rsidR="003774FB" w:rsidRPr="007D4CEB" w:rsidRDefault="008A23CA" w:rsidP="008A23CA">
            <w:pPr>
              <w:jc w:val="center"/>
              <w:rPr>
                <w:rFonts w:eastAsia="Calibri"/>
                <w:color w:val="000000"/>
                <w:sz w:val="28"/>
                <w:szCs w:val="20"/>
              </w:rPr>
            </w:pPr>
            <w:r w:rsidRPr="007D4CEB">
              <w:rPr>
                <w:rFonts w:eastAsia="Calibri"/>
                <w:color w:val="000000"/>
                <w:sz w:val="28"/>
                <w:szCs w:val="20"/>
              </w:rPr>
              <w:t>Наименование должности лица, ответственного за ведение бухгалтерской отчетности</w:t>
            </w:r>
          </w:p>
        </w:tc>
        <w:tc>
          <w:tcPr>
            <w:tcW w:w="6204" w:type="dxa"/>
          </w:tcPr>
          <w:p w14:paraId="44B6209C" w14:textId="77777777" w:rsidR="008024F9" w:rsidRPr="007D4CEB" w:rsidRDefault="008024F9" w:rsidP="003774FB">
            <w:pPr>
              <w:jc w:val="right"/>
              <w:rPr>
                <w:rFonts w:eastAsia="Calibri"/>
                <w:color w:val="000000"/>
                <w:sz w:val="28"/>
                <w:szCs w:val="20"/>
              </w:rPr>
            </w:pPr>
          </w:p>
          <w:p w14:paraId="1A0DCA67" w14:textId="77777777" w:rsidR="008024F9" w:rsidRPr="007D4CEB" w:rsidRDefault="008024F9" w:rsidP="003774FB">
            <w:pPr>
              <w:jc w:val="right"/>
              <w:rPr>
                <w:rFonts w:eastAsia="Calibri"/>
                <w:color w:val="000000"/>
                <w:sz w:val="28"/>
                <w:szCs w:val="20"/>
              </w:rPr>
            </w:pPr>
          </w:p>
          <w:p w14:paraId="1E1AA112" w14:textId="77777777" w:rsidR="003774FB" w:rsidRPr="007D4CEB" w:rsidRDefault="003774FB" w:rsidP="003774FB">
            <w:pPr>
              <w:jc w:val="right"/>
              <w:rPr>
                <w:rFonts w:eastAsia="Calibri"/>
                <w:color w:val="000000"/>
                <w:sz w:val="28"/>
                <w:szCs w:val="20"/>
              </w:rPr>
            </w:pPr>
            <w:r w:rsidRPr="007D4CEB">
              <w:rPr>
                <w:rFonts w:eastAsia="Calibri"/>
                <w:color w:val="000000"/>
                <w:sz w:val="28"/>
                <w:szCs w:val="20"/>
              </w:rPr>
              <w:t>[Личная подпись]    Расшифровка подписи</w:t>
            </w:r>
          </w:p>
        </w:tc>
      </w:tr>
    </w:tbl>
    <w:p w14:paraId="240A7C91" w14:textId="77777777" w:rsidR="003774FB" w:rsidRPr="007D4CEB" w:rsidRDefault="003774FB" w:rsidP="003774FB">
      <w:pPr>
        <w:spacing w:before="480" w:after="480"/>
        <w:ind w:left="7558"/>
        <w:rPr>
          <w:rFonts w:eastAsia="Calibri"/>
          <w:color w:val="000000"/>
          <w:sz w:val="28"/>
          <w:szCs w:val="20"/>
          <w:lang w:eastAsia="en-US"/>
        </w:rPr>
      </w:pPr>
      <w:r w:rsidRPr="007D4CEB">
        <w:rPr>
          <w:rFonts w:eastAsia="Calibri"/>
          <w:color w:val="000000"/>
          <w:sz w:val="28"/>
          <w:szCs w:val="20"/>
          <w:lang w:eastAsia="en-US"/>
        </w:rPr>
        <w:t>МП</w:t>
      </w:r>
    </w:p>
    <w:tbl>
      <w:tblPr>
        <w:tblStyle w:val="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8767"/>
      </w:tblGrid>
      <w:tr w:rsidR="003774FB" w:rsidRPr="007D4CEB" w14:paraId="729FD7B8" w14:textId="77777777" w:rsidTr="003774FB">
        <w:tc>
          <w:tcPr>
            <w:tcW w:w="1547" w:type="dxa"/>
          </w:tcPr>
          <w:p w14:paraId="41598863" w14:textId="77777777" w:rsidR="003774FB" w:rsidRPr="007D4CEB" w:rsidRDefault="003774FB" w:rsidP="003774FB">
            <w:pPr>
              <w:jc w:val="both"/>
              <w:rPr>
                <w:rFonts w:eastAsia="Calibri"/>
                <w:color w:val="000000"/>
              </w:rPr>
            </w:pPr>
            <w:r w:rsidRPr="007D4CEB">
              <w:rPr>
                <w:rFonts w:eastAsia="Calibri"/>
              </w:rPr>
              <w:t>Примечание.</w:t>
            </w:r>
          </w:p>
        </w:tc>
        <w:tc>
          <w:tcPr>
            <w:tcW w:w="8767" w:type="dxa"/>
          </w:tcPr>
          <w:p w14:paraId="22D22345" w14:textId="77777777" w:rsidR="003774FB" w:rsidRPr="007D4CEB" w:rsidRDefault="003774FB" w:rsidP="00297717">
            <w:pPr>
              <w:jc w:val="both"/>
              <w:rPr>
                <w:rFonts w:eastAsia="Calibri"/>
                <w:color w:val="000000"/>
              </w:rPr>
            </w:pPr>
            <w:r w:rsidRPr="007D4CEB">
              <w:rPr>
                <w:rFonts w:eastAsia="Calibri"/>
              </w:rPr>
              <w:t xml:space="preserve">Письмо предприятия, высказавшего свое мнение </w:t>
            </w:r>
            <w:r w:rsidR="001A241F" w:rsidRPr="007D4CEB">
              <w:rPr>
                <w:rFonts w:eastAsia="Calibri"/>
              </w:rPr>
              <w:t>относительно</w:t>
            </w:r>
            <w:r w:rsidRPr="007D4CEB">
              <w:rPr>
                <w:rFonts w:eastAsia="Calibri"/>
              </w:rPr>
              <w:t xml:space="preserve"> заявлени</w:t>
            </w:r>
            <w:r w:rsidR="001A241F" w:rsidRPr="007D4CEB">
              <w:rPr>
                <w:rFonts w:eastAsia="Calibri"/>
              </w:rPr>
              <w:t>я</w:t>
            </w:r>
            <w:r w:rsidRPr="007D4CEB">
              <w:rPr>
                <w:rFonts w:eastAsia="Calibri"/>
              </w:rPr>
              <w:t>, оформляется на фирменном бланке предприятия</w:t>
            </w:r>
            <w:r w:rsidR="008A23CA" w:rsidRPr="007D4CEB">
              <w:rPr>
                <w:rFonts w:eastAsia="Calibri"/>
              </w:rPr>
              <w:t>,</w:t>
            </w:r>
            <w:r w:rsidRPr="007D4CEB">
              <w:rPr>
                <w:rFonts w:eastAsia="Calibri"/>
              </w:rPr>
              <w:t xml:space="preserve"> подписывается </w:t>
            </w:r>
            <w:r w:rsidR="00E96164" w:rsidRPr="007D4CEB">
              <w:rPr>
                <w:rFonts w:eastAsia="Calibri"/>
              </w:rPr>
              <w:t>руководителем предприятия</w:t>
            </w:r>
            <w:r w:rsidRPr="007D4CEB">
              <w:rPr>
                <w:rFonts w:eastAsia="Calibri"/>
              </w:rPr>
              <w:t xml:space="preserve"> и </w:t>
            </w:r>
            <w:r w:rsidR="008A23CA" w:rsidRPr="007D4CEB">
              <w:rPr>
                <w:rFonts w:eastAsia="Calibri"/>
              </w:rPr>
              <w:t>лицом, ответственным за ведение бухгалтерской отчетности</w:t>
            </w:r>
            <w:r w:rsidRPr="007D4CEB">
              <w:rPr>
                <w:rFonts w:eastAsia="Calibri"/>
              </w:rPr>
              <w:t>, скрепляется печатью предприятия</w:t>
            </w:r>
            <w:r w:rsidR="00297717" w:rsidRPr="007D4CEB">
              <w:rPr>
                <w:rFonts w:eastAsia="Calibri"/>
              </w:rPr>
              <w:t>. На письме</w:t>
            </w:r>
            <w:r w:rsidRPr="007D4CEB">
              <w:rPr>
                <w:rFonts w:eastAsia="Calibri"/>
              </w:rPr>
              <w:t xml:space="preserve"> проставл</w:t>
            </w:r>
            <w:r w:rsidR="00297717" w:rsidRPr="007D4CEB">
              <w:rPr>
                <w:rFonts w:eastAsia="Calibri"/>
              </w:rPr>
              <w:t xml:space="preserve">яется его исходящий </w:t>
            </w:r>
            <w:r w:rsidRPr="007D4CEB">
              <w:rPr>
                <w:rFonts w:eastAsia="Calibri"/>
              </w:rPr>
              <w:t>номер и дат</w:t>
            </w:r>
            <w:r w:rsidR="00297717" w:rsidRPr="007D4CEB">
              <w:rPr>
                <w:rFonts w:eastAsia="Calibri"/>
              </w:rPr>
              <w:t>а</w:t>
            </w:r>
            <w:r w:rsidRPr="007D4CEB">
              <w:rPr>
                <w:rFonts w:eastAsia="Calibri"/>
              </w:rPr>
              <w:t>.</w:t>
            </w:r>
          </w:p>
        </w:tc>
      </w:tr>
    </w:tbl>
    <w:p w14:paraId="79239CE2" w14:textId="77777777" w:rsidR="003774FB" w:rsidRPr="007D4CEB" w:rsidRDefault="003774FB" w:rsidP="003774FB">
      <w:pPr>
        <w:rPr>
          <w:rFonts w:eastAsia="Calibri"/>
          <w:color w:val="000000"/>
          <w:sz w:val="28"/>
          <w:szCs w:val="20"/>
          <w:lang w:eastAsia="en-US"/>
        </w:rPr>
      </w:pPr>
    </w:p>
    <w:p w14:paraId="664691CB" w14:textId="77777777" w:rsidR="003774FB" w:rsidRPr="003774FB" w:rsidRDefault="003774FB" w:rsidP="003774FB">
      <w:pPr>
        <w:jc w:val="center"/>
        <w:rPr>
          <w:rFonts w:eastAsia="Calibri"/>
          <w:color w:val="000000"/>
          <w:sz w:val="28"/>
          <w:szCs w:val="20"/>
          <w:lang w:eastAsia="en-US"/>
        </w:rPr>
      </w:pPr>
      <w:r w:rsidRPr="007D4CEB">
        <w:rPr>
          <w:rFonts w:eastAsia="Calibri"/>
          <w:color w:val="000000"/>
          <w:sz w:val="28"/>
          <w:szCs w:val="20"/>
          <w:lang w:eastAsia="en-US"/>
        </w:rPr>
        <w:t>____________</w:t>
      </w:r>
    </w:p>
    <w:sectPr w:rsidR="003774FB" w:rsidRPr="003774FB" w:rsidSect="00FB3DD0">
      <w:footerReference w:type="default" r:id="rId21"/>
      <w:footerReference w:type="first" r:id="rId2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9D2C9" w14:textId="77777777" w:rsidR="00546DD1" w:rsidRDefault="00546DD1" w:rsidP="003F3501">
      <w:r>
        <w:separator/>
      </w:r>
    </w:p>
  </w:endnote>
  <w:endnote w:type="continuationSeparator" w:id="0">
    <w:p w14:paraId="556CFA7C" w14:textId="77777777" w:rsidR="00546DD1" w:rsidRDefault="00546DD1" w:rsidP="003F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charset w:val="4D"/>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1644" w14:textId="3CFB6099" w:rsidR="00CD0706" w:rsidRPr="00435D02" w:rsidRDefault="00CD0706" w:rsidP="00CD0706">
    <w:pPr>
      <w:tabs>
        <w:tab w:val="center" w:pos="4677"/>
        <w:tab w:val="right" w:pos="9355"/>
      </w:tabs>
      <w:rPr>
        <w:noProof/>
        <w:color w:val="808080"/>
        <w:sz w:val="20"/>
      </w:rPr>
    </w:pPr>
    <w:r w:rsidRPr="00435D02">
      <w:rPr>
        <w:color w:val="808080"/>
        <w:sz w:val="20"/>
      </w:rPr>
      <w:t>Опубликовано на официальном сайте</w:t>
    </w:r>
    <w:r w:rsidRPr="00435D02">
      <w:rPr>
        <w:color w:val="808080"/>
        <w:sz w:val="20"/>
      </w:rPr>
      <w:br/>
      <w:t>Евразийской экономической комиссии</w:t>
    </w:r>
    <w:r w:rsidRPr="00435D02">
      <w:rPr>
        <w:color w:val="808080"/>
        <w:sz w:val="20"/>
      </w:rPr>
      <w:br/>
    </w:r>
    <w:r>
      <w:rPr>
        <w:color w:val="808080"/>
        <w:sz w:val="20"/>
      </w:rPr>
      <w:t>3</w:t>
    </w:r>
    <w:r w:rsidR="00B33675">
      <w:rPr>
        <w:color w:val="808080"/>
        <w:sz w:val="20"/>
      </w:rPr>
      <w:t>1</w:t>
    </w:r>
    <w:r>
      <w:rPr>
        <w:color w:val="808080"/>
        <w:sz w:val="20"/>
      </w:rPr>
      <w:t>.08</w:t>
    </w:r>
    <w:r w:rsidRPr="00435D02">
      <w:rPr>
        <w:color w:val="808080"/>
        <w:sz w:val="20"/>
      </w:rPr>
      <w:t>.202</w:t>
    </w:r>
    <w:r>
      <w:rPr>
        <w:color w:val="808080"/>
        <w:sz w:val="20"/>
      </w:rPr>
      <w:t>1</w:t>
    </w:r>
  </w:p>
  <w:p w14:paraId="3BDF0416" w14:textId="77777777" w:rsidR="00CD0706" w:rsidRPr="00CD0706" w:rsidRDefault="00CD0706" w:rsidP="00CD0706">
    <w:pPr>
      <w:pStyle w:val="ae"/>
      <w:rPr>
        <w:sz w:val="20"/>
        <w:lang w:val="en-US"/>
      </w:rPr>
    </w:pPr>
    <w:r w:rsidRPr="00435D02">
      <w:rPr>
        <w:noProof/>
        <w:color w:val="808080"/>
        <w:sz w:val="20"/>
      </w:rPr>
      <w:t>Публикация № 202</w:t>
    </w:r>
    <w:r>
      <w:rPr>
        <w:noProof/>
        <w:color w:val="808080"/>
        <w:sz w:val="20"/>
      </w:rPr>
      <w:t>1</w:t>
    </w:r>
    <w:r w:rsidRPr="00435D02">
      <w:rPr>
        <w:noProof/>
        <w:color w:val="808080"/>
        <w:sz w:val="20"/>
      </w:rPr>
      <w:t>/2</w:t>
    </w:r>
    <w:r>
      <w:rPr>
        <w:noProof/>
        <w:color w:val="808080"/>
        <w:sz w:val="20"/>
      </w:rPr>
      <w:t>90</w:t>
    </w:r>
    <w:r w:rsidRPr="00435D02">
      <w:rPr>
        <w:noProof/>
        <w:color w:val="808080"/>
        <w:sz w:val="20"/>
      </w:rPr>
      <w:t>/</w:t>
    </w:r>
    <w:r w:rsidRPr="00435D02">
      <w:rPr>
        <w:noProof/>
        <w:color w:val="808080"/>
        <w:sz w:val="20"/>
        <w:lang w:val="en-US"/>
      </w:rPr>
      <w:t>AD</w:t>
    </w:r>
    <w:r>
      <w:rPr>
        <w:noProof/>
        <w:color w:val="808080"/>
        <w:sz w:val="20"/>
      </w:rPr>
      <w:t>_</w:t>
    </w:r>
    <w:r>
      <w:rPr>
        <w:noProof/>
        <w:color w:val="808080"/>
        <w:sz w:val="20"/>
        <w:lang w:val="en-US"/>
      </w:rPr>
      <w:t>SI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7F238" w14:textId="7BEFE3CD" w:rsidR="00435D02" w:rsidRPr="00435D02" w:rsidRDefault="00435D02" w:rsidP="00435D02">
    <w:pPr>
      <w:tabs>
        <w:tab w:val="center" w:pos="4677"/>
        <w:tab w:val="right" w:pos="9355"/>
      </w:tabs>
      <w:rPr>
        <w:noProof/>
        <w:color w:val="808080"/>
        <w:sz w:val="20"/>
      </w:rPr>
    </w:pPr>
    <w:r w:rsidRPr="00435D02">
      <w:rPr>
        <w:color w:val="808080"/>
        <w:sz w:val="20"/>
      </w:rPr>
      <w:t>Опубликовано на официальном сайте</w:t>
    </w:r>
    <w:r w:rsidRPr="00435D02">
      <w:rPr>
        <w:color w:val="808080"/>
        <w:sz w:val="20"/>
      </w:rPr>
      <w:br/>
      <w:t>Евразийской экономической комиссии</w:t>
    </w:r>
    <w:r w:rsidRPr="00435D02">
      <w:rPr>
        <w:color w:val="808080"/>
        <w:sz w:val="20"/>
      </w:rPr>
      <w:br/>
    </w:r>
    <w:r>
      <w:rPr>
        <w:color w:val="808080"/>
        <w:sz w:val="20"/>
      </w:rPr>
      <w:t>3</w:t>
    </w:r>
    <w:r w:rsidR="00B33675">
      <w:rPr>
        <w:color w:val="808080"/>
        <w:sz w:val="20"/>
      </w:rPr>
      <w:t>1</w:t>
    </w:r>
    <w:r>
      <w:rPr>
        <w:color w:val="808080"/>
        <w:sz w:val="20"/>
      </w:rPr>
      <w:t>.08</w:t>
    </w:r>
    <w:r w:rsidRPr="00435D02">
      <w:rPr>
        <w:color w:val="808080"/>
        <w:sz w:val="20"/>
      </w:rPr>
      <w:t>.202</w:t>
    </w:r>
    <w:r>
      <w:rPr>
        <w:color w:val="808080"/>
        <w:sz w:val="20"/>
      </w:rPr>
      <w:t>1</w:t>
    </w:r>
  </w:p>
  <w:p w14:paraId="0E641FB8" w14:textId="205BEC28" w:rsidR="00435D02" w:rsidRPr="00CD0706" w:rsidRDefault="00435D02" w:rsidP="00435D02">
    <w:pPr>
      <w:pStyle w:val="ae"/>
      <w:rPr>
        <w:sz w:val="20"/>
        <w:lang w:val="en-US"/>
      </w:rPr>
    </w:pPr>
    <w:r w:rsidRPr="00435D02">
      <w:rPr>
        <w:noProof/>
        <w:color w:val="808080"/>
        <w:sz w:val="20"/>
      </w:rPr>
      <w:t>Публикация № 202</w:t>
    </w:r>
    <w:r>
      <w:rPr>
        <w:noProof/>
        <w:color w:val="808080"/>
        <w:sz w:val="20"/>
      </w:rPr>
      <w:t>1</w:t>
    </w:r>
    <w:r w:rsidRPr="00435D02">
      <w:rPr>
        <w:noProof/>
        <w:color w:val="808080"/>
        <w:sz w:val="20"/>
      </w:rPr>
      <w:t>/2</w:t>
    </w:r>
    <w:r>
      <w:rPr>
        <w:noProof/>
        <w:color w:val="808080"/>
        <w:sz w:val="20"/>
      </w:rPr>
      <w:t>90</w:t>
    </w:r>
    <w:r w:rsidRPr="00435D02">
      <w:rPr>
        <w:noProof/>
        <w:color w:val="808080"/>
        <w:sz w:val="20"/>
      </w:rPr>
      <w:t>/</w:t>
    </w:r>
    <w:r w:rsidRPr="00435D02">
      <w:rPr>
        <w:noProof/>
        <w:color w:val="808080"/>
        <w:sz w:val="20"/>
        <w:lang w:val="en-US"/>
      </w:rPr>
      <w:t>AD</w:t>
    </w:r>
    <w:r>
      <w:rPr>
        <w:noProof/>
        <w:color w:val="808080"/>
        <w:sz w:val="20"/>
      </w:rPr>
      <w:t>_</w:t>
    </w:r>
    <w:r w:rsidR="00CD0706">
      <w:rPr>
        <w:noProof/>
        <w:color w:val="808080"/>
        <w:sz w:val="20"/>
        <w:lang w:val="en-US"/>
      </w:rPr>
      <w:t>SI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F4F6" w14:textId="77777777" w:rsidR="00C5436D" w:rsidRPr="00AD77E7" w:rsidRDefault="00C5436D" w:rsidP="00AD77E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8744" w14:textId="77777777" w:rsidR="00C5436D" w:rsidRDefault="00C543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12A99" w14:textId="77777777" w:rsidR="00546DD1" w:rsidRDefault="00546DD1" w:rsidP="003F3501">
      <w:r>
        <w:separator/>
      </w:r>
    </w:p>
  </w:footnote>
  <w:footnote w:type="continuationSeparator" w:id="0">
    <w:p w14:paraId="76A2BE08" w14:textId="77777777" w:rsidR="00546DD1" w:rsidRDefault="00546DD1" w:rsidP="003F3501">
      <w:r>
        <w:continuationSeparator/>
      </w:r>
    </w:p>
  </w:footnote>
  <w:footnote w:id="1">
    <w:p w14:paraId="6EC84815" w14:textId="20D304CA" w:rsidR="00C5436D" w:rsidRDefault="00C5436D" w:rsidP="00D77C8D">
      <w:pPr>
        <w:pStyle w:val="a7"/>
        <w:jc w:val="both"/>
      </w:pPr>
      <w:r>
        <w:rPr>
          <w:rStyle w:val="a9"/>
        </w:rPr>
        <w:footnoteRef/>
      </w:r>
      <w:r>
        <w:t xml:space="preserve"> </w:t>
      </w:r>
      <w:r w:rsidRPr="00D77C8D">
        <w:t>Руководств</w:t>
      </w:r>
      <w:r>
        <w:t>о</w:t>
      </w:r>
      <w:r w:rsidRPr="00D77C8D">
        <w:t xml:space="preserve"> по подготовке </w:t>
      </w:r>
      <w:proofErr w:type="spellStart"/>
      <w:r w:rsidRPr="00D77C8D">
        <w:t>неконфиденциальной</w:t>
      </w:r>
      <w:proofErr w:type="spellEnd"/>
      <w:r w:rsidRPr="00D77C8D">
        <w:t xml:space="preserve"> версии документов доступно по следующей ссылке в сети Интернет:</w:t>
      </w:r>
      <w:r>
        <w:t> </w:t>
      </w:r>
      <w:r w:rsidRPr="00477AE8">
        <w:t>http://www.eurasiancommission.org/ru/act/trade/podm/investigations/PublicDocuments/DIMD_guidance_on_the_preparation_of_non-confidential_documents.pdf</w:t>
      </w:r>
      <w:r w:rsidRPr="00D77C8D">
        <w:t>.</w:t>
      </w:r>
    </w:p>
  </w:footnote>
  <w:footnote w:id="2">
    <w:p w14:paraId="14823183" w14:textId="77777777" w:rsidR="00C5436D" w:rsidRPr="006F251C" w:rsidRDefault="00C5436D">
      <w:pPr>
        <w:pStyle w:val="a7"/>
      </w:pPr>
      <w:r>
        <w:rPr>
          <w:rStyle w:val="a9"/>
        </w:rPr>
        <w:footnoteRef/>
      </w:r>
      <w:r>
        <w:t xml:space="preserve"> См. раздел 3.1.4 настоящих Рекомендаций.</w:t>
      </w:r>
    </w:p>
  </w:footnote>
  <w:footnote w:id="3">
    <w:p w14:paraId="61B22702" w14:textId="77777777" w:rsidR="00C5436D" w:rsidRDefault="00C5436D" w:rsidP="00BC6569">
      <w:pPr>
        <w:pStyle w:val="a7"/>
      </w:pPr>
      <w:r>
        <w:rPr>
          <w:rStyle w:val="a9"/>
        </w:rPr>
        <w:footnoteRef/>
      </w:r>
      <w:r>
        <w:t xml:space="preserve"> См. раздел 3.1.5 настоящих Рекомендаций.</w:t>
      </w:r>
    </w:p>
  </w:footnote>
  <w:footnote w:id="4">
    <w:p w14:paraId="0A8F6F51" w14:textId="7601DAB2" w:rsidR="00C5436D" w:rsidRPr="004334FF" w:rsidRDefault="00C5436D" w:rsidP="00F97316">
      <w:pPr>
        <w:pStyle w:val="a7"/>
        <w:jc w:val="both"/>
        <w:rPr>
          <w:sz w:val="22"/>
          <w:szCs w:val="22"/>
        </w:rPr>
      </w:pPr>
      <w:r w:rsidRPr="004334FF">
        <w:rPr>
          <w:rStyle w:val="a9"/>
          <w:sz w:val="22"/>
          <w:szCs w:val="22"/>
        </w:rPr>
        <w:footnoteRef/>
      </w:r>
      <w:r w:rsidRPr="004334FF">
        <w:rPr>
          <w:sz w:val="22"/>
          <w:szCs w:val="22"/>
        </w:rPr>
        <w:t xml:space="preserve"> Необходимо отметить, что определение аналогичного товара, приведенное в пункте 2 Протокола, применяется как в отношении товара, производимого отраслью экономики государств-членов, </w:t>
      </w:r>
      <w:r>
        <w:rPr>
          <w:sz w:val="22"/>
          <w:szCs w:val="22"/>
        </w:rPr>
        <w:br/>
      </w:r>
      <w:r w:rsidRPr="004334FF">
        <w:rPr>
          <w:sz w:val="22"/>
          <w:szCs w:val="22"/>
        </w:rPr>
        <w:t xml:space="preserve">так и в отношении товара, продаваемого иностранным производителем на своем внутреннем рынке. </w:t>
      </w:r>
      <w:r>
        <w:rPr>
          <w:sz w:val="22"/>
          <w:szCs w:val="22"/>
        </w:rPr>
        <w:br/>
      </w:r>
      <w:r w:rsidRPr="004334FF">
        <w:rPr>
          <w:sz w:val="22"/>
          <w:szCs w:val="22"/>
        </w:rPr>
        <w:t>В первом случае понятие аналогичного товара используется для целей определения состава отрасли экономики государств-членов и определения наличия материального ущерба (угрозы материального ущерба) отрасли экономики государств-членов, во втором – для целей определения наличия демпингового импорта.</w:t>
      </w:r>
    </w:p>
  </w:footnote>
  <w:footnote w:id="5">
    <w:p w14:paraId="3BAE2601" w14:textId="77777777" w:rsidR="00C5436D" w:rsidRPr="004334FF" w:rsidRDefault="00C5436D" w:rsidP="00495158">
      <w:pPr>
        <w:pStyle w:val="a7"/>
        <w:spacing w:before="120"/>
        <w:jc w:val="both"/>
        <w:rPr>
          <w:sz w:val="22"/>
          <w:szCs w:val="22"/>
        </w:rPr>
      </w:pPr>
      <w:r w:rsidRPr="004334FF">
        <w:rPr>
          <w:rStyle w:val="a9"/>
          <w:sz w:val="22"/>
          <w:szCs w:val="22"/>
        </w:rPr>
        <w:footnoteRef/>
      </w:r>
      <w:r w:rsidRPr="004334FF">
        <w:rPr>
          <w:sz w:val="22"/>
          <w:szCs w:val="22"/>
        </w:rPr>
        <w:t xml:space="preserve"> Если демпинговая маржа рассчитывается в отношении импорта из двух или более третьих стран, </w:t>
      </w:r>
      <w:r>
        <w:rPr>
          <w:sz w:val="22"/>
          <w:szCs w:val="22"/>
        </w:rPr>
        <w:t>следует</w:t>
      </w:r>
      <w:r w:rsidRPr="004334FF">
        <w:rPr>
          <w:sz w:val="22"/>
          <w:szCs w:val="22"/>
        </w:rPr>
        <w:t xml:space="preserve"> обратиться в </w:t>
      </w:r>
      <w:r>
        <w:rPr>
          <w:sz w:val="22"/>
          <w:szCs w:val="22"/>
        </w:rPr>
        <w:t>Департамент</w:t>
      </w:r>
      <w:r w:rsidRPr="004334FF">
        <w:rPr>
          <w:sz w:val="22"/>
          <w:szCs w:val="22"/>
        </w:rPr>
        <w:t xml:space="preserve"> за консультацией.</w:t>
      </w:r>
    </w:p>
  </w:footnote>
  <w:footnote w:id="6">
    <w:p w14:paraId="22F4DB51" w14:textId="77777777" w:rsidR="00C5436D" w:rsidRPr="004334FF" w:rsidRDefault="00C5436D" w:rsidP="003763E2">
      <w:pPr>
        <w:pStyle w:val="a7"/>
        <w:spacing w:before="120"/>
        <w:jc w:val="both"/>
        <w:rPr>
          <w:sz w:val="22"/>
          <w:szCs w:val="22"/>
        </w:rPr>
      </w:pPr>
      <w:r w:rsidRPr="004334FF">
        <w:rPr>
          <w:rStyle w:val="a9"/>
          <w:sz w:val="22"/>
          <w:szCs w:val="22"/>
        </w:rPr>
        <w:footnoteRef/>
      </w:r>
      <w:r w:rsidRPr="004334FF">
        <w:rPr>
          <w:sz w:val="22"/>
          <w:szCs w:val="22"/>
        </w:rPr>
        <w:t> Разновидности товара могут быть выбраны, например, исходя из их объемов импорта на таможенную территорию Союза</w:t>
      </w:r>
      <w:r>
        <w:rPr>
          <w:sz w:val="22"/>
          <w:szCs w:val="22"/>
        </w:rPr>
        <w:t xml:space="preserve"> (территорию заявляемого обособленного рынка)</w:t>
      </w:r>
      <w:r w:rsidRPr="004334FF">
        <w:rPr>
          <w:sz w:val="22"/>
          <w:szCs w:val="22"/>
        </w:rPr>
        <w:t>.</w:t>
      </w:r>
    </w:p>
  </w:footnote>
  <w:footnote w:id="7">
    <w:p w14:paraId="268E7BEF" w14:textId="77777777" w:rsidR="00C5436D" w:rsidRPr="004334FF" w:rsidRDefault="00C5436D" w:rsidP="00A6315E">
      <w:pPr>
        <w:pStyle w:val="a7"/>
        <w:spacing w:before="120"/>
        <w:jc w:val="both"/>
        <w:rPr>
          <w:sz w:val="22"/>
          <w:szCs w:val="22"/>
        </w:rPr>
      </w:pPr>
      <w:r w:rsidRPr="004334FF">
        <w:rPr>
          <w:rStyle w:val="a9"/>
          <w:sz w:val="22"/>
          <w:szCs w:val="22"/>
        </w:rPr>
        <w:footnoteRef/>
      </w:r>
      <w:r w:rsidRPr="004334FF">
        <w:rPr>
          <w:sz w:val="22"/>
          <w:szCs w:val="22"/>
        </w:rPr>
        <w:t xml:space="preserve"> Здесь и далее условия поставок понимаются в значении базисов поставок согласно </w:t>
      </w:r>
      <w:proofErr w:type="spellStart"/>
      <w:r w:rsidRPr="004334FF">
        <w:rPr>
          <w:sz w:val="22"/>
          <w:szCs w:val="22"/>
        </w:rPr>
        <w:t>Инкотермс</w:t>
      </w:r>
      <w:proofErr w:type="spellEnd"/>
      <w:r w:rsidRPr="004334FF">
        <w:rPr>
          <w:sz w:val="22"/>
          <w:szCs w:val="22"/>
        </w:rPr>
        <w:t xml:space="preserve"> 20</w:t>
      </w:r>
      <w:r>
        <w:rPr>
          <w:sz w:val="22"/>
          <w:szCs w:val="22"/>
        </w:rPr>
        <w:t>20</w:t>
      </w:r>
      <w:r w:rsidRPr="004334FF">
        <w:rPr>
          <w:sz w:val="22"/>
          <w:szCs w:val="22"/>
        </w:rPr>
        <w:t>.</w:t>
      </w:r>
    </w:p>
  </w:footnote>
  <w:footnote w:id="8">
    <w:p w14:paraId="43353A91" w14:textId="77777777" w:rsidR="00C5436D" w:rsidRPr="004334FF" w:rsidRDefault="00C5436D" w:rsidP="00FB3DD0">
      <w:pPr>
        <w:pStyle w:val="a7"/>
        <w:spacing w:before="120"/>
        <w:jc w:val="both"/>
        <w:rPr>
          <w:sz w:val="22"/>
          <w:szCs w:val="22"/>
        </w:rPr>
      </w:pPr>
      <w:r w:rsidRPr="004334FF">
        <w:rPr>
          <w:rStyle w:val="a9"/>
          <w:sz w:val="22"/>
          <w:szCs w:val="22"/>
        </w:rPr>
        <w:footnoteRef/>
      </w:r>
      <w:r w:rsidRPr="004334FF">
        <w:rPr>
          <w:sz w:val="22"/>
          <w:szCs w:val="22"/>
        </w:rPr>
        <w:t> Приведенный расчет следует рассматривать исключительно в качестве примера. Тип корректировок и их размер должен определяться в каждом конкретном случае исходя из характера конкретной базовой цены, используемой для расчета, свойств товара, условий хозяйствования в экспортирующей третьей стране и т.п.</w:t>
      </w:r>
    </w:p>
  </w:footnote>
  <w:footnote w:id="9">
    <w:p w14:paraId="6C14B619" w14:textId="77777777" w:rsidR="00C5436D" w:rsidRPr="006F4C5F" w:rsidRDefault="00C5436D" w:rsidP="00A6315E">
      <w:pPr>
        <w:pStyle w:val="a7"/>
        <w:jc w:val="both"/>
        <w:rPr>
          <w:sz w:val="22"/>
          <w:szCs w:val="22"/>
        </w:rPr>
      </w:pPr>
      <w:r w:rsidRPr="006F4C5F">
        <w:rPr>
          <w:rStyle w:val="a9"/>
          <w:sz w:val="22"/>
          <w:szCs w:val="22"/>
        </w:rPr>
        <w:footnoteRef/>
      </w:r>
      <w:r w:rsidRPr="006F4C5F">
        <w:rPr>
          <w:sz w:val="22"/>
          <w:szCs w:val="22"/>
        </w:rPr>
        <w:t xml:space="preserve"> В таких случаях </w:t>
      </w:r>
      <w:r>
        <w:rPr>
          <w:sz w:val="22"/>
          <w:szCs w:val="22"/>
        </w:rPr>
        <w:t>следует</w:t>
      </w:r>
      <w:r w:rsidRPr="006F4C5F">
        <w:rPr>
          <w:sz w:val="22"/>
          <w:szCs w:val="22"/>
        </w:rPr>
        <w:t xml:space="preserve"> обратиться в </w:t>
      </w:r>
      <w:r>
        <w:rPr>
          <w:sz w:val="22"/>
          <w:szCs w:val="22"/>
        </w:rPr>
        <w:t xml:space="preserve">Департамент </w:t>
      </w:r>
      <w:r w:rsidRPr="006F4C5F">
        <w:rPr>
          <w:sz w:val="22"/>
          <w:szCs w:val="22"/>
        </w:rPr>
        <w:t>для обсуждения оптимальной методики расчета нормальной стоимости товара.</w:t>
      </w:r>
    </w:p>
  </w:footnote>
  <w:footnote w:id="10">
    <w:p w14:paraId="1418AE56" w14:textId="77777777" w:rsidR="00C5436D" w:rsidRPr="000B618A" w:rsidRDefault="00C5436D" w:rsidP="00173E47">
      <w:pPr>
        <w:pStyle w:val="a7"/>
        <w:jc w:val="both"/>
        <w:rPr>
          <w:sz w:val="22"/>
          <w:szCs w:val="22"/>
        </w:rPr>
      </w:pPr>
      <w:r w:rsidRPr="000B618A">
        <w:rPr>
          <w:rStyle w:val="a9"/>
          <w:sz w:val="22"/>
          <w:szCs w:val="22"/>
        </w:rPr>
        <w:footnoteRef/>
      </w:r>
      <w:r w:rsidRPr="000B618A">
        <w:rPr>
          <w:sz w:val="22"/>
          <w:szCs w:val="22"/>
        </w:rPr>
        <w:t> Приведенный расчет следует рассматривать исключительно в качестве примера. Структура издержек и их размер должны определяться в каждом конкретном случае исходя из свойств товара, условий хозяйствования в экспортирующей третьей стране и т.п.</w:t>
      </w:r>
    </w:p>
  </w:footnote>
  <w:footnote w:id="11">
    <w:p w14:paraId="5AACC7EC" w14:textId="77777777" w:rsidR="00C5436D" w:rsidRPr="000B618A" w:rsidRDefault="00C5436D" w:rsidP="00E747F0">
      <w:pPr>
        <w:pStyle w:val="a7"/>
        <w:spacing w:before="120"/>
        <w:jc w:val="both"/>
        <w:rPr>
          <w:sz w:val="22"/>
          <w:szCs w:val="22"/>
        </w:rPr>
      </w:pPr>
      <w:r w:rsidRPr="000B618A">
        <w:rPr>
          <w:rStyle w:val="a9"/>
          <w:sz w:val="22"/>
          <w:szCs w:val="22"/>
        </w:rPr>
        <w:footnoteRef/>
      </w:r>
      <w:r w:rsidRPr="000B618A">
        <w:rPr>
          <w:sz w:val="22"/>
          <w:szCs w:val="22"/>
        </w:rPr>
        <w:t> </w:t>
      </w:r>
      <w:r w:rsidRPr="000B618A">
        <w:rPr>
          <w:sz w:val="22"/>
          <w:szCs w:val="22"/>
          <w:lang w:val="en-US"/>
        </w:rPr>
        <w:t>CIP</w:t>
      </w:r>
      <w:r w:rsidRPr="000B618A">
        <w:rPr>
          <w:sz w:val="22"/>
          <w:szCs w:val="22"/>
        </w:rPr>
        <w:t xml:space="preserve"> пункт назначения на таможенной границе Союза</w:t>
      </w:r>
      <w:r>
        <w:rPr>
          <w:sz w:val="22"/>
          <w:szCs w:val="22"/>
        </w:rPr>
        <w:t xml:space="preserve"> </w:t>
      </w:r>
      <w:r w:rsidRPr="000B618A">
        <w:rPr>
          <w:sz w:val="22"/>
          <w:szCs w:val="22"/>
        </w:rPr>
        <w:t xml:space="preserve">/ </w:t>
      </w:r>
      <w:r w:rsidRPr="000B618A">
        <w:rPr>
          <w:sz w:val="22"/>
          <w:szCs w:val="22"/>
          <w:lang w:val="en-US"/>
        </w:rPr>
        <w:t>CIF</w:t>
      </w:r>
      <w:r w:rsidRPr="000B618A">
        <w:rPr>
          <w:sz w:val="22"/>
          <w:szCs w:val="22"/>
        </w:rPr>
        <w:t xml:space="preserve"> порт назначения в Союзе.</w:t>
      </w:r>
    </w:p>
  </w:footnote>
  <w:footnote w:id="12">
    <w:p w14:paraId="317E862C" w14:textId="77777777" w:rsidR="00C5436D" w:rsidRPr="000B618A" w:rsidRDefault="00C5436D" w:rsidP="003763E2">
      <w:pPr>
        <w:pStyle w:val="a7"/>
        <w:spacing w:before="120"/>
        <w:jc w:val="both"/>
        <w:rPr>
          <w:sz w:val="22"/>
          <w:szCs w:val="22"/>
        </w:rPr>
      </w:pPr>
      <w:r w:rsidRPr="000B618A">
        <w:rPr>
          <w:rStyle w:val="a9"/>
          <w:sz w:val="22"/>
          <w:szCs w:val="22"/>
        </w:rPr>
        <w:footnoteRef/>
      </w:r>
      <w:r w:rsidRPr="000B618A">
        <w:rPr>
          <w:sz w:val="22"/>
          <w:szCs w:val="22"/>
        </w:rPr>
        <w:t xml:space="preserve"> В случаях когда заявитель по каким-либо причинам не использует данные таможенной статистики </w:t>
      </w:r>
      <w:r>
        <w:rPr>
          <w:sz w:val="22"/>
          <w:szCs w:val="22"/>
        </w:rPr>
        <w:br/>
      </w:r>
      <w:r w:rsidRPr="000B618A">
        <w:rPr>
          <w:sz w:val="22"/>
          <w:szCs w:val="22"/>
        </w:rPr>
        <w:t xml:space="preserve">для определения экспортной цены товара, </w:t>
      </w:r>
      <w:r>
        <w:rPr>
          <w:sz w:val="22"/>
          <w:szCs w:val="22"/>
        </w:rPr>
        <w:t>следует</w:t>
      </w:r>
      <w:r w:rsidRPr="000B618A">
        <w:rPr>
          <w:sz w:val="22"/>
          <w:szCs w:val="22"/>
        </w:rPr>
        <w:t xml:space="preserve"> обратиться в </w:t>
      </w:r>
      <w:r>
        <w:rPr>
          <w:sz w:val="22"/>
          <w:szCs w:val="22"/>
        </w:rPr>
        <w:t>Департамент</w:t>
      </w:r>
      <w:r w:rsidRPr="000B618A">
        <w:rPr>
          <w:sz w:val="22"/>
          <w:szCs w:val="22"/>
        </w:rPr>
        <w:t xml:space="preserve"> для обсуждения оптимальной методики расчета экспортной цены.</w:t>
      </w:r>
    </w:p>
  </w:footnote>
  <w:footnote w:id="13">
    <w:p w14:paraId="5DEE0CDD" w14:textId="77777777" w:rsidR="00C5436D" w:rsidRPr="000B618A" w:rsidRDefault="00C5436D" w:rsidP="00E4282B">
      <w:pPr>
        <w:pStyle w:val="a7"/>
        <w:jc w:val="both"/>
        <w:rPr>
          <w:sz w:val="22"/>
          <w:szCs w:val="22"/>
        </w:rPr>
      </w:pPr>
      <w:r w:rsidRPr="000B618A">
        <w:rPr>
          <w:rStyle w:val="a9"/>
          <w:sz w:val="22"/>
          <w:szCs w:val="22"/>
        </w:rPr>
        <w:footnoteRef/>
      </w:r>
      <w:r w:rsidRPr="000B618A">
        <w:rPr>
          <w:sz w:val="22"/>
          <w:szCs w:val="22"/>
        </w:rPr>
        <w:t> Приведенный расчет следует рассматривать исключительно в качестве примера. Тип корректировок и их размер должен определяться в каждом конкретном случае исходя из характера конкретной базовой цены, используемой для расчета, свойств товара, условий хозяйствования в экспортирующей третьей стране и т.д.</w:t>
      </w:r>
    </w:p>
    <w:p w14:paraId="1070740C" w14:textId="77777777" w:rsidR="00C5436D" w:rsidRPr="000B618A" w:rsidRDefault="00C5436D">
      <w:pPr>
        <w:pStyle w:val="a7"/>
        <w:rPr>
          <w:sz w:val="22"/>
          <w:szCs w:val="22"/>
        </w:rPr>
      </w:pPr>
    </w:p>
  </w:footnote>
  <w:footnote w:id="14">
    <w:p w14:paraId="4520AA34" w14:textId="77777777" w:rsidR="00C5436D" w:rsidRPr="005D33BE" w:rsidRDefault="00C5436D">
      <w:pPr>
        <w:pStyle w:val="a7"/>
        <w:rPr>
          <w:sz w:val="22"/>
          <w:szCs w:val="22"/>
        </w:rPr>
      </w:pPr>
      <w:r w:rsidRPr="005D33BE">
        <w:rPr>
          <w:rStyle w:val="a9"/>
          <w:sz w:val="22"/>
          <w:szCs w:val="22"/>
        </w:rPr>
        <w:footnoteRef/>
      </w:r>
      <w:r w:rsidRPr="005D33BE">
        <w:rPr>
          <w:sz w:val="22"/>
          <w:szCs w:val="22"/>
        </w:rPr>
        <w:t> Без учета объемов взаимной торговли государств-членов.</w:t>
      </w:r>
    </w:p>
  </w:footnote>
  <w:footnote w:id="15">
    <w:p w14:paraId="112E6F6D" w14:textId="77777777" w:rsidR="00C5436D" w:rsidRPr="000557A1" w:rsidRDefault="00C5436D" w:rsidP="005D33BE">
      <w:pPr>
        <w:pStyle w:val="a7"/>
        <w:spacing w:before="120"/>
        <w:jc w:val="both"/>
        <w:rPr>
          <w:sz w:val="22"/>
          <w:szCs w:val="22"/>
        </w:rPr>
      </w:pPr>
      <w:r w:rsidRPr="000557A1">
        <w:rPr>
          <w:rStyle w:val="a9"/>
          <w:sz w:val="22"/>
          <w:szCs w:val="22"/>
        </w:rPr>
        <w:footnoteRef/>
      </w:r>
      <w:r w:rsidRPr="000557A1">
        <w:rPr>
          <w:sz w:val="22"/>
          <w:szCs w:val="22"/>
        </w:rPr>
        <w:t> Официальный сайт Комиссии (</w:t>
      </w:r>
      <w:hyperlink r:id="rId1" w:history="1">
        <w:r w:rsidRPr="000557A1">
          <w:rPr>
            <w:rStyle w:val="a6"/>
            <w:color w:val="auto"/>
            <w:sz w:val="22"/>
            <w:szCs w:val="22"/>
          </w:rPr>
          <w:t>http://eec.eaeunion.org</w:t>
        </w:r>
      </w:hyperlink>
      <w:r w:rsidRPr="000557A1">
        <w:rPr>
          <w:sz w:val="22"/>
          <w:szCs w:val="22"/>
        </w:rPr>
        <w:t>) является одним из ресурсов официального сайта Союза в сети Интернет.</w:t>
      </w:r>
    </w:p>
  </w:footnote>
  <w:footnote w:id="16">
    <w:p w14:paraId="3D75569B" w14:textId="77777777" w:rsidR="00C5436D" w:rsidRPr="00643870" w:rsidRDefault="00C5436D" w:rsidP="00235FAA">
      <w:pPr>
        <w:pStyle w:val="a7"/>
        <w:spacing w:before="120"/>
        <w:jc w:val="both"/>
        <w:rPr>
          <w:sz w:val="22"/>
          <w:szCs w:val="22"/>
        </w:rPr>
      </w:pPr>
      <w:r w:rsidRPr="000557A1">
        <w:rPr>
          <w:rStyle w:val="a9"/>
          <w:sz w:val="22"/>
          <w:szCs w:val="22"/>
        </w:rPr>
        <w:footnoteRef/>
      </w:r>
      <w:r w:rsidRPr="000557A1">
        <w:rPr>
          <w:sz w:val="22"/>
          <w:szCs w:val="22"/>
        </w:rPr>
        <w:t> В таких случаях следует обратиться в Департамент за консультацией.</w:t>
      </w:r>
    </w:p>
  </w:footnote>
  <w:footnote w:id="17">
    <w:p w14:paraId="5B0CACC6" w14:textId="77777777" w:rsidR="00C5436D" w:rsidRPr="00643870" w:rsidRDefault="00C5436D" w:rsidP="00B403C1">
      <w:pPr>
        <w:pStyle w:val="a7"/>
        <w:spacing w:before="120"/>
        <w:jc w:val="both"/>
        <w:rPr>
          <w:sz w:val="22"/>
          <w:szCs w:val="22"/>
        </w:rPr>
      </w:pPr>
      <w:r w:rsidRPr="00AC758B">
        <w:rPr>
          <w:rStyle w:val="a9"/>
          <w:sz w:val="22"/>
          <w:szCs w:val="22"/>
        </w:rPr>
        <w:footnoteRef/>
      </w:r>
      <w:r w:rsidRPr="00AC758B">
        <w:rPr>
          <w:sz w:val="22"/>
          <w:szCs w:val="22"/>
        </w:rPr>
        <w:t xml:space="preserve"> Департамент рекомендует рассматривать в </w:t>
      </w:r>
      <w:r>
        <w:rPr>
          <w:sz w:val="22"/>
          <w:szCs w:val="22"/>
        </w:rPr>
        <w:t>качестве</w:t>
      </w:r>
      <w:r w:rsidRPr="00AC758B">
        <w:rPr>
          <w:sz w:val="22"/>
          <w:szCs w:val="22"/>
        </w:rPr>
        <w:t xml:space="preserve"> отдельной отрасли</w:t>
      </w:r>
      <w:r w:rsidRPr="00AC758B">
        <w:t xml:space="preserve"> </w:t>
      </w:r>
      <w:r w:rsidRPr="00AC758B">
        <w:rPr>
          <w:sz w:val="22"/>
          <w:szCs w:val="22"/>
        </w:rPr>
        <w:t>экономики государств-членов производителей аналогичного товара, на долю которых приходится весь или почти весь объем производства аналогичного товара в государствах-членах в пределах заявляемого обособленного рынка.</w:t>
      </w:r>
    </w:p>
  </w:footnote>
  <w:footnote w:id="18">
    <w:p w14:paraId="104D012C" w14:textId="77777777" w:rsidR="00C5436D" w:rsidRDefault="00C5436D" w:rsidP="00B24E87">
      <w:pPr>
        <w:pStyle w:val="a7"/>
        <w:jc w:val="both"/>
      </w:pPr>
      <w:r>
        <w:rPr>
          <w:rStyle w:val="a9"/>
        </w:rPr>
        <w:footnoteRef/>
      </w:r>
      <w:r>
        <w:t xml:space="preserve"> Заявление может быть озаглавлено следующим образом: «</w:t>
      </w:r>
      <w:r w:rsidRPr="00B24E87">
        <w:t xml:space="preserve">Заявление о проведении антидемпингового расследования в отношении </w:t>
      </w:r>
      <w:r>
        <w:t>(</w:t>
      </w:r>
      <w:r>
        <w:rPr>
          <w:i/>
        </w:rPr>
        <w:t>наименование товара)</w:t>
      </w:r>
      <w:r w:rsidRPr="00B24E87">
        <w:t xml:space="preserve">, происходящего из </w:t>
      </w:r>
      <w:r>
        <w:rPr>
          <w:i/>
        </w:rPr>
        <w:t>(наименование страны происхождения)</w:t>
      </w:r>
      <w:r w:rsidRPr="00B24E87">
        <w:t xml:space="preserve"> и ввозимого </w:t>
      </w:r>
      <w:r>
        <w:br/>
      </w:r>
      <w:r w:rsidRPr="00B24E87">
        <w:t xml:space="preserve">на таможенную территорию Евразийского экономического союза в целях потребления или переработки в пределах территориально обособленного рынка </w:t>
      </w:r>
      <w:r w:rsidRPr="00B24E87">
        <w:rPr>
          <w:i/>
        </w:rPr>
        <w:t>(наименование территориального обособленного рынка)</w:t>
      </w:r>
      <w:r w:rsidRPr="00A929B8">
        <w:t>»</w:t>
      </w:r>
      <w:r>
        <w:t>.</w:t>
      </w:r>
    </w:p>
  </w:footnote>
  <w:footnote w:id="19">
    <w:p w14:paraId="7532B545" w14:textId="2AC297BF" w:rsidR="00C5436D" w:rsidRDefault="00C5436D" w:rsidP="00745ACC">
      <w:pPr>
        <w:pStyle w:val="a7"/>
        <w:jc w:val="both"/>
      </w:pPr>
      <w:r>
        <w:rPr>
          <w:rStyle w:val="a9"/>
        </w:rPr>
        <w:footnoteRef/>
      </w:r>
      <w:r>
        <w:t xml:space="preserve"> </w:t>
      </w:r>
      <w:proofErr w:type="gramStart"/>
      <w:r w:rsidRPr="007E7D1D">
        <w:t xml:space="preserve">В соответствии с пунктом 2 </w:t>
      </w:r>
      <w:r w:rsidRPr="00745ACC">
        <w:t xml:space="preserve">Протокола о применении специальных защитных, антидемпинговых </w:t>
      </w:r>
      <w:r>
        <w:br/>
      </w:r>
      <w:r w:rsidRPr="00745ACC">
        <w:t>и компенсационных мер по отношению к третьим странам (приложение № 8 к Договору о Евразийском экономическом союзе от 29 мая 2014 года)</w:t>
      </w:r>
      <w:r w:rsidRPr="007E7D1D">
        <w:t xml:space="preserve"> под термином </w:t>
      </w:r>
      <w:r>
        <w:t>«</w:t>
      </w:r>
      <w:r w:rsidRPr="007E7D1D">
        <w:t>третьи страны</w:t>
      </w:r>
      <w:r>
        <w:t>»</w:t>
      </w:r>
      <w:r w:rsidRPr="007E7D1D">
        <w:t xml:space="preserve"> понимаются страны и (или) объединения стран, </w:t>
      </w:r>
      <w:r w:rsidR="004A2C3F">
        <w:br/>
      </w:r>
      <w:r w:rsidRPr="007E7D1D">
        <w:t>не являющиеся участниками Договора о ЕАЭС, а также территории, включенные в классификатор стран мира, утверждаемый Евразийской экономической комиссией.</w:t>
      </w:r>
      <w:proofErr w:type="gramEnd"/>
    </w:p>
  </w:footnote>
  <w:footnote w:id="20">
    <w:p w14:paraId="3561126D" w14:textId="77777777" w:rsidR="00C5436D" w:rsidRDefault="00C5436D" w:rsidP="000A0F92">
      <w:pPr>
        <w:pStyle w:val="a7"/>
        <w:jc w:val="both"/>
      </w:pPr>
      <w:r>
        <w:rPr>
          <w:rStyle w:val="a9"/>
        </w:rPr>
        <w:footnoteRef/>
      </w:r>
      <w:r>
        <w:t xml:space="preserve"> </w:t>
      </w:r>
      <w:r w:rsidRPr="000A0F92">
        <w:t xml:space="preserve">В случае невозможности получения или расчета данных о товарных запасах </w:t>
      </w:r>
      <w:r w:rsidRPr="000A0F92">
        <w:rPr>
          <w:i/>
        </w:rPr>
        <w:t>в целом</w:t>
      </w:r>
      <w:r w:rsidRPr="000A0F92">
        <w:t xml:space="preserve"> на территории </w:t>
      </w:r>
      <w:r>
        <w:t>заявляемого обособленного рынка</w:t>
      </w:r>
      <w:r w:rsidRPr="000A0F92">
        <w:t xml:space="preserve"> могут использоваться сведения о товарных запасах производителей </w:t>
      </w:r>
      <w:r>
        <w:t>аналогичного товара</w:t>
      </w:r>
      <w:r w:rsidRPr="000A0F92">
        <w:t xml:space="preserve"> </w:t>
      </w:r>
      <w:r>
        <w:br/>
      </w:r>
      <w:r w:rsidRPr="000A0F92">
        <w:t xml:space="preserve">на территории </w:t>
      </w:r>
      <w:r>
        <w:t>заявляемого обособленного рынка</w:t>
      </w:r>
      <w:r w:rsidRPr="000A0F92">
        <w:t>, на основании данных которых приводятся доказательства наличия ущерба.</w:t>
      </w:r>
    </w:p>
  </w:footnote>
  <w:footnote w:id="21">
    <w:p w14:paraId="680CAAE6" w14:textId="77777777" w:rsidR="00C5436D" w:rsidRPr="00E14AA3" w:rsidRDefault="00C5436D" w:rsidP="00A14B0D">
      <w:pPr>
        <w:pStyle w:val="a7"/>
        <w:jc w:val="both"/>
        <w:rPr>
          <w:sz w:val="22"/>
          <w:szCs w:val="22"/>
        </w:rPr>
      </w:pPr>
      <w:r w:rsidRPr="00E14AA3">
        <w:rPr>
          <w:rStyle w:val="a9"/>
          <w:sz w:val="22"/>
          <w:szCs w:val="22"/>
        </w:rPr>
        <w:footnoteRef/>
      </w:r>
      <w:r w:rsidRPr="00E14AA3">
        <w:rPr>
          <w:sz w:val="22"/>
          <w:szCs w:val="22"/>
        </w:rPr>
        <w:t xml:space="preserve"> В случае затруднений при присвоении </w:t>
      </w:r>
      <w:r w:rsidRPr="00E14AA3">
        <w:rPr>
          <w:sz w:val="22"/>
          <w:szCs w:val="22"/>
          <w:lang w:val="en-US"/>
        </w:rPr>
        <w:t>PTCN</w:t>
      </w:r>
      <w:r w:rsidRPr="00E14AA3">
        <w:rPr>
          <w:sz w:val="22"/>
          <w:szCs w:val="22"/>
        </w:rPr>
        <w:t xml:space="preserve">-кодов </w:t>
      </w:r>
      <w:r>
        <w:rPr>
          <w:sz w:val="22"/>
          <w:szCs w:val="22"/>
        </w:rPr>
        <w:t>следует</w:t>
      </w:r>
      <w:r w:rsidRPr="00E14AA3">
        <w:rPr>
          <w:sz w:val="22"/>
          <w:szCs w:val="22"/>
        </w:rPr>
        <w:t xml:space="preserve"> обратиться в </w:t>
      </w:r>
      <w:r>
        <w:rPr>
          <w:sz w:val="22"/>
          <w:szCs w:val="22"/>
        </w:rPr>
        <w:t>Департамент</w:t>
      </w:r>
      <w:r w:rsidRPr="00E14AA3">
        <w:rPr>
          <w:sz w:val="22"/>
          <w:szCs w:val="22"/>
        </w:rPr>
        <w:t xml:space="preserve"> за консультацией.</w:t>
      </w:r>
    </w:p>
  </w:footnote>
  <w:footnote w:id="22">
    <w:p w14:paraId="66C79373" w14:textId="6C085966" w:rsidR="00C5436D" w:rsidRPr="00735226" w:rsidRDefault="00C5436D" w:rsidP="00735226">
      <w:pPr>
        <w:jc w:val="both"/>
        <w:rPr>
          <w:sz w:val="22"/>
          <w:szCs w:val="22"/>
        </w:rPr>
      </w:pPr>
      <w:r w:rsidRPr="00735226">
        <w:rPr>
          <w:rStyle w:val="a9"/>
          <w:sz w:val="22"/>
          <w:szCs w:val="22"/>
        </w:rPr>
        <w:footnoteRef/>
      </w:r>
      <w:r w:rsidRPr="00735226">
        <w:rPr>
          <w:sz w:val="22"/>
          <w:szCs w:val="22"/>
        </w:rPr>
        <w:t> Класс Ас300 </w:t>
      </w:r>
      <w:r w:rsidR="000930CE">
        <w:rPr>
          <w:sz w:val="22"/>
          <w:szCs w:val="22"/>
        </w:rPr>
        <w:t>–</w:t>
      </w:r>
      <w:r w:rsidRPr="00735226">
        <w:rPr>
          <w:sz w:val="22"/>
          <w:szCs w:val="22"/>
        </w:rPr>
        <w:t> специального назначения, отличается профилем, изготовляется по согласованию изготовителя с потребителем.</w:t>
      </w:r>
      <w:r w:rsidR="000930CE">
        <w:rPr>
          <w:sz w:val="22"/>
          <w:szCs w:val="22"/>
        </w:rPr>
        <w:t xml:space="preserve"> </w:t>
      </w:r>
      <w:r w:rsidRPr="00735226">
        <w:rPr>
          <w:sz w:val="22"/>
          <w:szCs w:val="22"/>
        </w:rPr>
        <w:t>С – после значения предела текучести означает «свариваемая».</w:t>
      </w:r>
      <w:r w:rsidR="000930CE">
        <w:rPr>
          <w:sz w:val="22"/>
          <w:szCs w:val="22"/>
        </w:rPr>
        <w:t xml:space="preserve"> </w:t>
      </w:r>
      <w:proofErr w:type="gramStart"/>
      <w:r w:rsidRPr="00735226">
        <w:rPr>
          <w:sz w:val="22"/>
          <w:szCs w:val="22"/>
        </w:rPr>
        <w:t>К</w:t>
      </w:r>
      <w:proofErr w:type="gramEnd"/>
      <w:r w:rsidRPr="00735226">
        <w:rPr>
          <w:sz w:val="22"/>
          <w:szCs w:val="22"/>
        </w:rPr>
        <w:t xml:space="preserve"> – после </w:t>
      </w:r>
      <w:proofErr w:type="gramStart"/>
      <w:r w:rsidRPr="00735226">
        <w:rPr>
          <w:sz w:val="22"/>
          <w:szCs w:val="22"/>
        </w:rPr>
        <w:t>значения</w:t>
      </w:r>
      <w:proofErr w:type="gramEnd"/>
      <w:r w:rsidRPr="00735226">
        <w:rPr>
          <w:sz w:val="22"/>
          <w:szCs w:val="22"/>
        </w:rPr>
        <w:t xml:space="preserve"> предела текучести означает «с повышенной стойкостью против коррозионного растрескивания под напряжением». (т) – перед значением предела текучести означает «</w:t>
      </w:r>
      <w:proofErr w:type="spellStart"/>
      <w:r w:rsidRPr="00735226">
        <w:rPr>
          <w:sz w:val="22"/>
          <w:szCs w:val="22"/>
        </w:rPr>
        <w:t>термомеханически</w:t>
      </w:r>
      <w:proofErr w:type="spellEnd"/>
      <w:r w:rsidRPr="00735226">
        <w:rPr>
          <w:sz w:val="22"/>
          <w:szCs w:val="22"/>
        </w:rPr>
        <w:t xml:space="preserve"> упрочненная», </w:t>
      </w:r>
      <w:r w:rsidR="000930CE">
        <w:rPr>
          <w:sz w:val="22"/>
          <w:szCs w:val="22"/>
        </w:rPr>
        <w:br/>
      </w:r>
      <w:r w:rsidRPr="00735226">
        <w:rPr>
          <w:sz w:val="22"/>
          <w:szCs w:val="22"/>
        </w:rPr>
        <w:t>в классах до Ат800 эта буква в обозначении класса в стандартах упускается.</w:t>
      </w:r>
    </w:p>
  </w:footnote>
  <w:footnote w:id="23">
    <w:p w14:paraId="11708D8E" w14:textId="77777777" w:rsidR="00C5436D" w:rsidRPr="007D4C83" w:rsidRDefault="00C5436D" w:rsidP="002A0306">
      <w:pPr>
        <w:pStyle w:val="a7"/>
        <w:jc w:val="both"/>
        <w:rPr>
          <w:sz w:val="22"/>
          <w:szCs w:val="22"/>
        </w:rPr>
      </w:pPr>
      <w:r w:rsidRPr="007D4C83">
        <w:rPr>
          <w:rStyle w:val="a9"/>
          <w:sz w:val="22"/>
          <w:szCs w:val="22"/>
        </w:rPr>
        <w:footnoteRef/>
      </w:r>
      <w:r w:rsidRPr="007D4C83">
        <w:rPr>
          <w:sz w:val="22"/>
          <w:szCs w:val="22"/>
        </w:rPr>
        <w:t> С учетом необходимых дополнительных корректировок.</w:t>
      </w:r>
    </w:p>
  </w:footnote>
  <w:footnote w:id="24">
    <w:p w14:paraId="25F32DD8" w14:textId="77777777" w:rsidR="00C5436D" w:rsidRPr="00F1197A" w:rsidRDefault="00C5436D" w:rsidP="004C6209">
      <w:pPr>
        <w:pStyle w:val="a7"/>
        <w:spacing w:before="120"/>
        <w:jc w:val="both"/>
        <w:rPr>
          <w:sz w:val="22"/>
          <w:szCs w:val="22"/>
        </w:rPr>
      </w:pPr>
      <w:r w:rsidRPr="00F1197A">
        <w:rPr>
          <w:rStyle w:val="a9"/>
          <w:sz w:val="22"/>
          <w:szCs w:val="22"/>
        </w:rPr>
        <w:footnoteRef/>
      </w:r>
      <w:r w:rsidRPr="00F1197A">
        <w:rPr>
          <w:sz w:val="22"/>
          <w:szCs w:val="22"/>
        </w:rPr>
        <w:t> В таблице 3.</w:t>
      </w:r>
      <w:r>
        <w:rPr>
          <w:sz w:val="22"/>
          <w:szCs w:val="22"/>
        </w:rPr>
        <w:t>1</w:t>
      </w:r>
      <w:r w:rsidRPr="00F1197A">
        <w:rPr>
          <w:sz w:val="22"/>
          <w:szCs w:val="22"/>
        </w:rPr>
        <w:t xml:space="preserve"> и далее по тексту под соответствующей единицей измерения следует понимать тонну, однако в случаях, когда при импорте/экспорте используются дополнительные единицы измерения, следует представлять данные в дополнительных единицах измерения (кг, штука, литр, метр, пара и т.д.).</w:t>
      </w:r>
    </w:p>
  </w:footnote>
  <w:footnote w:id="25">
    <w:p w14:paraId="7D328637" w14:textId="77777777" w:rsidR="00C5436D" w:rsidRPr="00BB2CC2" w:rsidRDefault="00C5436D" w:rsidP="00BB2CC2">
      <w:pPr>
        <w:pStyle w:val="a7"/>
        <w:spacing w:before="120"/>
        <w:jc w:val="both"/>
        <w:rPr>
          <w:sz w:val="22"/>
          <w:szCs w:val="22"/>
        </w:rPr>
      </w:pPr>
      <w:r w:rsidRPr="00BB2CC2">
        <w:rPr>
          <w:rStyle w:val="a9"/>
          <w:sz w:val="22"/>
          <w:szCs w:val="22"/>
        </w:rPr>
        <w:footnoteRef/>
      </w:r>
      <w:r w:rsidRPr="00BB2CC2">
        <w:rPr>
          <w:sz w:val="22"/>
          <w:szCs w:val="22"/>
        </w:rPr>
        <w:t> </w:t>
      </w:r>
      <w:r w:rsidRPr="00EE145E">
        <w:rPr>
          <w:sz w:val="22"/>
          <w:szCs w:val="22"/>
        </w:rPr>
        <w:t xml:space="preserve">Год, условно </w:t>
      </w:r>
      <w:r>
        <w:rPr>
          <w:sz w:val="22"/>
          <w:szCs w:val="22"/>
        </w:rPr>
        <w:t>рассматриваемый в качестве</w:t>
      </w:r>
      <w:r w:rsidRPr="00EE145E">
        <w:rPr>
          <w:sz w:val="22"/>
          <w:szCs w:val="22"/>
        </w:rPr>
        <w:t xml:space="preserve"> базов</w:t>
      </w:r>
      <w:r>
        <w:rPr>
          <w:sz w:val="22"/>
          <w:szCs w:val="22"/>
        </w:rPr>
        <w:t>ого</w:t>
      </w:r>
      <w:r w:rsidRPr="00BB2CC2">
        <w:rPr>
          <w:sz w:val="22"/>
          <w:szCs w:val="22"/>
        </w:rPr>
        <w:t>.</w:t>
      </w:r>
    </w:p>
  </w:footnote>
  <w:footnote w:id="26">
    <w:p w14:paraId="1653E884" w14:textId="77777777" w:rsidR="00C5436D" w:rsidRPr="00981534" w:rsidRDefault="00C5436D" w:rsidP="00E855A0">
      <w:pPr>
        <w:pStyle w:val="a7"/>
        <w:spacing w:before="120"/>
        <w:jc w:val="both"/>
        <w:rPr>
          <w:sz w:val="22"/>
          <w:szCs w:val="22"/>
        </w:rPr>
      </w:pPr>
      <w:r w:rsidRPr="00981534">
        <w:rPr>
          <w:rStyle w:val="a9"/>
          <w:sz w:val="22"/>
          <w:szCs w:val="22"/>
        </w:rPr>
        <w:footnoteRef/>
      </w:r>
      <w:r w:rsidRPr="00981534">
        <w:rPr>
          <w:sz w:val="22"/>
          <w:szCs w:val="22"/>
        </w:rPr>
        <w:t xml:space="preserve"> Общий объем импорта </w:t>
      </w:r>
      <w:r>
        <w:rPr>
          <w:sz w:val="22"/>
          <w:szCs w:val="22"/>
        </w:rPr>
        <w:t>Т</w:t>
      </w:r>
      <w:r w:rsidRPr="00981534">
        <w:rPr>
          <w:sz w:val="22"/>
          <w:szCs w:val="22"/>
        </w:rPr>
        <w:t>овара</w:t>
      </w:r>
      <w:r>
        <w:rPr>
          <w:sz w:val="22"/>
          <w:szCs w:val="22"/>
        </w:rPr>
        <w:t xml:space="preserve"> </w:t>
      </w:r>
      <w:r w:rsidRPr="00981534">
        <w:rPr>
          <w:sz w:val="22"/>
          <w:szCs w:val="22"/>
        </w:rPr>
        <w:t xml:space="preserve">на территорию государства-члена из третьих стран (без учета импорта </w:t>
      </w:r>
      <w:r>
        <w:rPr>
          <w:sz w:val="22"/>
          <w:szCs w:val="22"/>
        </w:rPr>
        <w:br/>
      </w:r>
      <w:r w:rsidRPr="00981534">
        <w:rPr>
          <w:sz w:val="22"/>
          <w:szCs w:val="22"/>
        </w:rPr>
        <w:t>из государств-членов).</w:t>
      </w:r>
    </w:p>
  </w:footnote>
  <w:footnote w:id="27">
    <w:p w14:paraId="2C0BBF3C" w14:textId="77777777" w:rsidR="00C5436D" w:rsidRPr="00981534" w:rsidRDefault="00C5436D" w:rsidP="00F522E7">
      <w:pPr>
        <w:pStyle w:val="a7"/>
        <w:spacing w:before="120"/>
        <w:jc w:val="both"/>
        <w:rPr>
          <w:sz w:val="22"/>
          <w:szCs w:val="22"/>
        </w:rPr>
      </w:pPr>
      <w:r w:rsidRPr="00981534">
        <w:rPr>
          <w:rStyle w:val="a9"/>
          <w:sz w:val="22"/>
          <w:szCs w:val="22"/>
        </w:rPr>
        <w:footnoteRef/>
      </w:r>
      <w:r w:rsidRPr="00981534">
        <w:rPr>
          <w:sz w:val="22"/>
          <w:szCs w:val="22"/>
        </w:rPr>
        <w:t xml:space="preserve"> Общая стоимость импорта </w:t>
      </w:r>
      <w:r>
        <w:rPr>
          <w:sz w:val="22"/>
          <w:szCs w:val="22"/>
        </w:rPr>
        <w:t>Т</w:t>
      </w:r>
      <w:r w:rsidRPr="00981534">
        <w:rPr>
          <w:sz w:val="22"/>
          <w:szCs w:val="22"/>
        </w:rPr>
        <w:t>овара</w:t>
      </w:r>
      <w:r>
        <w:rPr>
          <w:sz w:val="22"/>
          <w:szCs w:val="22"/>
        </w:rPr>
        <w:t xml:space="preserve"> </w:t>
      </w:r>
      <w:r w:rsidRPr="00981534">
        <w:rPr>
          <w:sz w:val="22"/>
          <w:szCs w:val="22"/>
        </w:rPr>
        <w:t>на территорию государства-члена из третьих стран (без учета стоимости импорта из государств-членов).</w:t>
      </w:r>
    </w:p>
  </w:footnote>
  <w:footnote w:id="28">
    <w:p w14:paraId="59B42BE0" w14:textId="77777777" w:rsidR="00C5436D" w:rsidRDefault="00C5436D" w:rsidP="008E35EF">
      <w:pPr>
        <w:pStyle w:val="a7"/>
        <w:jc w:val="both"/>
      </w:pPr>
      <w:r>
        <w:rPr>
          <w:rStyle w:val="a9"/>
        </w:rPr>
        <w:footnoteRef/>
      </w:r>
      <w:r>
        <w:t xml:space="preserve"> </w:t>
      </w:r>
      <w:r w:rsidRPr="00F246A5">
        <w:t>Методика расчета показателя «Объем потребления Товара на территории ЗОР» представлена в таблице 4.1.1 Примерной формы заявления</w:t>
      </w:r>
      <w:r>
        <w:t xml:space="preserve"> </w:t>
      </w:r>
      <w:r w:rsidRPr="00F246A5">
        <w:t>о применении антидемпинговой меры.</w:t>
      </w:r>
    </w:p>
  </w:footnote>
  <w:footnote w:id="29">
    <w:p w14:paraId="70040A5C" w14:textId="77777777" w:rsidR="00C5436D" w:rsidRDefault="00C5436D" w:rsidP="008E35EF">
      <w:pPr>
        <w:pStyle w:val="a7"/>
        <w:jc w:val="both"/>
      </w:pPr>
      <w:r>
        <w:rPr>
          <w:rStyle w:val="a9"/>
        </w:rPr>
        <w:footnoteRef/>
      </w:r>
      <w:r>
        <w:t xml:space="preserve"> </w:t>
      </w:r>
      <w:r w:rsidRPr="008E35EF">
        <w:t xml:space="preserve">Показатель «Объем потребления Товара на территории Союза» рассчитывается по методике, представленной </w:t>
      </w:r>
      <w:r>
        <w:br/>
      </w:r>
      <w:r w:rsidRPr="008E35EF">
        <w:t xml:space="preserve">в таблице 4.1.1 </w:t>
      </w:r>
      <w:r w:rsidRPr="00F246A5">
        <w:t>Примерной формы заявления</w:t>
      </w:r>
      <w:r>
        <w:t xml:space="preserve"> </w:t>
      </w:r>
      <w:r w:rsidRPr="00F246A5">
        <w:t>о применении антидемпинговой меры</w:t>
      </w:r>
      <w:r w:rsidRPr="008E35EF">
        <w:t>, с учетом соответствующих различий (все данные приводятся в целом по ЕАЭС).</w:t>
      </w:r>
    </w:p>
  </w:footnote>
  <w:footnote w:id="30">
    <w:p w14:paraId="660E7164" w14:textId="6612499C" w:rsidR="00C5436D" w:rsidRDefault="00C5436D">
      <w:pPr>
        <w:pStyle w:val="a7"/>
      </w:pPr>
      <w:r>
        <w:rPr>
          <w:rStyle w:val="a9"/>
        </w:rPr>
        <w:footnoteRef/>
      </w:r>
      <w:r>
        <w:t xml:space="preserve"> </w:t>
      </w:r>
      <w:r w:rsidRPr="002914F0">
        <w:t xml:space="preserve">Общий объем </w:t>
      </w:r>
      <w:r>
        <w:t>экспорта</w:t>
      </w:r>
      <w:r w:rsidRPr="002914F0">
        <w:t xml:space="preserve"> Товара </w:t>
      </w:r>
      <w:r>
        <w:t>с</w:t>
      </w:r>
      <w:r w:rsidRPr="002914F0">
        <w:t xml:space="preserve"> территори</w:t>
      </w:r>
      <w:r>
        <w:t>и</w:t>
      </w:r>
      <w:r w:rsidRPr="002914F0">
        <w:t xml:space="preserve"> </w:t>
      </w:r>
      <w:r>
        <w:t>ЗОР</w:t>
      </w:r>
      <w:r w:rsidRPr="002914F0">
        <w:t xml:space="preserve"> </w:t>
      </w:r>
      <w:r>
        <w:t>(как в</w:t>
      </w:r>
      <w:r w:rsidRPr="002914F0">
        <w:t xml:space="preserve"> третьи стран</w:t>
      </w:r>
      <w:r>
        <w:t xml:space="preserve">ы, так и на остальную территорию </w:t>
      </w:r>
      <w:r w:rsidRPr="002914F0">
        <w:t>государств</w:t>
      </w:r>
      <w:r>
        <w:t xml:space="preserve"> – </w:t>
      </w:r>
      <w:r w:rsidRPr="002914F0">
        <w:t>членов</w:t>
      </w:r>
      <w:r>
        <w:t xml:space="preserve"> ЕАЭС</w:t>
      </w:r>
      <w:r w:rsidRPr="002914F0">
        <w:t>).</w:t>
      </w:r>
    </w:p>
  </w:footnote>
  <w:footnote w:id="31">
    <w:p w14:paraId="532100D7" w14:textId="77777777" w:rsidR="00C5436D" w:rsidRDefault="00C5436D">
      <w:pPr>
        <w:pStyle w:val="a7"/>
      </w:pPr>
      <w:r>
        <w:rPr>
          <w:rStyle w:val="a9"/>
        </w:rPr>
        <w:footnoteRef/>
      </w:r>
      <w:r>
        <w:t xml:space="preserve"> </w:t>
      </w:r>
      <w:r w:rsidRPr="002914F0">
        <w:t xml:space="preserve">Общий объем импорта Товара на территорию </w:t>
      </w:r>
      <w:r>
        <w:t>ЗОР</w:t>
      </w:r>
      <w:r w:rsidRPr="002914F0">
        <w:t xml:space="preserve"> </w:t>
      </w:r>
      <w:r>
        <w:t xml:space="preserve">(как </w:t>
      </w:r>
      <w:r w:rsidRPr="002914F0">
        <w:t>из третьих стран</w:t>
      </w:r>
      <w:r>
        <w:t xml:space="preserve">, так и с остальной территории </w:t>
      </w:r>
      <w:r w:rsidRPr="002914F0">
        <w:t>государств</w:t>
      </w:r>
      <w:r>
        <w:t xml:space="preserve"> – </w:t>
      </w:r>
      <w:r w:rsidRPr="002914F0">
        <w:t>членов</w:t>
      </w:r>
      <w:r>
        <w:t xml:space="preserve"> ЕАЭС</w:t>
      </w:r>
      <w:r w:rsidRPr="002914F0">
        <w:t>).</w:t>
      </w:r>
    </w:p>
  </w:footnote>
  <w:footnote w:id="32">
    <w:p w14:paraId="342A0715" w14:textId="77777777" w:rsidR="00C5436D" w:rsidRPr="008A42EE" w:rsidRDefault="00C5436D" w:rsidP="001548A4">
      <w:pPr>
        <w:pStyle w:val="a7"/>
        <w:jc w:val="both"/>
        <w:rPr>
          <w:sz w:val="22"/>
        </w:rPr>
      </w:pPr>
      <w:r>
        <w:rPr>
          <w:rStyle w:val="a9"/>
        </w:rPr>
        <w:footnoteRef/>
      </w:r>
      <w:r>
        <w:t> </w:t>
      </w:r>
      <w:r w:rsidRPr="0014007B">
        <w:t xml:space="preserve">Персонал, занятый в производстве </w:t>
      </w:r>
      <w:r>
        <w:t>аналогичного т</w:t>
      </w:r>
      <w:r w:rsidRPr="0014007B">
        <w:t xml:space="preserve">овара </w:t>
      </w:r>
      <w:r w:rsidRPr="0014007B">
        <w:rPr>
          <w:bCs/>
        </w:rPr>
        <w:t xml:space="preserve">в отрасли </w:t>
      </w:r>
      <w:r w:rsidRPr="008A42EE">
        <w:rPr>
          <w:noProof/>
        </w:rPr>
        <w:t xml:space="preserve">экономики </w:t>
      </w:r>
      <w:r w:rsidRPr="008A42EE">
        <w:t>государств-членов, – это рабочие основного и вспомогательного производств.</w:t>
      </w:r>
    </w:p>
  </w:footnote>
  <w:footnote w:id="33">
    <w:p w14:paraId="4B5E7556" w14:textId="77777777" w:rsidR="00C5436D" w:rsidRPr="0063608F" w:rsidRDefault="00C5436D" w:rsidP="0063608F">
      <w:pPr>
        <w:pStyle w:val="a7"/>
        <w:jc w:val="both"/>
      </w:pPr>
      <w:r w:rsidRPr="0063608F">
        <w:rPr>
          <w:rStyle w:val="a9"/>
        </w:rPr>
        <w:footnoteRef/>
      </w:r>
      <w:r w:rsidRPr="0063608F">
        <w:t xml:space="preserve"> Приведена возможная форма наименования заявления. В письме в поддержку заявления должно быть указано фактически использованное наименование заявления.</w:t>
      </w:r>
    </w:p>
  </w:footnote>
  <w:footnote w:id="34">
    <w:p w14:paraId="01C853BD" w14:textId="77777777" w:rsidR="00C5436D" w:rsidRPr="0079308A" w:rsidRDefault="00C5436D" w:rsidP="0063608F">
      <w:pPr>
        <w:pStyle w:val="a7"/>
        <w:jc w:val="both"/>
        <w:rPr>
          <w:sz w:val="22"/>
          <w:szCs w:val="22"/>
        </w:rPr>
      </w:pPr>
      <w:r w:rsidRPr="0063608F">
        <w:rPr>
          <w:rStyle w:val="a9"/>
        </w:rPr>
        <w:footnoteRef/>
      </w:r>
      <w:r w:rsidRPr="0063608F">
        <w:t> Условное наименование предприятия.</w:t>
      </w:r>
    </w:p>
  </w:footnote>
  <w:footnote w:id="35">
    <w:p w14:paraId="48D0BF1D" w14:textId="77777777" w:rsidR="00CD0706" w:rsidRPr="00DA21E8" w:rsidRDefault="00CD0706" w:rsidP="00CD0706">
      <w:pPr>
        <w:pStyle w:val="a7"/>
        <w:jc w:val="both"/>
        <w:rPr>
          <w:sz w:val="22"/>
          <w:szCs w:val="22"/>
        </w:rPr>
      </w:pPr>
      <w:r w:rsidRPr="00DA21E8">
        <w:rPr>
          <w:rStyle w:val="a9"/>
          <w:sz w:val="22"/>
          <w:szCs w:val="22"/>
        </w:rPr>
        <w:footnoteRef/>
      </w:r>
      <w:r w:rsidRPr="00DA21E8">
        <w:rPr>
          <w:sz w:val="22"/>
          <w:szCs w:val="22"/>
        </w:rPr>
        <w:t> Персонал, занятый в производстве аналогичного товара</w:t>
      </w:r>
      <w:r>
        <w:rPr>
          <w:sz w:val="22"/>
          <w:szCs w:val="22"/>
        </w:rPr>
        <w:t xml:space="preserve"> </w:t>
      </w:r>
      <w:r w:rsidRPr="00DA21E8">
        <w:rPr>
          <w:sz w:val="22"/>
          <w:szCs w:val="22"/>
        </w:rPr>
        <w:t>на предприятии «ХХХ», – это рабочие основного и вспомогательного производств. </w:t>
      </w:r>
    </w:p>
  </w:footnote>
  <w:footnote w:id="36">
    <w:p w14:paraId="4A0B56C4" w14:textId="19627EAA" w:rsidR="00C5436D" w:rsidRDefault="00C5436D" w:rsidP="004C34C4">
      <w:pPr>
        <w:pStyle w:val="a7"/>
        <w:jc w:val="both"/>
      </w:pPr>
      <w:r>
        <w:rPr>
          <w:rStyle w:val="a9"/>
        </w:rPr>
        <w:footnoteRef/>
      </w:r>
      <w:r>
        <w:t xml:space="preserve"> </w:t>
      </w:r>
      <w:r w:rsidRPr="0063608F">
        <w:t xml:space="preserve">Приведена возможная форма наименования заявления. В </w:t>
      </w:r>
      <w:r>
        <w:t>п</w:t>
      </w:r>
      <w:r w:rsidRPr="0017318E">
        <w:t>исьм</w:t>
      </w:r>
      <w:r>
        <w:t>е</w:t>
      </w:r>
      <w:r w:rsidRPr="0017318E">
        <w:t xml:space="preserve"> предприятия, высказавшего свое мнение относительно заявления,</w:t>
      </w:r>
      <w:r w:rsidRPr="0063608F">
        <w:t xml:space="preserve"> должно быть указано фактически использованное наименование заявления.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50507"/>
      <w:docPartObj>
        <w:docPartGallery w:val="Page Numbers (Top of Page)"/>
        <w:docPartUnique/>
      </w:docPartObj>
    </w:sdtPr>
    <w:sdtEndPr>
      <w:rPr>
        <w:sz w:val="28"/>
        <w:szCs w:val="28"/>
      </w:rPr>
    </w:sdtEndPr>
    <w:sdtContent>
      <w:p w14:paraId="04008559" w14:textId="77777777" w:rsidR="00C5436D" w:rsidRPr="007B11B1" w:rsidRDefault="00C5436D">
        <w:pPr>
          <w:pStyle w:val="ae"/>
          <w:jc w:val="center"/>
          <w:rPr>
            <w:sz w:val="28"/>
            <w:szCs w:val="28"/>
          </w:rPr>
        </w:pPr>
        <w:r w:rsidRPr="007B11B1">
          <w:rPr>
            <w:sz w:val="28"/>
            <w:szCs w:val="28"/>
          </w:rPr>
          <w:fldChar w:fldCharType="begin"/>
        </w:r>
        <w:r w:rsidRPr="007B11B1">
          <w:rPr>
            <w:sz w:val="28"/>
            <w:szCs w:val="28"/>
          </w:rPr>
          <w:instrText>PAGE   \* MERGEFORMAT</w:instrText>
        </w:r>
        <w:r w:rsidRPr="007B11B1">
          <w:rPr>
            <w:sz w:val="28"/>
            <w:szCs w:val="28"/>
          </w:rPr>
          <w:fldChar w:fldCharType="separate"/>
        </w:r>
        <w:r w:rsidR="00B33675">
          <w:rPr>
            <w:noProof/>
            <w:sz w:val="28"/>
            <w:szCs w:val="28"/>
          </w:rPr>
          <w:t>27</w:t>
        </w:r>
        <w:r w:rsidRPr="007B11B1">
          <w:rPr>
            <w:sz w:val="28"/>
            <w:szCs w:val="28"/>
          </w:rPr>
          <w:fldChar w:fldCharType="end"/>
        </w:r>
      </w:p>
    </w:sdtContent>
  </w:sdt>
  <w:p w14:paraId="23086A3F" w14:textId="77777777" w:rsidR="00C5436D" w:rsidRDefault="00C5436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A79F" w14:textId="77777777" w:rsidR="00C5436D" w:rsidRDefault="00C5436D">
    <w:pPr>
      <w:pStyle w:val="ae"/>
      <w:jc w:val="center"/>
    </w:pPr>
  </w:p>
  <w:p w14:paraId="40A552D5" w14:textId="77777777" w:rsidR="00C5436D" w:rsidRDefault="00C5436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93F"/>
    <w:multiLevelType w:val="hybridMultilevel"/>
    <w:tmpl w:val="4D3C620A"/>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931BEB"/>
    <w:multiLevelType w:val="hybridMultilevel"/>
    <w:tmpl w:val="4D3C620A"/>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7D15BB"/>
    <w:multiLevelType w:val="hybridMultilevel"/>
    <w:tmpl w:val="F1C83B58"/>
    <w:lvl w:ilvl="0" w:tplc="C7908342">
      <w:start w:val="1"/>
      <w:numFmt w:val="decimal"/>
      <w:lvlText w:val="4.%1"/>
      <w:lvlJc w:val="center"/>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nsid w:val="0D2D2301"/>
    <w:multiLevelType w:val="hybridMultilevel"/>
    <w:tmpl w:val="2ACC4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F63508"/>
    <w:multiLevelType w:val="hybridMultilevel"/>
    <w:tmpl w:val="63D66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985954"/>
    <w:multiLevelType w:val="hybridMultilevel"/>
    <w:tmpl w:val="AA9258AA"/>
    <w:lvl w:ilvl="0" w:tplc="07DCEFD6">
      <w:start w:val="1"/>
      <w:numFmt w:val="bullet"/>
      <w:lvlText w:val=""/>
      <w:lvlJc w:val="left"/>
      <w:pPr>
        <w:ind w:left="727" w:hanging="360"/>
      </w:pPr>
      <w:rPr>
        <w:rFonts w:ascii="Symbol" w:hAnsi="Symbol" w:hint="default"/>
      </w:rPr>
    </w:lvl>
    <w:lvl w:ilvl="1" w:tplc="85407580" w:tentative="1">
      <w:start w:val="1"/>
      <w:numFmt w:val="bullet"/>
      <w:lvlText w:val="o"/>
      <w:lvlJc w:val="left"/>
      <w:pPr>
        <w:ind w:left="1447" w:hanging="360"/>
      </w:pPr>
      <w:rPr>
        <w:rFonts w:ascii="Courier New" w:hAnsi="Courier New" w:cs="Courier New" w:hint="default"/>
      </w:rPr>
    </w:lvl>
    <w:lvl w:ilvl="2" w:tplc="1CF8D06E" w:tentative="1">
      <w:start w:val="1"/>
      <w:numFmt w:val="bullet"/>
      <w:lvlText w:val=""/>
      <w:lvlJc w:val="left"/>
      <w:pPr>
        <w:ind w:left="2167" w:hanging="360"/>
      </w:pPr>
      <w:rPr>
        <w:rFonts w:ascii="Wingdings" w:hAnsi="Wingdings" w:hint="default"/>
      </w:rPr>
    </w:lvl>
    <w:lvl w:ilvl="3" w:tplc="BAD0314C" w:tentative="1">
      <w:start w:val="1"/>
      <w:numFmt w:val="bullet"/>
      <w:lvlText w:val=""/>
      <w:lvlJc w:val="left"/>
      <w:pPr>
        <w:ind w:left="2887" w:hanging="360"/>
      </w:pPr>
      <w:rPr>
        <w:rFonts w:ascii="Symbol" w:hAnsi="Symbol" w:hint="default"/>
      </w:rPr>
    </w:lvl>
    <w:lvl w:ilvl="4" w:tplc="961ACCEA" w:tentative="1">
      <w:start w:val="1"/>
      <w:numFmt w:val="bullet"/>
      <w:lvlText w:val="o"/>
      <w:lvlJc w:val="left"/>
      <w:pPr>
        <w:ind w:left="3607" w:hanging="360"/>
      </w:pPr>
      <w:rPr>
        <w:rFonts w:ascii="Courier New" w:hAnsi="Courier New" w:cs="Courier New" w:hint="default"/>
      </w:rPr>
    </w:lvl>
    <w:lvl w:ilvl="5" w:tplc="E51C0DD2" w:tentative="1">
      <w:start w:val="1"/>
      <w:numFmt w:val="bullet"/>
      <w:lvlText w:val=""/>
      <w:lvlJc w:val="left"/>
      <w:pPr>
        <w:ind w:left="4327" w:hanging="360"/>
      </w:pPr>
      <w:rPr>
        <w:rFonts w:ascii="Wingdings" w:hAnsi="Wingdings" w:hint="default"/>
      </w:rPr>
    </w:lvl>
    <w:lvl w:ilvl="6" w:tplc="7EB6772E" w:tentative="1">
      <w:start w:val="1"/>
      <w:numFmt w:val="bullet"/>
      <w:lvlText w:val=""/>
      <w:lvlJc w:val="left"/>
      <w:pPr>
        <w:ind w:left="5047" w:hanging="360"/>
      </w:pPr>
      <w:rPr>
        <w:rFonts w:ascii="Symbol" w:hAnsi="Symbol" w:hint="default"/>
      </w:rPr>
    </w:lvl>
    <w:lvl w:ilvl="7" w:tplc="9522AC24" w:tentative="1">
      <w:start w:val="1"/>
      <w:numFmt w:val="bullet"/>
      <w:lvlText w:val="o"/>
      <w:lvlJc w:val="left"/>
      <w:pPr>
        <w:ind w:left="5767" w:hanging="360"/>
      </w:pPr>
      <w:rPr>
        <w:rFonts w:ascii="Courier New" w:hAnsi="Courier New" w:cs="Courier New" w:hint="default"/>
      </w:rPr>
    </w:lvl>
    <w:lvl w:ilvl="8" w:tplc="7B56FE48" w:tentative="1">
      <w:start w:val="1"/>
      <w:numFmt w:val="bullet"/>
      <w:lvlText w:val=""/>
      <w:lvlJc w:val="left"/>
      <w:pPr>
        <w:ind w:left="6487" w:hanging="360"/>
      </w:pPr>
      <w:rPr>
        <w:rFonts w:ascii="Wingdings" w:hAnsi="Wingdings" w:hint="default"/>
      </w:rPr>
    </w:lvl>
  </w:abstractNum>
  <w:abstractNum w:abstractNumId="6">
    <w:nsid w:val="112C6B56"/>
    <w:multiLevelType w:val="hybridMultilevel"/>
    <w:tmpl w:val="6B4017F6"/>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3059D8"/>
    <w:multiLevelType w:val="hybridMultilevel"/>
    <w:tmpl w:val="47CCD8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3972A15"/>
    <w:multiLevelType w:val="hybridMultilevel"/>
    <w:tmpl w:val="657CD60E"/>
    <w:lvl w:ilvl="0" w:tplc="0419000F">
      <w:start w:val="1"/>
      <w:numFmt w:val="bullet"/>
      <w:lvlText w:val=""/>
      <w:lvlJc w:val="left"/>
      <w:pPr>
        <w:ind w:left="2771" w:hanging="360"/>
      </w:pPr>
      <w:rPr>
        <w:rFonts w:ascii="Symbol" w:hAnsi="Symbol" w:hint="default"/>
      </w:rPr>
    </w:lvl>
    <w:lvl w:ilvl="1" w:tplc="04190019">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1CF63A3E"/>
    <w:multiLevelType w:val="hybridMultilevel"/>
    <w:tmpl w:val="43F4496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2B1502CF"/>
    <w:multiLevelType w:val="hybridMultilevel"/>
    <w:tmpl w:val="05CA5F02"/>
    <w:lvl w:ilvl="0" w:tplc="C7CEA70C">
      <w:start w:val="1"/>
      <w:numFmt w:val="decimal"/>
      <w:pStyle w:val="1"/>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8609E"/>
    <w:multiLevelType w:val="hybridMultilevel"/>
    <w:tmpl w:val="4D3C620A"/>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6D24F4"/>
    <w:multiLevelType w:val="hybridMultilevel"/>
    <w:tmpl w:val="D6984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A80327"/>
    <w:multiLevelType w:val="hybridMultilevel"/>
    <w:tmpl w:val="E3583FA6"/>
    <w:lvl w:ilvl="0" w:tplc="35A42CAA">
      <w:start w:val="1"/>
      <w:numFmt w:val="decimal"/>
      <w:lvlText w:val="1.%1"/>
      <w:lvlJc w:val="left"/>
      <w:pPr>
        <w:ind w:left="2771" w:hanging="360"/>
      </w:pPr>
      <w:rPr>
        <w:rFonts w:hint="default"/>
      </w:rPr>
    </w:lvl>
    <w:lvl w:ilvl="1" w:tplc="04190019">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4">
    <w:nsid w:val="35412A67"/>
    <w:multiLevelType w:val="hybridMultilevel"/>
    <w:tmpl w:val="BF7EC6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D44EA"/>
    <w:multiLevelType w:val="hybridMultilevel"/>
    <w:tmpl w:val="0270CFAC"/>
    <w:lvl w:ilvl="0" w:tplc="0419000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B3A5A1C"/>
    <w:multiLevelType w:val="hybridMultilevel"/>
    <w:tmpl w:val="4D3C620A"/>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B00C03"/>
    <w:multiLevelType w:val="hybridMultilevel"/>
    <w:tmpl w:val="4D3C620A"/>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2D1A23"/>
    <w:multiLevelType w:val="hybridMultilevel"/>
    <w:tmpl w:val="ABF68D8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201029"/>
    <w:multiLevelType w:val="hybridMultilevel"/>
    <w:tmpl w:val="B2A4B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8F1A50"/>
    <w:multiLevelType w:val="multilevel"/>
    <w:tmpl w:val="74CE976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4E57E79"/>
    <w:multiLevelType w:val="hybridMultilevel"/>
    <w:tmpl w:val="57164818"/>
    <w:lvl w:ilvl="0" w:tplc="9EB62BC4">
      <w:start w:val="1"/>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5A40AD8"/>
    <w:multiLevelType w:val="hybridMultilevel"/>
    <w:tmpl w:val="ABF68D84"/>
    <w:lvl w:ilvl="0" w:tplc="3468E304">
      <w:start w:val="1"/>
      <w:numFmt w:val="decimal"/>
      <w:lvlText w:val="%1."/>
      <w:lvlJc w:val="left"/>
      <w:pPr>
        <w:ind w:left="1211" w:hanging="360"/>
      </w:pPr>
    </w:lvl>
    <w:lvl w:ilvl="1" w:tplc="CD3ACEF0">
      <w:start w:val="1"/>
      <w:numFmt w:val="lowerLetter"/>
      <w:lvlText w:val="%2."/>
      <w:lvlJc w:val="left"/>
      <w:pPr>
        <w:ind w:left="1931" w:hanging="360"/>
      </w:pPr>
    </w:lvl>
    <w:lvl w:ilvl="2" w:tplc="796217AA">
      <w:start w:val="1"/>
      <w:numFmt w:val="decimal"/>
      <w:lvlText w:val="%3."/>
      <w:lvlJc w:val="left"/>
      <w:pPr>
        <w:tabs>
          <w:tab w:val="num" w:pos="2160"/>
        </w:tabs>
        <w:ind w:left="2160" w:hanging="360"/>
      </w:pPr>
    </w:lvl>
    <w:lvl w:ilvl="3" w:tplc="4230BBCE">
      <w:start w:val="1"/>
      <w:numFmt w:val="decimal"/>
      <w:lvlText w:val="%4."/>
      <w:lvlJc w:val="left"/>
      <w:pPr>
        <w:tabs>
          <w:tab w:val="num" w:pos="2880"/>
        </w:tabs>
        <w:ind w:left="2880" w:hanging="360"/>
      </w:pPr>
    </w:lvl>
    <w:lvl w:ilvl="4" w:tplc="73D0979C">
      <w:start w:val="1"/>
      <w:numFmt w:val="decimal"/>
      <w:lvlText w:val="%5."/>
      <w:lvlJc w:val="left"/>
      <w:pPr>
        <w:tabs>
          <w:tab w:val="num" w:pos="3600"/>
        </w:tabs>
        <w:ind w:left="3600" w:hanging="360"/>
      </w:pPr>
    </w:lvl>
    <w:lvl w:ilvl="5" w:tplc="BDA622DE">
      <w:start w:val="1"/>
      <w:numFmt w:val="decimal"/>
      <w:lvlText w:val="%6."/>
      <w:lvlJc w:val="left"/>
      <w:pPr>
        <w:tabs>
          <w:tab w:val="num" w:pos="4320"/>
        </w:tabs>
        <w:ind w:left="4320" w:hanging="360"/>
      </w:pPr>
    </w:lvl>
    <w:lvl w:ilvl="6" w:tplc="F232024E">
      <w:start w:val="1"/>
      <w:numFmt w:val="decimal"/>
      <w:lvlText w:val="%7."/>
      <w:lvlJc w:val="left"/>
      <w:pPr>
        <w:tabs>
          <w:tab w:val="num" w:pos="5040"/>
        </w:tabs>
        <w:ind w:left="5040" w:hanging="360"/>
      </w:pPr>
    </w:lvl>
    <w:lvl w:ilvl="7" w:tplc="D6FAF268">
      <w:start w:val="1"/>
      <w:numFmt w:val="decimal"/>
      <w:lvlText w:val="%8."/>
      <w:lvlJc w:val="left"/>
      <w:pPr>
        <w:tabs>
          <w:tab w:val="num" w:pos="5760"/>
        </w:tabs>
        <w:ind w:left="5760" w:hanging="360"/>
      </w:pPr>
    </w:lvl>
    <w:lvl w:ilvl="8" w:tplc="33D4A7A0">
      <w:start w:val="1"/>
      <w:numFmt w:val="decimal"/>
      <w:lvlText w:val="%9."/>
      <w:lvlJc w:val="left"/>
      <w:pPr>
        <w:tabs>
          <w:tab w:val="num" w:pos="6480"/>
        </w:tabs>
        <w:ind w:left="6480" w:hanging="360"/>
      </w:pPr>
    </w:lvl>
  </w:abstractNum>
  <w:abstractNum w:abstractNumId="23">
    <w:nsid w:val="67C952AE"/>
    <w:multiLevelType w:val="hybridMultilevel"/>
    <w:tmpl w:val="4D3C620A"/>
    <w:lvl w:ilvl="0" w:tplc="04190013">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EB0A22"/>
    <w:multiLevelType w:val="hybridMultilevel"/>
    <w:tmpl w:val="CF0803F4"/>
    <w:lvl w:ilvl="0" w:tplc="03BECC6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6F705F78"/>
    <w:multiLevelType w:val="hybridMultilevel"/>
    <w:tmpl w:val="43C2B87E"/>
    <w:lvl w:ilvl="0" w:tplc="1AEC1B22">
      <w:start w:val="1"/>
      <w:numFmt w:val="decimal"/>
      <w:lvlText w:val="2.%1"/>
      <w:lvlJc w:val="center"/>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nsid w:val="77FA0272"/>
    <w:multiLevelType w:val="hybridMultilevel"/>
    <w:tmpl w:val="4D3C620A"/>
    <w:lvl w:ilvl="0" w:tplc="04190001">
      <w:start w:val="1"/>
      <w:numFmt w:val="decimal"/>
      <w:lvlText w:val="%1."/>
      <w:lvlJc w:val="left"/>
      <w:pPr>
        <w:ind w:left="1211" w:hanging="360"/>
      </w:pPr>
    </w:lvl>
    <w:lvl w:ilvl="1" w:tplc="04190003">
      <w:start w:val="1"/>
      <w:numFmt w:val="lowerLetter"/>
      <w:lvlText w:val="%2."/>
      <w:lvlJc w:val="left"/>
      <w:pPr>
        <w:ind w:left="19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EB779C8"/>
    <w:multiLevelType w:val="hybridMultilevel"/>
    <w:tmpl w:val="3D0EC916"/>
    <w:lvl w:ilvl="0" w:tplc="0419000F">
      <w:start w:val="1"/>
      <w:numFmt w:val="bullet"/>
      <w:lvlText w:val=""/>
      <w:lvlJc w:val="left"/>
      <w:pPr>
        <w:tabs>
          <w:tab w:val="num" w:pos="1244"/>
        </w:tabs>
        <w:ind w:left="1244" w:hanging="360"/>
      </w:pPr>
      <w:rPr>
        <w:rFonts w:ascii="Symbol" w:hAnsi="Symbol" w:hint="default"/>
        <w:lang w:val="ru-RU"/>
      </w:rPr>
    </w:lvl>
    <w:lvl w:ilvl="1" w:tplc="04190019" w:tentative="1">
      <w:start w:val="1"/>
      <w:numFmt w:val="bullet"/>
      <w:lvlText w:val="o"/>
      <w:lvlJc w:val="left"/>
      <w:pPr>
        <w:tabs>
          <w:tab w:val="num" w:pos="2603"/>
        </w:tabs>
        <w:ind w:left="2603" w:hanging="360"/>
      </w:pPr>
      <w:rPr>
        <w:rFonts w:ascii="Courier New" w:hAnsi="Courier New" w:cs="Courier New" w:hint="default"/>
      </w:rPr>
    </w:lvl>
    <w:lvl w:ilvl="2" w:tplc="0419001B" w:tentative="1">
      <w:start w:val="1"/>
      <w:numFmt w:val="bullet"/>
      <w:lvlText w:val=""/>
      <w:lvlJc w:val="left"/>
      <w:pPr>
        <w:tabs>
          <w:tab w:val="num" w:pos="3323"/>
        </w:tabs>
        <w:ind w:left="3323" w:hanging="360"/>
      </w:pPr>
      <w:rPr>
        <w:rFonts w:ascii="Wingdings" w:hAnsi="Wingdings" w:hint="default"/>
      </w:rPr>
    </w:lvl>
    <w:lvl w:ilvl="3" w:tplc="0419000F" w:tentative="1">
      <w:start w:val="1"/>
      <w:numFmt w:val="bullet"/>
      <w:lvlText w:val=""/>
      <w:lvlJc w:val="left"/>
      <w:pPr>
        <w:tabs>
          <w:tab w:val="num" w:pos="4043"/>
        </w:tabs>
        <w:ind w:left="4043" w:hanging="360"/>
      </w:pPr>
      <w:rPr>
        <w:rFonts w:ascii="Symbol" w:hAnsi="Symbol" w:hint="default"/>
      </w:rPr>
    </w:lvl>
    <w:lvl w:ilvl="4" w:tplc="04190019" w:tentative="1">
      <w:start w:val="1"/>
      <w:numFmt w:val="bullet"/>
      <w:lvlText w:val="o"/>
      <w:lvlJc w:val="left"/>
      <w:pPr>
        <w:tabs>
          <w:tab w:val="num" w:pos="4763"/>
        </w:tabs>
        <w:ind w:left="4763" w:hanging="360"/>
      </w:pPr>
      <w:rPr>
        <w:rFonts w:ascii="Courier New" w:hAnsi="Courier New" w:cs="Courier New" w:hint="default"/>
      </w:rPr>
    </w:lvl>
    <w:lvl w:ilvl="5" w:tplc="0419001B" w:tentative="1">
      <w:start w:val="1"/>
      <w:numFmt w:val="bullet"/>
      <w:lvlText w:val=""/>
      <w:lvlJc w:val="left"/>
      <w:pPr>
        <w:tabs>
          <w:tab w:val="num" w:pos="5483"/>
        </w:tabs>
        <w:ind w:left="5483" w:hanging="360"/>
      </w:pPr>
      <w:rPr>
        <w:rFonts w:ascii="Wingdings" w:hAnsi="Wingdings" w:hint="default"/>
      </w:rPr>
    </w:lvl>
    <w:lvl w:ilvl="6" w:tplc="0419000F" w:tentative="1">
      <w:start w:val="1"/>
      <w:numFmt w:val="bullet"/>
      <w:lvlText w:val=""/>
      <w:lvlJc w:val="left"/>
      <w:pPr>
        <w:tabs>
          <w:tab w:val="num" w:pos="6203"/>
        </w:tabs>
        <w:ind w:left="6203" w:hanging="360"/>
      </w:pPr>
      <w:rPr>
        <w:rFonts w:ascii="Symbol" w:hAnsi="Symbol" w:hint="default"/>
      </w:rPr>
    </w:lvl>
    <w:lvl w:ilvl="7" w:tplc="04190019" w:tentative="1">
      <w:start w:val="1"/>
      <w:numFmt w:val="bullet"/>
      <w:lvlText w:val="o"/>
      <w:lvlJc w:val="left"/>
      <w:pPr>
        <w:tabs>
          <w:tab w:val="num" w:pos="6923"/>
        </w:tabs>
        <w:ind w:left="6923" w:hanging="360"/>
      </w:pPr>
      <w:rPr>
        <w:rFonts w:ascii="Courier New" w:hAnsi="Courier New" w:cs="Courier New" w:hint="default"/>
      </w:rPr>
    </w:lvl>
    <w:lvl w:ilvl="8" w:tplc="0419001B" w:tentative="1">
      <w:start w:val="1"/>
      <w:numFmt w:val="bullet"/>
      <w:lvlText w:val=""/>
      <w:lvlJc w:val="left"/>
      <w:pPr>
        <w:tabs>
          <w:tab w:val="num" w:pos="7643"/>
        </w:tabs>
        <w:ind w:left="7643" w:hanging="360"/>
      </w:pPr>
      <w:rPr>
        <w:rFonts w:ascii="Wingdings" w:hAnsi="Wingdings" w:hint="default"/>
      </w:rPr>
    </w:lvl>
  </w:abstractNum>
  <w:num w:numId="1">
    <w:abstractNumId w:val="6"/>
  </w:num>
  <w:num w:numId="2">
    <w:abstractNumId w:val="27"/>
  </w:num>
  <w:num w:numId="3">
    <w:abstractNumId w:val="23"/>
  </w:num>
  <w:num w:numId="4">
    <w:abstractNumId w:val="8"/>
  </w:num>
  <w:num w:numId="5">
    <w:abstractNumId w:val="22"/>
  </w:num>
  <w:num w:numId="6">
    <w:abstractNumId w:val="18"/>
  </w:num>
  <w:num w:numId="7">
    <w:abstractNumId w:val="17"/>
  </w:num>
  <w:num w:numId="8">
    <w:abstractNumId w:val="24"/>
  </w:num>
  <w:num w:numId="9">
    <w:abstractNumId w:val="1"/>
  </w:num>
  <w:num w:numId="10">
    <w:abstractNumId w:val="20"/>
  </w:num>
  <w:num w:numId="11">
    <w:abstractNumId w:val="5"/>
  </w:num>
  <w:num w:numId="12">
    <w:abstractNumId w:val="9"/>
  </w:num>
  <w:num w:numId="13">
    <w:abstractNumId w:val="7"/>
  </w:num>
  <w:num w:numId="14">
    <w:abstractNumId w:val="13"/>
  </w:num>
  <w:num w:numId="15">
    <w:abstractNumId w:val="15"/>
  </w:num>
  <w:num w:numId="16">
    <w:abstractNumId w:val="25"/>
  </w:num>
  <w:num w:numId="17">
    <w:abstractNumId w:val="10"/>
  </w:num>
  <w:num w:numId="18">
    <w:abstractNumId w:val="21"/>
  </w:num>
  <w:num w:numId="19">
    <w:abstractNumId w:val="2"/>
  </w:num>
  <w:num w:numId="20">
    <w:abstractNumId w:val="14"/>
  </w:num>
  <w:num w:numId="21">
    <w:abstractNumId w:val="12"/>
  </w:num>
  <w:num w:numId="22">
    <w:abstractNumId w:val="11"/>
  </w:num>
  <w:num w:numId="23">
    <w:abstractNumId w:val="26"/>
  </w:num>
  <w:num w:numId="24">
    <w:abstractNumId w:val="16"/>
  </w:num>
  <w:num w:numId="25">
    <w:abstractNumId w:val="0"/>
  </w:num>
  <w:num w:numId="26">
    <w:abstractNumId w:val="10"/>
  </w:num>
  <w:num w:numId="27">
    <w:abstractNumId w:val="10"/>
  </w:num>
  <w:num w:numId="28">
    <w:abstractNumId w:val="10"/>
  </w:num>
  <w:num w:numId="29">
    <w:abstractNumId w:val="10"/>
  </w:num>
  <w:num w:numId="30">
    <w:abstractNumId w:val="10"/>
  </w:num>
  <w:num w:numId="31">
    <w:abstractNumId w:val="19"/>
  </w:num>
  <w:num w:numId="32">
    <w:abstractNumId w:val="4"/>
  </w:num>
  <w:num w:numId="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94"/>
    <w:rsid w:val="00000F1E"/>
    <w:rsid w:val="00001020"/>
    <w:rsid w:val="0000198C"/>
    <w:rsid w:val="0000342D"/>
    <w:rsid w:val="0000342E"/>
    <w:rsid w:val="0000496E"/>
    <w:rsid w:val="00004BA7"/>
    <w:rsid w:val="00004DE9"/>
    <w:rsid w:val="000051BC"/>
    <w:rsid w:val="00005740"/>
    <w:rsid w:val="00005B7E"/>
    <w:rsid w:val="000066B6"/>
    <w:rsid w:val="00006770"/>
    <w:rsid w:val="0000795B"/>
    <w:rsid w:val="00007C9D"/>
    <w:rsid w:val="00010038"/>
    <w:rsid w:val="00010B15"/>
    <w:rsid w:val="00010B59"/>
    <w:rsid w:val="000111E7"/>
    <w:rsid w:val="000121A5"/>
    <w:rsid w:val="00012D67"/>
    <w:rsid w:val="000138A6"/>
    <w:rsid w:val="00015140"/>
    <w:rsid w:val="00015607"/>
    <w:rsid w:val="00016650"/>
    <w:rsid w:val="000166C5"/>
    <w:rsid w:val="000168C4"/>
    <w:rsid w:val="00016D0E"/>
    <w:rsid w:val="00016D44"/>
    <w:rsid w:val="00017E93"/>
    <w:rsid w:val="00020DA6"/>
    <w:rsid w:val="0002130C"/>
    <w:rsid w:val="00021E15"/>
    <w:rsid w:val="0002216B"/>
    <w:rsid w:val="00022416"/>
    <w:rsid w:val="0002266C"/>
    <w:rsid w:val="00022E6F"/>
    <w:rsid w:val="00023FAF"/>
    <w:rsid w:val="00024BC4"/>
    <w:rsid w:val="0002706E"/>
    <w:rsid w:val="00030180"/>
    <w:rsid w:val="000304B2"/>
    <w:rsid w:val="00030F08"/>
    <w:rsid w:val="000312D8"/>
    <w:rsid w:val="00032023"/>
    <w:rsid w:val="00032189"/>
    <w:rsid w:val="00032522"/>
    <w:rsid w:val="00032E0C"/>
    <w:rsid w:val="00033125"/>
    <w:rsid w:val="000334D8"/>
    <w:rsid w:val="00034586"/>
    <w:rsid w:val="000345BD"/>
    <w:rsid w:val="0003565F"/>
    <w:rsid w:val="000364BF"/>
    <w:rsid w:val="00036745"/>
    <w:rsid w:val="00036F16"/>
    <w:rsid w:val="000406C4"/>
    <w:rsid w:val="000419ED"/>
    <w:rsid w:val="000424CF"/>
    <w:rsid w:val="00042C2D"/>
    <w:rsid w:val="0004303E"/>
    <w:rsid w:val="0004347E"/>
    <w:rsid w:val="00043F60"/>
    <w:rsid w:val="000461F4"/>
    <w:rsid w:val="0004699F"/>
    <w:rsid w:val="00046C12"/>
    <w:rsid w:val="0004728C"/>
    <w:rsid w:val="0004728D"/>
    <w:rsid w:val="000477A7"/>
    <w:rsid w:val="00047F49"/>
    <w:rsid w:val="00051B4D"/>
    <w:rsid w:val="000538A6"/>
    <w:rsid w:val="00053F7F"/>
    <w:rsid w:val="00054687"/>
    <w:rsid w:val="000547FD"/>
    <w:rsid w:val="000557A1"/>
    <w:rsid w:val="00055C11"/>
    <w:rsid w:val="00055CD8"/>
    <w:rsid w:val="00056A73"/>
    <w:rsid w:val="00056FAE"/>
    <w:rsid w:val="00061507"/>
    <w:rsid w:val="000616AF"/>
    <w:rsid w:val="00061D46"/>
    <w:rsid w:val="00063F43"/>
    <w:rsid w:val="000642A4"/>
    <w:rsid w:val="0006455D"/>
    <w:rsid w:val="00064B61"/>
    <w:rsid w:val="00064FE3"/>
    <w:rsid w:val="0006612A"/>
    <w:rsid w:val="00066252"/>
    <w:rsid w:val="0006627C"/>
    <w:rsid w:val="00066FC6"/>
    <w:rsid w:val="00067DA6"/>
    <w:rsid w:val="00070D18"/>
    <w:rsid w:val="000714A9"/>
    <w:rsid w:val="0007177A"/>
    <w:rsid w:val="00071AA9"/>
    <w:rsid w:val="0007224E"/>
    <w:rsid w:val="0007496E"/>
    <w:rsid w:val="00074F37"/>
    <w:rsid w:val="00075D09"/>
    <w:rsid w:val="00077E14"/>
    <w:rsid w:val="00080115"/>
    <w:rsid w:val="00080714"/>
    <w:rsid w:val="0008081A"/>
    <w:rsid w:val="00080DAB"/>
    <w:rsid w:val="00081A42"/>
    <w:rsid w:val="00082BDE"/>
    <w:rsid w:val="00082EBE"/>
    <w:rsid w:val="000833B1"/>
    <w:rsid w:val="000842C6"/>
    <w:rsid w:val="00086D83"/>
    <w:rsid w:val="00090039"/>
    <w:rsid w:val="00091C26"/>
    <w:rsid w:val="00092634"/>
    <w:rsid w:val="00092818"/>
    <w:rsid w:val="000930CE"/>
    <w:rsid w:val="0009315B"/>
    <w:rsid w:val="0009354C"/>
    <w:rsid w:val="000942F4"/>
    <w:rsid w:val="00094A77"/>
    <w:rsid w:val="00094B68"/>
    <w:rsid w:val="0009583B"/>
    <w:rsid w:val="000959EA"/>
    <w:rsid w:val="00097080"/>
    <w:rsid w:val="000972C7"/>
    <w:rsid w:val="000974B2"/>
    <w:rsid w:val="000A0517"/>
    <w:rsid w:val="000A068B"/>
    <w:rsid w:val="000A0F92"/>
    <w:rsid w:val="000A1F02"/>
    <w:rsid w:val="000A23A0"/>
    <w:rsid w:val="000A33A8"/>
    <w:rsid w:val="000A38D4"/>
    <w:rsid w:val="000A3C96"/>
    <w:rsid w:val="000A3CC2"/>
    <w:rsid w:val="000A4464"/>
    <w:rsid w:val="000A4BB5"/>
    <w:rsid w:val="000A603F"/>
    <w:rsid w:val="000A73A3"/>
    <w:rsid w:val="000A7B18"/>
    <w:rsid w:val="000A7F67"/>
    <w:rsid w:val="000B0142"/>
    <w:rsid w:val="000B0855"/>
    <w:rsid w:val="000B213E"/>
    <w:rsid w:val="000B3841"/>
    <w:rsid w:val="000B3D2C"/>
    <w:rsid w:val="000B5B1C"/>
    <w:rsid w:val="000B6080"/>
    <w:rsid w:val="000B618A"/>
    <w:rsid w:val="000B6F4C"/>
    <w:rsid w:val="000B7A16"/>
    <w:rsid w:val="000C03A2"/>
    <w:rsid w:val="000C046A"/>
    <w:rsid w:val="000C0DD2"/>
    <w:rsid w:val="000C191F"/>
    <w:rsid w:val="000C1F35"/>
    <w:rsid w:val="000C2BE8"/>
    <w:rsid w:val="000C3841"/>
    <w:rsid w:val="000C41BC"/>
    <w:rsid w:val="000C4283"/>
    <w:rsid w:val="000C46F7"/>
    <w:rsid w:val="000C47C7"/>
    <w:rsid w:val="000C4D83"/>
    <w:rsid w:val="000C5876"/>
    <w:rsid w:val="000C6396"/>
    <w:rsid w:val="000C6918"/>
    <w:rsid w:val="000C6B09"/>
    <w:rsid w:val="000C6F96"/>
    <w:rsid w:val="000C715B"/>
    <w:rsid w:val="000C77E5"/>
    <w:rsid w:val="000D0A53"/>
    <w:rsid w:val="000D0C50"/>
    <w:rsid w:val="000D0E84"/>
    <w:rsid w:val="000D1B35"/>
    <w:rsid w:val="000D2332"/>
    <w:rsid w:val="000D4865"/>
    <w:rsid w:val="000D5705"/>
    <w:rsid w:val="000D5E27"/>
    <w:rsid w:val="000D5F30"/>
    <w:rsid w:val="000D6CAD"/>
    <w:rsid w:val="000D6F81"/>
    <w:rsid w:val="000D7898"/>
    <w:rsid w:val="000D7E6D"/>
    <w:rsid w:val="000E1E3A"/>
    <w:rsid w:val="000E2143"/>
    <w:rsid w:val="000E329E"/>
    <w:rsid w:val="000E4716"/>
    <w:rsid w:val="000E4B8D"/>
    <w:rsid w:val="000E55E4"/>
    <w:rsid w:val="000E5DA6"/>
    <w:rsid w:val="000E5FCC"/>
    <w:rsid w:val="000E738A"/>
    <w:rsid w:val="000F007E"/>
    <w:rsid w:val="000F01D5"/>
    <w:rsid w:val="000F130E"/>
    <w:rsid w:val="000F13A0"/>
    <w:rsid w:val="000F1AB3"/>
    <w:rsid w:val="000F1B42"/>
    <w:rsid w:val="000F2CF8"/>
    <w:rsid w:val="000F318E"/>
    <w:rsid w:val="000F32F8"/>
    <w:rsid w:val="000F3638"/>
    <w:rsid w:val="000F4023"/>
    <w:rsid w:val="000F4CF3"/>
    <w:rsid w:val="000F4FC8"/>
    <w:rsid w:val="000F6E58"/>
    <w:rsid w:val="00100259"/>
    <w:rsid w:val="00100717"/>
    <w:rsid w:val="001017DF"/>
    <w:rsid w:val="001026A6"/>
    <w:rsid w:val="001030D6"/>
    <w:rsid w:val="001031FB"/>
    <w:rsid w:val="00103C4E"/>
    <w:rsid w:val="00103F78"/>
    <w:rsid w:val="001042AA"/>
    <w:rsid w:val="00104CDA"/>
    <w:rsid w:val="001057A5"/>
    <w:rsid w:val="00105D2E"/>
    <w:rsid w:val="00106249"/>
    <w:rsid w:val="0010684B"/>
    <w:rsid w:val="00107470"/>
    <w:rsid w:val="00107921"/>
    <w:rsid w:val="001079C0"/>
    <w:rsid w:val="00107A3C"/>
    <w:rsid w:val="00111EF6"/>
    <w:rsid w:val="00112EF7"/>
    <w:rsid w:val="001138C5"/>
    <w:rsid w:val="00113A21"/>
    <w:rsid w:val="00113A85"/>
    <w:rsid w:val="0011441B"/>
    <w:rsid w:val="001144F9"/>
    <w:rsid w:val="00114B60"/>
    <w:rsid w:val="001173C4"/>
    <w:rsid w:val="00117F9C"/>
    <w:rsid w:val="0012025A"/>
    <w:rsid w:val="00120555"/>
    <w:rsid w:val="00120D01"/>
    <w:rsid w:val="00121A49"/>
    <w:rsid w:val="00123149"/>
    <w:rsid w:val="00123C43"/>
    <w:rsid w:val="00123D81"/>
    <w:rsid w:val="001246EE"/>
    <w:rsid w:val="00124FEC"/>
    <w:rsid w:val="0012519C"/>
    <w:rsid w:val="00125B60"/>
    <w:rsid w:val="00125BD1"/>
    <w:rsid w:val="00125FBA"/>
    <w:rsid w:val="00126846"/>
    <w:rsid w:val="001271A7"/>
    <w:rsid w:val="00130938"/>
    <w:rsid w:val="00131640"/>
    <w:rsid w:val="00132095"/>
    <w:rsid w:val="001331E8"/>
    <w:rsid w:val="00133216"/>
    <w:rsid w:val="0013454D"/>
    <w:rsid w:val="0013483A"/>
    <w:rsid w:val="001359D3"/>
    <w:rsid w:val="00135C92"/>
    <w:rsid w:val="0013605E"/>
    <w:rsid w:val="00136283"/>
    <w:rsid w:val="001364E6"/>
    <w:rsid w:val="00137C2B"/>
    <w:rsid w:val="00137D66"/>
    <w:rsid w:val="00137E6D"/>
    <w:rsid w:val="00140AB5"/>
    <w:rsid w:val="00140CB2"/>
    <w:rsid w:val="00140F20"/>
    <w:rsid w:val="001412D2"/>
    <w:rsid w:val="001417C3"/>
    <w:rsid w:val="00141D8A"/>
    <w:rsid w:val="00141DD6"/>
    <w:rsid w:val="0014235A"/>
    <w:rsid w:val="00142547"/>
    <w:rsid w:val="00142E80"/>
    <w:rsid w:val="001440D1"/>
    <w:rsid w:val="001441B0"/>
    <w:rsid w:val="001446DC"/>
    <w:rsid w:val="00144885"/>
    <w:rsid w:val="00150166"/>
    <w:rsid w:val="00150300"/>
    <w:rsid w:val="00151004"/>
    <w:rsid w:val="0015266A"/>
    <w:rsid w:val="001548A4"/>
    <w:rsid w:val="00154FBF"/>
    <w:rsid w:val="00155C50"/>
    <w:rsid w:val="00156776"/>
    <w:rsid w:val="001571CB"/>
    <w:rsid w:val="001572C8"/>
    <w:rsid w:val="001574E2"/>
    <w:rsid w:val="00157D7E"/>
    <w:rsid w:val="0016010F"/>
    <w:rsid w:val="00160184"/>
    <w:rsid w:val="0016039B"/>
    <w:rsid w:val="001611BB"/>
    <w:rsid w:val="0016163F"/>
    <w:rsid w:val="0016276C"/>
    <w:rsid w:val="00162EF6"/>
    <w:rsid w:val="00163A2B"/>
    <w:rsid w:val="001643AA"/>
    <w:rsid w:val="00165826"/>
    <w:rsid w:val="00165E04"/>
    <w:rsid w:val="00167D71"/>
    <w:rsid w:val="00167F7C"/>
    <w:rsid w:val="00170221"/>
    <w:rsid w:val="00172486"/>
    <w:rsid w:val="0017318E"/>
    <w:rsid w:val="001731B9"/>
    <w:rsid w:val="00173B06"/>
    <w:rsid w:val="00173B86"/>
    <w:rsid w:val="00173E47"/>
    <w:rsid w:val="00174104"/>
    <w:rsid w:val="001749E1"/>
    <w:rsid w:val="0017587C"/>
    <w:rsid w:val="00176273"/>
    <w:rsid w:val="00176C42"/>
    <w:rsid w:val="00181981"/>
    <w:rsid w:val="00181B44"/>
    <w:rsid w:val="001829B4"/>
    <w:rsid w:val="00182EB6"/>
    <w:rsid w:val="001837A2"/>
    <w:rsid w:val="0018491B"/>
    <w:rsid w:val="0018499F"/>
    <w:rsid w:val="0018577E"/>
    <w:rsid w:val="00185F03"/>
    <w:rsid w:val="00186630"/>
    <w:rsid w:val="001869DE"/>
    <w:rsid w:val="001877B7"/>
    <w:rsid w:val="001879BB"/>
    <w:rsid w:val="00192649"/>
    <w:rsid w:val="001932EB"/>
    <w:rsid w:val="00193B45"/>
    <w:rsid w:val="00193F92"/>
    <w:rsid w:val="00194616"/>
    <w:rsid w:val="00194777"/>
    <w:rsid w:val="0019501C"/>
    <w:rsid w:val="001A11F2"/>
    <w:rsid w:val="001A183B"/>
    <w:rsid w:val="001A1DEF"/>
    <w:rsid w:val="001A241F"/>
    <w:rsid w:val="001A2AC9"/>
    <w:rsid w:val="001A2DE5"/>
    <w:rsid w:val="001A3041"/>
    <w:rsid w:val="001A32C4"/>
    <w:rsid w:val="001A3BC0"/>
    <w:rsid w:val="001A3F76"/>
    <w:rsid w:val="001A41E1"/>
    <w:rsid w:val="001A505E"/>
    <w:rsid w:val="001A5501"/>
    <w:rsid w:val="001A6FFF"/>
    <w:rsid w:val="001B0864"/>
    <w:rsid w:val="001B1880"/>
    <w:rsid w:val="001B19CA"/>
    <w:rsid w:val="001B21AA"/>
    <w:rsid w:val="001B26F5"/>
    <w:rsid w:val="001B2BAD"/>
    <w:rsid w:val="001B3597"/>
    <w:rsid w:val="001B3A0B"/>
    <w:rsid w:val="001B3FAA"/>
    <w:rsid w:val="001B4EE6"/>
    <w:rsid w:val="001B5396"/>
    <w:rsid w:val="001B55B0"/>
    <w:rsid w:val="001B5A31"/>
    <w:rsid w:val="001B600F"/>
    <w:rsid w:val="001B6039"/>
    <w:rsid w:val="001B6253"/>
    <w:rsid w:val="001B76F8"/>
    <w:rsid w:val="001B798A"/>
    <w:rsid w:val="001B7A82"/>
    <w:rsid w:val="001B7D6A"/>
    <w:rsid w:val="001C00BF"/>
    <w:rsid w:val="001C08B7"/>
    <w:rsid w:val="001C0931"/>
    <w:rsid w:val="001C0976"/>
    <w:rsid w:val="001C172F"/>
    <w:rsid w:val="001C181C"/>
    <w:rsid w:val="001C3114"/>
    <w:rsid w:val="001C5EFE"/>
    <w:rsid w:val="001C6914"/>
    <w:rsid w:val="001C780F"/>
    <w:rsid w:val="001C79B0"/>
    <w:rsid w:val="001C7F47"/>
    <w:rsid w:val="001D0465"/>
    <w:rsid w:val="001D1E69"/>
    <w:rsid w:val="001D29D7"/>
    <w:rsid w:val="001D3118"/>
    <w:rsid w:val="001D402C"/>
    <w:rsid w:val="001E09CC"/>
    <w:rsid w:val="001E1F57"/>
    <w:rsid w:val="001E2B6B"/>
    <w:rsid w:val="001E2C62"/>
    <w:rsid w:val="001E2D88"/>
    <w:rsid w:val="001E30E3"/>
    <w:rsid w:val="001E33CE"/>
    <w:rsid w:val="001E3DA3"/>
    <w:rsid w:val="001E400F"/>
    <w:rsid w:val="001E5883"/>
    <w:rsid w:val="001E5BFE"/>
    <w:rsid w:val="001E6910"/>
    <w:rsid w:val="001E6C77"/>
    <w:rsid w:val="001E7678"/>
    <w:rsid w:val="001E7DB3"/>
    <w:rsid w:val="001F0813"/>
    <w:rsid w:val="001F08C1"/>
    <w:rsid w:val="001F173F"/>
    <w:rsid w:val="001F1BD6"/>
    <w:rsid w:val="001F1CF7"/>
    <w:rsid w:val="001F4010"/>
    <w:rsid w:val="001F4FFC"/>
    <w:rsid w:val="001F56C1"/>
    <w:rsid w:val="001F57B4"/>
    <w:rsid w:val="001F599B"/>
    <w:rsid w:val="00200D7F"/>
    <w:rsid w:val="00200EFB"/>
    <w:rsid w:val="00202865"/>
    <w:rsid w:val="00202A70"/>
    <w:rsid w:val="00202CC2"/>
    <w:rsid w:val="0020310E"/>
    <w:rsid w:val="002039EC"/>
    <w:rsid w:val="00203D6B"/>
    <w:rsid w:val="00203ED2"/>
    <w:rsid w:val="00204D19"/>
    <w:rsid w:val="00204EE2"/>
    <w:rsid w:val="00205619"/>
    <w:rsid w:val="00206A56"/>
    <w:rsid w:val="00207117"/>
    <w:rsid w:val="00207287"/>
    <w:rsid w:val="0020786F"/>
    <w:rsid w:val="00207CFA"/>
    <w:rsid w:val="0021076E"/>
    <w:rsid w:val="002109F4"/>
    <w:rsid w:val="00210A62"/>
    <w:rsid w:val="00210A84"/>
    <w:rsid w:val="002111BC"/>
    <w:rsid w:val="00212263"/>
    <w:rsid w:val="00212619"/>
    <w:rsid w:val="0021338F"/>
    <w:rsid w:val="00214F33"/>
    <w:rsid w:val="00215236"/>
    <w:rsid w:val="00216430"/>
    <w:rsid w:val="0021683F"/>
    <w:rsid w:val="00220CA4"/>
    <w:rsid w:val="0022104C"/>
    <w:rsid w:val="002221B9"/>
    <w:rsid w:val="0022328D"/>
    <w:rsid w:val="002236B4"/>
    <w:rsid w:val="002237EA"/>
    <w:rsid w:val="00223C34"/>
    <w:rsid w:val="00223DF6"/>
    <w:rsid w:val="00224100"/>
    <w:rsid w:val="0022444E"/>
    <w:rsid w:val="002244CA"/>
    <w:rsid w:val="002245B4"/>
    <w:rsid w:val="0022476C"/>
    <w:rsid w:val="0022596C"/>
    <w:rsid w:val="00227F7E"/>
    <w:rsid w:val="00230C0B"/>
    <w:rsid w:val="00230F17"/>
    <w:rsid w:val="002315AD"/>
    <w:rsid w:val="00233313"/>
    <w:rsid w:val="00235357"/>
    <w:rsid w:val="00235FAA"/>
    <w:rsid w:val="00236E9A"/>
    <w:rsid w:val="00237196"/>
    <w:rsid w:val="00237BFE"/>
    <w:rsid w:val="00237C0B"/>
    <w:rsid w:val="00240334"/>
    <w:rsid w:val="00240995"/>
    <w:rsid w:val="00241187"/>
    <w:rsid w:val="00241293"/>
    <w:rsid w:val="00241766"/>
    <w:rsid w:val="002431A7"/>
    <w:rsid w:val="002435E8"/>
    <w:rsid w:val="00244D91"/>
    <w:rsid w:val="002455E7"/>
    <w:rsid w:val="002459BF"/>
    <w:rsid w:val="002478DB"/>
    <w:rsid w:val="002509CA"/>
    <w:rsid w:val="00251099"/>
    <w:rsid w:val="00251483"/>
    <w:rsid w:val="0025178D"/>
    <w:rsid w:val="0025294B"/>
    <w:rsid w:val="00253CB0"/>
    <w:rsid w:val="002545FE"/>
    <w:rsid w:val="00254997"/>
    <w:rsid w:val="00254A83"/>
    <w:rsid w:val="0025551B"/>
    <w:rsid w:val="00256303"/>
    <w:rsid w:val="00260D17"/>
    <w:rsid w:val="00261915"/>
    <w:rsid w:val="002620AE"/>
    <w:rsid w:val="00262A97"/>
    <w:rsid w:val="00262F3A"/>
    <w:rsid w:val="00262F82"/>
    <w:rsid w:val="00262FDC"/>
    <w:rsid w:val="00263762"/>
    <w:rsid w:val="002639D2"/>
    <w:rsid w:val="00263C17"/>
    <w:rsid w:val="002640BD"/>
    <w:rsid w:val="0026460A"/>
    <w:rsid w:val="0026561E"/>
    <w:rsid w:val="00265EE7"/>
    <w:rsid w:val="002670A1"/>
    <w:rsid w:val="0026745B"/>
    <w:rsid w:val="0027013C"/>
    <w:rsid w:val="0027190B"/>
    <w:rsid w:val="00271CFF"/>
    <w:rsid w:val="0027247B"/>
    <w:rsid w:val="00272C00"/>
    <w:rsid w:val="00273099"/>
    <w:rsid w:val="00273EC9"/>
    <w:rsid w:val="00274341"/>
    <w:rsid w:val="00274ED1"/>
    <w:rsid w:val="00275570"/>
    <w:rsid w:val="0027616D"/>
    <w:rsid w:val="002774E0"/>
    <w:rsid w:val="00277CB4"/>
    <w:rsid w:val="00280D81"/>
    <w:rsid w:val="00280F25"/>
    <w:rsid w:val="00281281"/>
    <w:rsid w:val="00282283"/>
    <w:rsid w:val="0028286E"/>
    <w:rsid w:val="002829E9"/>
    <w:rsid w:val="0028302F"/>
    <w:rsid w:val="002833D3"/>
    <w:rsid w:val="002835F9"/>
    <w:rsid w:val="00283A8A"/>
    <w:rsid w:val="00283CD0"/>
    <w:rsid w:val="00283F57"/>
    <w:rsid w:val="00284EC1"/>
    <w:rsid w:val="00285CE6"/>
    <w:rsid w:val="0028623B"/>
    <w:rsid w:val="002865AD"/>
    <w:rsid w:val="00286C56"/>
    <w:rsid w:val="00287CC7"/>
    <w:rsid w:val="00287CFD"/>
    <w:rsid w:val="002908F6"/>
    <w:rsid w:val="00290BFC"/>
    <w:rsid w:val="002914F0"/>
    <w:rsid w:val="002925F3"/>
    <w:rsid w:val="00292916"/>
    <w:rsid w:val="00292B75"/>
    <w:rsid w:val="00292C0B"/>
    <w:rsid w:val="00294B90"/>
    <w:rsid w:val="00295A82"/>
    <w:rsid w:val="002960C8"/>
    <w:rsid w:val="00297558"/>
    <w:rsid w:val="00297717"/>
    <w:rsid w:val="002A02E6"/>
    <w:rsid w:val="002A0306"/>
    <w:rsid w:val="002A0767"/>
    <w:rsid w:val="002A1651"/>
    <w:rsid w:val="002A2396"/>
    <w:rsid w:val="002A3D51"/>
    <w:rsid w:val="002A45E8"/>
    <w:rsid w:val="002A67F9"/>
    <w:rsid w:val="002A7255"/>
    <w:rsid w:val="002A7A9D"/>
    <w:rsid w:val="002B0B27"/>
    <w:rsid w:val="002B0B9C"/>
    <w:rsid w:val="002B43B6"/>
    <w:rsid w:val="002B4933"/>
    <w:rsid w:val="002B4E76"/>
    <w:rsid w:val="002B52FA"/>
    <w:rsid w:val="002B5466"/>
    <w:rsid w:val="002B5B25"/>
    <w:rsid w:val="002B5BCF"/>
    <w:rsid w:val="002B5FC4"/>
    <w:rsid w:val="002B64C1"/>
    <w:rsid w:val="002B78B3"/>
    <w:rsid w:val="002C05BC"/>
    <w:rsid w:val="002C070E"/>
    <w:rsid w:val="002C1315"/>
    <w:rsid w:val="002C2F0D"/>
    <w:rsid w:val="002C30F8"/>
    <w:rsid w:val="002C4327"/>
    <w:rsid w:val="002C4F3F"/>
    <w:rsid w:val="002C527E"/>
    <w:rsid w:val="002C5B15"/>
    <w:rsid w:val="002C6CEF"/>
    <w:rsid w:val="002C72AF"/>
    <w:rsid w:val="002D0AD2"/>
    <w:rsid w:val="002D1000"/>
    <w:rsid w:val="002D14CE"/>
    <w:rsid w:val="002D1798"/>
    <w:rsid w:val="002D1FB5"/>
    <w:rsid w:val="002D2046"/>
    <w:rsid w:val="002D23C5"/>
    <w:rsid w:val="002D300A"/>
    <w:rsid w:val="002D343A"/>
    <w:rsid w:val="002D4445"/>
    <w:rsid w:val="002D5483"/>
    <w:rsid w:val="002D6F54"/>
    <w:rsid w:val="002D701F"/>
    <w:rsid w:val="002D7778"/>
    <w:rsid w:val="002E05EB"/>
    <w:rsid w:val="002E0862"/>
    <w:rsid w:val="002E101F"/>
    <w:rsid w:val="002E1498"/>
    <w:rsid w:val="002E1744"/>
    <w:rsid w:val="002E178F"/>
    <w:rsid w:val="002E21FE"/>
    <w:rsid w:val="002E39A7"/>
    <w:rsid w:val="002E3A19"/>
    <w:rsid w:val="002E4BF4"/>
    <w:rsid w:val="002E536E"/>
    <w:rsid w:val="002E5C43"/>
    <w:rsid w:val="002E6A81"/>
    <w:rsid w:val="002E6BFE"/>
    <w:rsid w:val="002E701B"/>
    <w:rsid w:val="002F0797"/>
    <w:rsid w:val="002F0AEF"/>
    <w:rsid w:val="002F0BF9"/>
    <w:rsid w:val="002F1291"/>
    <w:rsid w:val="002F169F"/>
    <w:rsid w:val="002F17A4"/>
    <w:rsid w:val="002F1A1F"/>
    <w:rsid w:val="002F331A"/>
    <w:rsid w:val="002F4BE7"/>
    <w:rsid w:val="002F5E47"/>
    <w:rsid w:val="002F5F7C"/>
    <w:rsid w:val="002F6C37"/>
    <w:rsid w:val="002F7182"/>
    <w:rsid w:val="0030012F"/>
    <w:rsid w:val="003026FA"/>
    <w:rsid w:val="00303158"/>
    <w:rsid w:val="00303179"/>
    <w:rsid w:val="0030340D"/>
    <w:rsid w:val="00303802"/>
    <w:rsid w:val="00305A5F"/>
    <w:rsid w:val="0030621F"/>
    <w:rsid w:val="00306FC9"/>
    <w:rsid w:val="003104D4"/>
    <w:rsid w:val="0031286A"/>
    <w:rsid w:val="00312A99"/>
    <w:rsid w:val="00312C07"/>
    <w:rsid w:val="003131AE"/>
    <w:rsid w:val="003150C8"/>
    <w:rsid w:val="00316B35"/>
    <w:rsid w:val="00320288"/>
    <w:rsid w:val="00321162"/>
    <w:rsid w:val="00321B85"/>
    <w:rsid w:val="00321C1A"/>
    <w:rsid w:val="00321FC4"/>
    <w:rsid w:val="0032286C"/>
    <w:rsid w:val="00322D0C"/>
    <w:rsid w:val="003238C9"/>
    <w:rsid w:val="00324062"/>
    <w:rsid w:val="003243CE"/>
    <w:rsid w:val="00325AB3"/>
    <w:rsid w:val="00326020"/>
    <w:rsid w:val="003260E3"/>
    <w:rsid w:val="00326265"/>
    <w:rsid w:val="003264BF"/>
    <w:rsid w:val="00326905"/>
    <w:rsid w:val="00326AC6"/>
    <w:rsid w:val="0033069C"/>
    <w:rsid w:val="00331BB8"/>
    <w:rsid w:val="00332073"/>
    <w:rsid w:val="00332489"/>
    <w:rsid w:val="003326EC"/>
    <w:rsid w:val="00333030"/>
    <w:rsid w:val="00333BC4"/>
    <w:rsid w:val="00333E00"/>
    <w:rsid w:val="003349E7"/>
    <w:rsid w:val="003366C3"/>
    <w:rsid w:val="003367CD"/>
    <w:rsid w:val="00336806"/>
    <w:rsid w:val="00336F99"/>
    <w:rsid w:val="003375EA"/>
    <w:rsid w:val="00337887"/>
    <w:rsid w:val="00340FCD"/>
    <w:rsid w:val="00341286"/>
    <w:rsid w:val="00342172"/>
    <w:rsid w:val="003429AD"/>
    <w:rsid w:val="00345EC0"/>
    <w:rsid w:val="00346467"/>
    <w:rsid w:val="003469ED"/>
    <w:rsid w:val="00346BBA"/>
    <w:rsid w:val="00346F56"/>
    <w:rsid w:val="00347106"/>
    <w:rsid w:val="003476B2"/>
    <w:rsid w:val="00347C4F"/>
    <w:rsid w:val="00351248"/>
    <w:rsid w:val="0035173E"/>
    <w:rsid w:val="00351C44"/>
    <w:rsid w:val="0035284C"/>
    <w:rsid w:val="00353BE7"/>
    <w:rsid w:val="00353D9F"/>
    <w:rsid w:val="0035492D"/>
    <w:rsid w:val="00354DFD"/>
    <w:rsid w:val="00354E73"/>
    <w:rsid w:val="00355E34"/>
    <w:rsid w:val="00356ADE"/>
    <w:rsid w:val="00356C64"/>
    <w:rsid w:val="00357FE4"/>
    <w:rsid w:val="0036022B"/>
    <w:rsid w:val="003621CA"/>
    <w:rsid w:val="00362EC7"/>
    <w:rsid w:val="00363602"/>
    <w:rsid w:val="00363A0B"/>
    <w:rsid w:val="00364987"/>
    <w:rsid w:val="00364B67"/>
    <w:rsid w:val="00364DB4"/>
    <w:rsid w:val="003656E3"/>
    <w:rsid w:val="003668FC"/>
    <w:rsid w:val="003672D3"/>
    <w:rsid w:val="0037098B"/>
    <w:rsid w:val="00371650"/>
    <w:rsid w:val="00371D09"/>
    <w:rsid w:val="003723E8"/>
    <w:rsid w:val="00372A3B"/>
    <w:rsid w:val="00372CE4"/>
    <w:rsid w:val="00373216"/>
    <w:rsid w:val="0037362E"/>
    <w:rsid w:val="00373667"/>
    <w:rsid w:val="00373C78"/>
    <w:rsid w:val="00373D60"/>
    <w:rsid w:val="00374DD5"/>
    <w:rsid w:val="0037543B"/>
    <w:rsid w:val="00376189"/>
    <w:rsid w:val="003763DB"/>
    <w:rsid w:val="003763E2"/>
    <w:rsid w:val="003774FB"/>
    <w:rsid w:val="003778EB"/>
    <w:rsid w:val="00377CD4"/>
    <w:rsid w:val="00380C38"/>
    <w:rsid w:val="0038202F"/>
    <w:rsid w:val="003825D8"/>
    <w:rsid w:val="00383958"/>
    <w:rsid w:val="00383E16"/>
    <w:rsid w:val="0038429D"/>
    <w:rsid w:val="00384DF6"/>
    <w:rsid w:val="00385900"/>
    <w:rsid w:val="00386237"/>
    <w:rsid w:val="003867D6"/>
    <w:rsid w:val="00386D1C"/>
    <w:rsid w:val="00387620"/>
    <w:rsid w:val="00387A81"/>
    <w:rsid w:val="00390013"/>
    <w:rsid w:val="003903F8"/>
    <w:rsid w:val="00390564"/>
    <w:rsid w:val="003906E9"/>
    <w:rsid w:val="00390AE6"/>
    <w:rsid w:val="00390FEF"/>
    <w:rsid w:val="003911E6"/>
    <w:rsid w:val="00391A22"/>
    <w:rsid w:val="003921CE"/>
    <w:rsid w:val="00392549"/>
    <w:rsid w:val="00393BB8"/>
    <w:rsid w:val="00393F6D"/>
    <w:rsid w:val="0039573A"/>
    <w:rsid w:val="00395D3C"/>
    <w:rsid w:val="00395E69"/>
    <w:rsid w:val="00395F44"/>
    <w:rsid w:val="00396120"/>
    <w:rsid w:val="00396754"/>
    <w:rsid w:val="003A0977"/>
    <w:rsid w:val="003A22F9"/>
    <w:rsid w:val="003A3989"/>
    <w:rsid w:val="003A4C12"/>
    <w:rsid w:val="003A54B2"/>
    <w:rsid w:val="003A67E1"/>
    <w:rsid w:val="003A7321"/>
    <w:rsid w:val="003A7586"/>
    <w:rsid w:val="003A7A2F"/>
    <w:rsid w:val="003A7E55"/>
    <w:rsid w:val="003B08C4"/>
    <w:rsid w:val="003B0D6E"/>
    <w:rsid w:val="003B110D"/>
    <w:rsid w:val="003B1B81"/>
    <w:rsid w:val="003B213F"/>
    <w:rsid w:val="003B285B"/>
    <w:rsid w:val="003B2F78"/>
    <w:rsid w:val="003B3428"/>
    <w:rsid w:val="003B3FC3"/>
    <w:rsid w:val="003B4028"/>
    <w:rsid w:val="003B4BF2"/>
    <w:rsid w:val="003B4C2A"/>
    <w:rsid w:val="003B4C86"/>
    <w:rsid w:val="003B4F2D"/>
    <w:rsid w:val="003B5B39"/>
    <w:rsid w:val="003B6B39"/>
    <w:rsid w:val="003B7648"/>
    <w:rsid w:val="003B7D06"/>
    <w:rsid w:val="003C0002"/>
    <w:rsid w:val="003C0509"/>
    <w:rsid w:val="003C1088"/>
    <w:rsid w:val="003C25EC"/>
    <w:rsid w:val="003C2C43"/>
    <w:rsid w:val="003C305B"/>
    <w:rsid w:val="003C398D"/>
    <w:rsid w:val="003C3BB3"/>
    <w:rsid w:val="003C44D0"/>
    <w:rsid w:val="003C4CF5"/>
    <w:rsid w:val="003C4DA2"/>
    <w:rsid w:val="003C580F"/>
    <w:rsid w:val="003C6C87"/>
    <w:rsid w:val="003C77AF"/>
    <w:rsid w:val="003D0368"/>
    <w:rsid w:val="003D19AA"/>
    <w:rsid w:val="003D29E5"/>
    <w:rsid w:val="003D5116"/>
    <w:rsid w:val="003D5126"/>
    <w:rsid w:val="003D5710"/>
    <w:rsid w:val="003D59A3"/>
    <w:rsid w:val="003D640A"/>
    <w:rsid w:val="003D67CC"/>
    <w:rsid w:val="003D7864"/>
    <w:rsid w:val="003E02D8"/>
    <w:rsid w:val="003E07B3"/>
    <w:rsid w:val="003E1206"/>
    <w:rsid w:val="003E1619"/>
    <w:rsid w:val="003E2184"/>
    <w:rsid w:val="003E26DB"/>
    <w:rsid w:val="003E2CED"/>
    <w:rsid w:val="003E3BD1"/>
    <w:rsid w:val="003E506B"/>
    <w:rsid w:val="003E5893"/>
    <w:rsid w:val="003E6301"/>
    <w:rsid w:val="003E721A"/>
    <w:rsid w:val="003E7322"/>
    <w:rsid w:val="003F03D4"/>
    <w:rsid w:val="003F09BD"/>
    <w:rsid w:val="003F185F"/>
    <w:rsid w:val="003F1ECA"/>
    <w:rsid w:val="003F27E9"/>
    <w:rsid w:val="003F293B"/>
    <w:rsid w:val="003F3501"/>
    <w:rsid w:val="003F3D30"/>
    <w:rsid w:val="003F4186"/>
    <w:rsid w:val="003F5D0A"/>
    <w:rsid w:val="003F62AC"/>
    <w:rsid w:val="003F6622"/>
    <w:rsid w:val="003F69AA"/>
    <w:rsid w:val="003F6C4E"/>
    <w:rsid w:val="003F7372"/>
    <w:rsid w:val="003F7546"/>
    <w:rsid w:val="003F774B"/>
    <w:rsid w:val="003F79FC"/>
    <w:rsid w:val="0040061B"/>
    <w:rsid w:val="00400AFC"/>
    <w:rsid w:val="004010BE"/>
    <w:rsid w:val="00403780"/>
    <w:rsid w:val="004041A7"/>
    <w:rsid w:val="00407B3E"/>
    <w:rsid w:val="00407FDD"/>
    <w:rsid w:val="0041075F"/>
    <w:rsid w:val="00411C33"/>
    <w:rsid w:val="00411CEC"/>
    <w:rsid w:val="0041276B"/>
    <w:rsid w:val="00413111"/>
    <w:rsid w:val="00413145"/>
    <w:rsid w:val="00413228"/>
    <w:rsid w:val="0041411E"/>
    <w:rsid w:val="004142E3"/>
    <w:rsid w:val="004146CA"/>
    <w:rsid w:val="00414F94"/>
    <w:rsid w:val="00415051"/>
    <w:rsid w:val="0041551D"/>
    <w:rsid w:val="004155C7"/>
    <w:rsid w:val="00415D65"/>
    <w:rsid w:val="00416050"/>
    <w:rsid w:val="0041663D"/>
    <w:rsid w:val="00416875"/>
    <w:rsid w:val="00416F0E"/>
    <w:rsid w:val="00417950"/>
    <w:rsid w:val="00420F92"/>
    <w:rsid w:val="00420F9C"/>
    <w:rsid w:val="00421456"/>
    <w:rsid w:val="0042176C"/>
    <w:rsid w:val="00421905"/>
    <w:rsid w:val="004240E2"/>
    <w:rsid w:val="0042474E"/>
    <w:rsid w:val="0042559D"/>
    <w:rsid w:val="00427F22"/>
    <w:rsid w:val="00430193"/>
    <w:rsid w:val="004303A3"/>
    <w:rsid w:val="00430DB9"/>
    <w:rsid w:val="004311B9"/>
    <w:rsid w:val="00432080"/>
    <w:rsid w:val="004326E3"/>
    <w:rsid w:val="004334FF"/>
    <w:rsid w:val="00433C57"/>
    <w:rsid w:val="004341A9"/>
    <w:rsid w:val="00434957"/>
    <w:rsid w:val="00434FEE"/>
    <w:rsid w:val="00435D02"/>
    <w:rsid w:val="00435DE8"/>
    <w:rsid w:val="00435E25"/>
    <w:rsid w:val="00436C40"/>
    <w:rsid w:val="0043709C"/>
    <w:rsid w:val="00437427"/>
    <w:rsid w:val="00437A17"/>
    <w:rsid w:val="0044053B"/>
    <w:rsid w:val="004406E2"/>
    <w:rsid w:val="00441BBE"/>
    <w:rsid w:val="00441FCA"/>
    <w:rsid w:val="00442EDC"/>
    <w:rsid w:val="004439F7"/>
    <w:rsid w:val="00444668"/>
    <w:rsid w:val="00445BE4"/>
    <w:rsid w:val="00446895"/>
    <w:rsid w:val="0044782A"/>
    <w:rsid w:val="00447DEB"/>
    <w:rsid w:val="004514A9"/>
    <w:rsid w:val="00451E59"/>
    <w:rsid w:val="004522D3"/>
    <w:rsid w:val="00452425"/>
    <w:rsid w:val="00453DFC"/>
    <w:rsid w:val="00454552"/>
    <w:rsid w:val="00454559"/>
    <w:rsid w:val="00454DDB"/>
    <w:rsid w:val="00454DEB"/>
    <w:rsid w:val="004553E4"/>
    <w:rsid w:val="00455931"/>
    <w:rsid w:val="00455B0C"/>
    <w:rsid w:val="00457F5C"/>
    <w:rsid w:val="00460399"/>
    <w:rsid w:val="004605CA"/>
    <w:rsid w:val="004606EF"/>
    <w:rsid w:val="00460BDB"/>
    <w:rsid w:val="00461662"/>
    <w:rsid w:val="004624AD"/>
    <w:rsid w:val="00462882"/>
    <w:rsid w:val="004630E2"/>
    <w:rsid w:val="00463F03"/>
    <w:rsid w:val="0046553A"/>
    <w:rsid w:val="00465716"/>
    <w:rsid w:val="00465749"/>
    <w:rsid w:val="004670A1"/>
    <w:rsid w:val="004671CD"/>
    <w:rsid w:val="004674FE"/>
    <w:rsid w:val="00467E12"/>
    <w:rsid w:val="00472299"/>
    <w:rsid w:val="004728CC"/>
    <w:rsid w:val="0047363C"/>
    <w:rsid w:val="0047586B"/>
    <w:rsid w:val="00477AE8"/>
    <w:rsid w:val="00477F9D"/>
    <w:rsid w:val="00480091"/>
    <w:rsid w:val="004808F3"/>
    <w:rsid w:val="00480FB3"/>
    <w:rsid w:val="00481139"/>
    <w:rsid w:val="00482E76"/>
    <w:rsid w:val="004832B1"/>
    <w:rsid w:val="00483306"/>
    <w:rsid w:val="0048393E"/>
    <w:rsid w:val="00483C5D"/>
    <w:rsid w:val="00483E6E"/>
    <w:rsid w:val="004855E1"/>
    <w:rsid w:val="00485855"/>
    <w:rsid w:val="00485F7D"/>
    <w:rsid w:val="00486626"/>
    <w:rsid w:val="00486B38"/>
    <w:rsid w:val="0048739E"/>
    <w:rsid w:val="004874F1"/>
    <w:rsid w:val="00491206"/>
    <w:rsid w:val="004912E2"/>
    <w:rsid w:val="0049282A"/>
    <w:rsid w:val="00492B07"/>
    <w:rsid w:val="00493048"/>
    <w:rsid w:val="0049345B"/>
    <w:rsid w:val="004936C8"/>
    <w:rsid w:val="00494BA0"/>
    <w:rsid w:val="00494E35"/>
    <w:rsid w:val="00495158"/>
    <w:rsid w:val="0049665D"/>
    <w:rsid w:val="00496BD5"/>
    <w:rsid w:val="00496EDF"/>
    <w:rsid w:val="00497165"/>
    <w:rsid w:val="0049746E"/>
    <w:rsid w:val="004979B6"/>
    <w:rsid w:val="00497A0A"/>
    <w:rsid w:val="004A00E7"/>
    <w:rsid w:val="004A032C"/>
    <w:rsid w:val="004A06AC"/>
    <w:rsid w:val="004A125C"/>
    <w:rsid w:val="004A2C3F"/>
    <w:rsid w:val="004A2EB2"/>
    <w:rsid w:val="004A3B3F"/>
    <w:rsid w:val="004A3BB0"/>
    <w:rsid w:val="004A6858"/>
    <w:rsid w:val="004A7DEC"/>
    <w:rsid w:val="004B0575"/>
    <w:rsid w:val="004B0C40"/>
    <w:rsid w:val="004B0CFC"/>
    <w:rsid w:val="004B16B6"/>
    <w:rsid w:val="004B24C2"/>
    <w:rsid w:val="004B3196"/>
    <w:rsid w:val="004B37E8"/>
    <w:rsid w:val="004B3D78"/>
    <w:rsid w:val="004B3E71"/>
    <w:rsid w:val="004B4DEC"/>
    <w:rsid w:val="004B5787"/>
    <w:rsid w:val="004B5F1A"/>
    <w:rsid w:val="004B6192"/>
    <w:rsid w:val="004B6532"/>
    <w:rsid w:val="004B65B4"/>
    <w:rsid w:val="004B728C"/>
    <w:rsid w:val="004B7A9D"/>
    <w:rsid w:val="004B7DC2"/>
    <w:rsid w:val="004C07E6"/>
    <w:rsid w:val="004C1560"/>
    <w:rsid w:val="004C1964"/>
    <w:rsid w:val="004C19E3"/>
    <w:rsid w:val="004C25D7"/>
    <w:rsid w:val="004C2C7A"/>
    <w:rsid w:val="004C34C4"/>
    <w:rsid w:val="004C39CC"/>
    <w:rsid w:val="004C39D0"/>
    <w:rsid w:val="004C4CE5"/>
    <w:rsid w:val="004C6209"/>
    <w:rsid w:val="004C678A"/>
    <w:rsid w:val="004C76A7"/>
    <w:rsid w:val="004D065B"/>
    <w:rsid w:val="004D06FF"/>
    <w:rsid w:val="004D1734"/>
    <w:rsid w:val="004D20A8"/>
    <w:rsid w:val="004D2C3A"/>
    <w:rsid w:val="004D31E5"/>
    <w:rsid w:val="004D3671"/>
    <w:rsid w:val="004D4376"/>
    <w:rsid w:val="004D44B4"/>
    <w:rsid w:val="004D44F6"/>
    <w:rsid w:val="004D48C4"/>
    <w:rsid w:val="004D4A17"/>
    <w:rsid w:val="004D55E6"/>
    <w:rsid w:val="004D603B"/>
    <w:rsid w:val="004D6249"/>
    <w:rsid w:val="004D632E"/>
    <w:rsid w:val="004D6EE1"/>
    <w:rsid w:val="004E072C"/>
    <w:rsid w:val="004E0BFF"/>
    <w:rsid w:val="004E0FAD"/>
    <w:rsid w:val="004E1802"/>
    <w:rsid w:val="004E1890"/>
    <w:rsid w:val="004E2C41"/>
    <w:rsid w:val="004E2EB4"/>
    <w:rsid w:val="004E3739"/>
    <w:rsid w:val="004E3EDC"/>
    <w:rsid w:val="004E4247"/>
    <w:rsid w:val="004E44A0"/>
    <w:rsid w:val="004E4576"/>
    <w:rsid w:val="004E4FD0"/>
    <w:rsid w:val="004E5DFA"/>
    <w:rsid w:val="004E6575"/>
    <w:rsid w:val="004E74B5"/>
    <w:rsid w:val="004E7957"/>
    <w:rsid w:val="004E7B58"/>
    <w:rsid w:val="004F0A52"/>
    <w:rsid w:val="004F1383"/>
    <w:rsid w:val="004F1E4B"/>
    <w:rsid w:val="004F35DA"/>
    <w:rsid w:val="004F36B4"/>
    <w:rsid w:val="004F40E0"/>
    <w:rsid w:val="004F49FB"/>
    <w:rsid w:val="004F5132"/>
    <w:rsid w:val="004F5457"/>
    <w:rsid w:val="004F6DBD"/>
    <w:rsid w:val="00500091"/>
    <w:rsid w:val="005002E8"/>
    <w:rsid w:val="00500C90"/>
    <w:rsid w:val="005012C1"/>
    <w:rsid w:val="00501A3F"/>
    <w:rsid w:val="00501D9D"/>
    <w:rsid w:val="00502C1C"/>
    <w:rsid w:val="00502DE5"/>
    <w:rsid w:val="00505041"/>
    <w:rsid w:val="00505059"/>
    <w:rsid w:val="005060FE"/>
    <w:rsid w:val="00506408"/>
    <w:rsid w:val="00506CB6"/>
    <w:rsid w:val="0050736B"/>
    <w:rsid w:val="00507617"/>
    <w:rsid w:val="00507E33"/>
    <w:rsid w:val="00510267"/>
    <w:rsid w:val="0051232C"/>
    <w:rsid w:val="005143D5"/>
    <w:rsid w:val="0051476E"/>
    <w:rsid w:val="005147AA"/>
    <w:rsid w:val="005148ED"/>
    <w:rsid w:val="0051514C"/>
    <w:rsid w:val="005161AB"/>
    <w:rsid w:val="00516ED3"/>
    <w:rsid w:val="00516FDE"/>
    <w:rsid w:val="00520930"/>
    <w:rsid w:val="00521646"/>
    <w:rsid w:val="0052172B"/>
    <w:rsid w:val="005219C5"/>
    <w:rsid w:val="00522544"/>
    <w:rsid w:val="0052269A"/>
    <w:rsid w:val="00523752"/>
    <w:rsid w:val="00524008"/>
    <w:rsid w:val="00524C32"/>
    <w:rsid w:val="00524E76"/>
    <w:rsid w:val="0052506B"/>
    <w:rsid w:val="0052610B"/>
    <w:rsid w:val="00526D3C"/>
    <w:rsid w:val="005277D9"/>
    <w:rsid w:val="00530D2C"/>
    <w:rsid w:val="00530FA0"/>
    <w:rsid w:val="00531CC6"/>
    <w:rsid w:val="00531CE0"/>
    <w:rsid w:val="00532322"/>
    <w:rsid w:val="0053247E"/>
    <w:rsid w:val="00533AE4"/>
    <w:rsid w:val="0053483B"/>
    <w:rsid w:val="005363A6"/>
    <w:rsid w:val="00536894"/>
    <w:rsid w:val="00537811"/>
    <w:rsid w:val="00542758"/>
    <w:rsid w:val="0054281A"/>
    <w:rsid w:val="00542EB2"/>
    <w:rsid w:val="0054352D"/>
    <w:rsid w:val="00543C80"/>
    <w:rsid w:val="00543DFB"/>
    <w:rsid w:val="00544774"/>
    <w:rsid w:val="0054495D"/>
    <w:rsid w:val="00545EC3"/>
    <w:rsid w:val="00545F7E"/>
    <w:rsid w:val="00546DD1"/>
    <w:rsid w:val="00551656"/>
    <w:rsid w:val="00551E11"/>
    <w:rsid w:val="00552EA0"/>
    <w:rsid w:val="00553064"/>
    <w:rsid w:val="005530C8"/>
    <w:rsid w:val="00553DC7"/>
    <w:rsid w:val="00554427"/>
    <w:rsid w:val="005548EF"/>
    <w:rsid w:val="00554CB7"/>
    <w:rsid w:val="00554F57"/>
    <w:rsid w:val="0055530C"/>
    <w:rsid w:val="005557C6"/>
    <w:rsid w:val="005559C5"/>
    <w:rsid w:val="00556B65"/>
    <w:rsid w:val="00556E50"/>
    <w:rsid w:val="005571E6"/>
    <w:rsid w:val="005575D1"/>
    <w:rsid w:val="00561322"/>
    <w:rsid w:val="00561957"/>
    <w:rsid w:val="00561BBD"/>
    <w:rsid w:val="00561C0C"/>
    <w:rsid w:val="00562875"/>
    <w:rsid w:val="005628DD"/>
    <w:rsid w:val="00563C91"/>
    <w:rsid w:val="005641C7"/>
    <w:rsid w:val="00564316"/>
    <w:rsid w:val="00564A27"/>
    <w:rsid w:val="005661B6"/>
    <w:rsid w:val="00566492"/>
    <w:rsid w:val="00566B5E"/>
    <w:rsid w:val="005672A3"/>
    <w:rsid w:val="005672E5"/>
    <w:rsid w:val="00570304"/>
    <w:rsid w:val="00570526"/>
    <w:rsid w:val="0057177E"/>
    <w:rsid w:val="005718CF"/>
    <w:rsid w:val="00572A01"/>
    <w:rsid w:val="00573AA0"/>
    <w:rsid w:val="00573D6A"/>
    <w:rsid w:val="00573F3A"/>
    <w:rsid w:val="00575140"/>
    <w:rsid w:val="0057576C"/>
    <w:rsid w:val="00576365"/>
    <w:rsid w:val="00576E57"/>
    <w:rsid w:val="005802EA"/>
    <w:rsid w:val="0058053B"/>
    <w:rsid w:val="00580E20"/>
    <w:rsid w:val="00581E60"/>
    <w:rsid w:val="00582710"/>
    <w:rsid w:val="005827ED"/>
    <w:rsid w:val="005831E0"/>
    <w:rsid w:val="00583AD8"/>
    <w:rsid w:val="00584589"/>
    <w:rsid w:val="00585130"/>
    <w:rsid w:val="005856BC"/>
    <w:rsid w:val="00585E01"/>
    <w:rsid w:val="005873C3"/>
    <w:rsid w:val="00587BB6"/>
    <w:rsid w:val="0059036B"/>
    <w:rsid w:val="005909AD"/>
    <w:rsid w:val="005912E7"/>
    <w:rsid w:val="00593423"/>
    <w:rsid w:val="00593734"/>
    <w:rsid w:val="0059390F"/>
    <w:rsid w:val="00593A33"/>
    <w:rsid w:val="005945BE"/>
    <w:rsid w:val="00594799"/>
    <w:rsid w:val="00595065"/>
    <w:rsid w:val="00595D48"/>
    <w:rsid w:val="00595FAB"/>
    <w:rsid w:val="00596213"/>
    <w:rsid w:val="00596BB3"/>
    <w:rsid w:val="00597600"/>
    <w:rsid w:val="00597A15"/>
    <w:rsid w:val="005A00D9"/>
    <w:rsid w:val="005A06F1"/>
    <w:rsid w:val="005A0779"/>
    <w:rsid w:val="005A1A99"/>
    <w:rsid w:val="005A2579"/>
    <w:rsid w:val="005A3348"/>
    <w:rsid w:val="005A4ABD"/>
    <w:rsid w:val="005A79B8"/>
    <w:rsid w:val="005A7BD0"/>
    <w:rsid w:val="005B1197"/>
    <w:rsid w:val="005B136A"/>
    <w:rsid w:val="005B1E86"/>
    <w:rsid w:val="005B1E99"/>
    <w:rsid w:val="005B21F1"/>
    <w:rsid w:val="005B225E"/>
    <w:rsid w:val="005B25A2"/>
    <w:rsid w:val="005B31AC"/>
    <w:rsid w:val="005B3DC4"/>
    <w:rsid w:val="005B5900"/>
    <w:rsid w:val="005B5AFA"/>
    <w:rsid w:val="005B605D"/>
    <w:rsid w:val="005B6BEE"/>
    <w:rsid w:val="005B71AB"/>
    <w:rsid w:val="005B7450"/>
    <w:rsid w:val="005B79D2"/>
    <w:rsid w:val="005C05F9"/>
    <w:rsid w:val="005C1887"/>
    <w:rsid w:val="005C247E"/>
    <w:rsid w:val="005C352D"/>
    <w:rsid w:val="005C496D"/>
    <w:rsid w:val="005C49EB"/>
    <w:rsid w:val="005C4B87"/>
    <w:rsid w:val="005C59A0"/>
    <w:rsid w:val="005C5BC3"/>
    <w:rsid w:val="005C5DF3"/>
    <w:rsid w:val="005C6CB2"/>
    <w:rsid w:val="005C7670"/>
    <w:rsid w:val="005D10AB"/>
    <w:rsid w:val="005D210E"/>
    <w:rsid w:val="005D236B"/>
    <w:rsid w:val="005D24AA"/>
    <w:rsid w:val="005D275A"/>
    <w:rsid w:val="005D2807"/>
    <w:rsid w:val="005D32CD"/>
    <w:rsid w:val="005D33BE"/>
    <w:rsid w:val="005D3439"/>
    <w:rsid w:val="005D40E8"/>
    <w:rsid w:val="005D57FE"/>
    <w:rsid w:val="005D59A0"/>
    <w:rsid w:val="005D5A8C"/>
    <w:rsid w:val="005D5C0D"/>
    <w:rsid w:val="005D6297"/>
    <w:rsid w:val="005D68F5"/>
    <w:rsid w:val="005D6F0B"/>
    <w:rsid w:val="005D73D8"/>
    <w:rsid w:val="005D7867"/>
    <w:rsid w:val="005E1AE8"/>
    <w:rsid w:val="005E36AB"/>
    <w:rsid w:val="005E3EF6"/>
    <w:rsid w:val="005E4937"/>
    <w:rsid w:val="005E4C40"/>
    <w:rsid w:val="005E5729"/>
    <w:rsid w:val="005F033B"/>
    <w:rsid w:val="005F06CE"/>
    <w:rsid w:val="005F083F"/>
    <w:rsid w:val="005F21AB"/>
    <w:rsid w:val="005F26C4"/>
    <w:rsid w:val="005F33B2"/>
    <w:rsid w:val="005F3BAC"/>
    <w:rsid w:val="005F4DB1"/>
    <w:rsid w:val="005F5B6F"/>
    <w:rsid w:val="005F65D8"/>
    <w:rsid w:val="005F7AE7"/>
    <w:rsid w:val="005F7DDC"/>
    <w:rsid w:val="00600C58"/>
    <w:rsid w:val="006016C6"/>
    <w:rsid w:val="00601856"/>
    <w:rsid w:val="00601864"/>
    <w:rsid w:val="00602400"/>
    <w:rsid w:val="00602864"/>
    <w:rsid w:val="00602A42"/>
    <w:rsid w:val="00603B8B"/>
    <w:rsid w:val="006049F7"/>
    <w:rsid w:val="00605134"/>
    <w:rsid w:val="00605EDC"/>
    <w:rsid w:val="00606603"/>
    <w:rsid w:val="00606D67"/>
    <w:rsid w:val="00611699"/>
    <w:rsid w:val="00612039"/>
    <w:rsid w:val="00612586"/>
    <w:rsid w:val="006157A9"/>
    <w:rsid w:val="00616BE6"/>
    <w:rsid w:val="00616D08"/>
    <w:rsid w:val="00620B9F"/>
    <w:rsid w:val="00620D20"/>
    <w:rsid w:val="0062331C"/>
    <w:rsid w:val="006234CD"/>
    <w:rsid w:val="0062425F"/>
    <w:rsid w:val="00624898"/>
    <w:rsid w:val="00624C1D"/>
    <w:rsid w:val="006253DE"/>
    <w:rsid w:val="00625DF1"/>
    <w:rsid w:val="00625FD6"/>
    <w:rsid w:val="00626229"/>
    <w:rsid w:val="00626E39"/>
    <w:rsid w:val="00627B0B"/>
    <w:rsid w:val="00630A6E"/>
    <w:rsid w:val="00630E93"/>
    <w:rsid w:val="0063156A"/>
    <w:rsid w:val="006315CF"/>
    <w:rsid w:val="00631AFB"/>
    <w:rsid w:val="00631EBE"/>
    <w:rsid w:val="00631F62"/>
    <w:rsid w:val="006327D0"/>
    <w:rsid w:val="00634119"/>
    <w:rsid w:val="006341D1"/>
    <w:rsid w:val="00634685"/>
    <w:rsid w:val="00634C25"/>
    <w:rsid w:val="006351F3"/>
    <w:rsid w:val="00635266"/>
    <w:rsid w:val="0063550A"/>
    <w:rsid w:val="00635799"/>
    <w:rsid w:val="006357C3"/>
    <w:rsid w:val="0063608F"/>
    <w:rsid w:val="006379BF"/>
    <w:rsid w:val="006401D8"/>
    <w:rsid w:val="006402FD"/>
    <w:rsid w:val="0064035E"/>
    <w:rsid w:val="00640560"/>
    <w:rsid w:val="00643870"/>
    <w:rsid w:val="0064479A"/>
    <w:rsid w:val="00644CF3"/>
    <w:rsid w:val="0064554A"/>
    <w:rsid w:val="00645AFA"/>
    <w:rsid w:val="00645FCA"/>
    <w:rsid w:val="006466E0"/>
    <w:rsid w:val="00646A74"/>
    <w:rsid w:val="00647FA1"/>
    <w:rsid w:val="00650C0B"/>
    <w:rsid w:val="0065169C"/>
    <w:rsid w:val="00651940"/>
    <w:rsid w:val="00651BE3"/>
    <w:rsid w:val="00651F6B"/>
    <w:rsid w:val="00652DA5"/>
    <w:rsid w:val="00653059"/>
    <w:rsid w:val="00653743"/>
    <w:rsid w:val="00653811"/>
    <w:rsid w:val="00653FEE"/>
    <w:rsid w:val="006567E9"/>
    <w:rsid w:val="00657FAE"/>
    <w:rsid w:val="00660530"/>
    <w:rsid w:val="0066083E"/>
    <w:rsid w:val="0066089A"/>
    <w:rsid w:val="006612AB"/>
    <w:rsid w:val="006620C4"/>
    <w:rsid w:val="0066222F"/>
    <w:rsid w:val="006622FA"/>
    <w:rsid w:val="006627A3"/>
    <w:rsid w:val="006627BE"/>
    <w:rsid w:val="00663059"/>
    <w:rsid w:val="00664367"/>
    <w:rsid w:val="0066508E"/>
    <w:rsid w:val="00665B5B"/>
    <w:rsid w:val="006666B2"/>
    <w:rsid w:val="00666AA8"/>
    <w:rsid w:val="00671330"/>
    <w:rsid w:val="006713AA"/>
    <w:rsid w:val="0067147B"/>
    <w:rsid w:val="00671D18"/>
    <w:rsid w:val="0067249F"/>
    <w:rsid w:val="006725CA"/>
    <w:rsid w:val="006726D9"/>
    <w:rsid w:val="00672877"/>
    <w:rsid w:val="0067440C"/>
    <w:rsid w:val="00674427"/>
    <w:rsid w:val="00674CF1"/>
    <w:rsid w:val="0067539E"/>
    <w:rsid w:val="0067559D"/>
    <w:rsid w:val="00675F3B"/>
    <w:rsid w:val="006765C3"/>
    <w:rsid w:val="00676CDD"/>
    <w:rsid w:val="00676DB1"/>
    <w:rsid w:val="006775B7"/>
    <w:rsid w:val="00680588"/>
    <w:rsid w:val="0068076F"/>
    <w:rsid w:val="0068085C"/>
    <w:rsid w:val="00680E9B"/>
    <w:rsid w:val="006813EE"/>
    <w:rsid w:val="00681952"/>
    <w:rsid w:val="00684026"/>
    <w:rsid w:val="0068463D"/>
    <w:rsid w:val="00684D07"/>
    <w:rsid w:val="00685A0D"/>
    <w:rsid w:val="00685CEC"/>
    <w:rsid w:val="00686C62"/>
    <w:rsid w:val="00686D8F"/>
    <w:rsid w:val="0068719F"/>
    <w:rsid w:val="006871DF"/>
    <w:rsid w:val="00690B7D"/>
    <w:rsid w:val="00690E1F"/>
    <w:rsid w:val="006910B5"/>
    <w:rsid w:val="006913A5"/>
    <w:rsid w:val="006919ED"/>
    <w:rsid w:val="0069234A"/>
    <w:rsid w:val="00692C8E"/>
    <w:rsid w:val="00692F89"/>
    <w:rsid w:val="00692FD0"/>
    <w:rsid w:val="0069392A"/>
    <w:rsid w:val="00693C7D"/>
    <w:rsid w:val="00693C96"/>
    <w:rsid w:val="00694321"/>
    <w:rsid w:val="006943DB"/>
    <w:rsid w:val="00694856"/>
    <w:rsid w:val="00694BC7"/>
    <w:rsid w:val="0069531E"/>
    <w:rsid w:val="006953BF"/>
    <w:rsid w:val="0069765C"/>
    <w:rsid w:val="006977E1"/>
    <w:rsid w:val="00697F47"/>
    <w:rsid w:val="006A0912"/>
    <w:rsid w:val="006A267F"/>
    <w:rsid w:val="006A292C"/>
    <w:rsid w:val="006A29A4"/>
    <w:rsid w:val="006A343A"/>
    <w:rsid w:val="006A3FC8"/>
    <w:rsid w:val="006A4FE2"/>
    <w:rsid w:val="006A5CB0"/>
    <w:rsid w:val="006A5CEA"/>
    <w:rsid w:val="006A6541"/>
    <w:rsid w:val="006A65EE"/>
    <w:rsid w:val="006A6DAF"/>
    <w:rsid w:val="006A7A72"/>
    <w:rsid w:val="006B1677"/>
    <w:rsid w:val="006B3668"/>
    <w:rsid w:val="006B51D1"/>
    <w:rsid w:val="006B59BC"/>
    <w:rsid w:val="006B6ADE"/>
    <w:rsid w:val="006B7A9C"/>
    <w:rsid w:val="006C06FF"/>
    <w:rsid w:val="006C0DE1"/>
    <w:rsid w:val="006C1970"/>
    <w:rsid w:val="006C248A"/>
    <w:rsid w:val="006C326E"/>
    <w:rsid w:val="006C40D6"/>
    <w:rsid w:val="006C63E6"/>
    <w:rsid w:val="006C740C"/>
    <w:rsid w:val="006C750F"/>
    <w:rsid w:val="006C7DD9"/>
    <w:rsid w:val="006D059F"/>
    <w:rsid w:val="006D1011"/>
    <w:rsid w:val="006D2093"/>
    <w:rsid w:val="006D20DE"/>
    <w:rsid w:val="006D293A"/>
    <w:rsid w:val="006D2D96"/>
    <w:rsid w:val="006D3490"/>
    <w:rsid w:val="006D48F3"/>
    <w:rsid w:val="006D6249"/>
    <w:rsid w:val="006D6D6A"/>
    <w:rsid w:val="006D7258"/>
    <w:rsid w:val="006D73D5"/>
    <w:rsid w:val="006D794A"/>
    <w:rsid w:val="006D7A2B"/>
    <w:rsid w:val="006E0292"/>
    <w:rsid w:val="006E0DEB"/>
    <w:rsid w:val="006E1980"/>
    <w:rsid w:val="006E1CD3"/>
    <w:rsid w:val="006E2408"/>
    <w:rsid w:val="006E32D2"/>
    <w:rsid w:val="006E3602"/>
    <w:rsid w:val="006E4100"/>
    <w:rsid w:val="006E464E"/>
    <w:rsid w:val="006E4A14"/>
    <w:rsid w:val="006E5801"/>
    <w:rsid w:val="006E5A4D"/>
    <w:rsid w:val="006E6652"/>
    <w:rsid w:val="006E7B1A"/>
    <w:rsid w:val="006F171E"/>
    <w:rsid w:val="006F1995"/>
    <w:rsid w:val="006F251C"/>
    <w:rsid w:val="006F2A11"/>
    <w:rsid w:val="006F2FF8"/>
    <w:rsid w:val="006F456E"/>
    <w:rsid w:val="006F45D1"/>
    <w:rsid w:val="006F4C5F"/>
    <w:rsid w:val="006F589B"/>
    <w:rsid w:val="006F5AAE"/>
    <w:rsid w:val="006F6AB7"/>
    <w:rsid w:val="006F6B40"/>
    <w:rsid w:val="00700111"/>
    <w:rsid w:val="007007FA"/>
    <w:rsid w:val="007010CE"/>
    <w:rsid w:val="0070173B"/>
    <w:rsid w:val="007021F3"/>
    <w:rsid w:val="00702813"/>
    <w:rsid w:val="00702F4E"/>
    <w:rsid w:val="007038B4"/>
    <w:rsid w:val="0070411C"/>
    <w:rsid w:val="007045A7"/>
    <w:rsid w:val="0070720C"/>
    <w:rsid w:val="007077CB"/>
    <w:rsid w:val="00707AC0"/>
    <w:rsid w:val="00711F25"/>
    <w:rsid w:val="0071247C"/>
    <w:rsid w:val="00712528"/>
    <w:rsid w:val="0071277F"/>
    <w:rsid w:val="00712997"/>
    <w:rsid w:val="00712E16"/>
    <w:rsid w:val="00713F8B"/>
    <w:rsid w:val="00714051"/>
    <w:rsid w:val="007148AF"/>
    <w:rsid w:val="007156C7"/>
    <w:rsid w:val="007170C1"/>
    <w:rsid w:val="00717323"/>
    <w:rsid w:val="00717669"/>
    <w:rsid w:val="00717AA4"/>
    <w:rsid w:val="00722031"/>
    <w:rsid w:val="007224D7"/>
    <w:rsid w:val="00724CD1"/>
    <w:rsid w:val="00725261"/>
    <w:rsid w:val="007252BC"/>
    <w:rsid w:val="0072553F"/>
    <w:rsid w:val="00725E8C"/>
    <w:rsid w:val="00726069"/>
    <w:rsid w:val="0072782B"/>
    <w:rsid w:val="00727834"/>
    <w:rsid w:val="00727E50"/>
    <w:rsid w:val="00727EBC"/>
    <w:rsid w:val="0073034D"/>
    <w:rsid w:val="00731196"/>
    <w:rsid w:val="00731A95"/>
    <w:rsid w:val="007321EE"/>
    <w:rsid w:val="00732D9B"/>
    <w:rsid w:val="0073320D"/>
    <w:rsid w:val="007342BE"/>
    <w:rsid w:val="00734548"/>
    <w:rsid w:val="00734845"/>
    <w:rsid w:val="007351FD"/>
    <w:rsid w:val="00735226"/>
    <w:rsid w:val="0073536F"/>
    <w:rsid w:val="007360F1"/>
    <w:rsid w:val="0073785A"/>
    <w:rsid w:val="0074150E"/>
    <w:rsid w:val="0074301F"/>
    <w:rsid w:val="00743442"/>
    <w:rsid w:val="00745ACC"/>
    <w:rsid w:val="00746439"/>
    <w:rsid w:val="00750100"/>
    <w:rsid w:val="00751239"/>
    <w:rsid w:val="007528A5"/>
    <w:rsid w:val="00752A76"/>
    <w:rsid w:val="00752BFD"/>
    <w:rsid w:val="0075348F"/>
    <w:rsid w:val="007553F9"/>
    <w:rsid w:val="00760F0B"/>
    <w:rsid w:val="007614A4"/>
    <w:rsid w:val="007614BE"/>
    <w:rsid w:val="007618A4"/>
    <w:rsid w:val="00761DF7"/>
    <w:rsid w:val="00766B31"/>
    <w:rsid w:val="00767B99"/>
    <w:rsid w:val="00770423"/>
    <w:rsid w:val="007705D0"/>
    <w:rsid w:val="007710B1"/>
    <w:rsid w:val="00771DF2"/>
    <w:rsid w:val="00771FB6"/>
    <w:rsid w:val="00772958"/>
    <w:rsid w:val="00773BD5"/>
    <w:rsid w:val="00774DD6"/>
    <w:rsid w:val="00776CA3"/>
    <w:rsid w:val="00777287"/>
    <w:rsid w:val="00777B68"/>
    <w:rsid w:val="00777D8C"/>
    <w:rsid w:val="00780289"/>
    <w:rsid w:val="00780B48"/>
    <w:rsid w:val="00780C9E"/>
    <w:rsid w:val="007816A9"/>
    <w:rsid w:val="00781738"/>
    <w:rsid w:val="00782AAD"/>
    <w:rsid w:val="00784EE4"/>
    <w:rsid w:val="007851CC"/>
    <w:rsid w:val="00785284"/>
    <w:rsid w:val="00785DF3"/>
    <w:rsid w:val="00786180"/>
    <w:rsid w:val="00786A66"/>
    <w:rsid w:val="00786A77"/>
    <w:rsid w:val="007872C5"/>
    <w:rsid w:val="00787660"/>
    <w:rsid w:val="00787C07"/>
    <w:rsid w:val="00787FBB"/>
    <w:rsid w:val="007903CB"/>
    <w:rsid w:val="0079056D"/>
    <w:rsid w:val="0079094C"/>
    <w:rsid w:val="00790AD4"/>
    <w:rsid w:val="00790DA2"/>
    <w:rsid w:val="00790F37"/>
    <w:rsid w:val="00791244"/>
    <w:rsid w:val="0079145F"/>
    <w:rsid w:val="00792F00"/>
    <w:rsid w:val="00793017"/>
    <w:rsid w:val="0079308A"/>
    <w:rsid w:val="00793711"/>
    <w:rsid w:val="00793832"/>
    <w:rsid w:val="00793AC3"/>
    <w:rsid w:val="007942EE"/>
    <w:rsid w:val="00794B36"/>
    <w:rsid w:val="00797BED"/>
    <w:rsid w:val="00797CBA"/>
    <w:rsid w:val="00797FCC"/>
    <w:rsid w:val="007A12ED"/>
    <w:rsid w:val="007A139D"/>
    <w:rsid w:val="007A180D"/>
    <w:rsid w:val="007A1888"/>
    <w:rsid w:val="007A27D4"/>
    <w:rsid w:val="007A2FC3"/>
    <w:rsid w:val="007A4077"/>
    <w:rsid w:val="007A441F"/>
    <w:rsid w:val="007A49A0"/>
    <w:rsid w:val="007A4E17"/>
    <w:rsid w:val="007A4F25"/>
    <w:rsid w:val="007A6400"/>
    <w:rsid w:val="007A713F"/>
    <w:rsid w:val="007A7B5D"/>
    <w:rsid w:val="007A7B96"/>
    <w:rsid w:val="007B0B0E"/>
    <w:rsid w:val="007B11B1"/>
    <w:rsid w:val="007B12EC"/>
    <w:rsid w:val="007B177A"/>
    <w:rsid w:val="007B1A1E"/>
    <w:rsid w:val="007B30F9"/>
    <w:rsid w:val="007B3970"/>
    <w:rsid w:val="007B39CA"/>
    <w:rsid w:val="007B46E4"/>
    <w:rsid w:val="007B503C"/>
    <w:rsid w:val="007B52B0"/>
    <w:rsid w:val="007B53ED"/>
    <w:rsid w:val="007B55D1"/>
    <w:rsid w:val="007B5D92"/>
    <w:rsid w:val="007B673A"/>
    <w:rsid w:val="007B6A9B"/>
    <w:rsid w:val="007B6B16"/>
    <w:rsid w:val="007B770A"/>
    <w:rsid w:val="007C01C9"/>
    <w:rsid w:val="007C0260"/>
    <w:rsid w:val="007C0430"/>
    <w:rsid w:val="007C0499"/>
    <w:rsid w:val="007C07CE"/>
    <w:rsid w:val="007C1839"/>
    <w:rsid w:val="007C1A56"/>
    <w:rsid w:val="007C1AE4"/>
    <w:rsid w:val="007C25E8"/>
    <w:rsid w:val="007C2737"/>
    <w:rsid w:val="007C27ED"/>
    <w:rsid w:val="007C341A"/>
    <w:rsid w:val="007C346A"/>
    <w:rsid w:val="007C420F"/>
    <w:rsid w:val="007C6CF0"/>
    <w:rsid w:val="007C7583"/>
    <w:rsid w:val="007D10F5"/>
    <w:rsid w:val="007D121D"/>
    <w:rsid w:val="007D1C4D"/>
    <w:rsid w:val="007D2548"/>
    <w:rsid w:val="007D25FF"/>
    <w:rsid w:val="007D3A11"/>
    <w:rsid w:val="007D472B"/>
    <w:rsid w:val="007D4C83"/>
    <w:rsid w:val="007D4CEB"/>
    <w:rsid w:val="007D5C03"/>
    <w:rsid w:val="007D600D"/>
    <w:rsid w:val="007D78CF"/>
    <w:rsid w:val="007D7D70"/>
    <w:rsid w:val="007D7FFC"/>
    <w:rsid w:val="007E041F"/>
    <w:rsid w:val="007E0BB0"/>
    <w:rsid w:val="007E1199"/>
    <w:rsid w:val="007E13FB"/>
    <w:rsid w:val="007E2FF9"/>
    <w:rsid w:val="007E3160"/>
    <w:rsid w:val="007E4694"/>
    <w:rsid w:val="007E5E60"/>
    <w:rsid w:val="007E654C"/>
    <w:rsid w:val="007E6BA1"/>
    <w:rsid w:val="007E6C72"/>
    <w:rsid w:val="007E72FA"/>
    <w:rsid w:val="007E7386"/>
    <w:rsid w:val="007E7A1E"/>
    <w:rsid w:val="007E7D1D"/>
    <w:rsid w:val="007F1064"/>
    <w:rsid w:val="007F13FD"/>
    <w:rsid w:val="007F291A"/>
    <w:rsid w:val="007F2B19"/>
    <w:rsid w:val="007F3430"/>
    <w:rsid w:val="007F40C6"/>
    <w:rsid w:val="007F4384"/>
    <w:rsid w:val="007F48C3"/>
    <w:rsid w:val="007F5D34"/>
    <w:rsid w:val="007F6C23"/>
    <w:rsid w:val="007F7D98"/>
    <w:rsid w:val="00800EA5"/>
    <w:rsid w:val="00801371"/>
    <w:rsid w:val="00801C04"/>
    <w:rsid w:val="008024F9"/>
    <w:rsid w:val="00803ADC"/>
    <w:rsid w:val="00803CFA"/>
    <w:rsid w:val="00805CA2"/>
    <w:rsid w:val="008071FF"/>
    <w:rsid w:val="0080785E"/>
    <w:rsid w:val="00810795"/>
    <w:rsid w:val="00810869"/>
    <w:rsid w:val="008110F6"/>
    <w:rsid w:val="008113E3"/>
    <w:rsid w:val="00812589"/>
    <w:rsid w:val="00812693"/>
    <w:rsid w:val="00813ED1"/>
    <w:rsid w:val="00813FC9"/>
    <w:rsid w:val="0081430E"/>
    <w:rsid w:val="00814883"/>
    <w:rsid w:val="00815914"/>
    <w:rsid w:val="0082021A"/>
    <w:rsid w:val="00820B46"/>
    <w:rsid w:val="00820ED7"/>
    <w:rsid w:val="00821B2E"/>
    <w:rsid w:val="00822296"/>
    <w:rsid w:val="0082247C"/>
    <w:rsid w:val="00822E47"/>
    <w:rsid w:val="008232BE"/>
    <w:rsid w:val="00823613"/>
    <w:rsid w:val="00823781"/>
    <w:rsid w:val="00823FF0"/>
    <w:rsid w:val="0082489B"/>
    <w:rsid w:val="008250A6"/>
    <w:rsid w:val="00825187"/>
    <w:rsid w:val="00826591"/>
    <w:rsid w:val="00826992"/>
    <w:rsid w:val="008272B1"/>
    <w:rsid w:val="00827C88"/>
    <w:rsid w:val="00830428"/>
    <w:rsid w:val="00830A4A"/>
    <w:rsid w:val="00830C30"/>
    <w:rsid w:val="008312C7"/>
    <w:rsid w:val="00831CF7"/>
    <w:rsid w:val="00832807"/>
    <w:rsid w:val="00832902"/>
    <w:rsid w:val="00832ACE"/>
    <w:rsid w:val="00833A39"/>
    <w:rsid w:val="008347DF"/>
    <w:rsid w:val="008359AF"/>
    <w:rsid w:val="00836353"/>
    <w:rsid w:val="0083636A"/>
    <w:rsid w:val="00836EF6"/>
    <w:rsid w:val="00840CCF"/>
    <w:rsid w:val="008443C6"/>
    <w:rsid w:val="008446D0"/>
    <w:rsid w:val="00844B28"/>
    <w:rsid w:val="00844C75"/>
    <w:rsid w:val="00844EC7"/>
    <w:rsid w:val="0084501B"/>
    <w:rsid w:val="00845B12"/>
    <w:rsid w:val="00846EF5"/>
    <w:rsid w:val="00846F1B"/>
    <w:rsid w:val="008501D3"/>
    <w:rsid w:val="00850586"/>
    <w:rsid w:val="00850609"/>
    <w:rsid w:val="0085116F"/>
    <w:rsid w:val="00851299"/>
    <w:rsid w:val="008515E1"/>
    <w:rsid w:val="00851603"/>
    <w:rsid w:val="008520CA"/>
    <w:rsid w:val="00852EB4"/>
    <w:rsid w:val="00855A69"/>
    <w:rsid w:val="00855AB8"/>
    <w:rsid w:val="00855D50"/>
    <w:rsid w:val="00860080"/>
    <w:rsid w:val="008600D5"/>
    <w:rsid w:val="008607D8"/>
    <w:rsid w:val="0086142B"/>
    <w:rsid w:val="00862358"/>
    <w:rsid w:val="008628A7"/>
    <w:rsid w:val="008638F3"/>
    <w:rsid w:val="00863C9E"/>
    <w:rsid w:val="00863D41"/>
    <w:rsid w:val="0086405D"/>
    <w:rsid w:val="0086467F"/>
    <w:rsid w:val="008647C4"/>
    <w:rsid w:val="008650AD"/>
    <w:rsid w:val="008652E7"/>
    <w:rsid w:val="0086548A"/>
    <w:rsid w:val="00865690"/>
    <w:rsid w:val="00866E53"/>
    <w:rsid w:val="00866E5A"/>
    <w:rsid w:val="008671A5"/>
    <w:rsid w:val="00870D79"/>
    <w:rsid w:val="00871DD6"/>
    <w:rsid w:val="00872265"/>
    <w:rsid w:val="00872F7C"/>
    <w:rsid w:val="0087327E"/>
    <w:rsid w:val="00873543"/>
    <w:rsid w:val="00873624"/>
    <w:rsid w:val="00873F6C"/>
    <w:rsid w:val="0087491E"/>
    <w:rsid w:val="00874A97"/>
    <w:rsid w:val="00875245"/>
    <w:rsid w:val="00875664"/>
    <w:rsid w:val="008757CA"/>
    <w:rsid w:val="0087639B"/>
    <w:rsid w:val="008776C0"/>
    <w:rsid w:val="00877841"/>
    <w:rsid w:val="00877E17"/>
    <w:rsid w:val="00880488"/>
    <w:rsid w:val="00881454"/>
    <w:rsid w:val="008816ED"/>
    <w:rsid w:val="00881FDC"/>
    <w:rsid w:val="0088217A"/>
    <w:rsid w:val="008822A7"/>
    <w:rsid w:val="0088261C"/>
    <w:rsid w:val="0088354B"/>
    <w:rsid w:val="00883599"/>
    <w:rsid w:val="00883B5E"/>
    <w:rsid w:val="00883EF1"/>
    <w:rsid w:val="00884D88"/>
    <w:rsid w:val="008858CE"/>
    <w:rsid w:val="00885DCB"/>
    <w:rsid w:val="00886D95"/>
    <w:rsid w:val="00890F32"/>
    <w:rsid w:val="008967AC"/>
    <w:rsid w:val="008972FE"/>
    <w:rsid w:val="008A141C"/>
    <w:rsid w:val="008A2058"/>
    <w:rsid w:val="008A23CA"/>
    <w:rsid w:val="008A2F90"/>
    <w:rsid w:val="008A37F1"/>
    <w:rsid w:val="008A395C"/>
    <w:rsid w:val="008A418B"/>
    <w:rsid w:val="008A42EE"/>
    <w:rsid w:val="008A4F49"/>
    <w:rsid w:val="008A5391"/>
    <w:rsid w:val="008A5DFB"/>
    <w:rsid w:val="008A65E6"/>
    <w:rsid w:val="008A67EC"/>
    <w:rsid w:val="008A7211"/>
    <w:rsid w:val="008A7346"/>
    <w:rsid w:val="008B0F14"/>
    <w:rsid w:val="008B1673"/>
    <w:rsid w:val="008B1C64"/>
    <w:rsid w:val="008B1C68"/>
    <w:rsid w:val="008B22BF"/>
    <w:rsid w:val="008B36C7"/>
    <w:rsid w:val="008B402B"/>
    <w:rsid w:val="008B4B98"/>
    <w:rsid w:val="008B4DBC"/>
    <w:rsid w:val="008B507B"/>
    <w:rsid w:val="008B50E7"/>
    <w:rsid w:val="008B58F3"/>
    <w:rsid w:val="008B5C47"/>
    <w:rsid w:val="008B6824"/>
    <w:rsid w:val="008B76A4"/>
    <w:rsid w:val="008C05BD"/>
    <w:rsid w:val="008C2D9F"/>
    <w:rsid w:val="008C4F4C"/>
    <w:rsid w:val="008C5145"/>
    <w:rsid w:val="008C5CEE"/>
    <w:rsid w:val="008C6ED1"/>
    <w:rsid w:val="008C6F7A"/>
    <w:rsid w:val="008C7017"/>
    <w:rsid w:val="008D078D"/>
    <w:rsid w:val="008D1442"/>
    <w:rsid w:val="008D21CE"/>
    <w:rsid w:val="008D37F0"/>
    <w:rsid w:val="008D3DDF"/>
    <w:rsid w:val="008D472C"/>
    <w:rsid w:val="008D4FEE"/>
    <w:rsid w:val="008D5CBD"/>
    <w:rsid w:val="008D63F7"/>
    <w:rsid w:val="008D72C2"/>
    <w:rsid w:val="008D7B96"/>
    <w:rsid w:val="008D7D51"/>
    <w:rsid w:val="008E1600"/>
    <w:rsid w:val="008E35EF"/>
    <w:rsid w:val="008E38D9"/>
    <w:rsid w:val="008E4D35"/>
    <w:rsid w:val="008E534C"/>
    <w:rsid w:val="008E56E7"/>
    <w:rsid w:val="008E6544"/>
    <w:rsid w:val="008E71CC"/>
    <w:rsid w:val="008E7C30"/>
    <w:rsid w:val="008F0A9C"/>
    <w:rsid w:val="008F0BD1"/>
    <w:rsid w:val="008F11A1"/>
    <w:rsid w:val="008F20A8"/>
    <w:rsid w:val="008F23B8"/>
    <w:rsid w:val="008F310F"/>
    <w:rsid w:val="008F49BA"/>
    <w:rsid w:val="008F49FA"/>
    <w:rsid w:val="008F4CC4"/>
    <w:rsid w:val="008F575B"/>
    <w:rsid w:val="008F6F97"/>
    <w:rsid w:val="008F7329"/>
    <w:rsid w:val="008F79C5"/>
    <w:rsid w:val="0090036B"/>
    <w:rsid w:val="00900B0B"/>
    <w:rsid w:val="00901D71"/>
    <w:rsid w:val="00901EF6"/>
    <w:rsid w:val="00902878"/>
    <w:rsid w:val="00903AA7"/>
    <w:rsid w:val="00903B78"/>
    <w:rsid w:val="00903F39"/>
    <w:rsid w:val="00904878"/>
    <w:rsid w:val="00904BD5"/>
    <w:rsid w:val="00905AB2"/>
    <w:rsid w:val="00905CA1"/>
    <w:rsid w:val="00905DA1"/>
    <w:rsid w:val="00906784"/>
    <w:rsid w:val="00907012"/>
    <w:rsid w:val="009101E7"/>
    <w:rsid w:val="0091112E"/>
    <w:rsid w:val="00911D1D"/>
    <w:rsid w:val="009127DF"/>
    <w:rsid w:val="009130FD"/>
    <w:rsid w:val="0091325B"/>
    <w:rsid w:val="009138E6"/>
    <w:rsid w:val="009145B0"/>
    <w:rsid w:val="0091497A"/>
    <w:rsid w:val="00914F27"/>
    <w:rsid w:val="009153E1"/>
    <w:rsid w:val="00916F22"/>
    <w:rsid w:val="009179D4"/>
    <w:rsid w:val="00920042"/>
    <w:rsid w:val="009214E2"/>
    <w:rsid w:val="009217B1"/>
    <w:rsid w:val="009219F5"/>
    <w:rsid w:val="00921B9F"/>
    <w:rsid w:val="00921CBE"/>
    <w:rsid w:val="00923606"/>
    <w:rsid w:val="00923B0D"/>
    <w:rsid w:val="00923E7B"/>
    <w:rsid w:val="00924473"/>
    <w:rsid w:val="00925BB2"/>
    <w:rsid w:val="00925E19"/>
    <w:rsid w:val="00925EDC"/>
    <w:rsid w:val="00930B00"/>
    <w:rsid w:val="00932EC3"/>
    <w:rsid w:val="00932F0F"/>
    <w:rsid w:val="00932F20"/>
    <w:rsid w:val="0093401A"/>
    <w:rsid w:val="00934A1F"/>
    <w:rsid w:val="0093512E"/>
    <w:rsid w:val="00936735"/>
    <w:rsid w:val="00936C61"/>
    <w:rsid w:val="0093711A"/>
    <w:rsid w:val="00937A0D"/>
    <w:rsid w:val="00937F5B"/>
    <w:rsid w:val="00942657"/>
    <w:rsid w:val="00943AC1"/>
    <w:rsid w:val="00943E89"/>
    <w:rsid w:val="00944941"/>
    <w:rsid w:val="00944BE3"/>
    <w:rsid w:val="0094595E"/>
    <w:rsid w:val="009460EA"/>
    <w:rsid w:val="00946BE9"/>
    <w:rsid w:val="009474C3"/>
    <w:rsid w:val="00947725"/>
    <w:rsid w:val="0094775F"/>
    <w:rsid w:val="00951459"/>
    <w:rsid w:val="0095194A"/>
    <w:rsid w:val="00951C0F"/>
    <w:rsid w:val="00951F9A"/>
    <w:rsid w:val="00952231"/>
    <w:rsid w:val="009526EF"/>
    <w:rsid w:val="009530CC"/>
    <w:rsid w:val="00953B22"/>
    <w:rsid w:val="009544AA"/>
    <w:rsid w:val="0095481B"/>
    <w:rsid w:val="00954B16"/>
    <w:rsid w:val="0095551E"/>
    <w:rsid w:val="00956445"/>
    <w:rsid w:val="009575D2"/>
    <w:rsid w:val="00960FC0"/>
    <w:rsid w:val="00960FC6"/>
    <w:rsid w:val="00963673"/>
    <w:rsid w:val="0096413D"/>
    <w:rsid w:val="0096419F"/>
    <w:rsid w:val="00964476"/>
    <w:rsid w:val="009646DC"/>
    <w:rsid w:val="0096527C"/>
    <w:rsid w:val="00965B07"/>
    <w:rsid w:val="00967CCE"/>
    <w:rsid w:val="00967F6E"/>
    <w:rsid w:val="00970150"/>
    <w:rsid w:val="00970A15"/>
    <w:rsid w:val="00970EEC"/>
    <w:rsid w:val="00971568"/>
    <w:rsid w:val="00971C7B"/>
    <w:rsid w:val="0097241E"/>
    <w:rsid w:val="00972DCD"/>
    <w:rsid w:val="00974040"/>
    <w:rsid w:val="0097443F"/>
    <w:rsid w:val="00974AD3"/>
    <w:rsid w:val="00975311"/>
    <w:rsid w:val="00976935"/>
    <w:rsid w:val="009772F8"/>
    <w:rsid w:val="0097733C"/>
    <w:rsid w:val="009804B2"/>
    <w:rsid w:val="009805D6"/>
    <w:rsid w:val="009807A2"/>
    <w:rsid w:val="00980E6B"/>
    <w:rsid w:val="00981534"/>
    <w:rsid w:val="009817C6"/>
    <w:rsid w:val="009821C8"/>
    <w:rsid w:val="009821EE"/>
    <w:rsid w:val="00982651"/>
    <w:rsid w:val="00982730"/>
    <w:rsid w:val="0098284C"/>
    <w:rsid w:val="00984557"/>
    <w:rsid w:val="00985913"/>
    <w:rsid w:val="00985E7E"/>
    <w:rsid w:val="00985EAB"/>
    <w:rsid w:val="00986376"/>
    <w:rsid w:val="00987FA2"/>
    <w:rsid w:val="00990489"/>
    <w:rsid w:val="00991283"/>
    <w:rsid w:val="0099214A"/>
    <w:rsid w:val="00992239"/>
    <w:rsid w:val="0099401F"/>
    <w:rsid w:val="00994093"/>
    <w:rsid w:val="00994244"/>
    <w:rsid w:val="00994399"/>
    <w:rsid w:val="009947D8"/>
    <w:rsid w:val="00994E43"/>
    <w:rsid w:val="00994E53"/>
    <w:rsid w:val="0099621E"/>
    <w:rsid w:val="009977D0"/>
    <w:rsid w:val="009A1BFA"/>
    <w:rsid w:val="009A202B"/>
    <w:rsid w:val="009A2790"/>
    <w:rsid w:val="009A2A60"/>
    <w:rsid w:val="009A3646"/>
    <w:rsid w:val="009A4C23"/>
    <w:rsid w:val="009A4D5E"/>
    <w:rsid w:val="009A5757"/>
    <w:rsid w:val="009A59E7"/>
    <w:rsid w:val="009A5B19"/>
    <w:rsid w:val="009A6EB8"/>
    <w:rsid w:val="009A7062"/>
    <w:rsid w:val="009A70BF"/>
    <w:rsid w:val="009A79F7"/>
    <w:rsid w:val="009B00E6"/>
    <w:rsid w:val="009B0450"/>
    <w:rsid w:val="009B3817"/>
    <w:rsid w:val="009B4851"/>
    <w:rsid w:val="009B50D8"/>
    <w:rsid w:val="009B70FC"/>
    <w:rsid w:val="009C005A"/>
    <w:rsid w:val="009C100D"/>
    <w:rsid w:val="009C1256"/>
    <w:rsid w:val="009C218C"/>
    <w:rsid w:val="009C226D"/>
    <w:rsid w:val="009C324F"/>
    <w:rsid w:val="009C4A93"/>
    <w:rsid w:val="009C57D7"/>
    <w:rsid w:val="009C58EE"/>
    <w:rsid w:val="009C68A7"/>
    <w:rsid w:val="009D0447"/>
    <w:rsid w:val="009D0619"/>
    <w:rsid w:val="009D0C73"/>
    <w:rsid w:val="009D0F93"/>
    <w:rsid w:val="009D1ECE"/>
    <w:rsid w:val="009D2326"/>
    <w:rsid w:val="009D2708"/>
    <w:rsid w:val="009D3D1C"/>
    <w:rsid w:val="009D5351"/>
    <w:rsid w:val="009D64FF"/>
    <w:rsid w:val="009D67AA"/>
    <w:rsid w:val="009D6BF0"/>
    <w:rsid w:val="009D7AC3"/>
    <w:rsid w:val="009D7B96"/>
    <w:rsid w:val="009D7BCF"/>
    <w:rsid w:val="009E04E7"/>
    <w:rsid w:val="009E065E"/>
    <w:rsid w:val="009E1DAB"/>
    <w:rsid w:val="009E2055"/>
    <w:rsid w:val="009E234D"/>
    <w:rsid w:val="009E2CB6"/>
    <w:rsid w:val="009E34CF"/>
    <w:rsid w:val="009E4C97"/>
    <w:rsid w:val="009E5500"/>
    <w:rsid w:val="009E600B"/>
    <w:rsid w:val="009E6532"/>
    <w:rsid w:val="009E6D7C"/>
    <w:rsid w:val="009E7265"/>
    <w:rsid w:val="009E74B0"/>
    <w:rsid w:val="009F0BCC"/>
    <w:rsid w:val="009F0F1C"/>
    <w:rsid w:val="009F342C"/>
    <w:rsid w:val="009F3D24"/>
    <w:rsid w:val="009F4F57"/>
    <w:rsid w:val="009F583B"/>
    <w:rsid w:val="009F6728"/>
    <w:rsid w:val="009F6E7D"/>
    <w:rsid w:val="009F723A"/>
    <w:rsid w:val="00A003A9"/>
    <w:rsid w:val="00A00541"/>
    <w:rsid w:val="00A006CB"/>
    <w:rsid w:val="00A0130E"/>
    <w:rsid w:val="00A01B0E"/>
    <w:rsid w:val="00A024AC"/>
    <w:rsid w:val="00A034C8"/>
    <w:rsid w:val="00A038FA"/>
    <w:rsid w:val="00A03E6F"/>
    <w:rsid w:val="00A04561"/>
    <w:rsid w:val="00A04910"/>
    <w:rsid w:val="00A0595E"/>
    <w:rsid w:val="00A066AA"/>
    <w:rsid w:val="00A0679B"/>
    <w:rsid w:val="00A06ED5"/>
    <w:rsid w:val="00A074C7"/>
    <w:rsid w:val="00A075A9"/>
    <w:rsid w:val="00A0784A"/>
    <w:rsid w:val="00A0795B"/>
    <w:rsid w:val="00A10124"/>
    <w:rsid w:val="00A10730"/>
    <w:rsid w:val="00A110A1"/>
    <w:rsid w:val="00A11E11"/>
    <w:rsid w:val="00A12DF7"/>
    <w:rsid w:val="00A1431E"/>
    <w:rsid w:val="00A14795"/>
    <w:rsid w:val="00A14951"/>
    <w:rsid w:val="00A14B0D"/>
    <w:rsid w:val="00A14ED0"/>
    <w:rsid w:val="00A15375"/>
    <w:rsid w:val="00A159D6"/>
    <w:rsid w:val="00A15AF6"/>
    <w:rsid w:val="00A15FB4"/>
    <w:rsid w:val="00A16112"/>
    <w:rsid w:val="00A1678A"/>
    <w:rsid w:val="00A16E73"/>
    <w:rsid w:val="00A20BCB"/>
    <w:rsid w:val="00A2103E"/>
    <w:rsid w:val="00A2105C"/>
    <w:rsid w:val="00A21DD4"/>
    <w:rsid w:val="00A2353F"/>
    <w:rsid w:val="00A2452D"/>
    <w:rsid w:val="00A24B6C"/>
    <w:rsid w:val="00A25724"/>
    <w:rsid w:val="00A258EF"/>
    <w:rsid w:val="00A2595D"/>
    <w:rsid w:val="00A27109"/>
    <w:rsid w:val="00A3055D"/>
    <w:rsid w:val="00A320BE"/>
    <w:rsid w:val="00A333F4"/>
    <w:rsid w:val="00A33F14"/>
    <w:rsid w:val="00A34801"/>
    <w:rsid w:val="00A354F9"/>
    <w:rsid w:val="00A36830"/>
    <w:rsid w:val="00A36D6F"/>
    <w:rsid w:val="00A37200"/>
    <w:rsid w:val="00A40672"/>
    <w:rsid w:val="00A40965"/>
    <w:rsid w:val="00A413B5"/>
    <w:rsid w:val="00A426FF"/>
    <w:rsid w:val="00A4273F"/>
    <w:rsid w:val="00A43369"/>
    <w:rsid w:val="00A43481"/>
    <w:rsid w:val="00A44521"/>
    <w:rsid w:val="00A45AC8"/>
    <w:rsid w:val="00A46ED3"/>
    <w:rsid w:val="00A4739C"/>
    <w:rsid w:val="00A50270"/>
    <w:rsid w:val="00A510F1"/>
    <w:rsid w:val="00A5282F"/>
    <w:rsid w:val="00A52CE1"/>
    <w:rsid w:val="00A54C6C"/>
    <w:rsid w:val="00A54EA2"/>
    <w:rsid w:val="00A553D6"/>
    <w:rsid w:val="00A56681"/>
    <w:rsid w:val="00A575FD"/>
    <w:rsid w:val="00A576A2"/>
    <w:rsid w:val="00A6013A"/>
    <w:rsid w:val="00A60820"/>
    <w:rsid w:val="00A61651"/>
    <w:rsid w:val="00A62358"/>
    <w:rsid w:val="00A625D5"/>
    <w:rsid w:val="00A62AE7"/>
    <w:rsid w:val="00A62FB1"/>
    <w:rsid w:val="00A6315E"/>
    <w:rsid w:val="00A632D5"/>
    <w:rsid w:val="00A637EB"/>
    <w:rsid w:val="00A63DC9"/>
    <w:rsid w:val="00A64943"/>
    <w:rsid w:val="00A64E55"/>
    <w:rsid w:val="00A665B6"/>
    <w:rsid w:val="00A66E58"/>
    <w:rsid w:val="00A67202"/>
    <w:rsid w:val="00A7029C"/>
    <w:rsid w:val="00A70BAA"/>
    <w:rsid w:val="00A70E6A"/>
    <w:rsid w:val="00A718ED"/>
    <w:rsid w:val="00A73AA7"/>
    <w:rsid w:val="00A73BF6"/>
    <w:rsid w:val="00A75FA1"/>
    <w:rsid w:val="00A80088"/>
    <w:rsid w:val="00A80614"/>
    <w:rsid w:val="00A80B1F"/>
    <w:rsid w:val="00A82879"/>
    <w:rsid w:val="00A82A18"/>
    <w:rsid w:val="00A83286"/>
    <w:rsid w:val="00A83A86"/>
    <w:rsid w:val="00A842AD"/>
    <w:rsid w:val="00A849E7"/>
    <w:rsid w:val="00A85663"/>
    <w:rsid w:val="00A87205"/>
    <w:rsid w:val="00A927E4"/>
    <w:rsid w:val="00A929B8"/>
    <w:rsid w:val="00A9471E"/>
    <w:rsid w:val="00A9511C"/>
    <w:rsid w:val="00A95280"/>
    <w:rsid w:val="00A967C3"/>
    <w:rsid w:val="00A969DE"/>
    <w:rsid w:val="00A96B59"/>
    <w:rsid w:val="00AA2747"/>
    <w:rsid w:val="00AA431B"/>
    <w:rsid w:val="00AA5582"/>
    <w:rsid w:val="00AA56A6"/>
    <w:rsid w:val="00AA5C51"/>
    <w:rsid w:val="00AA66E7"/>
    <w:rsid w:val="00AA6F01"/>
    <w:rsid w:val="00AB0691"/>
    <w:rsid w:val="00AB11E7"/>
    <w:rsid w:val="00AB1447"/>
    <w:rsid w:val="00AB21FD"/>
    <w:rsid w:val="00AB2B4F"/>
    <w:rsid w:val="00AB422F"/>
    <w:rsid w:val="00AB4C90"/>
    <w:rsid w:val="00AB5B6D"/>
    <w:rsid w:val="00AB5C54"/>
    <w:rsid w:val="00AB7EB6"/>
    <w:rsid w:val="00AC03A2"/>
    <w:rsid w:val="00AC0917"/>
    <w:rsid w:val="00AC0ECE"/>
    <w:rsid w:val="00AC171C"/>
    <w:rsid w:val="00AC2651"/>
    <w:rsid w:val="00AC35E3"/>
    <w:rsid w:val="00AC4BDB"/>
    <w:rsid w:val="00AC758B"/>
    <w:rsid w:val="00AC7609"/>
    <w:rsid w:val="00AD432B"/>
    <w:rsid w:val="00AD468D"/>
    <w:rsid w:val="00AD4815"/>
    <w:rsid w:val="00AD5410"/>
    <w:rsid w:val="00AD77E7"/>
    <w:rsid w:val="00AE00E4"/>
    <w:rsid w:val="00AE0454"/>
    <w:rsid w:val="00AE04FB"/>
    <w:rsid w:val="00AE0777"/>
    <w:rsid w:val="00AE08FA"/>
    <w:rsid w:val="00AE0D96"/>
    <w:rsid w:val="00AE0E8A"/>
    <w:rsid w:val="00AE27EC"/>
    <w:rsid w:val="00AE378A"/>
    <w:rsid w:val="00AE44B1"/>
    <w:rsid w:val="00AE5ACA"/>
    <w:rsid w:val="00AE5E83"/>
    <w:rsid w:val="00AE7BD0"/>
    <w:rsid w:val="00AE7BE1"/>
    <w:rsid w:val="00AF02D1"/>
    <w:rsid w:val="00AF0AA5"/>
    <w:rsid w:val="00AF105D"/>
    <w:rsid w:val="00AF10C8"/>
    <w:rsid w:val="00AF1EEE"/>
    <w:rsid w:val="00AF4AF7"/>
    <w:rsid w:val="00AF5B1D"/>
    <w:rsid w:val="00AF6D79"/>
    <w:rsid w:val="00B002E4"/>
    <w:rsid w:val="00B00EF7"/>
    <w:rsid w:val="00B01501"/>
    <w:rsid w:val="00B015F7"/>
    <w:rsid w:val="00B0173D"/>
    <w:rsid w:val="00B031AF"/>
    <w:rsid w:val="00B039D7"/>
    <w:rsid w:val="00B03CD9"/>
    <w:rsid w:val="00B03F0B"/>
    <w:rsid w:val="00B0602F"/>
    <w:rsid w:val="00B06411"/>
    <w:rsid w:val="00B07128"/>
    <w:rsid w:val="00B07B64"/>
    <w:rsid w:val="00B10AFC"/>
    <w:rsid w:val="00B11880"/>
    <w:rsid w:val="00B118EC"/>
    <w:rsid w:val="00B11A96"/>
    <w:rsid w:val="00B122E0"/>
    <w:rsid w:val="00B12778"/>
    <w:rsid w:val="00B12A9A"/>
    <w:rsid w:val="00B13AC8"/>
    <w:rsid w:val="00B144BF"/>
    <w:rsid w:val="00B17452"/>
    <w:rsid w:val="00B17FB1"/>
    <w:rsid w:val="00B20808"/>
    <w:rsid w:val="00B20FB9"/>
    <w:rsid w:val="00B2109F"/>
    <w:rsid w:val="00B24E87"/>
    <w:rsid w:val="00B24EA4"/>
    <w:rsid w:val="00B2608E"/>
    <w:rsid w:val="00B26644"/>
    <w:rsid w:val="00B300F6"/>
    <w:rsid w:val="00B307A8"/>
    <w:rsid w:val="00B30B2B"/>
    <w:rsid w:val="00B30C5F"/>
    <w:rsid w:val="00B32C22"/>
    <w:rsid w:val="00B32C5C"/>
    <w:rsid w:val="00B33346"/>
    <w:rsid w:val="00B33675"/>
    <w:rsid w:val="00B342C7"/>
    <w:rsid w:val="00B35134"/>
    <w:rsid w:val="00B35CE4"/>
    <w:rsid w:val="00B36439"/>
    <w:rsid w:val="00B36D70"/>
    <w:rsid w:val="00B402D2"/>
    <w:rsid w:val="00B403C1"/>
    <w:rsid w:val="00B4042C"/>
    <w:rsid w:val="00B40623"/>
    <w:rsid w:val="00B4156A"/>
    <w:rsid w:val="00B42FD6"/>
    <w:rsid w:val="00B43B0B"/>
    <w:rsid w:val="00B449DC"/>
    <w:rsid w:val="00B4558D"/>
    <w:rsid w:val="00B45AA0"/>
    <w:rsid w:val="00B45C3D"/>
    <w:rsid w:val="00B45CCB"/>
    <w:rsid w:val="00B4666B"/>
    <w:rsid w:val="00B468A3"/>
    <w:rsid w:val="00B46D85"/>
    <w:rsid w:val="00B47D06"/>
    <w:rsid w:val="00B5049D"/>
    <w:rsid w:val="00B50755"/>
    <w:rsid w:val="00B5078B"/>
    <w:rsid w:val="00B51438"/>
    <w:rsid w:val="00B51F5B"/>
    <w:rsid w:val="00B52258"/>
    <w:rsid w:val="00B52285"/>
    <w:rsid w:val="00B52A1F"/>
    <w:rsid w:val="00B531A5"/>
    <w:rsid w:val="00B53F94"/>
    <w:rsid w:val="00B542E0"/>
    <w:rsid w:val="00B545B7"/>
    <w:rsid w:val="00B54D72"/>
    <w:rsid w:val="00B552EC"/>
    <w:rsid w:val="00B56839"/>
    <w:rsid w:val="00B56B3E"/>
    <w:rsid w:val="00B602A7"/>
    <w:rsid w:val="00B603AF"/>
    <w:rsid w:val="00B6127B"/>
    <w:rsid w:val="00B613EB"/>
    <w:rsid w:val="00B620DD"/>
    <w:rsid w:val="00B62624"/>
    <w:rsid w:val="00B62C18"/>
    <w:rsid w:val="00B634AF"/>
    <w:rsid w:val="00B636D3"/>
    <w:rsid w:val="00B64980"/>
    <w:rsid w:val="00B649F0"/>
    <w:rsid w:val="00B64EBD"/>
    <w:rsid w:val="00B64F34"/>
    <w:rsid w:val="00B6526B"/>
    <w:rsid w:val="00B653A5"/>
    <w:rsid w:val="00B679A3"/>
    <w:rsid w:val="00B705E1"/>
    <w:rsid w:val="00B71A11"/>
    <w:rsid w:val="00B723BC"/>
    <w:rsid w:val="00B74A01"/>
    <w:rsid w:val="00B75871"/>
    <w:rsid w:val="00B77541"/>
    <w:rsid w:val="00B80FB7"/>
    <w:rsid w:val="00B8162F"/>
    <w:rsid w:val="00B82F04"/>
    <w:rsid w:val="00B84A92"/>
    <w:rsid w:val="00B86560"/>
    <w:rsid w:val="00B87061"/>
    <w:rsid w:val="00B8748E"/>
    <w:rsid w:val="00B87DD1"/>
    <w:rsid w:val="00B90DA5"/>
    <w:rsid w:val="00B90DF2"/>
    <w:rsid w:val="00B92576"/>
    <w:rsid w:val="00B92F77"/>
    <w:rsid w:val="00B92FC6"/>
    <w:rsid w:val="00B93F41"/>
    <w:rsid w:val="00B94D32"/>
    <w:rsid w:val="00B95903"/>
    <w:rsid w:val="00B95BF1"/>
    <w:rsid w:val="00B96AD5"/>
    <w:rsid w:val="00B96B9E"/>
    <w:rsid w:val="00B971AE"/>
    <w:rsid w:val="00B97393"/>
    <w:rsid w:val="00BA027C"/>
    <w:rsid w:val="00BA0E4A"/>
    <w:rsid w:val="00BA1A88"/>
    <w:rsid w:val="00BA1CA1"/>
    <w:rsid w:val="00BA260D"/>
    <w:rsid w:val="00BA26DC"/>
    <w:rsid w:val="00BA2715"/>
    <w:rsid w:val="00BA2888"/>
    <w:rsid w:val="00BA3095"/>
    <w:rsid w:val="00BA30E3"/>
    <w:rsid w:val="00BA3BC7"/>
    <w:rsid w:val="00BA4403"/>
    <w:rsid w:val="00BA4ACC"/>
    <w:rsid w:val="00BA52CF"/>
    <w:rsid w:val="00BA557C"/>
    <w:rsid w:val="00BA627E"/>
    <w:rsid w:val="00BA658B"/>
    <w:rsid w:val="00BA65C6"/>
    <w:rsid w:val="00BA7121"/>
    <w:rsid w:val="00BA721A"/>
    <w:rsid w:val="00BA7613"/>
    <w:rsid w:val="00BA7F17"/>
    <w:rsid w:val="00BB16FE"/>
    <w:rsid w:val="00BB2CC2"/>
    <w:rsid w:val="00BB37CE"/>
    <w:rsid w:val="00BB41F9"/>
    <w:rsid w:val="00BB4A2F"/>
    <w:rsid w:val="00BB5E73"/>
    <w:rsid w:val="00BB6853"/>
    <w:rsid w:val="00BB74D9"/>
    <w:rsid w:val="00BC09E3"/>
    <w:rsid w:val="00BC277B"/>
    <w:rsid w:val="00BC286E"/>
    <w:rsid w:val="00BC2CBD"/>
    <w:rsid w:val="00BC5AEB"/>
    <w:rsid w:val="00BC64D7"/>
    <w:rsid w:val="00BC6569"/>
    <w:rsid w:val="00BC6AF8"/>
    <w:rsid w:val="00BC7052"/>
    <w:rsid w:val="00BC71F7"/>
    <w:rsid w:val="00BC748F"/>
    <w:rsid w:val="00BC7703"/>
    <w:rsid w:val="00BC7CAF"/>
    <w:rsid w:val="00BD044F"/>
    <w:rsid w:val="00BD0C0B"/>
    <w:rsid w:val="00BD0E53"/>
    <w:rsid w:val="00BD3533"/>
    <w:rsid w:val="00BD55E0"/>
    <w:rsid w:val="00BD56D8"/>
    <w:rsid w:val="00BD57BE"/>
    <w:rsid w:val="00BD60F0"/>
    <w:rsid w:val="00BD70AE"/>
    <w:rsid w:val="00BD762F"/>
    <w:rsid w:val="00BD7CF2"/>
    <w:rsid w:val="00BE10A6"/>
    <w:rsid w:val="00BE1303"/>
    <w:rsid w:val="00BE191D"/>
    <w:rsid w:val="00BE1ABE"/>
    <w:rsid w:val="00BE2650"/>
    <w:rsid w:val="00BE3091"/>
    <w:rsid w:val="00BE3FDA"/>
    <w:rsid w:val="00BE49F0"/>
    <w:rsid w:val="00BE4DAB"/>
    <w:rsid w:val="00BE56B6"/>
    <w:rsid w:val="00BE5F75"/>
    <w:rsid w:val="00BE63C0"/>
    <w:rsid w:val="00BE6671"/>
    <w:rsid w:val="00BF07CC"/>
    <w:rsid w:val="00BF0BC9"/>
    <w:rsid w:val="00BF1948"/>
    <w:rsid w:val="00BF1CFA"/>
    <w:rsid w:val="00BF1EDD"/>
    <w:rsid w:val="00BF281F"/>
    <w:rsid w:val="00BF325F"/>
    <w:rsid w:val="00BF334F"/>
    <w:rsid w:val="00BF4DFB"/>
    <w:rsid w:val="00BF7283"/>
    <w:rsid w:val="00BF749B"/>
    <w:rsid w:val="00BF763A"/>
    <w:rsid w:val="00BF7A6B"/>
    <w:rsid w:val="00C00140"/>
    <w:rsid w:val="00C00304"/>
    <w:rsid w:val="00C00A83"/>
    <w:rsid w:val="00C00FFF"/>
    <w:rsid w:val="00C01384"/>
    <w:rsid w:val="00C014CD"/>
    <w:rsid w:val="00C017D1"/>
    <w:rsid w:val="00C01F46"/>
    <w:rsid w:val="00C01F9D"/>
    <w:rsid w:val="00C0248C"/>
    <w:rsid w:val="00C0268F"/>
    <w:rsid w:val="00C041EF"/>
    <w:rsid w:val="00C04560"/>
    <w:rsid w:val="00C045CA"/>
    <w:rsid w:val="00C04782"/>
    <w:rsid w:val="00C04AFC"/>
    <w:rsid w:val="00C05C9D"/>
    <w:rsid w:val="00C0615E"/>
    <w:rsid w:val="00C06D93"/>
    <w:rsid w:val="00C07218"/>
    <w:rsid w:val="00C076F7"/>
    <w:rsid w:val="00C1034E"/>
    <w:rsid w:val="00C10641"/>
    <w:rsid w:val="00C13081"/>
    <w:rsid w:val="00C13922"/>
    <w:rsid w:val="00C15120"/>
    <w:rsid w:val="00C21E95"/>
    <w:rsid w:val="00C21F9F"/>
    <w:rsid w:val="00C2228F"/>
    <w:rsid w:val="00C223CB"/>
    <w:rsid w:val="00C22A8E"/>
    <w:rsid w:val="00C23DDD"/>
    <w:rsid w:val="00C24904"/>
    <w:rsid w:val="00C260B9"/>
    <w:rsid w:val="00C265B9"/>
    <w:rsid w:val="00C271D1"/>
    <w:rsid w:val="00C30409"/>
    <w:rsid w:val="00C307C5"/>
    <w:rsid w:val="00C30BC3"/>
    <w:rsid w:val="00C30C7C"/>
    <w:rsid w:val="00C313F0"/>
    <w:rsid w:val="00C31903"/>
    <w:rsid w:val="00C33B77"/>
    <w:rsid w:val="00C33FD2"/>
    <w:rsid w:val="00C34426"/>
    <w:rsid w:val="00C34F5B"/>
    <w:rsid w:val="00C34F7E"/>
    <w:rsid w:val="00C352AA"/>
    <w:rsid w:val="00C35D9D"/>
    <w:rsid w:val="00C3670F"/>
    <w:rsid w:val="00C3688C"/>
    <w:rsid w:val="00C37018"/>
    <w:rsid w:val="00C371CB"/>
    <w:rsid w:val="00C3728E"/>
    <w:rsid w:val="00C411D6"/>
    <w:rsid w:val="00C41B48"/>
    <w:rsid w:val="00C42BF6"/>
    <w:rsid w:val="00C42E39"/>
    <w:rsid w:val="00C43F54"/>
    <w:rsid w:val="00C45B9B"/>
    <w:rsid w:val="00C45DE0"/>
    <w:rsid w:val="00C461A8"/>
    <w:rsid w:val="00C4647A"/>
    <w:rsid w:val="00C46643"/>
    <w:rsid w:val="00C47224"/>
    <w:rsid w:val="00C478BD"/>
    <w:rsid w:val="00C47901"/>
    <w:rsid w:val="00C50267"/>
    <w:rsid w:val="00C50646"/>
    <w:rsid w:val="00C5257F"/>
    <w:rsid w:val="00C52AAB"/>
    <w:rsid w:val="00C5436D"/>
    <w:rsid w:val="00C54692"/>
    <w:rsid w:val="00C54C76"/>
    <w:rsid w:val="00C54E11"/>
    <w:rsid w:val="00C55A23"/>
    <w:rsid w:val="00C56617"/>
    <w:rsid w:val="00C572A9"/>
    <w:rsid w:val="00C575C3"/>
    <w:rsid w:val="00C6014B"/>
    <w:rsid w:val="00C608E3"/>
    <w:rsid w:val="00C60D16"/>
    <w:rsid w:val="00C61B92"/>
    <w:rsid w:val="00C61FA4"/>
    <w:rsid w:val="00C627E5"/>
    <w:rsid w:val="00C62D73"/>
    <w:rsid w:val="00C63C4B"/>
    <w:rsid w:val="00C64580"/>
    <w:rsid w:val="00C646BF"/>
    <w:rsid w:val="00C65EB9"/>
    <w:rsid w:val="00C66E34"/>
    <w:rsid w:val="00C70055"/>
    <w:rsid w:val="00C70981"/>
    <w:rsid w:val="00C72A28"/>
    <w:rsid w:val="00C72C7F"/>
    <w:rsid w:val="00C73EFA"/>
    <w:rsid w:val="00C73FBD"/>
    <w:rsid w:val="00C74DF4"/>
    <w:rsid w:val="00C74F52"/>
    <w:rsid w:val="00C74F87"/>
    <w:rsid w:val="00C74F97"/>
    <w:rsid w:val="00C75202"/>
    <w:rsid w:val="00C75894"/>
    <w:rsid w:val="00C77094"/>
    <w:rsid w:val="00C77B5E"/>
    <w:rsid w:val="00C80BC8"/>
    <w:rsid w:val="00C811C4"/>
    <w:rsid w:val="00C81649"/>
    <w:rsid w:val="00C82546"/>
    <w:rsid w:val="00C82A4E"/>
    <w:rsid w:val="00C84003"/>
    <w:rsid w:val="00C842FF"/>
    <w:rsid w:val="00C84947"/>
    <w:rsid w:val="00C861D4"/>
    <w:rsid w:val="00C86D6B"/>
    <w:rsid w:val="00C86EFE"/>
    <w:rsid w:val="00C909C6"/>
    <w:rsid w:val="00C90CA2"/>
    <w:rsid w:val="00C90E6F"/>
    <w:rsid w:val="00C92BC1"/>
    <w:rsid w:val="00C943D4"/>
    <w:rsid w:val="00C94499"/>
    <w:rsid w:val="00C96215"/>
    <w:rsid w:val="00C97A06"/>
    <w:rsid w:val="00C97EA4"/>
    <w:rsid w:val="00CA02B7"/>
    <w:rsid w:val="00CA08AD"/>
    <w:rsid w:val="00CA0D75"/>
    <w:rsid w:val="00CA0FE3"/>
    <w:rsid w:val="00CA16DA"/>
    <w:rsid w:val="00CA3E09"/>
    <w:rsid w:val="00CA4227"/>
    <w:rsid w:val="00CA489F"/>
    <w:rsid w:val="00CA544A"/>
    <w:rsid w:val="00CA551F"/>
    <w:rsid w:val="00CA5BC3"/>
    <w:rsid w:val="00CA7567"/>
    <w:rsid w:val="00CA77E4"/>
    <w:rsid w:val="00CB059B"/>
    <w:rsid w:val="00CB06EB"/>
    <w:rsid w:val="00CB0746"/>
    <w:rsid w:val="00CB0931"/>
    <w:rsid w:val="00CB2390"/>
    <w:rsid w:val="00CB3066"/>
    <w:rsid w:val="00CB3C1A"/>
    <w:rsid w:val="00CB4943"/>
    <w:rsid w:val="00CB4CC0"/>
    <w:rsid w:val="00CB57D1"/>
    <w:rsid w:val="00CB5FBE"/>
    <w:rsid w:val="00CB76A8"/>
    <w:rsid w:val="00CC00A4"/>
    <w:rsid w:val="00CC01CB"/>
    <w:rsid w:val="00CC16E9"/>
    <w:rsid w:val="00CC1E31"/>
    <w:rsid w:val="00CC270F"/>
    <w:rsid w:val="00CC276F"/>
    <w:rsid w:val="00CC4A23"/>
    <w:rsid w:val="00CC4ED3"/>
    <w:rsid w:val="00CC53F5"/>
    <w:rsid w:val="00CC62DF"/>
    <w:rsid w:val="00CC7AC9"/>
    <w:rsid w:val="00CD0706"/>
    <w:rsid w:val="00CD1196"/>
    <w:rsid w:val="00CD1322"/>
    <w:rsid w:val="00CD18FA"/>
    <w:rsid w:val="00CD193B"/>
    <w:rsid w:val="00CD292D"/>
    <w:rsid w:val="00CD2C40"/>
    <w:rsid w:val="00CD3C92"/>
    <w:rsid w:val="00CD3FD1"/>
    <w:rsid w:val="00CD5545"/>
    <w:rsid w:val="00CD6468"/>
    <w:rsid w:val="00CD68EE"/>
    <w:rsid w:val="00CD6B87"/>
    <w:rsid w:val="00CD7BA9"/>
    <w:rsid w:val="00CE0243"/>
    <w:rsid w:val="00CE1DE3"/>
    <w:rsid w:val="00CE2537"/>
    <w:rsid w:val="00CE4981"/>
    <w:rsid w:val="00CE4B41"/>
    <w:rsid w:val="00CE536A"/>
    <w:rsid w:val="00CE556D"/>
    <w:rsid w:val="00CE5ACB"/>
    <w:rsid w:val="00CE61AA"/>
    <w:rsid w:val="00CE6D9A"/>
    <w:rsid w:val="00CE7C0F"/>
    <w:rsid w:val="00CF076D"/>
    <w:rsid w:val="00CF1614"/>
    <w:rsid w:val="00CF19C0"/>
    <w:rsid w:val="00CF1AD1"/>
    <w:rsid w:val="00CF2A19"/>
    <w:rsid w:val="00CF4FF1"/>
    <w:rsid w:val="00CF5F4D"/>
    <w:rsid w:val="00CF6127"/>
    <w:rsid w:val="00CF6378"/>
    <w:rsid w:val="00D00208"/>
    <w:rsid w:val="00D016E3"/>
    <w:rsid w:val="00D01BFC"/>
    <w:rsid w:val="00D01D8B"/>
    <w:rsid w:val="00D01DB6"/>
    <w:rsid w:val="00D02EC3"/>
    <w:rsid w:val="00D03186"/>
    <w:rsid w:val="00D04621"/>
    <w:rsid w:val="00D05665"/>
    <w:rsid w:val="00D05C23"/>
    <w:rsid w:val="00D05EF9"/>
    <w:rsid w:val="00D069CA"/>
    <w:rsid w:val="00D069DD"/>
    <w:rsid w:val="00D07FB6"/>
    <w:rsid w:val="00D108D7"/>
    <w:rsid w:val="00D10EF6"/>
    <w:rsid w:val="00D114AC"/>
    <w:rsid w:val="00D11BA9"/>
    <w:rsid w:val="00D11E79"/>
    <w:rsid w:val="00D1219F"/>
    <w:rsid w:val="00D133F4"/>
    <w:rsid w:val="00D13495"/>
    <w:rsid w:val="00D13FDE"/>
    <w:rsid w:val="00D144D3"/>
    <w:rsid w:val="00D15902"/>
    <w:rsid w:val="00D15F84"/>
    <w:rsid w:val="00D164F2"/>
    <w:rsid w:val="00D17451"/>
    <w:rsid w:val="00D17944"/>
    <w:rsid w:val="00D20455"/>
    <w:rsid w:val="00D21D22"/>
    <w:rsid w:val="00D21D51"/>
    <w:rsid w:val="00D22D6C"/>
    <w:rsid w:val="00D2495A"/>
    <w:rsid w:val="00D24C42"/>
    <w:rsid w:val="00D24FA8"/>
    <w:rsid w:val="00D27359"/>
    <w:rsid w:val="00D27663"/>
    <w:rsid w:val="00D305AA"/>
    <w:rsid w:val="00D31127"/>
    <w:rsid w:val="00D3218C"/>
    <w:rsid w:val="00D324C1"/>
    <w:rsid w:val="00D33956"/>
    <w:rsid w:val="00D3482D"/>
    <w:rsid w:val="00D34C74"/>
    <w:rsid w:val="00D36AE1"/>
    <w:rsid w:val="00D37082"/>
    <w:rsid w:val="00D37086"/>
    <w:rsid w:val="00D405B1"/>
    <w:rsid w:val="00D406E6"/>
    <w:rsid w:val="00D40820"/>
    <w:rsid w:val="00D40856"/>
    <w:rsid w:val="00D40C04"/>
    <w:rsid w:val="00D41EAF"/>
    <w:rsid w:val="00D421A5"/>
    <w:rsid w:val="00D423BC"/>
    <w:rsid w:val="00D42AD4"/>
    <w:rsid w:val="00D42D98"/>
    <w:rsid w:val="00D443B4"/>
    <w:rsid w:val="00D444F4"/>
    <w:rsid w:val="00D445EB"/>
    <w:rsid w:val="00D44669"/>
    <w:rsid w:val="00D44FDC"/>
    <w:rsid w:val="00D45153"/>
    <w:rsid w:val="00D467E5"/>
    <w:rsid w:val="00D46EA4"/>
    <w:rsid w:val="00D47D48"/>
    <w:rsid w:val="00D50A1D"/>
    <w:rsid w:val="00D519E5"/>
    <w:rsid w:val="00D51E50"/>
    <w:rsid w:val="00D52DA0"/>
    <w:rsid w:val="00D52EA2"/>
    <w:rsid w:val="00D53D53"/>
    <w:rsid w:val="00D5454B"/>
    <w:rsid w:val="00D55238"/>
    <w:rsid w:val="00D55532"/>
    <w:rsid w:val="00D56904"/>
    <w:rsid w:val="00D575CB"/>
    <w:rsid w:val="00D5761B"/>
    <w:rsid w:val="00D57856"/>
    <w:rsid w:val="00D578EC"/>
    <w:rsid w:val="00D57C77"/>
    <w:rsid w:val="00D62A04"/>
    <w:rsid w:val="00D63357"/>
    <w:rsid w:val="00D638BB"/>
    <w:rsid w:val="00D63E6B"/>
    <w:rsid w:val="00D63F48"/>
    <w:rsid w:val="00D64C5E"/>
    <w:rsid w:val="00D64D8D"/>
    <w:rsid w:val="00D652E7"/>
    <w:rsid w:val="00D65565"/>
    <w:rsid w:val="00D65DE4"/>
    <w:rsid w:val="00D66259"/>
    <w:rsid w:val="00D66F8B"/>
    <w:rsid w:val="00D671E4"/>
    <w:rsid w:val="00D67243"/>
    <w:rsid w:val="00D70DFB"/>
    <w:rsid w:val="00D72938"/>
    <w:rsid w:val="00D7422D"/>
    <w:rsid w:val="00D743AA"/>
    <w:rsid w:val="00D75924"/>
    <w:rsid w:val="00D75A42"/>
    <w:rsid w:val="00D774BF"/>
    <w:rsid w:val="00D77C8D"/>
    <w:rsid w:val="00D80742"/>
    <w:rsid w:val="00D812D2"/>
    <w:rsid w:val="00D826F4"/>
    <w:rsid w:val="00D82821"/>
    <w:rsid w:val="00D82C2F"/>
    <w:rsid w:val="00D834B7"/>
    <w:rsid w:val="00D839B0"/>
    <w:rsid w:val="00D83BB6"/>
    <w:rsid w:val="00D84327"/>
    <w:rsid w:val="00D846C6"/>
    <w:rsid w:val="00D847CC"/>
    <w:rsid w:val="00D84FAB"/>
    <w:rsid w:val="00D857A2"/>
    <w:rsid w:val="00D866E2"/>
    <w:rsid w:val="00D86AD2"/>
    <w:rsid w:val="00D86FCF"/>
    <w:rsid w:val="00D875DD"/>
    <w:rsid w:val="00D87A6A"/>
    <w:rsid w:val="00D87C07"/>
    <w:rsid w:val="00D901F7"/>
    <w:rsid w:val="00D90893"/>
    <w:rsid w:val="00D90F55"/>
    <w:rsid w:val="00D9127F"/>
    <w:rsid w:val="00D91510"/>
    <w:rsid w:val="00D916B9"/>
    <w:rsid w:val="00D91EC6"/>
    <w:rsid w:val="00D927C2"/>
    <w:rsid w:val="00D927EA"/>
    <w:rsid w:val="00D9359D"/>
    <w:rsid w:val="00D93A9C"/>
    <w:rsid w:val="00D94AAB"/>
    <w:rsid w:val="00D95323"/>
    <w:rsid w:val="00D96C59"/>
    <w:rsid w:val="00D97F65"/>
    <w:rsid w:val="00DA0188"/>
    <w:rsid w:val="00DA0F71"/>
    <w:rsid w:val="00DA126B"/>
    <w:rsid w:val="00DA1762"/>
    <w:rsid w:val="00DA1A65"/>
    <w:rsid w:val="00DA1FD0"/>
    <w:rsid w:val="00DA21E8"/>
    <w:rsid w:val="00DA297E"/>
    <w:rsid w:val="00DA4B86"/>
    <w:rsid w:val="00DA58B1"/>
    <w:rsid w:val="00DA61F0"/>
    <w:rsid w:val="00DA6630"/>
    <w:rsid w:val="00DA79F6"/>
    <w:rsid w:val="00DA7AE1"/>
    <w:rsid w:val="00DA7D13"/>
    <w:rsid w:val="00DB147C"/>
    <w:rsid w:val="00DB16F5"/>
    <w:rsid w:val="00DB2A53"/>
    <w:rsid w:val="00DB2B5A"/>
    <w:rsid w:val="00DB2C78"/>
    <w:rsid w:val="00DB3647"/>
    <w:rsid w:val="00DB3833"/>
    <w:rsid w:val="00DB41AD"/>
    <w:rsid w:val="00DB4346"/>
    <w:rsid w:val="00DB4763"/>
    <w:rsid w:val="00DB4B09"/>
    <w:rsid w:val="00DB6318"/>
    <w:rsid w:val="00DB66EA"/>
    <w:rsid w:val="00DB68DB"/>
    <w:rsid w:val="00DB6BA6"/>
    <w:rsid w:val="00DB7B3A"/>
    <w:rsid w:val="00DB7F25"/>
    <w:rsid w:val="00DC014B"/>
    <w:rsid w:val="00DC086F"/>
    <w:rsid w:val="00DC09F4"/>
    <w:rsid w:val="00DC18E4"/>
    <w:rsid w:val="00DC1D3E"/>
    <w:rsid w:val="00DC2F66"/>
    <w:rsid w:val="00DC3C49"/>
    <w:rsid w:val="00DC532A"/>
    <w:rsid w:val="00DC5465"/>
    <w:rsid w:val="00DC57B0"/>
    <w:rsid w:val="00DC656D"/>
    <w:rsid w:val="00DC6AEE"/>
    <w:rsid w:val="00DC6C8F"/>
    <w:rsid w:val="00DC70C6"/>
    <w:rsid w:val="00DC7D1A"/>
    <w:rsid w:val="00DD0A79"/>
    <w:rsid w:val="00DD0AC6"/>
    <w:rsid w:val="00DD11A0"/>
    <w:rsid w:val="00DD1448"/>
    <w:rsid w:val="00DD18DC"/>
    <w:rsid w:val="00DD2020"/>
    <w:rsid w:val="00DD2730"/>
    <w:rsid w:val="00DD2890"/>
    <w:rsid w:val="00DD438F"/>
    <w:rsid w:val="00DD4B63"/>
    <w:rsid w:val="00DD54A8"/>
    <w:rsid w:val="00DD57BD"/>
    <w:rsid w:val="00DD6AD8"/>
    <w:rsid w:val="00DD6C75"/>
    <w:rsid w:val="00DD7178"/>
    <w:rsid w:val="00DD7675"/>
    <w:rsid w:val="00DD776C"/>
    <w:rsid w:val="00DD7D70"/>
    <w:rsid w:val="00DE04B7"/>
    <w:rsid w:val="00DE221C"/>
    <w:rsid w:val="00DE2252"/>
    <w:rsid w:val="00DE249F"/>
    <w:rsid w:val="00DE2829"/>
    <w:rsid w:val="00DE30C9"/>
    <w:rsid w:val="00DE30CE"/>
    <w:rsid w:val="00DE3256"/>
    <w:rsid w:val="00DE3E8F"/>
    <w:rsid w:val="00DE45F9"/>
    <w:rsid w:val="00DE74ED"/>
    <w:rsid w:val="00DE770E"/>
    <w:rsid w:val="00DF2002"/>
    <w:rsid w:val="00DF4AB2"/>
    <w:rsid w:val="00DF4B72"/>
    <w:rsid w:val="00DF6B75"/>
    <w:rsid w:val="00DF6EC4"/>
    <w:rsid w:val="00DF6EF8"/>
    <w:rsid w:val="00E0041A"/>
    <w:rsid w:val="00E004E4"/>
    <w:rsid w:val="00E0075F"/>
    <w:rsid w:val="00E01449"/>
    <w:rsid w:val="00E0159F"/>
    <w:rsid w:val="00E0165C"/>
    <w:rsid w:val="00E016B8"/>
    <w:rsid w:val="00E02078"/>
    <w:rsid w:val="00E025E8"/>
    <w:rsid w:val="00E02DE8"/>
    <w:rsid w:val="00E03E4C"/>
    <w:rsid w:val="00E045AE"/>
    <w:rsid w:val="00E05E5E"/>
    <w:rsid w:val="00E06169"/>
    <w:rsid w:val="00E06B3F"/>
    <w:rsid w:val="00E073F8"/>
    <w:rsid w:val="00E074D8"/>
    <w:rsid w:val="00E07EEB"/>
    <w:rsid w:val="00E1003A"/>
    <w:rsid w:val="00E108CF"/>
    <w:rsid w:val="00E10D02"/>
    <w:rsid w:val="00E113A5"/>
    <w:rsid w:val="00E12277"/>
    <w:rsid w:val="00E1282A"/>
    <w:rsid w:val="00E138CE"/>
    <w:rsid w:val="00E145D9"/>
    <w:rsid w:val="00E148BD"/>
    <w:rsid w:val="00E148D7"/>
    <w:rsid w:val="00E14AA3"/>
    <w:rsid w:val="00E15C48"/>
    <w:rsid w:val="00E17B6E"/>
    <w:rsid w:val="00E206C9"/>
    <w:rsid w:val="00E216D8"/>
    <w:rsid w:val="00E2242F"/>
    <w:rsid w:val="00E2268C"/>
    <w:rsid w:val="00E22C89"/>
    <w:rsid w:val="00E2332B"/>
    <w:rsid w:val="00E2363F"/>
    <w:rsid w:val="00E24546"/>
    <w:rsid w:val="00E24683"/>
    <w:rsid w:val="00E24F0A"/>
    <w:rsid w:val="00E24FD1"/>
    <w:rsid w:val="00E25ABC"/>
    <w:rsid w:val="00E25E61"/>
    <w:rsid w:val="00E260C0"/>
    <w:rsid w:val="00E262FB"/>
    <w:rsid w:val="00E26AE1"/>
    <w:rsid w:val="00E271FC"/>
    <w:rsid w:val="00E2798D"/>
    <w:rsid w:val="00E305A5"/>
    <w:rsid w:val="00E3221A"/>
    <w:rsid w:val="00E32B84"/>
    <w:rsid w:val="00E331BA"/>
    <w:rsid w:val="00E34C77"/>
    <w:rsid w:val="00E356F5"/>
    <w:rsid w:val="00E3601F"/>
    <w:rsid w:val="00E37005"/>
    <w:rsid w:val="00E37BC3"/>
    <w:rsid w:val="00E40393"/>
    <w:rsid w:val="00E40B52"/>
    <w:rsid w:val="00E4282B"/>
    <w:rsid w:val="00E42BF5"/>
    <w:rsid w:val="00E43713"/>
    <w:rsid w:val="00E43FB3"/>
    <w:rsid w:val="00E46283"/>
    <w:rsid w:val="00E50710"/>
    <w:rsid w:val="00E5195B"/>
    <w:rsid w:val="00E51FC4"/>
    <w:rsid w:val="00E52641"/>
    <w:rsid w:val="00E52AD5"/>
    <w:rsid w:val="00E5452C"/>
    <w:rsid w:val="00E54ED8"/>
    <w:rsid w:val="00E5589C"/>
    <w:rsid w:val="00E558D9"/>
    <w:rsid w:val="00E55C83"/>
    <w:rsid w:val="00E55F7F"/>
    <w:rsid w:val="00E5623A"/>
    <w:rsid w:val="00E56B4D"/>
    <w:rsid w:val="00E57B6B"/>
    <w:rsid w:val="00E57B8B"/>
    <w:rsid w:val="00E6007E"/>
    <w:rsid w:val="00E60A4C"/>
    <w:rsid w:val="00E61DB0"/>
    <w:rsid w:val="00E624DB"/>
    <w:rsid w:val="00E62721"/>
    <w:rsid w:val="00E62BDC"/>
    <w:rsid w:val="00E630BC"/>
    <w:rsid w:val="00E63E9F"/>
    <w:rsid w:val="00E6402F"/>
    <w:rsid w:val="00E6489D"/>
    <w:rsid w:val="00E64B06"/>
    <w:rsid w:val="00E64B20"/>
    <w:rsid w:val="00E66466"/>
    <w:rsid w:val="00E6651C"/>
    <w:rsid w:val="00E66636"/>
    <w:rsid w:val="00E6698B"/>
    <w:rsid w:val="00E6699E"/>
    <w:rsid w:val="00E6791A"/>
    <w:rsid w:val="00E67C71"/>
    <w:rsid w:val="00E67E53"/>
    <w:rsid w:val="00E70448"/>
    <w:rsid w:val="00E70BE6"/>
    <w:rsid w:val="00E70EC9"/>
    <w:rsid w:val="00E71E77"/>
    <w:rsid w:val="00E72984"/>
    <w:rsid w:val="00E7321D"/>
    <w:rsid w:val="00E737FE"/>
    <w:rsid w:val="00E747F0"/>
    <w:rsid w:val="00E751D1"/>
    <w:rsid w:val="00E7757D"/>
    <w:rsid w:val="00E776BA"/>
    <w:rsid w:val="00E77EFF"/>
    <w:rsid w:val="00E80E2F"/>
    <w:rsid w:val="00E8101C"/>
    <w:rsid w:val="00E8277A"/>
    <w:rsid w:val="00E83BEF"/>
    <w:rsid w:val="00E83BF7"/>
    <w:rsid w:val="00E83E79"/>
    <w:rsid w:val="00E849B5"/>
    <w:rsid w:val="00E855A0"/>
    <w:rsid w:val="00E857F5"/>
    <w:rsid w:val="00E85AE8"/>
    <w:rsid w:val="00E85EC1"/>
    <w:rsid w:val="00E864A7"/>
    <w:rsid w:val="00E86AA1"/>
    <w:rsid w:val="00E86E8D"/>
    <w:rsid w:val="00E8756D"/>
    <w:rsid w:val="00E87E49"/>
    <w:rsid w:val="00E900E8"/>
    <w:rsid w:val="00E904FE"/>
    <w:rsid w:val="00E90EBE"/>
    <w:rsid w:val="00E91080"/>
    <w:rsid w:val="00E9134D"/>
    <w:rsid w:val="00E91D56"/>
    <w:rsid w:val="00E92580"/>
    <w:rsid w:val="00E92B5C"/>
    <w:rsid w:val="00E92F12"/>
    <w:rsid w:val="00E92F9F"/>
    <w:rsid w:val="00E930D1"/>
    <w:rsid w:val="00E93B9A"/>
    <w:rsid w:val="00E94516"/>
    <w:rsid w:val="00E95956"/>
    <w:rsid w:val="00E96164"/>
    <w:rsid w:val="00E96319"/>
    <w:rsid w:val="00EA016A"/>
    <w:rsid w:val="00EA0381"/>
    <w:rsid w:val="00EA09F5"/>
    <w:rsid w:val="00EA0A4E"/>
    <w:rsid w:val="00EA13F4"/>
    <w:rsid w:val="00EA1409"/>
    <w:rsid w:val="00EA2BE6"/>
    <w:rsid w:val="00EA3C79"/>
    <w:rsid w:val="00EA4669"/>
    <w:rsid w:val="00EA4B80"/>
    <w:rsid w:val="00EA4D06"/>
    <w:rsid w:val="00EA4F36"/>
    <w:rsid w:val="00EA52C5"/>
    <w:rsid w:val="00EA5862"/>
    <w:rsid w:val="00EA6207"/>
    <w:rsid w:val="00EA7294"/>
    <w:rsid w:val="00EA72EC"/>
    <w:rsid w:val="00EA774E"/>
    <w:rsid w:val="00EA7C35"/>
    <w:rsid w:val="00EA7CA4"/>
    <w:rsid w:val="00EB0017"/>
    <w:rsid w:val="00EB05E4"/>
    <w:rsid w:val="00EB0CA7"/>
    <w:rsid w:val="00EB0E3B"/>
    <w:rsid w:val="00EB12A7"/>
    <w:rsid w:val="00EB1410"/>
    <w:rsid w:val="00EB2021"/>
    <w:rsid w:val="00EB25CE"/>
    <w:rsid w:val="00EB27A6"/>
    <w:rsid w:val="00EB3B8D"/>
    <w:rsid w:val="00EB4620"/>
    <w:rsid w:val="00EB5285"/>
    <w:rsid w:val="00EB711C"/>
    <w:rsid w:val="00EC114F"/>
    <w:rsid w:val="00EC1A46"/>
    <w:rsid w:val="00EC2E3C"/>
    <w:rsid w:val="00EC2ECB"/>
    <w:rsid w:val="00EC4774"/>
    <w:rsid w:val="00EC5389"/>
    <w:rsid w:val="00EC545F"/>
    <w:rsid w:val="00EC5D04"/>
    <w:rsid w:val="00EC5DB8"/>
    <w:rsid w:val="00EC6418"/>
    <w:rsid w:val="00EC662D"/>
    <w:rsid w:val="00EC7F02"/>
    <w:rsid w:val="00ED087B"/>
    <w:rsid w:val="00ED1BF9"/>
    <w:rsid w:val="00ED1D5E"/>
    <w:rsid w:val="00ED3206"/>
    <w:rsid w:val="00ED39A9"/>
    <w:rsid w:val="00ED3C2C"/>
    <w:rsid w:val="00ED4633"/>
    <w:rsid w:val="00ED5479"/>
    <w:rsid w:val="00ED7500"/>
    <w:rsid w:val="00ED79F4"/>
    <w:rsid w:val="00ED7E7D"/>
    <w:rsid w:val="00ED7E96"/>
    <w:rsid w:val="00EE013F"/>
    <w:rsid w:val="00EE0FD3"/>
    <w:rsid w:val="00EE183F"/>
    <w:rsid w:val="00EE18C1"/>
    <w:rsid w:val="00EE20BC"/>
    <w:rsid w:val="00EE20C1"/>
    <w:rsid w:val="00EE28F7"/>
    <w:rsid w:val="00EE2A7B"/>
    <w:rsid w:val="00EE2FED"/>
    <w:rsid w:val="00EE3A16"/>
    <w:rsid w:val="00EE3DD4"/>
    <w:rsid w:val="00EE4301"/>
    <w:rsid w:val="00EE48B2"/>
    <w:rsid w:val="00EE4A7B"/>
    <w:rsid w:val="00EE4BF9"/>
    <w:rsid w:val="00EE64EC"/>
    <w:rsid w:val="00EE6FAD"/>
    <w:rsid w:val="00EE7482"/>
    <w:rsid w:val="00EF0BCA"/>
    <w:rsid w:val="00EF2117"/>
    <w:rsid w:val="00EF2C49"/>
    <w:rsid w:val="00EF4114"/>
    <w:rsid w:val="00EF62EC"/>
    <w:rsid w:val="00EF658D"/>
    <w:rsid w:val="00EF7028"/>
    <w:rsid w:val="00EF720B"/>
    <w:rsid w:val="00F00C85"/>
    <w:rsid w:val="00F01027"/>
    <w:rsid w:val="00F01C07"/>
    <w:rsid w:val="00F01C48"/>
    <w:rsid w:val="00F0297F"/>
    <w:rsid w:val="00F0370A"/>
    <w:rsid w:val="00F03B02"/>
    <w:rsid w:val="00F04782"/>
    <w:rsid w:val="00F04943"/>
    <w:rsid w:val="00F04EDD"/>
    <w:rsid w:val="00F05663"/>
    <w:rsid w:val="00F05A3E"/>
    <w:rsid w:val="00F06DE4"/>
    <w:rsid w:val="00F070E8"/>
    <w:rsid w:val="00F07F13"/>
    <w:rsid w:val="00F100A1"/>
    <w:rsid w:val="00F1149B"/>
    <w:rsid w:val="00F117AF"/>
    <w:rsid w:val="00F1197A"/>
    <w:rsid w:val="00F12728"/>
    <w:rsid w:val="00F128F7"/>
    <w:rsid w:val="00F12A5F"/>
    <w:rsid w:val="00F12AC5"/>
    <w:rsid w:val="00F13C05"/>
    <w:rsid w:val="00F1420D"/>
    <w:rsid w:val="00F15317"/>
    <w:rsid w:val="00F1538B"/>
    <w:rsid w:val="00F1697C"/>
    <w:rsid w:val="00F173E1"/>
    <w:rsid w:val="00F175C5"/>
    <w:rsid w:val="00F176B3"/>
    <w:rsid w:val="00F17732"/>
    <w:rsid w:val="00F209B9"/>
    <w:rsid w:val="00F20BA1"/>
    <w:rsid w:val="00F20D90"/>
    <w:rsid w:val="00F20FF5"/>
    <w:rsid w:val="00F2135B"/>
    <w:rsid w:val="00F2177B"/>
    <w:rsid w:val="00F22EA8"/>
    <w:rsid w:val="00F246A5"/>
    <w:rsid w:val="00F24700"/>
    <w:rsid w:val="00F24B40"/>
    <w:rsid w:val="00F2501E"/>
    <w:rsid w:val="00F25DF2"/>
    <w:rsid w:val="00F268A2"/>
    <w:rsid w:val="00F26EC5"/>
    <w:rsid w:val="00F27E2C"/>
    <w:rsid w:val="00F31365"/>
    <w:rsid w:val="00F318B9"/>
    <w:rsid w:val="00F31F05"/>
    <w:rsid w:val="00F328B4"/>
    <w:rsid w:val="00F34287"/>
    <w:rsid w:val="00F342E7"/>
    <w:rsid w:val="00F34794"/>
    <w:rsid w:val="00F351DD"/>
    <w:rsid w:val="00F356E4"/>
    <w:rsid w:val="00F35FA2"/>
    <w:rsid w:val="00F3769B"/>
    <w:rsid w:val="00F37FF5"/>
    <w:rsid w:val="00F40407"/>
    <w:rsid w:val="00F407FC"/>
    <w:rsid w:val="00F40AC1"/>
    <w:rsid w:val="00F40C15"/>
    <w:rsid w:val="00F40EC7"/>
    <w:rsid w:val="00F41363"/>
    <w:rsid w:val="00F4340F"/>
    <w:rsid w:val="00F43B75"/>
    <w:rsid w:val="00F43F3F"/>
    <w:rsid w:val="00F4462F"/>
    <w:rsid w:val="00F44A03"/>
    <w:rsid w:val="00F45440"/>
    <w:rsid w:val="00F46107"/>
    <w:rsid w:val="00F477FB"/>
    <w:rsid w:val="00F478F3"/>
    <w:rsid w:val="00F50295"/>
    <w:rsid w:val="00F504B9"/>
    <w:rsid w:val="00F517BD"/>
    <w:rsid w:val="00F51975"/>
    <w:rsid w:val="00F51FC1"/>
    <w:rsid w:val="00F522E7"/>
    <w:rsid w:val="00F52D63"/>
    <w:rsid w:val="00F5326A"/>
    <w:rsid w:val="00F537F6"/>
    <w:rsid w:val="00F540D0"/>
    <w:rsid w:val="00F542A2"/>
    <w:rsid w:val="00F54E93"/>
    <w:rsid w:val="00F5509A"/>
    <w:rsid w:val="00F55B27"/>
    <w:rsid w:val="00F55C64"/>
    <w:rsid w:val="00F55C90"/>
    <w:rsid w:val="00F56296"/>
    <w:rsid w:val="00F5700D"/>
    <w:rsid w:val="00F5719E"/>
    <w:rsid w:val="00F57243"/>
    <w:rsid w:val="00F5736D"/>
    <w:rsid w:val="00F57D5E"/>
    <w:rsid w:val="00F6057E"/>
    <w:rsid w:val="00F60EBA"/>
    <w:rsid w:val="00F61133"/>
    <w:rsid w:val="00F61142"/>
    <w:rsid w:val="00F614F8"/>
    <w:rsid w:val="00F61F13"/>
    <w:rsid w:val="00F622B6"/>
    <w:rsid w:val="00F628F3"/>
    <w:rsid w:val="00F63900"/>
    <w:rsid w:val="00F63ACD"/>
    <w:rsid w:val="00F6438F"/>
    <w:rsid w:val="00F64C90"/>
    <w:rsid w:val="00F64CEE"/>
    <w:rsid w:val="00F650B1"/>
    <w:rsid w:val="00F654D4"/>
    <w:rsid w:val="00F66CD5"/>
    <w:rsid w:val="00F66EB7"/>
    <w:rsid w:val="00F678ED"/>
    <w:rsid w:val="00F67D3B"/>
    <w:rsid w:val="00F709E1"/>
    <w:rsid w:val="00F70B4F"/>
    <w:rsid w:val="00F70D37"/>
    <w:rsid w:val="00F70F27"/>
    <w:rsid w:val="00F73B4F"/>
    <w:rsid w:val="00F73BF3"/>
    <w:rsid w:val="00F745D0"/>
    <w:rsid w:val="00F74B1D"/>
    <w:rsid w:val="00F74D7E"/>
    <w:rsid w:val="00F752C1"/>
    <w:rsid w:val="00F75E47"/>
    <w:rsid w:val="00F764DA"/>
    <w:rsid w:val="00F777C9"/>
    <w:rsid w:val="00F77D07"/>
    <w:rsid w:val="00F8046D"/>
    <w:rsid w:val="00F80F63"/>
    <w:rsid w:val="00F83027"/>
    <w:rsid w:val="00F86361"/>
    <w:rsid w:val="00F867C0"/>
    <w:rsid w:val="00F870AF"/>
    <w:rsid w:val="00F871B2"/>
    <w:rsid w:val="00F872F0"/>
    <w:rsid w:val="00F90EFD"/>
    <w:rsid w:val="00F9134A"/>
    <w:rsid w:val="00F924CA"/>
    <w:rsid w:val="00F9607B"/>
    <w:rsid w:val="00F965C5"/>
    <w:rsid w:val="00F9689A"/>
    <w:rsid w:val="00F96E99"/>
    <w:rsid w:val="00F97316"/>
    <w:rsid w:val="00F9755D"/>
    <w:rsid w:val="00F97CAA"/>
    <w:rsid w:val="00FA085C"/>
    <w:rsid w:val="00FA0EAD"/>
    <w:rsid w:val="00FA32A5"/>
    <w:rsid w:val="00FA5A17"/>
    <w:rsid w:val="00FA5F50"/>
    <w:rsid w:val="00FA606E"/>
    <w:rsid w:val="00FA6690"/>
    <w:rsid w:val="00FA6B5F"/>
    <w:rsid w:val="00FA6BF2"/>
    <w:rsid w:val="00FA755A"/>
    <w:rsid w:val="00FB1614"/>
    <w:rsid w:val="00FB17BA"/>
    <w:rsid w:val="00FB1AAF"/>
    <w:rsid w:val="00FB1F3E"/>
    <w:rsid w:val="00FB27B2"/>
    <w:rsid w:val="00FB2A38"/>
    <w:rsid w:val="00FB319E"/>
    <w:rsid w:val="00FB33E8"/>
    <w:rsid w:val="00FB341E"/>
    <w:rsid w:val="00FB3560"/>
    <w:rsid w:val="00FB3DD0"/>
    <w:rsid w:val="00FB4B82"/>
    <w:rsid w:val="00FB5B12"/>
    <w:rsid w:val="00FB5C80"/>
    <w:rsid w:val="00FB6243"/>
    <w:rsid w:val="00FB6B38"/>
    <w:rsid w:val="00FB6FF3"/>
    <w:rsid w:val="00FB732B"/>
    <w:rsid w:val="00FC059C"/>
    <w:rsid w:val="00FC0604"/>
    <w:rsid w:val="00FC065F"/>
    <w:rsid w:val="00FC0EC0"/>
    <w:rsid w:val="00FC16FB"/>
    <w:rsid w:val="00FC46C9"/>
    <w:rsid w:val="00FC56FF"/>
    <w:rsid w:val="00FC66E7"/>
    <w:rsid w:val="00FD15B5"/>
    <w:rsid w:val="00FD2142"/>
    <w:rsid w:val="00FD246D"/>
    <w:rsid w:val="00FD4508"/>
    <w:rsid w:val="00FD4C21"/>
    <w:rsid w:val="00FD57BA"/>
    <w:rsid w:val="00FE07DB"/>
    <w:rsid w:val="00FE0D63"/>
    <w:rsid w:val="00FE1305"/>
    <w:rsid w:val="00FE151C"/>
    <w:rsid w:val="00FE1B93"/>
    <w:rsid w:val="00FE25F7"/>
    <w:rsid w:val="00FE2711"/>
    <w:rsid w:val="00FE2FD2"/>
    <w:rsid w:val="00FE2FD4"/>
    <w:rsid w:val="00FE3672"/>
    <w:rsid w:val="00FE4FE3"/>
    <w:rsid w:val="00FE5010"/>
    <w:rsid w:val="00FE6A86"/>
    <w:rsid w:val="00FE749D"/>
    <w:rsid w:val="00FE7585"/>
    <w:rsid w:val="00FE7A1B"/>
    <w:rsid w:val="00FF0596"/>
    <w:rsid w:val="00FF0F61"/>
    <w:rsid w:val="00FF16DD"/>
    <w:rsid w:val="00FF2201"/>
    <w:rsid w:val="00FF22E0"/>
    <w:rsid w:val="00FF35F7"/>
    <w:rsid w:val="00FF39DF"/>
    <w:rsid w:val="00FF3A91"/>
    <w:rsid w:val="00FF4006"/>
    <w:rsid w:val="00FF5297"/>
    <w:rsid w:val="00FF5BF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B4"/>
    <w:rPr>
      <w:rFonts w:eastAsia="Times New Roman"/>
      <w:sz w:val="24"/>
      <w:szCs w:val="24"/>
    </w:rPr>
  </w:style>
  <w:style w:type="paragraph" w:styleId="10">
    <w:name w:val="heading 1"/>
    <w:basedOn w:val="a"/>
    <w:next w:val="a"/>
    <w:link w:val="11"/>
    <w:qFormat/>
    <w:rsid w:val="002E5C43"/>
    <w:pPr>
      <w:keepNext/>
      <w:spacing w:before="240" w:after="240"/>
      <w:outlineLvl w:val="0"/>
    </w:pPr>
    <w:rPr>
      <w:b/>
      <w:bCs/>
      <w:sz w:val="28"/>
      <w:szCs w:val="28"/>
    </w:rPr>
  </w:style>
  <w:style w:type="paragraph" w:styleId="2">
    <w:name w:val="heading 2"/>
    <w:basedOn w:val="a"/>
    <w:next w:val="a"/>
    <w:link w:val="20"/>
    <w:unhideWhenUsed/>
    <w:qFormat/>
    <w:rsid w:val="002E5C43"/>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0D5E27"/>
    <w:pPr>
      <w:keepNext/>
      <w:spacing w:before="240" w:after="60"/>
      <w:outlineLvl w:val="2"/>
    </w:pPr>
    <w:rPr>
      <w:b/>
      <w:bCs/>
      <w:sz w:val="26"/>
      <w:szCs w:val="26"/>
    </w:rPr>
  </w:style>
  <w:style w:type="paragraph" w:styleId="5">
    <w:name w:val="heading 5"/>
    <w:basedOn w:val="a"/>
    <w:next w:val="a"/>
    <w:link w:val="50"/>
    <w:uiPriority w:val="9"/>
    <w:semiHidden/>
    <w:unhideWhenUsed/>
    <w:qFormat/>
    <w:rsid w:val="00B210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5C43"/>
    <w:rPr>
      <w:rFonts w:eastAsia="Times New Roman"/>
      <w:b/>
      <w:bCs/>
      <w:lang w:eastAsia="ru-RU"/>
    </w:rPr>
  </w:style>
  <w:style w:type="character" w:customStyle="1" w:styleId="20">
    <w:name w:val="Заголовок 2 Знак"/>
    <w:basedOn w:val="a0"/>
    <w:link w:val="2"/>
    <w:rsid w:val="002E5C4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0D5E27"/>
    <w:rPr>
      <w:rFonts w:eastAsia="Times New Roman"/>
      <w:b/>
      <w:bCs/>
      <w:sz w:val="26"/>
      <w:szCs w:val="26"/>
    </w:rPr>
  </w:style>
  <w:style w:type="character" w:customStyle="1" w:styleId="50">
    <w:name w:val="Заголовок 5 Знак"/>
    <w:basedOn w:val="a0"/>
    <w:link w:val="5"/>
    <w:uiPriority w:val="9"/>
    <w:semiHidden/>
    <w:rsid w:val="00B2109F"/>
    <w:rPr>
      <w:rFonts w:asciiTheme="majorHAnsi" w:eastAsiaTheme="majorEastAsia" w:hAnsiTheme="majorHAnsi" w:cstheme="majorBidi"/>
      <w:color w:val="243F60" w:themeColor="accent1" w:themeShade="7F"/>
      <w:sz w:val="24"/>
      <w:szCs w:val="24"/>
    </w:rPr>
  </w:style>
  <w:style w:type="paragraph" w:styleId="21">
    <w:name w:val="Body Text Indent 2"/>
    <w:basedOn w:val="a"/>
    <w:link w:val="22"/>
    <w:unhideWhenUsed/>
    <w:rsid w:val="00414F94"/>
    <w:pPr>
      <w:spacing w:after="120" w:line="480" w:lineRule="auto"/>
      <w:ind w:left="283"/>
    </w:pPr>
  </w:style>
  <w:style w:type="character" w:customStyle="1" w:styleId="22">
    <w:name w:val="Основной текст с отступом 2 Знак"/>
    <w:basedOn w:val="a0"/>
    <w:link w:val="21"/>
    <w:rsid w:val="00414F94"/>
    <w:rPr>
      <w:rFonts w:eastAsia="Times New Roman"/>
      <w:sz w:val="24"/>
      <w:szCs w:val="24"/>
      <w:lang w:eastAsia="ru-RU"/>
    </w:rPr>
  </w:style>
  <w:style w:type="paragraph" w:styleId="a3">
    <w:name w:val="List Paragraph"/>
    <w:basedOn w:val="a"/>
    <w:uiPriority w:val="34"/>
    <w:qFormat/>
    <w:rsid w:val="00414F94"/>
    <w:pPr>
      <w:spacing w:after="200" w:line="276" w:lineRule="auto"/>
      <w:ind w:left="720"/>
      <w:contextualSpacing/>
    </w:pPr>
    <w:rPr>
      <w:rFonts w:ascii="Calibri" w:eastAsia="Calibri" w:hAnsi="Calibri"/>
      <w:sz w:val="22"/>
      <w:szCs w:val="22"/>
      <w:lang w:eastAsia="en-US"/>
    </w:rPr>
  </w:style>
  <w:style w:type="paragraph" w:customStyle="1" w:styleId="1KGK9">
    <w:name w:val="1KG=K9"/>
    <w:rsid w:val="00414F94"/>
    <w:pPr>
      <w:autoSpaceDE w:val="0"/>
      <w:autoSpaceDN w:val="0"/>
      <w:adjustRightInd w:val="0"/>
    </w:pPr>
    <w:rPr>
      <w:rFonts w:ascii="MS Sans Serif" w:eastAsia="Times New Roman" w:hAnsi="MS Sans Serif"/>
      <w:sz w:val="24"/>
      <w:szCs w:val="24"/>
    </w:rPr>
  </w:style>
  <w:style w:type="character" w:customStyle="1" w:styleId="23">
    <w:name w:val="Заголовок №2_"/>
    <w:basedOn w:val="a0"/>
    <w:link w:val="24"/>
    <w:locked/>
    <w:rsid w:val="00414F94"/>
    <w:rPr>
      <w:sz w:val="27"/>
      <w:szCs w:val="27"/>
      <w:shd w:val="clear" w:color="auto" w:fill="FFFFFF"/>
    </w:rPr>
  </w:style>
  <w:style w:type="paragraph" w:customStyle="1" w:styleId="24">
    <w:name w:val="Заголовок №2"/>
    <w:basedOn w:val="a"/>
    <w:link w:val="23"/>
    <w:rsid w:val="00414F94"/>
    <w:pPr>
      <w:shd w:val="clear" w:color="auto" w:fill="FFFFFF"/>
      <w:spacing w:after="120" w:line="0" w:lineRule="atLeast"/>
      <w:jc w:val="center"/>
      <w:outlineLvl w:val="1"/>
    </w:pPr>
    <w:rPr>
      <w:rFonts w:eastAsia="Calibri"/>
      <w:sz w:val="27"/>
      <w:szCs w:val="27"/>
      <w:lang w:eastAsia="en-US"/>
    </w:rPr>
  </w:style>
  <w:style w:type="paragraph" w:customStyle="1" w:styleId="a4">
    <w:name w:val="Заголовок"/>
    <w:basedOn w:val="2"/>
    <w:link w:val="a5"/>
    <w:qFormat/>
    <w:rsid w:val="003F3501"/>
    <w:pPr>
      <w:pBdr>
        <w:top w:val="single" w:sz="2" w:space="1" w:color="auto"/>
        <w:left w:val="single" w:sz="2" w:space="4" w:color="auto"/>
        <w:bottom w:val="single" w:sz="2" w:space="1" w:color="auto"/>
        <w:right w:val="single" w:sz="2" w:space="4" w:color="auto"/>
      </w:pBdr>
      <w:jc w:val="center"/>
    </w:pPr>
    <w:rPr>
      <w:rFonts w:ascii="Times New Roman" w:hAnsi="Times New Roman"/>
      <w:color w:val="auto"/>
      <w:sz w:val="28"/>
    </w:rPr>
  </w:style>
  <w:style w:type="character" w:customStyle="1" w:styleId="a5">
    <w:name w:val="Заголовок Знак"/>
    <w:basedOn w:val="20"/>
    <w:link w:val="a4"/>
    <w:rsid w:val="003F3501"/>
    <w:rPr>
      <w:rFonts w:ascii="Cambria" w:eastAsia="Times New Roman" w:hAnsi="Cambria" w:cs="Times New Roman"/>
      <w:b/>
      <w:bCs/>
      <w:color w:val="4F81BD"/>
      <w:sz w:val="26"/>
      <w:szCs w:val="26"/>
      <w:lang w:eastAsia="ru-RU"/>
    </w:rPr>
  </w:style>
  <w:style w:type="paragraph" w:customStyle="1" w:styleId="1">
    <w:name w:val="Стиль1"/>
    <w:basedOn w:val="10"/>
    <w:link w:val="12"/>
    <w:qFormat/>
    <w:rsid w:val="000A1F02"/>
    <w:pPr>
      <w:numPr>
        <w:numId w:val="17"/>
      </w:numPr>
      <w:jc w:val="center"/>
    </w:pPr>
  </w:style>
  <w:style w:type="character" w:customStyle="1" w:styleId="12">
    <w:name w:val="Стиль1 Знак"/>
    <w:basedOn w:val="11"/>
    <w:link w:val="1"/>
    <w:rsid w:val="000A1F02"/>
    <w:rPr>
      <w:rFonts w:eastAsia="Times New Roman"/>
      <w:b/>
      <w:bCs/>
      <w:sz w:val="28"/>
      <w:szCs w:val="28"/>
      <w:lang w:eastAsia="ru-RU"/>
    </w:rPr>
  </w:style>
  <w:style w:type="paragraph" w:styleId="13">
    <w:name w:val="toc 1"/>
    <w:basedOn w:val="a"/>
    <w:next w:val="a"/>
    <w:autoRedefine/>
    <w:uiPriority w:val="39"/>
    <w:unhideWhenUsed/>
    <w:rsid w:val="00E930D1"/>
    <w:pPr>
      <w:widowControl w:val="0"/>
      <w:tabs>
        <w:tab w:val="left" w:pos="0"/>
        <w:tab w:val="left" w:pos="426"/>
        <w:tab w:val="left" w:pos="880"/>
        <w:tab w:val="right" w:leader="dot" w:pos="10065"/>
      </w:tabs>
      <w:jc w:val="both"/>
    </w:pPr>
    <w:rPr>
      <w:noProof/>
      <w:color w:val="000000" w:themeColor="text1"/>
      <w:sz w:val="28"/>
    </w:rPr>
  </w:style>
  <w:style w:type="paragraph" w:styleId="25">
    <w:name w:val="toc 2"/>
    <w:basedOn w:val="a"/>
    <w:next w:val="a"/>
    <w:autoRedefine/>
    <w:uiPriority w:val="39"/>
    <w:unhideWhenUsed/>
    <w:rsid w:val="00E074D8"/>
    <w:pPr>
      <w:tabs>
        <w:tab w:val="right" w:leader="dot" w:pos="10065"/>
      </w:tabs>
    </w:pPr>
    <w:rPr>
      <w:noProof/>
      <w:sz w:val="28"/>
    </w:rPr>
  </w:style>
  <w:style w:type="character" w:styleId="a6">
    <w:name w:val="Hyperlink"/>
    <w:basedOn w:val="a0"/>
    <w:uiPriority w:val="99"/>
    <w:unhideWhenUsed/>
    <w:rsid w:val="002E5C43"/>
    <w:rPr>
      <w:color w:val="0000FF"/>
      <w:u w:val="single"/>
    </w:rPr>
  </w:style>
  <w:style w:type="paragraph" w:styleId="a7">
    <w:name w:val="footnote text"/>
    <w:basedOn w:val="a"/>
    <w:link w:val="a8"/>
    <w:rsid w:val="003F3501"/>
    <w:rPr>
      <w:sz w:val="20"/>
      <w:szCs w:val="20"/>
    </w:rPr>
  </w:style>
  <w:style w:type="character" w:customStyle="1" w:styleId="a8">
    <w:name w:val="Текст сноски Знак"/>
    <w:basedOn w:val="a0"/>
    <w:link w:val="a7"/>
    <w:rsid w:val="003F3501"/>
    <w:rPr>
      <w:rFonts w:eastAsia="Times New Roman"/>
      <w:sz w:val="20"/>
      <w:szCs w:val="20"/>
      <w:lang w:eastAsia="ru-RU"/>
    </w:rPr>
  </w:style>
  <w:style w:type="character" w:styleId="a9">
    <w:name w:val="footnote reference"/>
    <w:basedOn w:val="a0"/>
    <w:semiHidden/>
    <w:rsid w:val="003F3501"/>
    <w:rPr>
      <w:vertAlign w:val="superscript"/>
    </w:rPr>
  </w:style>
  <w:style w:type="paragraph" w:styleId="aa">
    <w:name w:val="Body Text Indent"/>
    <w:basedOn w:val="a"/>
    <w:link w:val="ab"/>
    <w:rsid w:val="003F3501"/>
    <w:pPr>
      <w:spacing w:after="120"/>
      <w:ind w:left="283"/>
    </w:pPr>
  </w:style>
  <w:style w:type="character" w:customStyle="1" w:styleId="ab">
    <w:name w:val="Основной текст с отступом Знак"/>
    <w:basedOn w:val="a0"/>
    <w:link w:val="aa"/>
    <w:rsid w:val="003F3501"/>
    <w:rPr>
      <w:rFonts w:eastAsia="Times New Roman"/>
      <w:sz w:val="24"/>
      <w:szCs w:val="24"/>
      <w:lang w:eastAsia="ru-RU"/>
    </w:rPr>
  </w:style>
  <w:style w:type="paragraph" w:styleId="ac">
    <w:name w:val="Body Text"/>
    <w:basedOn w:val="a"/>
    <w:link w:val="ad"/>
    <w:unhideWhenUsed/>
    <w:rsid w:val="003F3501"/>
    <w:pPr>
      <w:spacing w:after="120"/>
    </w:pPr>
  </w:style>
  <w:style w:type="character" w:customStyle="1" w:styleId="ad">
    <w:name w:val="Основной текст Знак"/>
    <w:basedOn w:val="a0"/>
    <w:link w:val="ac"/>
    <w:rsid w:val="003F3501"/>
    <w:rPr>
      <w:rFonts w:eastAsia="Times New Roman"/>
      <w:sz w:val="24"/>
      <w:szCs w:val="24"/>
      <w:lang w:eastAsia="ru-RU"/>
    </w:rPr>
  </w:style>
  <w:style w:type="paragraph" w:styleId="ae">
    <w:name w:val="header"/>
    <w:basedOn w:val="a"/>
    <w:link w:val="af"/>
    <w:uiPriority w:val="99"/>
    <w:unhideWhenUsed/>
    <w:rsid w:val="009B50D8"/>
    <w:pPr>
      <w:tabs>
        <w:tab w:val="center" w:pos="4677"/>
        <w:tab w:val="right" w:pos="9355"/>
      </w:tabs>
    </w:pPr>
  </w:style>
  <w:style w:type="character" w:customStyle="1" w:styleId="af">
    <w:name w:val="Верхний колонтитул Знак"/>
    <w:basedOn w:val="a0"/>
    <w:link w:val="ae"/>
    <w:uiPriority w:val="99"/>
    <w:rsid w:val="009B50D8"/>
    <w:rPr>
      <w:rFonts w:eastAsia="Times New Roman"/>
      <w:sz w:val="24"/>
      <w:szCs w:val="24"/>
      <w:lang w:eastAsia="ru-RU"/>
    </w:rPr>
  </w:style>
  <w:style w:type="paragraph" w:styleId="af0">
    <w:name w:val="footer"/>
    <w:basedOn w:val="a"/>
    <w:link w:val="af1"/>
    <w:uiPriority w:val="99"/>
    <w:unhideWhenUsed/>
    <w:rsid w:val="009B50D8"/>
    <w:pPr>
      <w:tabs>
        <w:tab w:val="center" w:pos="4677"/>
        <w:tab w:val="right" w:pos="9355"/>
      </w:tabs>
    </w:pPr>
  </w:style>
  <w:style w:type="character" w:customStyle="1" w:styleId="af1">
    <w:name w:val="Нижний колонтитул Знак"/>
    <w:basedOn w:val="a0"/>
    <w:link w:val="af0"/>
    <w:uiPriority w:val="99"/>
    <w:rsid w:val="009B50D8"/>
    <w:rPr>
      <w:rFonts w:eastAsia="Times New Roman"/>
      <w:sz w:val="24"/>
      <w:szCs w:val="24"/>
      <w:lang w:eastAsia="ru-RU"/>
    </w:rPr>
  </w:style>
  <w:style w:type="paragraph" w:styleId="af2">
    <w:name w:val="Normal (Web)"/>
    <w:basedOn w:val="a"/>
    <w:uiPriority w:val="99"/>
    <w:unhideWhenUsed/>
    <w:rsid w:val="002835F9"/>
    <w:pPr>
      <w:spacing w:before="100" w:beforeAutospacing="1" w:after="100" w:afterAutospacing="1"/>
    </w:pPr>
    <w:rPr>
      <w:rFonts w:ascii="Arial" w:hAnsi="Arial" w:cs="Arial"/>
    </w:rPr>
  </w:style>
  <w:style w:type="character" w:styleId="af3">
    <w:name w:val="Strong"/>
    <w:basedOn w:val="a0"/>
    <w:uiPriority w:val="22"/>
    <w:qFormat/>
    <w:rsid w:val="002835F9"/>
    <w:rPr>
      <w:b/>
      <w:bCs/>
    </w:rPr>
  </w:style>
  <w:style w:type="paragraph" w:styleId="af4">
    <w:name w:val="Balloon Text"/>
    <w:basedOn w:val="a"/>
    <w:link w:val="af5"/>
    <w:semiHidden/>
    <w:unhideWhenUsed/>
    <w:rsid w:val="002960C8"/>
    <w:rPr>
      <w:rFonts w:ascii="Tahoma" w:hAnsi="Tahoma" w:cs="Tahoma"/>
      <w:sz w:val="16"/>
      <w:szCs w:val="16"/>
    </w:rPr>
  </w:style>
  <w:style w:type="character" w:customStyle="1" w:styleId="af5">
    <w:name w:val="Текст выноски Знак"/>
    <w:basedOn w:val="a0"/>
    <w:link w:val="af4"/>
    <w:uiPriority w:val="99"/>
    <w:semiHidden/>
    <w:rsid w:val="002960C8"/>
    <w:rPr>
      <w:rFonts w:ascii="Tahoma" w:eastAsia="Times New Roman" w:hAnsi="Tahoma" w:cs="Tahoma"/>
      <w:sz w:val="16"/>
      <w:szCs w:val="16"/>
      <w:lang w:eastAsia="ru-RU"/>
    </w:rPr>
  </w:style>
  <w:style w:type="paragraph" w:styleId="31">
    <w:name w:val="Body Text 3"/>
    <w:basedOn w:val="a"/>
    <w:link w:val="32"/>
    <w:uiPriority w:val="99"/>
    <w:semiHidden/>
    <w:unhideWhenUsed/>
    <w:rsid w:val="00B2109F"/>
    <w:pPr>
      <w:spacing w:after="120"/>
    </w:pPr>
    <w:rPr>
      <w:sz w:val="16"/>
      <w:szCs w:val="16"/>
    </w:rPr>
  </w:style>
  <w:style w:type="character" w:customStyle="1" w:styleId="32">
    <w:name w:val="Основной текст 3 Знак"/>
    <w:basedOn w:val="a0"/>
    <w:link w:val="31"/>
    <w:uiPriority w:val="99"/>
    <w:semiHidden/>
    <w:rsid w:val="00B2109F"/>
    <w:rPr>
      <w:rFonts w:eastAsia="Times New Roman"/>
      <w:sz w:val="16"/>
      <w:szCs w:val="16"/>
    </w:rPr>
  </w:style>
  <w:style w:type="paragraph" w:customStyle="1" w:styleId="xl29">
    <w:name w:val="xl29"/>
    <w:basedOn w:val="a"/>
    <w:rsid w:val="00D50A1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D50A1D"/>
    <w:pPr>
      <w:spacing w:before="100" w:beforeAutospacing="1" w:after="100" w:afterAutospacing="1"/>
    </w:pPr>
  </w:style>
  <w:style w:type="table" w:styleId="af6">
    <w:name w:val="Table Grid"/>
    <w:basedOn w:val="a1"/>
    <w:uiPriority w:val="59"/>
    <w:rsid w:val="00D50A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D50A1D"/>
    <w:pPr>
      <w:spacing w:after="120"/>
      <w:ind w:left="283"/>
    </w:pPr>
    <w:rPr>
      <w:sz w:val="16"/>
      <w:szCs w:val="16"/>
    </w:rPr>
  </w:style>
  <w:style w:type="character" w:customStyle="1" w:styleId="34">
    <w:name w:val="Основной текст с отступом 3 Знак"/>
    <w:basedOn w:val="a0"/>
    <w:link w:val="33"/>
    <w:rsid w:val="00D50A1D"/>
    <w:rPr>
      <w:rFonts w:eastAsia="Times New Roman"/>
      <w:sz w:val="16"/>
      <w:szCs w:val="16"/>
    </w:rPr>
  </w:style>
  <w:style w:type="character" w:styleId="af7">
    <w:name w:val="page number"/>
    <w:basedOn w:val="a0"/>
    <w:rsid w:val="00D50A1D"/>
  </w:style>
  <w:style w:type="paragraph" w:customStyle="1" w:styleId="ConsNormal">
    <w:name w:val="ConsNormal"/>
    <w:rsid w:val="00D50A1D"/>
    <w:pPr>
      <w:widowControl w:val="0"/>
      <w:autoSpaceDE w:val="0"/>
      <w:autoSpaceDN w:val="0"/>
      <w:adjustRightInd w:val="0"/>
      <w:ind w:firstLine="720"/>
    </w:pPr>
    <w:rPr>
      <w:rFonts w:ascii="Arial" w:eastAsia="Times New Roman" w:hAnsi="Arial" w:cs="Arial"/>
      <w:sz w:val="22"/>
      <w:szCs w:val="22"/>
    </w:rPr>
  </w:style>
  <w:style w:type="paragraph" w:styleId="HTML">
    <w:name w:val="HTML Preformatted"/>
    <w:basedOn w:val="a"/>
    <w:link w:val="HTML0"/>
    <w:rsid w:val="00D5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0"/>
    <w:link w:val="HTML"/>
    <w:rsid w:val="00D50A1D"/>
    <w:rPr>
      <w:rFonts w:ascii="Courier New" w:eastAsia="Courier New" w:hAnsi="Courier New"/>
      <w:color w:val="000000"/>
    </w:rPr>
  </w:style>
  <w:style w:type="paragraph" w:styleId="af8">
    <w:name w:val="Body Text First Indent"/>
    <w:basedOn w:val="ac"/>
    <w:link w:val="af9"/>
    <w:rsid w:val="00D50A1D"/>
    <w:pPr>
      <w:spacing w:after="0"/>
      <w:ind w:firstLine="360"/>
    </w:pPr>
  </w:style>
  <w:style w:type="character" w:customStyle="1" w:styleId="af9">
    <w:name w:val="Красная строка Знак"/>
    <w:basedOn w:val="ad"/>
    <w:link w:val="af8"/>
    <w:rsid w:val="00D50A1D"/>
    <w:rPr>
      <w:rFonts w:eastAsia="Times New Roman"/>
      <w:sz w:val="24"/>
      <w:szCs w:val="24"/>
      <w:lang w:eastAsia="ru-RU"/>
    </w:rPr>
  </w:style>
  <w:style w:type="paragraph" w:styleId="afa">
    <w:name w:val="Title"/>
    <w:basedOn w:val="a"/>
    <w:next w:val="a"/>
    <w:link w:val="afb"/>
    <w:qFormat/>
    <w:rsid w:val="00D50A1D"/>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D50A1D"/>
    <w:rPr>
      <w:rFonts w:ascii="Cambria" w:eastAsia="Times New Roman" w:hAnsi="Cambria"/>
      <w:b/>
      <w:bCs/>
      <w:kern w:val="28"/>
      <w:sz w:val="32"/>
      <w:szCs w:val="32"/>
    </w:rPr>
  </w:style>
  <w:style w:type="paragraph" w:styleId="afc">
    <w:name w:val="Subtitle"/>
    <w:basedOn w:val="3"/>
    <w:next w:val="a"/>
    <w:link w:val="afd"/>
    <w:qFormat/>
    <w:rsid w:val="00124FEC"/>
    <w:pPr>
      <w:pBdr>
        <w:top w:val="single" w:sz="4" w:space="1" w:color="auto"/>
        <w:left w:val="single" w:sz="4" w:space="4" w:color="auto"/>
        <w:bottom w:val="single" w:sz="4" w:space="1" w:color="auto"/>
        <w:right w:val="single" w:sz="4" w:space="4" w:color="auto"/>
      </w:pBdr>
      <w:spacing w:before="200"/>
      <w:jc w:val="center"/>
      <w:outlineLvl w:val="1"/>
    </w:pPr>
    <w:rPr>
      <w:sz w:val="28"/>
    </w:rPr>
  </w:style>
  <w:style w:type="character" w:customStyle="1" w:styleId="afd">
    <w:name w:val="Подзаголовок Знак"/>
    <w:basedOn w:val="a0"/>
    <w:link w:val="afc"/>
    <w:rsid w:val="00124FEC"/>
    <w:rPr>
      <w:rFonts w:eastAsia="Times New Roman"/>
      <w:b/>
      <w:bCs/>
      <w:sz w:val="28"/>
      <w:szCs w:val="26"/>
    </w:rPr>
  </w:style>
  <w:style w:type="character" w:styleId="afe">
    <w:name w:val="annotation reference"/>
    <w:basedOn w:val="a0"/>
    <w:rsid w:val="00D50A1D"/>
    <w:rPr>
      <w:sz w:val="16"/>
      <w:szCs w:val="16"/>
    </w:rPr>
  </w:style>
  <w:style w:type="paragraph" w:styleId="aff">
    <w:name w:val="annotation text"/>
    <w:basedOn w:val="a"/>
    <w:link w:val="aff0"/>
    <w:rsid w:val="00D50A1D"/>
    <w:rPr>
      <w:sz w:val="20"/>
      <w:szCs w:val="20"/>
    </w:rPr>
  </w:style>
  <w:style w:type="character" w:customStyle="1" w:styleId="aff0">
    <w:name w:val="Текст примечания Знак"/>
    <w:basedOn w:val="a0"/>
    <w:link w:val="aff"/>
    <w:rsid w:val="00D50A1D"/>
    <w:rPr>
      <w:rFonts w:eastAsia="Times New Roman"/>
    </w:rPr>
  </w:style>
  <w:style w:type="paragraph" w:styleId="aff1">
    <w:name w:val="annotation subject"/>
    <w:basedOn w:val="aff"/>
    <w:next w:val="aff"/>
    <w:link w:val="aff2"/>
    <w:rsid w:val="00D50A1D"/>
    <w:rPr>
      <w:b/>
      <w:bCs/>
    </w:rPr>
  </w:style>
  <w:style w:type="character" w:customStyle="1" w:styleId="aff2">
    <w:name w:val="Тема примечания Знак"/>
    <w:basedOn w:val="aff0"/>
    <w:link w:val="aff1"/>
    <w:rsid w:val="00D50A1D"/>
    <w:rPr>
      <w:rFonts w:eastAsia="Times New Roman"/>
      <w:b/>
      <w:bCs/>
    </w:rPr>
  </w:style>
  <w:style w:type="paragraph" w:customStyle="1" w:styleId="aff3">
    <w:name w:val="Примечание"/>
    <w:basedOn w:val="aff"/>
    <w:link w:val="aff4"/>
    <w:qFormat/>
    <w:rsid w:val="00D50A1D"/>
    <w:rPr>
      <w:rFonts w:ascii="Verdana" w:hAnsi="Verdana" w:cs="Arial"/>
      <w:sz w:val="28"/>
      <w:szCs w:val="28"/>
    </w:rPr>
  </w:style>
  <w:style w:type="character" w:customStyle="1" w:styleId="aff4">
    <w:name w:val="Примечание Знак"/>
    <w:basedOn w:val="aff0"/>
    <w:link w:val="aff3"/>
    <w:rsid w:val="00D50A1D"/>
    <w:rPr>
      <w:rFonts w:ascii="Verdana" w:eastAsia="Times New Roman" w:hAnsi="Verdana" w:cs="Arial"/>
      <w:sz w:val="28"/>
      <w:szCs w:val="28"/>
    </w:rPr>
  </w:style>
  <w:style w:type="paragraph" w:styleId="26">
    <w:name w:val="Body Text 2"/>
    <w:basedOn w:val="a"/>
    <w:link w:val="27"/>
    <w:unhideWhenUsed/>
    <w:rsid w:val="00D50A1D"/>
    <w:pPr>
      <w:spacing w:after="120" w:line="480" w:lineRule="auto"/>
      <w:ind w:firstLine="709"/>
      <w:jc w:val="both"/>
    </w:pPr>
    <w:rPr>
      <w:sz w:val="28"/>
      <w:szCs w:val="28"/>
    </w:rPr>
  </w:style>
  <w:style w:type="character" w:customStyle="1" w:styleId="27">
    <w:name w:val="Основной текст 2 Знак"/>
    <w:basedOn w:val="a0"/>
    <w:link w:val="26"/>
    <w:rsid w:val="00D50A1D"/>
    <w:rPr>
      <w:rFonts w:eastAsia="Times New Roman"/>
      <w:sz w:val="28"/>
      <w:szCs w:val="28"/>
    </w:rPr>
  </w:style>
  <w:style w:type="paragraph" w:styleId="14">
    <w:name w:val="index 1"/>
    <w:basedOn w:val="a"/>
    <w:next w:val="a"/>
    <w:autoRedefine/>
    <w:rsid w:val="00D50A1D"/>
    <w:pPr>
      <w:ind w:left="240" w:hanging="240"/>
    </w:pPr>
  </w:style>
  <w:style w:type="paragraph" w:styleId="aff5">
    <w:name w:val="index heading"/>
    <w:basedOn w:val="a"/>
    <w:next w:val="14"/>
    <w:rsid w:val="00D50A1D"/>
  </w:style>
  <w:style w:type="paragraph" w:styleId="28">
    <w:name w:val="Body Text First Indent 2"/>
    <w:basedOn w:val="aa"/>
    <w:link w:val="29"/>
    <w:uiPriority w:val="99"/>
    <w:unhideWhenUsed/>
    <w:rsid w:val="00D50A1D"/>
    <w:pPr>
      <w:spacing w:after="0"/>
      <w:ind w:left="360" w:firstLine="360"/>
    </w:pPr>
  </w:style>
  <w:style w:type="character" w:customStyle="1" w:styleId="29">
    <w:name w:val="Красная строка 2 Знак"/>
    <w:basedOn w:val="ab"/>
    <w:link w:val="28"/>
    <w:uiPriority w:val="99"/>
    <w:rsid w:val="00D50A1D"/>
    <w:rPr>
      <w:rFonts w:eastAsia="Times New Roman"/>
      <w:sz w:val="24"/>
      <w:szCs w:val="24"/>
      <w:lang w:eastAsia="ru-RU"/>
    </w:rPr>
  </w:style>
  <w:style w:type="paragraph" w:styleId="aff6">
    <w:name w:val="No Spacing"/>
    <w:uiPriority w:val="1"/>
    <w:qFormat/>
    <w:rsid w:val="009F583B"/>
    <w:rPr>
      <w:rFonts w:eastAsia="Times New Roman"/>
      <w:sz w:val="24"/>
      <w:szCs w:val="24"/>
    </w:rPr>
  </w:style>
  <w:style w:type="paragraph" w:styleId="35">
    <w:name w:val="toc 3"/>
    <w:basedOn w:val="a"/>
    <w:next w:val="a"/>
    <w:autoRedefine/>
    <w:uiPriority w:val="39"/>
    <w:unhideWhenUsed/>
    <w:rsid w:val="00EE4301"/>
    <w:pPr>
      <w:tabs>
        <w:tab w:val="right" w:leader="dot" w:pos="10065"/>
      </w:tabs>
      <w:ind w:left="709"/>
    </w:pPr>
  </w:style>
  <w:style w:type="paragraph" w:customStyle="1" w:styleId="2a">
    <w:name w:val="Стиль2"/>
    <w:basedOn w:val="afc"/>
    <w:link w:val="2b"/>
    <w:qFormat/>
    <w:rsid w:val="00D069CA"/>
    <w:pPr>
      <w:pBdr>
        <w:top w:val="none" w:sz="0" w:space="0" w:color="auto"/>
        <w:left w:val="none" w:sz="0" w:space="0" w:color="auto"/>
        <w:bottom w:val="none" w:sz="0" w:space="0" w:color="auto"/>
        <w:right w:val="none" w:sz="0" w:space="0" w:color="auto"/>
      </w:pBdr>
      <w:jc w:val="left"/>
    </w:pPr>
  </w:style>
  <w:style w:type="character" w:customStyle="1" w:styleId="2b">
    <w:name w:val="Стиль2 Знак"/>
    <w:basedOn w:val="afd"/>
    <w:link w:val="2a"/>
    <w:rsid w:val="00D069CA"/>
    <w:rPr>
      <w:rFonts w:eastAsia="Times New Roman"/>
      <w:b/>
      <w:bCs/>
      <w:sz w:val="28"/>
      <w:szCs w:val="26"/>
    </w:rPr>
  </w:style>
  <w:style w:type="table" w:customStyle="1" w:styleId="120">
    <w:name w:val="Сетка таблицы12"/>
    <w:basedOn w:val="a1"/>
    <w:next w:val="af6"/>
    <w:uiPriority w:val="59"/>
    <w:rsid w:val="00F70B4F"/>
    <w:rPr>
      <w:rFonts w:eastAsia="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6"/>
    <w:uiPriority w:val="59"/>
    <w:rsid w:val="00233313"/>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sid w:val="00491206"/>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sid w:val="003774FB"/>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FollowedHyperlink"/>
    <w:basedOn w:val="a0"/>
    <w:uiPriority w:val="99"/>
    <w:semiHidden/>
    <w:unhideWhenUsed/>
    <w:rsid w:val="00E72984"/>
    <w:rPr>
      <w:color w:val="800080" w:themeColor="followedHyperlink"/>
      <w:u w:val="single"/>
    </w:rPr>
  </w:style>
  <w:style w:type="paragraph" w:styleId="4">
    <w:name w:val="toc 4"/>
    <w:basedOn w:val="a"/>
    <w:next w:val="a"/>
    <w:autoRedefine/>
    <w:uiPriority w:val="39"/>
    <w:unhideWhenUsed/>
    <w:rsid w:val="00A16E73"/>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16E73"/>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16E73"/>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16E73"/>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16E73"/>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16E73"/>
    <w:pPr>
      <w:spacing w:after="100" w:line="276" w:lineRule="auto"/>
      <w:ind w:left="1760"/>
    </w:pPr>
    <w:rPr>
      <w:rFonts w:asciiTheme="minorHAnsi" w:eastAsiaTheme="minorEastAsia" w:hAnsiTheme="minorHAnsi" w:cstheme="minorBidi"/>
      <w:sz w:val="22"/>
      <w:szCs w:val="22"/>
    </w:rPr>
  </w:style>
  <w:style w:type="paragraph" w:styleId="aff8">
    <w:name w:val="Revision"/>
    <w:hidden/>
    <w:uiPriority w:val="99"/>
    <w:semiHidden/>
    <w:rsid w:val="0053483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B4"/>
    <w:rPr>
      <w:rFonts w:eastAsia="Times New Roman"/>
      <w:sz w:val="24"/>
      <w:szCs w:val="24"/>
    </w:rPr>
  </w:style>
  <w:style w:type="paragraph" w:styleId="10">
    <w:name w:val="heading 1"/>
    <w:basedOn w:val="a"/>
    <w:next w:val="a"/>
    <w:link w:val="11"/>
    <w:qFormat/>
    <w:rsid w:val="002E5C43"/>
    <w:pPr>
      <w:keepNext/>
      <w:spacing w:before="240" w:after="240"/>
      <w:outlineLvl w:val="0"/>
    </w:pPr>
    <w:rPr>
      <w:b/>
      <w:bCs/>
      <w:sz w:val="28"/>
      <w:szCs w:val="28"/>
    </w:rPr>
  </w:style>
  <w:style w:type="paragraph" w:styleId="2">
    <w:name w:val="heading 2"/>
    <w:basedOn w:val="a"/>
    <w:next w:val="a"/>
    <w:link w:val="20"/>
    <w:unhideWhenUsed/>
    <w:qFormat/>
    <w:rsid w:val="002E5C43"/>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0D5E27"/>
    <w:pPr>
      <w:keepNext/>
      <w:spacing w:before="240" w:after="60"/>
      <w:outlineLvl w:val="2"/>
    </w:pPr>
    <w:rPr>
      <w:b/>
      <w:bCs/>
      <w:sz w:val="26"/>
      <w:szCs w:val="26"/>
    </w:rPr>
  </w:style>
  <w:style w:type="paragraph" w:styleId="5">
    <w:name w:val="heading 5"/>
    <w:basedOn w:val="a"/>
    <w:next w:val="a"/>
    <w:link w:val="50"/>
    <w:uiPriority w:val="9"/>
    <w:semiHidden/>
    <w:unhideWhenUsed/>
    <w:qFormat/>
    <w:rsid w:val="00B210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5C43"/>
    <w:rPr>
      <w:rFonts w:eastAsia="Times New Roman"/>
      <w:b/>
      <w:bCs/>
      <w:lang w:eastAsia="ru-RU"/>
    </w:rPr>
  </w:style>
  <w:style w:type="character" w:customStyle="1" w:styleId="20">
    <w:name w:val="Заголовок 2 Знак"/>
    <w:basedOn w:val="a0"/>
    <w:link w:val="2"/>
    <w:rsid w:val="002E5C4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0D5E27"/>
    <w:rPr>
      <w:rFonts w:eastAsia="Times New Roman"/>
      <w:b/>
      <w:bCs/>
      <w:sz w:val="26"/>
      <w:szCs w:val="26"/>
    </w:rPr>
  </w:style>
  <w:style w:type="character" w:customStyle="1" w:styleId="50">
    <w:name w:val="Заголовок 5 Знак"/>
    <w:basedOn w:val="a0"/>
    <w:link w:val="5"/>
    <w:uiPriority w:val="9"/>
    <w:semiHidden/>
    <w:rsid w:val="00B2109F"/>
    <w:rPr>
      <w:rFonts w:asciiTheme="majorHAnsi" w:eastAsiaTheme="majorEastAsia" w:hAnsiTheme="majorHAnsi" w:cstheme="majorBidi"/>
      <w:color w:val="243F60" w:themeColor="accent1" w:themeShade="7F"/>
      <w:sz w:val="24"/>
      <w:szCs w:val="24"/>
    </w:rPr>
  </w:style>
  <w:style w:type="paragraph" w:styleId="21">
    <w:name w:val="Body Text Indent 2"/>
    <w:basedOn w:val="a"/>
    <w:link w:val="22"/>
    <w:unhideWhenUsed/>
    <w:rsid w:val="00414F94"/>
    <w:pPr>
      <w:spacing w:after="120" w:line="480" w:lineRule="auto"/>
      <w:ind w:left="283"/>
    </w:pPr>
  </w:style>
  <w:style w:type="character" w:customStyle="1" w:styleId="22">
    <w:name w:val="Основной текст с отступом 2 Знак"/>
    <w:basedOn w:val="a0"/>
    <w:link w:val="21"/>
    <w:rsid w:val="00414F94"/>
    <w:rPr>
      <w:rFonts w:eastAsia="Times New Roman"/>
      <w:sz w:val="24"/>
      <w:szCs w:val="24"/>
      <w:lang w:eastAsia="ru-RU"/>
    </w:rPr>
  </w:style>
  <w:style w:type="paragraph" w:styleId="a3">
    <w:name w:val="List Paragraph"/>
    <w:basedOn w:val="a"/>
    <w:uiPriority w:val="34"/>
    <w:qFormat/>
    <w:rsid w:val="00414F94"/>
    <w:pPr>
      <w:spacing w:after="200" w:line="276" w:lineRule="auto"/>
      <w:ind w:left="720"/>
      <w:contextualSpacing/>
    </w:pPr>
    <w:rPr>
      <w:rFonts w:ascii="Calibri" w:eastAsia="Calibri" w:hAnsi="Calibri"/>
      <w:sz w:val="22"/>
      <w:szCs w:val="22"/>
      <w:lang w:eastAsia="en-US"/>
    </w:rPr>
  </w:style>
  <w:style w:type="paragraph" w:customStyle="1" w:styleId="1KGK9">
    <w:name w:val="1KG=K9"/>
    <w:rsid w:val="00414F94"/>
    <w:pPr>
      <w:autoSpaceDE w:val="0"/>
      <w:autoSpaceDN w:val="0"/>
      <w:adjustRightInd w:val="0"/>
    </w:pPr>
    <w:rPr>
      <w:rFonts w:ascii="MS Sans Serif" w:eastAsia="Times New Roman" w:hAnsi="MS Sans Serif"/>
      <w:sz w:val="24"/>
      <w:szCs w:val="24"/>
    </w:rPr>
  </w:style>
  <w:style w:type="character" w:customStyle="1" w:styleId="23">
    <w:name w:val="Заголовок №2_"/>
    <w:basedOn w:val="a0"/>
    <w:link w:val="24"/>
    <w:locked/>
    <w:rsid w:val="00414F94"/>
    <w:rPr>
      <w:sz w:val="27"/>
      <w:szCs w:val="27"/>
      <w:shd w:val="clear" w:color="auto" w:fill="FFFFFF"/>
    </w:rPr>
  </w:style>
  <w:style w:type="paragraph" w:customStyle="1" w:styleId="24">
    <w:name w:val="Заголовок №2"/>
    <w:basedOn w:val="a"/>
    <w:link w:val="23"/>
    <w:rsid w:val="00414F94"/>
    <w:pPr>
      <w:shd w:val="clear" w:color="auto" w:fill="FFFFFF"/>
      <w:spacing w:after="120" w:line="0" w:lineRule="atLeast"/>
      <w:jc w:val="center"/>
      <w:outlineLvl w:val="1"/>
    </w:pPr>
    <w:rPr>
      <w:rFonts w:eastAsia="Calibri"/>
      <w:sz w:val="27"/>
      <w:szCs w:val="27"/>
      <w:lang w:eastAsia="en-US"/>
    </w:rPr>
  </w:style>
  <w:style w:type="paragraph" w:customStyle="1" w:styleId="a4">
    <w:name w:val="Заголовок"/>
    <w:basedOn w:val="2"/>
    <w:link w:val="a5"/>
    <w:qFormat/>
    <w:rsid w:val="003F3501"/>
    <w:pPr>
      <w:pBdr>
        <w:top w:val="single" w:sz="2" w:space="1" w:color="auto"/>
        <w:left w:val="single" w:sz="2" w:space="4" w:color="auto"/>
        <w:bottom w:val="single" w:sz="2" w:space="1" w:color="auto"/>
        <w:right w:val="single" w:sz="2" w:space="4" w:color="auto"/>
      </w:pBdr>
      <w:jc w:val="center"/>
    </w:pPr>
    <w:rPr>
      <w:rFonts w:ascii="Times New Roman" w:hAnsi="Times New Roman"/>
      <w:color w:val="auto"/>
      <w:sz w:val="28"/>
    </w:rPr>
  </w:style>
  <w:style w:type="character" w:customStyle="1" w:styleId="a5">
    <w:name w:val="Заголовок Знак"/>
    <w:basedOn w:val="20"/>
    <w:link w:val="a4"/>
    <w:rsid w:val="003F3501"/>
    <w:rPr>
      <w:rFonts w:ascii="Cambria" w:eastAsia="Times New Roman" w:hAnsi="Cambria" w:cs="Times New Roman"/>
      <w:b/>
      <w:bCs/>
      <w:color w:val="4F81BD"/>
      <w:sz w:val="26"/>
      <w:szCs w:val="26"/>
      <w:lang w:eastAsia="ru-RU"/>
    </w:rPr>
  </w:style>
  <w:style w:type="paragraph" w:customStyle="1" w:styleId="1">
    <w:name w:val="Стиль1"/>
    <w:basedOn w:val="10"/>
    <w:link w:val="12"/>
    <w:qFormat/>
    <w:rsid w:val="000A1F02"/>
    <w:pPr>
      <w:numPr>
        <w:numId w:val="17"/>
      </w:numPr>
      <w:jc w:val="center"/>
    </w:pPr>
  </w:style>
  <w:style w:type="character" w:customStyle="1" w:styleId="12">
    <w:name w:val="Стиль1 Знак"/>
    <w:basedOn w:val="11"/>
    <w:link w:val="1"/>
    <w:rsid w:val="000A1F02"/>
    <w:rPr>
      <w:rFonts w:eastAsia="Times New Roman"/>
      <w:b/>
      <w:bCs/>
      <w:sz w:val="28"/>
      <w:szCs w:val="28"/>
      <w:lang w:eastAsia="ru-RU"/>
    </w:rPr>
  </w:style>
  <w:style w:type="paragraph" w:styleId="13">
    <w:name w:val="toc 1"/>
    <w:basedOn w:val="a"/>
    <w:next w:val="a"/>
    <w:autoRedefine/>
    <w:uiPriority w:val="39"/>
    <w:unhideWhenUsed/>
    <w:rsid w:val="00E930D1"/>
    <w:pPr>
      <w:widowControl w:val="0"/>
      <w:tabs>
        <w:tab w:val="left" w:pos="0"/>
        <w:tab w:val="left" w:pos="426"/>
        <w:tab w:val="left" w:pos="880"/>
        <w:tab w:val="right" w:leader="dot" w:pos="10065"/>
      </w:tabs>
      <w:jc w:val="both"/>
    </w:pPr>
    <w:rPr>
      <w:noProof/>
      <w:color w:val="000000" w:themeColor="text1"/>
      <w:sz w:val="28"/>
    </w:rPr>
  </w:style>
  <w:style w:type="paragraph" w:styleId="25">
    <w:name w:val="toc 2"/>
    <w:basedOn w:val="a"/>
    <w:next w:val="a"/>
    <w:autoRedefine/>
    <w:uiPriority w:val="39"/>
    <w:unhideWhenUsed/>
    <w:rsid w:val="00E074D8"/>
    <w:pPr>
      <w:tabs>
        <w:tab w:val="right" w:leader="dot" w:pos="10065"/>
      </w:tabs>
    </w:pPr>
    <w:rPr>
      <w:noProof/>
      <w:sz w:val="28"/>
    </w:rPr>
  </w:style>
  <w:style w:type="character" w:styleId="a6">
    <w:name w:val="Hyperlink"/>
    <w:basedOn w:val="a0"/>
    <w:uiPriority w:val="99"/>
    <w:unhideWhenUsed/>
    <w:rsid w:val="002E5C43"/>
    <w:rPr>
      <w:color w:val="0000FF"/>
      <w:u w:val="single"/>
    </w:rPr>
  </w:style>
  <w:style w:type="paragraph" w:styleId="a7">
    <w:name w:val="footnote text"/>
    <w:basedOn w:val="a"/>
    <w:link w:val="a8"/>
    <w:rsid w:val="003F3501"/>
    <w:rPr>
      <w:sz w:val="20"/>
      <w:szCs w:val="20"/>
    </w:rPr>
  </w:style>
  <w:style w:type="character" w:customStyle="1" w:styleId="a8">
    <w:name w:val="Текст сноски Знак"/>
    <w:basedOn w:val="a0"/>
    <w:link w:val="a7"/>
    <w:rsid w:val="003F3501"/>
    <w:rPr>
      <w:rFonts w:eastAsia="Times New Roman"/>
      <w:sz w:val="20"/>
      <w:szCs w:val="20"/>
      <w:lang w:eastAsia="ru-RU"/>
    </w:rPr>
  </w:style>
  <w:style w:type="character" w:styleId="a9">
    <w:name w:val="footnote reference"/>
    <w:basedOn w:val="a0"/>
    <w:semiHidden/>
    <w:rsid w:val="003F3501"/>
    <w:rPr>
      <w:vertAlign w:val="superscript"/>
    </w:rPr>
  </w:style>
  <w:style w:type="paragraph" w:styleId="aa">
    <w:name w:val="Body Text Indent"/>
    <w:basedOn w:val="a"/>
    <w:link w:val="ab"/>
    <w:rsid w:val="003F3501"/>
    <w:pPr>
      <w:spacing w:after="120"/>
      <w:ind w:left="283"/>
    </w:pPr>
  </w:style>
  <w:style w:type="character" w:customStyle="1" w:styleId="ab">
    <w:name w:val="Основной текст с отступом Знак"/>
    <w:basedOn w:val="a0"/>
    <w:link w:val="aa"/>
    <w:rsid w:val="003F3501"/>
    <w:rPr>
      <w:rFonts w:eastAsia="Times New Roman"/>
      <w:sz w:val="24"/>
      <w:szCs w:val="24"/>
      <w:lang w:eastAsia="ru-RU"/>
    </w:rPr>
  </w:style>
  <w:style w:type="paragraph" w:styleId="ac">
    <w:name w:val="Body Text"/>
    <w:basedOn w:val="a"/>
    <w:link w:val="ad"/>
    <w:unhideWhenUsed/>
    <w:rsid w:val="003F3501"/>
    <w:pPr>
      <w:spacing w:after="120"/>
    </w:pPr>
  </w:style>
  <w:style w:type="character" w:customStyle="1" w:styleId="ad">
    <w:name w:val="Основной текст Знак"/>
    <w:basedOn w:val="a0"/>
    <w:link w:val="ac"/>
    <w:rsid w:val="003F3501"/>
    <w:rPr>
      <w:rFonts w:eastAsia="Times New Roman"/>
      <w:sz w:val="24"/>
      <w:szCs w:val="24"/>
      <w:lang w:eastAsia="ru-RU"/>
    </w:rPr>
  </w:style>
  <w:style w:type="paragraph" w:styleId="ae">
    <w:name w:val="header"/>
    <w:basedOn w:val="a"/>
    <w:link w:val="af"/>
    <w:uiPriority w:val="99"/>
    <w:unhideWhenUsed/>
    <w:rsid w:val="009B50D8"/>
    <w:pPr>
      <w:tabs>
        <w:tab w:val="center" w:pos="4677"/>
        <w:tab w:val="right" w:pos="9355"/>
      </w:tabs>
    </w:pPr>
  </w:style>
  <w:style w:type="character" w:customStyle="1" w:styleId="af">
    <w:name w:val="Верхний колонтитул Знак"/>
    <w:basedOn w:val="a0"/>
    <w:link w:val="ae"/>
    <w:uiPriority w:val="99"/>
    <w:rsid w:val="009B50D8"/>
    <w:rPr>
      <w:rFonts w:eastAsia="Times New Roman"/>
      <w:sz w:val="24"/>
      <w:szCs w:val="24"/>
      <w:lang w:eastAsia="ru-RU"/>
    </w:rPr>
  </w:style>
  <w:style w:type="paragraph" w:styleId="af0">
    <w:name w:val="footer"/>
    <w:basedOn w:val="a"/>
    <w:link w:val="af1"/>
    <w:uiPriority w:val="99"/>
    <w:unhideWhenUsed/>
    <w:rsid w:val="009B50D8"/>
    <w:pPr>
      <w:tabs>
        <w:tab w:val="center" w:pos="4677"/>
        <w:tab w:val="right" w:pos="9355"/>
      </w:tabs>
    </w:pPr>
  </w:style>
  <w:style w:type="character" w:customStyle="1" w:styleId="af1">
    <w:name w:val="Нижний колонтитул Знак"/>
    <w:basedOn w:val="a0"/>
    <w:link w:val="af0"/>
    <w:uiPriority w:val="99"/>
    <w:rsid w:val="009B50D8"/>
    <w:rPr>
      <w:rFonts w:eastAsia="Times New Roman"/>
      <w:sz w:val="24"/>
      <w:szCs w:val="24"/>
      <w:lang w:eastAsia="ru-RU"/>
    </w:rPr>
  </w:style>
  <w:style w:type="paragraph" w:styleId="af2">
    <w:name w:val="Normal (Web)"/>
    <w:basedOn w:val="a"/>
    <w:uiPriority w:val="99"/>
    <w:unhideWhenUsed/>
    <w:rsid w:val="002835F9"/>
    <w:pPr>
      <w:spacing w:before="100" w:beforeAutospacing="1" w:after="100" w:afterAutospacing="1"/>
    </w:pPr>
    <w:rPr>
      <w:rFonts w:ascii="Arial" w:hAnsi="Arial" w:cs="Arial"/>
    </w:rPr>
  </w:style>
  <w:style w:type="character" w:styleId="af3">
    <w:name w:val="Strong"/>
    <w:basedOn w:val="a0"/>
    <w:uiPriority w:val="22"/>
    <w:qFormat/>
    <w:rsid w:val="002835F9"/>
    <w:rPr>
      <w:b/>
      <w:bCs/>
    </w:rPr>
  </w:style>
  <w:style w:type="paragraph" w:styleId="af4">
    <w:name w:val="Balloon Text"/>
    <w:basedOn w:val="a"/>
    <w:link w:val="af5"/>
    <w:semiHidden/>
    <w:unhideWhenUsed/>
    <w:rsid w:val="002960C8"/>
    <w:rPr>
      <w:rFonts w:ascii="Tahoma" w:hAnsi="Tahoma" w:cs="Tahoma"/>
      <w:sz w:val="16"/>
      <w:szCs w:val="16"/>
    </w:rPr>
  </w:style>
  <w:style w:type="character" w:customStyle="1" w:styleId="af5">
    <w:name w:val="Текст выноски Знак"/>
    <w:basedOn w:val="a0"/>
    <w:link w:val="af4"/>
    <w:uiPriority w:val="99"/>
    <w:semiHidden/>
    <w:rsid w:val="002960C8"/>
    <w:rPr>
      <w:rFonts w:ascii="Tahoma" w:eastAsia="Times New Roman" w:hAnsi="Tahoma" w:cs="Tahoma"/>
      <w:sz w:val="16"/>
      <w:szCs w:val="16"/>
      <w:lang w:eastAsia="ru-RU"/>
    </w:rPr>
  </w:style>
  <w:style w:type="paragraph" w:styleId="31">
    <w:name w:val="Body Text 3"/>
    <w:basedOn w:val="a"/>
    <w:link w:val="32"/>
    <w:uiPriority w:val="99"/>
    <w:semiHidden/>
    <w:unhideWhenUsed/>
    <w:rsid w:val="00B2109F"/>
    <w:pPr>
      <w:spacing w:after="120"/>
    </w:pPr>
    <w:rPr>
      <w:sz w:val="16"/>
      <w:szCs w:val="16"/>
    </w:rPr>
  </w:style>
  <w:style w:type="character" w:customStyle="1" w:styleId="32">
    <w:name w:val="Основной текст 3 Знак"/>
    <w:basedOn w:val="a0"/>
    <w:link w:val="31"/>
    <w:uiPriority w:val="99"/>
    <w:semiHidden/>
    <w:rsid w:val="00B2109F"/>
    <w:rPr>
      <w:rFonts w:eastAsia="Times New Roman"/>
      <w:sz w:val="16"/>
      <w:szCs w:val="16"/>
    </w:rPr>
  </w:style>
  <w:style w:type="paragraph" w:customStyle="1" w:styleId="xl29">
    <w:name w:val="xl29"/>
    <w:basedOn w:val="a"/>
    <w:rsid w:val="00D50A1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D50A1D"/>
    <w:pPr>
      <w:spacing w:before="100" w:beforeAutospacing="1" w:after="100" w:afterAutospacing="1"/>
    </w:pPr>
  </w:style>
  <w:style w:type="table" w:styleId="af6">
    <w:name w:val="Table Grid"/>
    <w:basedOn w:val="a1"/>
    <w:uiPriority w:val="59"/>
    <w:rsid w:val="00D50A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D50A1D"/>
    <w:pPr>
      <w:spacing w:after="120"/>
      <w:ind w:left="283"/>
    </w:pPr>
    <w:rPr>
      <w:sz w:val="16"/>
      <w:szCs w:val="16"/>
    </w:rPr>
  </w:style>
  <w:style w:type="character" w:customStyle="1" w:styleId="34">
    <w:name w:val="Основной текст с отступом 3 Знак"/>
    <w:basedOn w:val="a0"/>
    <w:link w:val="33"/>
    <w:rsid w:val="00D50A1D"/>
    <w:rPr>
      <w:rFonts w:eastAsia="Times New Roman"/>
      <w:sz w:val="16"/>
      <w:szCs w:val="16"/>
    </w:rPr>
  </w:style>
  <w:style w:type="character" w:styleId="af7">
    <w:name w:val="page number"/>
    <w:basedOn w:val="a0"/>
    <w:rsid w:val="00D50A1D"/>
  </w:style>
  <w:style w:type="paragraph" w:customStyle="1" w:styleId="ConsNormal">
    <w:name w:val="ConsNormal"/>
    <w:rsid w:val="00D50A1D"/>
    <w:pPr>
      <w:widowControl w:val="0"/>
      <w:autoSpaceDE w:val="0"/>
      <w:autoSpaceDN w:val="0"/>
      <w:adjustRightInd w:val="0"/>
      <w:ind w:firstLine="720"/>
    </w:pPr>
    <w:rPr>
      <w:rFonts w:ascii="Arial" w:eastAsia="Times New Roman" w:hAnsi="Arial" w:cs="Arial"/>
      <w:sz w:val="22"/>
      <w:szCs w:val="22"/>
    </w:rPr>
  </w:style>
  <w:style w:type="paragraph" w:styleId="HTML">
    <w:name w:val="HTML Preformatted"/>
    <w:basedOn w:val="a"/>
    <w:link w:val="HTML0"/>
    <w:rsid w:val="00D5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0"/>
    <w:link w:val="HTML"/>
    <w:rsid w:val="00D50A1D"/>
    <w:rPr>
      <w:rFonts w:ascii="Courier New" w:eastAsia="Courier New" w:hAnsi="Courier New"/>
      <w:color w:val="000000"/>
    </w:rPr>
  </w:style>
  <w:style w:type="paragraph" w:styleId="af8">
    <w:name w:val="Body Text First Indent"/>
    <w:basedOn w:val="ac"/>
    <w:link w:val="af9"/>
    <w:rsid w:val="00D50A1D"/>
    <w:pPr>
      <w:spacing w:after="0"/>
      <w:ind w:firstLine="360"/>
    </w:pPr>
  </w:style>
  <w:style w:type="character" w:customStyle="1" w:styleId="af9">
    <w:name w:val="Красная строка Знак"/>
    <w:basedOn w:val="ad"/>
    <w:link w:val="af8"/>
    <w:rsid w:val="00D50A1D"/>
    <w:rPr>
      <w:rFonts w:eastAsia="Times New Roman"/>
      <w:sz w:val="24"/>
      <w:szCs w:val="24"/>
      <w:lang w:eastAsia="ru-RU"/>
    </w:rPr>
  </w:style>
  <w:style w:type="paragraph" w:styleId="afa">
    <w:name w:val="Title"/>
    <w:basedOn w:val="a"/>
    <w:next w:val="a"/>
    <w:link w:val="afb"/>
    <w:qFormat/>
    <w:rsid w:val="00D50A1D"/>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D50A1D"/>
    <w:rPr>
      <w:rFonts w:ascii="Cambria" w:eastAsia="Times New Roman" w:hAnsi="Cambria"/>
      <w:b/>
      <w:bCs/>
      <w:kern w:val="28"/>
      <w:sz w:val="32"/>
      <w:szCs w:val="32"/>
    </w:rPr>
  </w:style>
  <w:style w:type="paragraph" w:styleId="afc">
    <w:name w:val="Subtitle"/>
    <w:basedOn w:val="3"/>
    <w:next w:val="a"/>
    <w:link w:val="afd"/>
    <w:qFormat/>
    <w:rsid w:val="00124FEC"/>
    <w:pPr>
      <w:pBdr>
        <w:top w:val="single" w:sz="4" w:space="1" w:color="auto"/>
        <w:left w:val="single" w:sz="4" w:space="4" w:color="auto"/>
        <w:bottom w:val="single" w:sz="4" w:space="1" w:color="auto"/>
        <w:right w:val="single" w:sz="4" w:space="4" w:color="auto"/>
      </w:pBdr>
      <w:spacing w:before="200"/>
      <w:jc w:val="center"/>
      <w:outlineLvl w:val="1"/>
    </w:pPr>
    <w:rPr>
      <w:sz w:val="28"/>
    </w:rPr>
  </w:style>
  <w:style w:type="character" w:customStyle="1" w:styleId="afd">
    <w:name w:val="Подзаголовок Знак"/>
    <w:basedOn w:val="a0"/>
    <w:link w:val="afc"/>
    <w:rsid w:val="00124FEC"/>
    <w:rPr>
      <w:rFonts w:eastAsia="Times New Roman"/>
      <w:b/>
      <w:bCs/>
      <w:sz w:val="28"/>
      <w:szCs w:val="26"/>
    </w:rPr>
  </w:style>
  <w:style w:type="character" w:styleId="afe">
    <w:name w:val="annotation reference"/>
    <w:basedOn w:val="a0"/>
    <w:rsid w:val="00D50A1D"/>
    <w:rPr>
      <w:sz w:val="16"/>
      <w:szCs w:val="16"/>
    </w:rPr>
  </w:style>
  <w:style w:type="paragraph" w:styleId="aff">
    <w:name w:val="annotation text"/>
    <w:basedOn w:val="a"/>
    <w:link w:val="aff0"/>
    <w:rsid w:val="00D50A1D"/>
    <w:rPr>
      <w:sz w:val="20"/>
      <w:szCs w:val="20"/>
    </w:rPr>
  </w:style>
  <w:style w:type="character" w:customStyle="1" w:styleId="aff0">
    <w:name w:val="Текст примечания Знак"/>
    <w:basedOn w:val="a0"/>
    <w:link w:val="aff"/>
    <w:rsid w:val="00D50A1D"/>
    <w:rPr>
      <w:rFonts w:eastAsia="Times New Roman"/>
    </w:rPr>
  </w:style>
  <w:style w:type="paragraph" w:styleId="aff1">
    <w:name w:val="annotation subject"/>
    <w:basedOn w:val="aff"/>
    <w:next w:val="aff"/>
    <w:link w:val="aff2"/>
    <w:rsid w:val="00D50A1D"/>
    <w:rPr>
      <w:b/>
      <w:bCs/>
    </w:rPr>
  </w:style>
  <w:style w:type="character" w:customStyle="1" w:styleId="aff2">
    <w:name w:val="Тема примечания Знак"/>
    <w:basedOn w:val="aff0"/>
    <w:link w:val="aff1"/>
    <w:rsid w:val="00D50A1D"/>
    <w:rPr>
      <w:rFonts w:eastAsia="Times New Roman"/>
      <w:b/>
      <w:bCs/>
    </w:rPr>
  </w:style>
  <w:style w:type="paragraph" w:customStyle="1" w:styleId="aff3">
    <w:name w:val="Примечание"/>
    <w:basedOn w:val="aff"/>
    <w:link w:val="aff4"/>
    <w:qFormat/>
    <w:rsid w:val="00D50A1D"/>
    <w:rPr>
      <w:rFonts w:ascii="Verdana" w:hAnsi="Verdana" w:cs="Arial"/>
      <w:sz w:val="28"/>
      <w:szCs w:val="28"/>
    </w:rPr>
  </w:style>
  <w:style w:type="character" w:customStyle="1" w:styleId="aff4">
    <w:name w:val="Примечание Знак"/>
    <w:basedOn w:val="aff0"/>
    <w:link w:val="aff3"/>
    <w:rsid w:val="00D50A1D"/>
    <w:rPr>
      <w:rFonts w:ascii="Verdana" w:eastAsia="Times New Roman" w:hAnsi="Verdana" w:cs="Arial"/>
      <w:sz w:val="28"/>
      <w:szCs w:val="28"/>
    </w:rPr>
  </w:style>
  <w:style w:type="paragraph" w:styleId="26">
    <w:name w:val="Body Text 2"/>
    <w:basedOn w:val="a"/>
    <w:link w:val="27"/>
    <w:unhideWhenUsed/>
    <w:rsid w:val="00D50A1D"/>
    <w:pPr>
      <w:spacing w:after="120" w:line="480" w:lineRule="auto"/>
      <w:ind w:firstLine="709"/>
      <w:jc w:val="both"/>
    </w:pPr>
    <w:rPr>
      <w:sz w:val="28"/>
      <w:szCs w:val="28"/>
    </w:rPr>
  </w:style>
  <w:style w:type="character" w:customStyle="1" w:styleId="27">
    <w:name w:val="Основной текст 2 Знак"/>
    <w:basedOn w:val="a0"/>
    <w:link w:val="26"/>
    <w:rsid w:val="00D50A1D"/>
    <w:rPr>
      <w:rFonts w:eastAsia="Times New Roman"/>
      <w:sz w:val="28"/>
      <w:szCs w:val="28"/>
    </w:rPr>
  </w:style>
  <w:style w:type="paragraph" w:styleId="14">
    <w:name w:val="index 1"/>
    <w:basedOn w:val="a"/>
    <w:next w:val="a"/>
    <w:autoRedefine/>
    <w:rsid w:val="00D50A1D"/>
    <w:pPr>
      <w:ind w:left="240" w:hanging="240"/>
    </w:pPr>
  </w:style>
  <w:style w:type="paragraph" w:styleId="aff5">
    <w:name w:val="index heading"/>
    <w:basedOn w:val="a"/>
    <w:next w:val="14"/>
    <w:rsid w:val="00D50A1D"/>
  </w:style>
  <w:style w:type="paragraph" w:styleId="28">
    <w:name w:val="Body Text First Indent 2"/>
    <w:basedOn w:val="aa"/>
    <w:link w:val="29"/>
    <w:uiPriority w:val="99"/>
    <w:unhideWhenUsed/>
    <w:rsid w:val="00D50A1D"/>
    <w:pPr>
      <w:spacing w:after="0"/>
      <w:ind w:left="360" w:firstLine="360"/>
    </w:pPr>
  </w:style>
  <w:style w:type="character" w:customStyle="1" w:styleId="29">
    <w:name w:val="Красная строка 2 Знак"/>
    <w:basedOn w:val="ab"/>
    <w:link w:val="28"/>
    <w:uiPriority w:val="99"/>
    <w:rsid w:val="00D50A1D"/>
    <w:rPr>
      <w:rFonts w:eastAsia="Times New Roman"/>
      <w:sz w:val="24"/>
      <w:szCs w:val="24"/>
      <w:lang w:eastAsia="ru-RU"/>
    </w:rPr>
  </w:style>
  <w:style w:type="paragraph" w:styleId="aff6">
    <w:name w:val="No Spacing"/>
    <w:uiPriority w:val="1"/>
    <w:qFormat/>
    <w:rsid w:val="009F583B"/>
    <w:rPr>
      <w:rFonts w:eastAsia="Times New Roman"/>
      <w:sz w:val="24"/>
      <w:szCs w:val="24"/>
    </w:rPr>
  </w:style>
  <w:style w:type="paragraph" w:styleId="35">
    <w:name w:val="toc 3"/>
    <w:basedOn w:val="a"/>
    <w:next w:val="a"/>
    <w:autoRedefine/>
    <w:uiPriority w:val="39"/>
    <w:unhideWhenUsed/>
    <w:rsid w:val="00EE4301"/>
    <w:pPr>
      <w:tabs>
        <w:tab w:val="right" w:leader="dot" w:pos="10065"/>
      </w:tabs>
      <w:ind w:left="709"/>
    </w:pPr>
  </w:style>
  <w:style w:type="paragraph" w:customStyle="1" w:styleId="2a">
    <w:name w:val="Стиль2"/>
    <w:basedOn w:val="afc"/>
    <w:link w:val="2b"/>
    <w:qFormat/>
    <w:rsid w:val="00D069CA"/>
    <w:pPr>
      <w:pBdr>
        <w:top w:val="none" w:sz="0" w:space="0" w:color="auto"/>
        <w:left w:val="none" w:sz="0" w:space="0" w:color="auto"/>
        <w:bottom w:val="none" w:sz="0" w:space="0" w:color="auto"/>
        <w:right w:val="none" w:sz="0" w:space="0" w:color="auto"/>
      </w:pBdr>
      <w:jc w:val="left"/>
    </w:pPr>
  </w:style>
  <w:style w:type="character" w:customStyle="1" w:styleId="2b">
    <w:name w:val="Стиль2 Знак"/>
    <w:basedOn w:val="afd"/>
    <w:link w:val="2a"/>
    <w:rsid w:val="00D069CA"/>
    <w:rPr>
      <w:rFonts w:eastAsia="Times New Roman"/>
      <w:b/>
      <w:bCs/>
      <w:sz w:val="28"/>
      <w:szCs w:val="26"/>
    </w:rPr>
  </w:style>
  <w:style w:type="table" w:customStyle="1" w:styleId="120">
    <w:name w:val="Сетка таблицы12"/>
    <w:basedOn w:val="a1"/>
    <w:next w:val="af6"/>
    <w:uiPriority w:val="59"/>
    <w:rsid w:val="00F70B4F"/>
    <w:rPr>
      <w:rFonts w:eastAsia="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6"/>
    <w:uiPriority w:val="59"/>
    <w:rsid w:val="00233313"/>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sid w:val="00491206"/>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sid w:val="003774FB"/>
    <w:rPr>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FollowedHyperlink"/>
    <w:basedOn w:val="a0"/>
    <w:uiPriority w:val="99"/>
    <w:semiHidden/>
    <w:unhideWhenUsed/>
    <w:rsid w:val="00E72984"/>
    <w:rPr>
      <w:color w:val="800080" w:themeColor="followedHyperlink"/>
      <w:u w:val="single"/>
    </w:rPr>
  </w:style>
  <w:style w:type="paragraph" w:styleId="4">
    <w:name w:val="toc 4"/>
    <w:basedOn w:val="a"/>
    <w:next w:val="a"/>
    <w:autoRedefine/>
    <w:uiPriority w:val="39"/>
    <w:unhideWhenUsed/>
    <w:rsid w:val="00A16E73"/>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16E73"/>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16E73"/>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16E73"/>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16E73"/>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16E73"/>
    <w:pPr>
      <w:spacing w:after="100" w:line="276" w:lineRule="auto"/>
      <w:ind w:left="1760"/>
    </w:pPr>
    <w:rPr>
      <w:rFonts w:asciiTheme="minorHAnsi" w:eastAsiaTheme="minorEastAsia" w:hAnsiTheme="minorHAnsi" w:cstheme="minorBidi"/>
      <w:sz w:val="22"/>
      <w:szCs w:val="22"/>
    </w:rPr>
  </w:style>
  <w:style w:type="paragraph" w:styleId="aff8">
    <w:name w:val="Revision"/>
    <w:hidden/>
    <w:uiPriority w:val="99"/>
    <w:semiHidden/>
    <w:rsid w:val="0053483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1273">
      <w:bodyDiv w:val="1"/>
      <w:marLeft w:val="0"/>
      <w:marRight w:val="0"/>
      <w:marTop w:val="0"/>
      <w:marBottom w:val="0"/>
      <w:divBdr>
        <w:top w:val="none" w:sz="0" w:space="0" w:color="auto"/>
        <w:left w:val="none" w:sz="0" w:space="0" w:color="auto"/>
        <w:bottom w:val="none" w:sz="0" w:space="0" w:color="auto"/>
        <w:right w:val="none" w:sz="0" w:space="0" w:color="auto"/>
      </w:divBdr>
      <w:divsChild>
        <w:div w:id="1060634818">
          <w:marLeft w:val="0"/>
          <w:marRight w:val="0"/>
          <w:marTop w:val="0"/>
          <w:marBottom w:val="0"/>
          <w:divBdr>
            <w:top w:val="none" w:sz="0" w:space="0" w:color="auto"/>
            <w:left w:val="none" w:sz="0" w:space="0" w:color="auto"/>
            <w:bottom w:val="none" w:sz="0" w:space="0" w:color="auto"/>
            <w:right w:val="none" w:sz="0" w:space="0" w:color="auto"/>
          </w:divBdr>
        </w:div>
        <w:div w:id="356320119">
          <w:marLeft w:val="0"/>
          <w:marRight w:val="0"/>
          <w:marTop w:val="0"/>
          <w:marBottom w:val="0"/>
          <w:divBdr>
            <w:top w:val="none" w:sz="0" w:space="0" w:color="auto"/>
            <w:left w:val="none" w:sz="0" w:space="0" w:color="auto"/>
            <w:bottom w:val="none" w:sz="0" w:space="0" w:color="auto"/>
            <w:right w:val="none" w:sz="0" w:space="0" w:color="auto"/>
          </w:divBdr>
        </w:div>
        <w:div w:id="2118787417">
          <w:marLeft w:val="0"/>
          <w:marRight w:val="0"/>
          <w:marTop w:val="0"/>
          <w:marBottom w:val="0"/>
          <w:divBdr>
            <w:top w:val="none" w:sz="0" w:space="0" w:color="auto"/>
            <w:left w:val="none" w:sz="0" w:space="0" w:color="auto"/>
            <w:bottom w:val="none" w:sz="0" w:space="0" w:color="auto"/>
            <w:right w:val="none" w:sz="0" w:space="0" w:color="auto"/>
          </w:divBdr>
        </w:div>
        <w:div w:id="1564411786">
          <w:marLeft w:val="0"/>
          <w:marRight w:val="0"/>
          <w:marTop w:val="0"/>
          <w:marBottom w:val="0"/>
          <w:divBdr>
            <w:top w:val="none" w:sz="0" w:space="0" w:color="auto"/>
            <w:left w:val="none" w:sz="0" w:space="0" w:color="auto"/>
            <w:bottom w:val="none" w:sz="0" w:space="0" w:color="auto"/>
            <w:right w:val="none" w:sz="0" w:space="0" w:color="auto"/>
          </w:divBdr>
        </w:div>
        <w:div w:id="1108426333">
          <w:marLeft w:val="0"/>
          <w:marRight w:val="0"/>
          <w:marTop w:val="0"/>
          <w:marBottom w:val="0"/>
          <w:divBdr>
            <w:top w:val="none" w:sz="0" w:space="0" w:color="auto"/>
            <w:left w:val="none" w:sz="0" w:space="0" w:color="auto"/>
            <w:bottom w:val="none" w:sz="0" w:space="0" w:color="auto"/>
            <w:right w:val="none" w:sz="0" w:space="0" w:color="auto"/>
          </w:divBdr>
        </w:div>
        <w:div w:id="583733251">
          <w:marLeft w:val="0"/>
          <w:marRight w:val="0"/>
          <w:marTop w:val="0"/>
          <w:marBottom w:val="0"/>
          <w:divBdr>
            <w:top w:val="none" w:sz="0" w:space="0" w:color="auto"/>
            <w:left w:val="none" w:sz="0" w:space="0" w:color="auto"/>
            <w:bottom w:val="none" w:sz="0" w:space="0" w:color="auto"/>
            <w:right w:val="none" w:sz="0" w:space="0" w:color="auto"/>
          </w:divBdr>
        </w:div>
        <w:div w:id="1475218709">
          <w:marLeft w:val="0"/>
          <w:marRight w:val="0"/>
          <w:marTop w:val="0"/>
          <w:marBottom w:val="0"/>
          <w:divBdr>
            <w:top w:val="none" w:sz="0" w:space="0" w:color="auto"/>
            <w:left w:val="none" w:sz="0" w:space="0" w:color="auto"/>
            <w:bottom w:val="none" w:sz="0" w:space="0" w:color="auto"/>
            <w:right w:val="none" w:sz="0" w:space="0" w:color="auto"/>
          </w:divBdr>
        </w:div>
        <w:div w:id="1681155082">
          <w:marLeft w:val="0"/>
          <w:marRight w:val="0"/>
          <w:marTop w:val="0"/>
          <w:marBottom w:val="0"/>
          <w:divBdr>
            <w:top w:val="none" w:sz="0" w:space="0" w:color="auto"/>
            <w:left w:val="none" w:sz="0" w:space="0" w:color="auto"/>
            <w:bottom w:val="none" w:sz="0" w:space="0" w:color="auto"/>
            <w:right w:val="none" w:sz="0" w:space="0" w:color="auto"/>
          </w:divBdr>
        </w:div>
        <w:div w:id="25525492">
          <w:marLeft w:val="0"/>
          <w:marRight w:val="0"/>
          <w:marTop w:val="0"/>
          <w:marBottom w:val="0"/>
          <w:divBdr>
            <w:top w:val="none" w:sz="0" w:space="0" w:color="auto"/>
            <w:left w:val="none" w:sz="0" w:space="0" w:color="auto"/>
            <w:bottom w:val="none" w:sz="0" w:space="0" w:color="auto"/>
            <w:right w:val="none" w:sz="0" w:space="0" w:color="auto"/>
          </w:divBdr>
        </w:div>
        <w:div w:id="1479568785">
          <w:marLeft w:val="0"/>
          <w:marRight w:val="0"/>
          <w:marTop w:val="0"/>
          <w:marBottom w:val="0"/>
          <w:divBdr>
            <w:top w:val="none" w:sz="0" w:space="0" w:color="auto"/>
            <w:left w:val="none" w:sz="0" w:space="0" w:color="auto"/>
            <w:bottom w:val="none" w:sz="0" w:space="0" w:color="auto"/>
            <w:right w:val="none" w:sz="0" w:space="0" w:color="auto"/>
          </w:divBdr>
        </w:div>
        <w:div w:id="1860506539">
          <w:marLeft w:val="0"/>
          <w:marRight w:val="0"/>
          <w:marTop w:val="0"/>
          <w:marBottom w:val="0"/>
          <w:divBdr>
            <w:top w:val="none" w:sz="0" w:space="0" w:color="auto"/>
            <w:left w:val="none" w:sz="0" w:space="0" w:color="auto"/>
            <w:bottom w:val="none" w:sz="0" w:space="0" w:color="auto"/>
            <w:right w:val="none" w:sz="0" w:space="0" w:color="auto"/>
          </w:divBdr>
        </w:div>
        <w:div w:id="603148304">
          <w:marLeft w:val="0"/>
          <w:marRight w:val="0"/>
          <w:marTop w:val="0"/>
          <w:marBottom w:val="0"/>
          <w:divBdr>
            <w:top w:val="none" w:sz="0" w:space="0" w:color="auto"/>
            <w:left w:val="none" w:sz="0" w:space="0" w:color="auto"/>
            <w:bottom w:val="none" w:sz="0" w:space="0" w:color="auto"/>
            <w:right w:val="none" w:sz="0" w:space="0" w:color="auto"/>
          </w:divBdr>
        </w:div>
      </w:divsChild>
    </w:div>
    <w:div w:id="1468084917">
      <w:bodyDiv w:val="1"/>
      <w:marLeft w:val="0"/>
      <w:marRight w:val="0"/>
      <w:marTop w:val="0"/>
      <w:marBottom w:val="0"/>
      <w:divBdr>
        <w:top w:val="none" w:sz="0" w:space="0" w:color="auto"/>
        <w:left w:val="none" w:sz="0" w:space="0" w:color="auto"/>
        <w:bottom w:val="none" w:sz="0" w:space="0" w:color="auto"/>
        <w:right w:val="none" w:sz="0" w:space="0" w:color="auto"/>
      </w:divBdr>
    </w:div>
    <w:div w:id="1487938950">
      <w:bodyDiv w:val="1"/>
      <w:marLeft w:val="0"/>
      <w:marRight w:val="0"/>
      <w:marTop w:val="0"/>
      <w:marBottom w:val="0"/>
      <w:divBdr>
        <w:top w:val="none" w:sz="0" w:space="0" w:color="auto"/>
        <w:left w:val="none" w:sz="0" w:space="0" w:color="auto"/>
        <w:bottom w:val="none" w:sz="0" w:space="0" w:color="auto"/>
        <w:right w:val="none" w:sz="0" w:space="0" w:color="auto"/>
      </w:divBdr>
      <w:divsChild>
        <w:div w:id="513886415">
          <w:marLeft w:val="0"/>
          <w:marRight w:val="0"/>
          <w:marTop w:val="0"/>
          <w:marBottom w:val="0"/>
          <w:divBdr>
            <w:top w:val="none" w:sz="0" w:space="0" w:color="auto"/>
            <w:left w:val="none" w:sz="0" w:space="0" w:color="auto"/>
            <w:bottom w:val="none" w:sz="0" w:space="0" w:color="auto"/>
            <w:right w:val="none" w:sz="0" w:space="0" w:color="auto"/>
          </w:divBdr>
          <w:divsChild>
            <w:div w:id="1348479503">
              <w:marLeft w:val="0"/>
              <w:marRight w:val="0"/>
              <w:marTop w:val="0"/>
              <w:marBottom w:val="0"/>
              <w:divBdr>
                <w:top w:val="none" w:sz="0" w:space="0" w:color="auto"/>
                <w:left w:val="none" w:sz="0" w:space="0" w:color="auto"/>
                <w:bottom w:val="none" w:sz="0" w:space="0" w:color="auto"/>
                <w:right w:val="none" w:sz="0" w:space="0" w:color="auto"/>
              </w:divBdr>
              <w:divsChild>
                <w:div w:id="4756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tk.gov.b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minfin.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ustom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ustoms.k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gd.gov.kz"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eec.eaeun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B2FBA00A174E42A420031F26872196" ma:contentTypeVersion="1" ma:contentTypeDescription="Создание документа." ma:contentTypeScope="" ma:versionID="ab08c8ee93f988130ae8baaa06515f03">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8F5BA5-BC8D-4B72-AFC4-0D9F219C77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1B0336-8E00-43B9-9486-6C978AE8A633}">
  <ds:schemaRefs>
    <ds:schemaRef ds:uri="http://schemas.microsoft.com/sharepoint/v3/contenttype/forms"/>
  </ds:schemaRefs>
</ds:datastoreItem>
</file>

<file path=customXml/itemProps3.xml><?xml version="1.0" encoding="utf-8"?>
<ds:datastoreItem xmlns:ds="http://schemas.openxmlformats.org/officeDocument/2006/customXml" ds:itemID="{2E779D12-6E82-4071-8722-578AC109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941DA-97F8-4502-9285-19176913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17240</Words>
  <Characters>98273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АД</vt:lpstr>
    </vt:vector>
  </TitlesOfParts>
  <LinksUpToDate>false</LinksUpToDate>
  <CharactersWithSpaces>115283</CharactersWithSpaces>
  <SharedDoc>false</SharedDoc>
  <HLinks>
    <vt:vector size="144" baseType="variant">
      <vt:variant>
        <vt:i4>393247</vt:i4>
      </vt:variant>
      <vt:variant>
        <vt:i4>135</vt:i4>
      </vt:variant>
      <vt:variant>
        <vt:i4>0</vt:i4>
      </vt:variant>
      <vt:variant>
        <vt:i4>5</vt:i4>
      </vt:variant>
      <vt:variant>
        <vt:lpwstr>http://e.customs.kz/</vt:lpwstr>
      </vt:variant>
      <vt:variant>
        <vt:lpwstr/>
      </vt:variant>
      <vt:variant>
        <vt:i4>8061035</vt:i4>
      </vt:variant>
      <vt:variant>
        <vt:i4>132</vt:i4>
      </vt:variant>
      <vt:variant>
        <vt:i4>0</vt:i4>
      </vt:variant>
      <vt:variant>
        <vt:i4>5</vt:i4>
      </vt:variant>
      <vt:variant>
        <vt:lpwstr>http://gtk.gov.by/</vt:lpwstr>
      </vt:variant>
      <vt:variant>
        <vt:lpwstr/>
      </vt:variant>
      <vt:variant>
        <vt:i4>7995495</vt:i4>
      </vt:variant>
      <vt:variant>
        <vt:i4>129</vt:i4>
      </vt:variant>
      <vt:variant>
        <vt:i4>0</vt:i4>
      </vt:variant>
      <vt:variant>
        <vt:i4>5</vt:i4>
      </vt:variant>
      <vt:variant>
        <vt:lpwstr>http://www.customs.ru/</vt:lpwstr>
      </vt:variant>
      <vt:variant>
        <vt:lpwstr/>
      </vt:variant>
      <vt:variant>
        <vt:i4>1048634</vt:i4>
      </vt:variant>
      <vt:variant>
        <vt:i4>122</vt:i4>
      </vt:variant>
      <vt:variant>
        <vt:i4>0</vt:i4>
      </vt:variant>
      <vt:variant>
        <vt:i4>5</vt:i4>
      </vt:variant>
      <vt:variant>
        <vt:lpwstr/>
      </vt:variant>
      <vt:variant>
        <vt:lpwstr>_Toc329772709</vt:lpwstr>
      </vt:variant>
      <vt:variant>
        <vt:i4>1048634</vt:i4>
      </vt:variant>
      <vt:variant>
        <vt:i4>116</vt:i4>
      </vt:variant>
      <vt:variant>
        <vt:i4>0</vt:i4>
      </vt:variant>
      <vt:variant>
        <vt:i4>5</vt:i4>
      </vt:variant>
      <vt:variant>
        <vt:lpwstr/>
      </vt:variant>
      <vt:variant>
        <vt:lpwstr>_Toc329772708</vt:lpwstr>
      </vt:variant>
      <vt:variant>
        <vt:i4>1048634</vt:i4>
      </vt:variant>
      <vt:variant>
        <vt:i4>110</vt:i4>
      </vt:variant>
      <vt:variant>
        <vt:i4>0</vt:i4>
      </vt:variant>
      <vt:variant>
        <vt:i4>5</vt:i4>
      </vt:variant>
      <vt:variant>
        <vt:lpwstr/>
      </vt:variant>
      <vt:variant>
        <vt:lpwstr>_Toc329772707</vt:lpwstr>
      </vt:variant>
      <vt:variant>
        <vt:i4>1048634</vt:i4>
      </vt:variant>
      <vt:variant>
        <vt:i4>104</vt:i4>
      </vt:variant>
      <vt:variant>
        <vt:i4>0</vt:i4>
      </vt:variant>
      <vt:variant>
        <vt:i4>5</vt:i4>
      </vt:variant>
      <vt:variant>
        <vt:lpwstr/>
      </vt:variant>
      <vt:variant>
        <vt:lpwstr>_Toc329772706</vt:lpwstr>
      </vt:variant>
      <vt:variant>
        <vt:i4>1048634</vt:i4>
      </vt:variant>
      <vt:variant>
        <vt:i4>98</vt:i4>
      </vt:variant>
      <vt:variant>
        <vt:i4>0</vt:i4>
      </vt:variant>
      <vt:variant>
        <vt:i4>5</vt:i4>
      </vt:variant>
      <vt:variant>
        <vt:lpwstr/>
      </vt:variant>
      <vt:variant>
        <vt:lpwstr>_Toc329772705</vt:lpwstr>
      </vt:variant>
      <vt:variant>
        <vt:i4>1048634</vt:i4>
      </vt:variant>
      <vt:variant>
        <vt:i4>92</vt:i4>
      </vt:variant>
      <vt:variant>
        <vt:i4>0</vt:i4>
      </vt:variant>
      <vt:variant>
        <vt:i4>5</vt:i4>
      </vt:variant>
      <vt:variant>
        <vt:lpwstr/>
      </vt:variant>
      <vt:variant>
        <vt:lpwstr>_Toc329772704</vt:lpwstr>
      </vt:variant>
      <vt:variant>
        <vt:i4>1048634</vt:i4>
      </vt:variant>
      <vt:variant>
        <vt:i4>86</vt:i4>
      </vt:variant>
      <vt:variant>
        <vt:i4>0</vt:i4>
      </vt:variant>
      <vt:variant>
        <vt:i4>5</vt:i4>
      </vt:variant>
      <vt:variant>
        <vt:lpwstr/>
      </vt:variant>
      <vt:variant>
        <vt:lpwstr>_Toc329772703</vt:lpwstr>
      </vt:variant>
      <vt:variant>
        <vt:i4>1048634</vt:i4>
      </vt:variant>
      <vt:variant>
        <vt:i4>80</vt:i4>
      </vt:variant>
      <vt:variant>
        <vt:i4>0</vt:i4>
      </vt:variant>
      <vt:variant>
        <vt:i4>5</vt:i4>
      </vt:variant>
      <vt:variant>
        <vt:lpwstr/>
      </vt:variant>
      <vt:variant>
        <vt:lpwstr>_Toc329772702</vt:lpwstr>
      </vt:variant>
      <vt:variant>
        <vt:i4>1048634</vt:i4>
      </vt:variant>
      <vt:variant>
        <vt:i4>74</vt:i4>
      </vt:variant>
      <vt:variant>
        <vt:i4>0</vt:i4>
      </vt:variant>
      <vt:variant>
        <vt:i4>5</vt:i4>
      </vt:variant>
      <vt:variant>
        <vt:lpwstr/>
      </vt:variant>
      <vt:variant>
        <vt:lpwstr>_Toc329772701</vt:lpwstr>
      </vt:variant>
      <vt:variant>
        <vt:i4>1048634</vt:i4>
      </vt:variant>
      <vt:variant>
        <vt:i4>68</vt:i4>
      </vt:variant>
      <vt:variant>
        <vt:i4>0</vt:i4>
      </vt:variant>
      <vt:variant>
        <vt:i4>5</vt:i4>
      </vt:variant>
      <vt:variant>
        <vt:lpwstr/>
      </vt:variant>
      <vt:variant>
        <vt:lpwstr>_Toc329772700</vt:lpwstr>
      </vt:variant>
      <vt:variant>
        <vt:i4>1638459</vt:i4>
      </vt:variant>
      <vt:variant>
        <vt:i4>62</vt:i4>
      </vt:variant>
      <vt:variant>
        <vt:i4>0</vt:i4>
      </vt:variant>
      <vt:variant>
        <vt:i4>5</vt:i4>
      </vt:variant>
      <vt:variant>
        <vt:lpwstr/>
      </vt:variant>
      <vt:variant>
        <vt:lpwstr>_Toc329772699</vt:lpwstr>
      </vt:variant>
      <vt:variant>
        <vt:i4>1638459</vt:i4>
      </vt:variant>
      <vt:variant>
        <vt:i4>56</vt:i4>
      </vt:variant>
      <vt:variant>
        <vt:i4>0</vt:i4>
      </vt:variant>
      <vt:variant>
        <vt:i4>5</vt:i4>
      </vt:variant>
      <vt:variant>
        <vt:lpwstr/>
      </vt:variant>
      <vt:variant>
        <vt:lpwstr>_Toc329772698</vt:lpwstr>
      </vt:variant>
      <vt:variant>
        <vt:i4>1638459</vt:i4>
      </vt:variant>
      <vt:variant>
        <vt:i4>50</vt:i4>
      </vt:variant>
      <vt:variant>
        <vt:i4>0</vt:i4>
      </vt:variant>
      <vt:variant>
        <vt:i4>5</vt:i4>
      </vt:variant>
      <vt:variant>
        <vt:lpwstr/>
      </vt:variant>
      <vt:variant>
        <vt:lpwstr>_Toc329772697</vt:lpwstr>
      </vt:variant>
      <vt:variant>
        <vt:i4>1638459</vt:i4>
      </vt:variant>
      <vt:variant>
        <vt:i4>44</vt:i4>
      </vt:variant>
      <vt:variant>
        <vt:i4>0</vt:i4>
      </vt:variant>
      <vt:variant>
        <vt:i4>5</vt:i4>
      </vt:variant>
      <vt:variant>
        <vt:lpwstr/>
      </vt:variant>
      <vt:variant>
        <vt:lpwstr>_Toc329772696</vt:lpwstr>
      </vt:variant>
      <vt:variant>
        <vt:i4>1638459</vt:i4>
      </vt:variant>
      <vt:variant>
        <vt:i4>38</vt:i4>
      </vt:variant>
      <vt:variant>
        <vt:i4>0</vt:i4>
      </vt:variant>
      <vt:variant>
        <vt:i4>5</vt:i4>
      </vt:variant>
      <vt:variant>
        <vt:lpwstr/>
      </vt:variant>
      <vt:variant>
        <vt:lpwstr>_Toc329772695</vt:lpwstr>
      </vt:variant>
      <vt:variant>
        <vt:i4>1638459</vt:i4>
      </vt:variant>
      <vt:variant>
        <vt:i4>32</vt:i4>
      </vt:variant>
      <vt:variant>
        <vt:i4>0</vt:i4>
      </vt:variant>
      <vt:variant>
        <vt:i4>5</vt:i4>
      </vt:variant>
      <vt:variant>
        <vt:lpwstr/>
      </vt:variant>
      <vt:variant>
        <vt:lpwstr>_Toc329772694</vt:lpwstr>
      </vt:variant>
      <vt:variant>
        <vt:i4>1638459</vt:i4>
      </vt:variant>
      <vt:variant>
        <vt:i4>26</vt:i4>
      </vt:variant>
      <vt:variant>
        <vt:i4>0</vt:i4>
      </vt:variant>
      <vt:variant>
        <vt:i4>5</vt:i4>
      </vt:variant>
      <vt:variant>
        <vt:lpwstr/>
      </vt:variant>
      <vt:variant>
        <vt:lpwstr>_Toc329772693</vt:lpwstr>
      </vt:variant>
      <vt:variant>
        <vt:i4>1638459</vt:i4>
      </vt:variant>
      <vt:variant>
        <vt:i4>20</vt:i4>
      </vt:variant>
      <vt:variant>
        <vt:i4>0</vt:i4>
      </vt:variant>
      <vt:variant>
        <vt:i4>5</vt:i4>
      </vt:variant>
      <vt:variant>
        <vt:lpwstr/>
      </vt:variant>
      <vt:variant>
        <vt:lpwstr>_Toc329772692</vt:lpwstr>
      </vt:variant>
      <vt:variant>
        <vt:i4>1638459</vt:i4>
      </vt:variant>
      <vt:variant>
        <vt:i4>14</vt:i4>
      </vt:variant>
      <vt:variant>
        <vt:i4>0</vt:i4>
      </vt:variant>
      <vt:variant>
        <vt:i4>5</vt:i4>
      </vt:variant>
      <vt:variant>
        <vt:lpwstr/>
      </vt:variant>
      <vt:variant>
        <vt:lpwstr>_Toc329772691</vt:lpwstr>
      </vt:variant>
      <vt:variant>
        <vt:i4>1638459</vt:i4>
      </vt:variant>
      <vt:variant>
        <vt:i4>8</vt:i4>
      </vt:variant>
      <vt:variant>
        <vt:i4>0</vt:i4>
      </vt:variant>
      <vt:variant>
        <vt:i4>5</vt:i4>
      </vt:variant>
      <vt:variant>
        <vt:lpwstr/>
      </vt:variant>
      <vt:variant>
        <vt:lpwstr>_Toc329772690</vt:lpwstr>
      </vt:variant>
      <vt:variant>
        <vt:i4>1572923</vt:i4>
      </vt:variant>
      <vt:variant>
        <vt:i4>2</vt:i4>
      </vt:variant>
      <vt:variant>
        <vt:i4>0</vt:i4>
      </vt:variant>
      <vt:variant>
        <vt:i4>5</vt:i4>
      </vt:variant>
      <vt:variant>
        <vt:lpwstr/>
      </vt:variant>
      <vt:variant>
        <vt:lpwstr>_Toc329772689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АД</dc:title>
  <dc:creator/>
  <cp:keywords>ДЗВР, меры защиты внутреннего рынка</cp:keywords>
  <cp:lastModifiedBy/>
  <cp:revision>1</cp:revision>
  <dcterms:created xsi:type="dcterms:W3CDTF">2021-08-30T09:17:00Z</dcterms:created>
  <dcterms:modified xsi:type="dcterms:W3CDTF">2021-08-31T12:18:00Z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0x010100E7B2FBA00A174E42A420031F26872196</vt:lpwstr>
  </property>
</Properties>
</file>