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DB1131" w:rsidRPr="003057F6" w:rsidTr="00CA008F">
        <w:tc>
          <w:tcPr>
            <w:tcW w:w="5953" w:type="dxa"/>
          </w:tcPr>
          <w:p w:rsidR="00DB1131" w:rsidRPr="00223DF0" w:rsidRDefault="00DB1131" w:rsidP="00CA008F">
            <w:pPr>
              <w:spacing w:line="276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64219A">
              <w:rPr>
                <w:rFonts w:eastAsia="Times New Roman"/>
                <w:b/>
                <w:i/>
                <w:sz w:val="24"/>
                <w:szCs w:val="24"/>
              </w:rPr>
              <w:t>5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Pr="003057F6" w:rsidRDefault="00C54F3D" w:rsidP="007A78B6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  <w:r w:rsidR="00DB1131" w:rsidRPr="00223DF0">
              <w:rPr>
                <w:rFonts w:eastAsia="Times New Roman"/>
                <w:i/>
                <w:sz w:val="24"/>
                <w:szCs w:val="24"/>
              </w:rPr>
              <w:t xml:space="preserve">-го заседания </w:t>
            </w:r>
            <w:r>
              <w:rPr>
                <w:rFonts w:eastAsia="Times New Roman"/>
                <w:i/>
                <w:sz w:val="24"/>
                <w:szCs w:val="24"/>
              </w:rPr>
              <w:t>экспертной под</w:t>
            </w:r>
            <w:r w:rsidR="007A78B6">
              <w:rPr>
                <w:rFonts w:eastAsia="Times New Roman"/>
                <w:i/>
                <w:sz w:val="24"/>
                <w:szCs w:val="24"/>
              </w:rPr>
              <w:t>группы</w:t>
            </w:r>
            <w:r w:rsidR="007A78B6">
              <w:rPr>
                <w:rFonts w:eastAsia="Times New Roman"/>
                <w:i/>
                <w:sz w:val="24"/>
                <w:szCs w:val="24"/>
              </w:rPr>
              <w:br/>
              <w:t xml:space="preserve">при Рабочей группе по </w:t>
            </w:r>
            <w:r w:rsidR="007A78B6">
              <w:rPr>
                <w:rFonts w:eastAsia="Times New Roman"/>
                <w:i/>
                <w:sz w:val="24"/>
                <w:szCs w:val="24"/>
                <w:lang w:val="en-US"/>
              </w:rPr>
              <w:t>e</w:t>
            </w:r>
            <w:r w:rsidR="007A78B6" w:rsidRPr="004C3375">
              <w:rPr>
                <w:rFonts w:eastAsia="Times New Roman"/>
                <w:i/>
                <w:sz w:val="24"/>
                <w:szCs w:val="24"/>
              </w:rPr>
              <w:t>-</w:t>
            </w:r>
            <w:r w:rsidR="007A78B6">
              <w:rPr>
                <w:rFonts w:eastAsia="Times New Roman"/>
                <w:i/>
                <w:sz w:val="24"/>
                <w:szCs w:val="24"/>
                <w:lang w:val="en-US"/>
              </w:rPr>
              <w:t>CMR</w:t>
            </w:r>
          </w:p>
        </w:tc>
      </w:tr>
    </w:tbl>
    <w:p w:rsid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787225" w:rsidRPr="00CA008F" w:rsidRDefault="00787225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CA008F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DB1131" w:rsidRPr="00DB1131" w:rsidRDefault="0064219A" w:rsidP="00DF23E1">
      <w:pPr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об</w:t>
      </w:r>
      <w:r w:rsidRPr="0064219A">
        <w:rPr>
          <w:b/>
          <w:sz w:val="30"/>
          <w:szCs w:val="30"/>
        </w:rPr>
        <w:t xml:space="preserve"> определении </w:t>
      </w:r>
      <w:r w:rsidR="00DF23E1" w:rsidRPr="00DF23E1">
        <w:rPr>
          <w:b/>
          <w:sz w:val="30"/>
          <w:szCs w:val="30"/>
        </w:rPr>
        <w:t>операторов ЭДО и операторов проверки иностранной ЭЦП (ЭП), уполномоченных</w:t>
      </w:r>
      <w:r w:rsidR="00DF23E1">
        <w:rPr>
          <w:b/>
          <w:sz w:val="30"/>
          <w:szCs w:val="30"/>
        </w:rPr>
        <w:t xml:space="preserve"> </w:t>
      </w:r>
      <w:r w:rsidR="00DF23E1" w:rsidRPr="00DF23E1">
        <w:rPr>
          <w:b/>
          <w:sz w:val="30"/>
          <w:szCs w:val="30"/>
        </w:rPr>
        <w:t>на организацию информационного обмена в рамках пилотного проекта</w:t>
      </w:r>
    </w:p>
    <w:p w:rsidR="00A74D7B" w:rsidRPr="00CA008F" w:rsidRDefault="00CA008F" w:rsidP="00CA008F">
      <w:pPr>
        <w:tabs>
          <w:tab w:val="left" w:pos="4551"/>
        </w:tabs>
        <w:spacing w:line="276" w:lineRule="auto"/>
        <w:rPr>
          <w:sz w:val="30"/>
          <w:szCs w:val="30"/>
        </w:rPr>
      </w:pPr>
      <w:r>
        <w:rPr>
          <w:sz w:val="12"/>
        </w:rPr>
        <w:tab/>
      </w:r>
    </w:p>
    <w:p w:rsidR="004246B5" w:rsidRPr="00DF23E1" w:rsidRDefault="000D0AF4" w:rsidP="004246B5">
      <w:pPr>
        <w:spacing w:line="360" w:lineRule="auto"/>
        <w:ind w:firstLine="708"/>
        <w:contextualSpacing/>
      </w:pPr>
      <w:r w:rsidRPr="00DF23E1">
        <w:t xml:space="preserve">В соответствии с Пунктом </w:t>
      </w:r>
      <w:r w:rsidR="00DF23E1" w:rsidRPr="00DF23E1">
        <w:t>3</w:t>
      </w:r>
      <w:r w:rsidRPr="00DF23E1">
        <w:t xml:space="preserve"> Плана </w:t>
      </w:r>
      <w:r w:rsidR="00DF23E1" w:rsidRPr="00DF23E1">
        <w:t>мероприятий («дорожная карта»)</w:t>
      </w:r>
      <w:r w:rsidR="00DF23E1" w:rsidRPr="00DF23E1">
        <w:br/>
        <w:t xml:space="preserve">по реализации пилотного проекта по применению электронных международных транспортных накладных e-CMR при осуществлении международных грузовых автомобильных перевозок в государствах-членах ЕАЭС </w:t>
      </w:r>
      <w:r w:rsidRPr="00DF23E1">
        <w:t>д</w:t>
      </w:r>
      <w:r w:rsidR="004246B5" w:rsidRPr="00DF23E1">
        <w:t xml:space="preserve">ля реализации пилотного проекта по применению электронных международных транспортных накладных </w:t>
      </w:r>
      <w:r w:rsidR="004246B5" w:rsidRPr="00DF23E1">
        <w:rPr>
          <w:lang w:val="en-US"/>
        </w:rPr>
        <w:t>e</w:t>
      </w:r>
      <w:r w:rsidR="004246B5" w:rsidRPr="00DF23E1">
        <w:t>-</w:t>
      </w:r>
      <w:r w:rsidR="004246B5" w:rsidRPr="00DF23E1">
        <w:rPr>
          <w:lang w:val="en-US"/>
        </w:rPr>
        <w:t>CMR</w:t>
      </w:r>
      <w:r w:rsidR="004246B5" w:rsidRPr="00DF23E1">
        <w:t xml:space="preserve"> </w:t>
      </w:r>
      <w:r w:rsidRPr="00DF23E1">
        <w:t>требуется</w:t>
      </w:r>
      <w:r w:rsidR="004246B5" w:rsidRPr="00DF23E1">
        <w:t xml:space="preserve"> определить операторов ЭДО и операторов проверки иностранной ЭЦП (ЭП), уполномоченных на организацию информационного обмена в рамках пилотного проекта</w:t>
      </w:r>
      <w:r w:rsidR="002D7573">
        <w:t>, со сроком реализаци</w:t>
      </w:r>
      <w:r w:rsidR="00C1602E">
        <w:t>и</w:t>
      </w:r>
      <w:r w:rsidR="00FE0EA9">
        <w:t xml:space="preserve"> - </w:t>
      </w:r>
      <w:r w:rsidR="00DF23E1" w:rsidRPr="00DF23E1">
        <w:t>сентябр</w:t>
      </w:r>
      <w:r w:rsidR="00FE0EA9">
        <w:t>ь</w:t>
      </w:r>
      <w:r w:rsidR="00DF23E1" w:rsidRPr="00DF23E1">
        <w:t xml:space="preserve"> 2025 года. </w:t>
      </w:r>
    </w:p>
    <w:p w:rsidR="000D0AF4" w:rsidRPr="00DF23E1" w:rsidRDefault="00DF23E1" w:rsidP="004246B5">
      <w:pPr>
        <w:spacing w:line="360" w:lineRule="auto"/>
        <w:ind w:firstLine="708"/>
        <w:contextualSpacing/>
      </w:pPr>
      <w:r w:rsidRPr="00DF23E1">
        <w:t>Департаментом транспорта и инфраструктуры</w:t>
      </w:r>
      <w:r w:rsidR="00505DD8" w:rsidRPr="00DF23E1">
        <w:t xml:space="preserve"> </w:t>
      </w:r>
      <w:r w:rsidRPr="00DF23E1">
        <w:t>были направлены н</w:t>
      </w:r>
      <w:r w:rsidR="004246B5" w:rsidRPr="00DF23E1">
        <w:t>еобходимые запросы в уполномо</w:t>
      </w:r>
      <w:r w:rsidRPr="00DF23E1">
        <w:t>ченные органы государств-членов</w:t>
      </w:r>
      <w:r w:rsidRPr="00DF23E1">
        <w:br/>
      </w:r>
      <w:r w:rsidR="000D0AF4" w:rsidRPr="00DF23E1">
        <w:t>(</w:t>
      </w:r>
      <w:r w:rsidRPr="00DF23E1">
        <w:t>исх. от 16.06.2025 г. № 20-217</w:t>
      </w:r>
      <w:r w:rsidR="000D0AF4" w:rsidRPr="00DF23E1">
        <w:t>)</w:t>
      </w:r>
      <w:r w:rsidR="00787225" w:rsidRPr="00DF23E1">
        <w:t xml:space="preserve">. </w:t>
      </w:r>
    </w:p>
    <w:p w:rsidR="000D0AF4" w:rsidRPr="00A324D6" w:rsidRDefault="000D0AF4" w:rsidP="004246B5">
      <w:pPr>
        <w:spacing w:line="360" w:lineRule="auto"/>
        <w:ind w:firstLine="708"/>
        <w:contextualSpacing/>
      </w:pPr>
      <w:r w:rsidRPr="00A324D6">
        <w:t xml:space="preserve">В настоящий момент </w:t>
      </w:r>
      <w:r w:rsidR="00DF23E1" w:rsidRPr="00A324D6">
        <w:t xml:space="preserve">информация </w:t>
      </w:r>
      <w:r w:rsidRPr="00A324D6">
        <w:t>получен</w:t>
      </w:r>
      <w:r w:rsidR="00DF23E1" w:rsidRPr="00A324D6">
        <w:t>а</w:t>
      </w:r>
      <w:r w:rsidRPr="00A324D6">
        <w:t xml:space="preserve"> от</w:t>
      </w:r>
      <w:r w:rsidR="00DF23E1" w:rsidRPr="00A324D6">
        <w:t xml:space="preserve"> Республики Армения</w:t>
      </w:r>
      <w:r w:rsidR="00DF23E1" w:rsidRPr="00A324D6">
        <w:br/>
        <w:t>(</w:t>
      </w:r>
      <w:r w:rsidR="007A78B6">
        <w:t>исх</w:t>
      </w:r>
      <w:r w:rsidR="00DF23E1" w:rsidRPr="00A324D6">
        <w:t xml:space="preserve">. от 16.07.2025 г. № </w:t>
      </w:r>
      <w:r w:rsidR="007A78B6" w:rsidRPr="007A78B6">
        <w:t>АС/252/22831-2025</w:t>
      </w:r>
      <w:r w:rsidR="00DF23E1" w:rsidRPr="00A324D6">
        <w:t>), Республики Беларусь (</w:t>
      </w:r>
      <w:r w:rsidR="007A78B6">
        <w:t>исх</w:t>
      </w:r>
      <w:r w:rsidR="00DF23E1" w:rsidRPr="00A324D6">
        <w:t xml:space="preserve">. от </w:t>
      </w:r>
      <w:r w:rsidR="007A78B6">
        <w:t>22</w:t>
      </w:r>
      <w:r w:rsidR="00A324D6" w:rsidRPr="00A324D6">
        <w:t xml:space="preserve">.05.2025 г. № </w:t>
      </w:r>
      <w:r w:rsidR="007A78B6">
        <w:t>451</w:t>
      </w:r>
      <w:r w:rsidR="00FE0EA9">
        <w:t>) и</w:t>
      </w:r>
      <w:r w:rsidR="007A78B6">
        <w:t xml:space="preserve"> Российской Федерации (вх. от 23</w:t>
      </w:r>
      <w:r w:rsidR="00A324D6" w:rsidRPr="00A324D6">
        <w:t xml:space="preserve">.07.2025 г. № </w:t>
      </w:r>
      <w:r w:rsidR="007A78B6" w:rsidRPr="007A78B6">
        <w:t>9-1301</w:t>
      </w:r>
      <w:r w:rsidR="00A324D6" w:rsidRPr="00A324D6">
        <w:t xml:space="preserve">). </w:t>
      </w:r>
    </w:p>
    <w:p w:rsidR="004246B5" w:rsidRDefault="00505DD8" w:rsidP="004246B5">
      <w:pPr>
        <w:spacing w:line="360" w:lineRule="auto"/>
        <w:ind w:firstLine="708"/>
        <w:contextualSpacing/>
      </w:pPr>
      <w:r>
        <w:t>О</w:t>
      </w:r>
      <w:r w:rsidR="00787225">
        <w:t>т Республики Казахстан и Кыргызской Республики</w:t>
      </w:r>
      <w:r>
        <w:t xml:space="preserve"> информация </w:t>
      </w:r>
      <w:r w:rsidR="00FE0EA9">
        <w:t>не поступала</w:t>
      </w:r>
      <w:bookmarkStart w:id="0" w:name="_GoBack"/>
      <w:bookmarkEnd w:id="0"/>
      <w:r>
        <w:t>.</w:t>
      </w:r>
    </w:p>
    <w:p w:rsidR="00580520" w:rsidRPr="00E5070C" w:rsidRDefault="00580520" w:rsidP="00CA008F">
      <w:pPr>
        <w:spacing w:line="276" w:lineRule="auto"/>
        <w:rPr>
          <w:sz w:val="18"/>
          <w:highlight w:val="yellow"/>
        </w:rPr>
      </w:pPr>
    </w:p>
    <w:p w:rsidR="00DF3325" w:rsidRDefault="00DF3325" w:rsidP="00CA008F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 w:rsidR="00D15AF7">
        <w:rPr>
          <w:rFonts w:eastAsia="Calibri"/>
        </w:rPr>
        <w:t>указанный вопрос</w:t>
      </w:r>
      <w:r w:rsidR="002A3D75">
        <w:rPr>
          <w:rFonts w:eastAsia="Calibri"/>
        </w:rPr>
        <w:t xml:space="preserve"> </w:t>
      </w:r>
      <w:r w:rsidRPr="000841C3">
        <w:rPr>
          <w:rFonts w:eastAsia="Calibri"/>
        </w:rPr>
        <w:t xml:space="preserve">и принять </w:t>
      </w:r>
      <w:r w:rsidR="002727E6" w:rsidRPr="000841C3">
        <w:rPr>
          <w:rFonts w:eastAsia="Calibri"/>
        </w:rPr>
        <w:t>соответствующее</w:t>
      </w:r>
      <w:r w:rsidRPr="000841C3">
        <w:rPr>
          <w:rFonts w:eastAsia="Calibri"/>
        </w:rPr>
        <w:t xml:space="preserve"> решение.</w:t>
      </w:r>
      <w:r>
        <w:rPr>
          <w:rFonts w:eastAsia="Calibri"/>
          <w:i/>
        </w:rPr>
        <w:t xml:space="preserve"> </w:t>
      </w:r>
    </w:p>
    <w:p w:rsidR="00453431" w:rsidRPr="00467FA7" w:rsidRDefault="00453431" w:rsidP="00CA008F">
      <w:pPr>
        <w:spacing w:line="276" w:lineRule="auto"/>
        <w:ind w:firstLine="708"/>
        <w:rPr>
          <w:rFonts w:eastAsia="Calibri"/>
          <w:i/>
          <w:sz w:val="20"/>
        </w:rPr>
      </w:pPr>
    </w:p>
    <w:p w:rsidR="00F45BE3" w:rsidRPr="00A23443" w:rsidRDefault="00F45BE3" w:rsidP="00467FA7">
      <w:pPr>
        <w:ind w:firstLine="0"/>
        <w:rPr>
          <w:rFonts w:eastAsia="Calibri"/>
          <w:sz w:val="2"/>
          <w:szCs w:val="2"/>
        </w:rPr>
      </w:pPr>
    </w:p>
    <w:sectPr w:rsidR="00F45BE3" w:rsidRPr="00A23443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0AF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5A87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7F31"/>
    <w:rsid w:val="002D0105"/>
    <w:rsid w:val="002D0475"/>
    <w:rsid w:val="002D1D35"/>
    <w:rsid w:val="002D2672"/>
    <w:rsid w:val="002D2EE3"/>
    <w:rsid w:val="002D69C6"/>
    <w:rsid w:val="002D7526"/>
    <w:rsid w:val="002D7573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46B5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05DD8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19A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87225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A78B6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4D6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02E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4F3D"/>
    <w:rsid w:val="00C57536"/>
    <w:rsid w:val="00C57791"/>
    <w:rsid w:val="00C60FCE"/>
    <w:rsid w:val="00C62A70"/>
    <w:rsid w:val="00C63CB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3E1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3E0F"/>
    <w:rsid w:val="00F061A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2020"/>
    <w:rsid w:val="00FD3906"/>
    <w:rsid w:val="00FD6840"/>
    <w:rsid w:val="00FE0EA9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Павлюк Андрей Николаевич</cp:lastModifiedBy>
  <cp:revision>55</cp:revision>
  <cp:lastPrinted>2018-04-04T13:51:00Z</cp:lastPrinted>
  <dcterms:created xsi:type="dcterms:W3CDTF">2018-04-04T13:39:00Z</dcterms:created>
  <dcterms:modified xsi:type="dcterms:W3CDTF">2025-08-22T11:00:00Z</dcterms:modified>
</cp:coreProperties>
</file>