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6B0" w:rsidRPr="00037910" w:rsidRDefault="007C409F" w:rsidP="00CA36B0">
      <w:pPr>
        <w:spacing w:line="240" w:lineRule="auto"/>
        <w:jc w:val="center"/>
        <w:rPr>
          <w:b/>
          <w:sz w:val="28"/>
          <w:szCs w:val="28"/>
        </w:rPr>
      </w:pPr>
      <w:r>
        <w:rPr>
          <w:b/>
          <w:sz w:val="28"/>
          <w:szCs w:val="28"/>
        </w:rPr>
        <w:t xml:space="preserve"> </w:t>
      </w:r>
      <w:r w:rsidR="00CA36B0" w:rsidRPr="00037910">
        <w:rPr>
          <w:b/>
          <w:sz w:val="28"/>
          <w:szCs w:val="28"/>
        </w:rPr>
        <w:t>Информация</w:t>
      </w:r>
    </w:p>
    <w:p w:rsidR="00A528A1" w:rsidRPr="00037910" w:rsidRDefault="00CA36B0" w:rsidP="0073408B">
      <w:pPr>
        <w:spacing w:line="240" w:lineRule="auto"/>
        <w:jc w:val="center"/>
        <w:rPr>
          <w:sz w:val="28"/>
          <w:szCs w:val="28"/>
        </w:rPr>
      </w:pPr>
      <w:r w:rsidRPr="00037910">
        <w:rPr>
          <w:sz w:val="28"/>
          <w:szCs w:val="28"/>
        </w:rPr>
        <w:t>о ходе исполнения</w:t>
      </w:r>
      <w:r w:rsidR="007B3DBD">
        <w:rPr>
          <w:sz w:val="28"/>
          <w:szCs w:val="28"/>
        </w:rPr>
        <w:t xml:space="preserve"> </w:t>
      </w:r>
      <w:r w:rsidR="005D1287" w:rsidRPr="005D1287">
        <w:rPr>
          <w:sz w:val="28"/>
          <w:szCs w:val="28"/>
        </w:rPr>
        <w:t>протокольных решений 1-го заседания экспертной подгруппы при Рабочей группе по e-CMR</w:t>
      </w:r>
    </w:p>
    <w:p w:rsidR="00FF4CC7" w:rsidRDefault="00FF4CC7" w:rsidP="00FF4CC7">
      <w:pPr>
        <w:spacing w:line="240" w:lineRule="auto"/>
        <w:jc w:val="center"/>
        <w:rPr>
          <w:sz w:val="28"/>
          <w:szCs w:val="28"/>
        </w:rPr>
      </w:pPr>
      <w:r w:rsidRPr="00037910">
        <w:rPr>
          <w:sz w:val="28"/>
          <w:szCs w:val="28"/>
        </w:rPr>
        <w:t>(</w:t>
      </w:r>
      <w:r w:rsidR="00074469">
        <w:rPr>
          <w:sz w:val="28"/>
          <w:szCs w:val="28"/>
        </w:rPr>
        <w:t>П</w:t>
      </w:r>
      <w:r w:rsidR="00CB0074" w:rsidRPr="00037910">
        <w:rPr>
          <w:sz w:val="28"/>
          <w:szCs w:val="28"/>
        </w:rPr>
        <w:t xml:space="preserve">ротокол </w:t>
      </w:r>
      <w:r w:rsidRPr="00037910">
        <w:rPr>
          <w:sz w:val="28"/>
          <w:szCs w:val="28"/>
        </w:rPr>
        <w:t xml:space="preserve">от </w:t>
      </w:r>
      <w:r w:rsidR="005D1287" w:rsidRPr="005D1287">
        <w:rPr>
          <w:sz w:val="28"/>
          <w:szCs w:val="28"/>
        </w:rPr>
        <w:t>30</w:t>
      </w:r>
      <w:r w:rsidR="005D1287">
        <w:rPr>
          <w:sz w:val="28"/>
          <w:szCs w:val="28"/>
        </w:rPr>
        <w:t xml:space="preserve"> мая</w:t>
      </w:r>
      <w:r w:rsidR="00EE31A8" w:rsidRPr="00037910">
        <w:rPr>
          <w:sz w:val="28"/>
          <w:szCs w:val="28"/>
        </w:rPr>
        <w:t xml:space="preserve"> </w:t>
      </w:r>
      <w:r w:rsidRPr="00037910">
        <w:rPr>
          <w:sz w:val="28"/>
          <w:szCs w:val="28"/>
        </w:rPr>
        <w:t>20</w:t>
      </w:r>
      <w:r w:rsidR="00111DC1">
        <w:rPr>
          <w:sz w:val="28"/>
          <w:szCs w:val="28"/>
        </w:rPr>
        <w:t>2</w:t>
      </w:r>
      <w:r w:rsidR="001435E9">
        <w:rPr>
          <w:sz w:val="28"/>
          <w:szCs w:val="28"/>
        </w:rPr>
        <w:t>5</w:t>
      </w:r>
      <w:r w:rsidRPr="00037910">
        <w:rPr>
          <w:sz w:val="28"/>
          <w:szCs w:val="28"/>
        </w:rPr>
        <w:t xml:space="preserve"> года № </w:t>
      </w:r>
      <w:r w:rsidR="0073408B">
        <w:rPr>
          <w:sz w:val="28"/>
          <w:szCs w:val="28"/>
        </w:rPr>
        <w:t>20</w:t>
      </w:r>
      <w:r w:rsidRPr="00037910">
        <w:rPr>
          <w:sz w:val="28"/>
          <w:szCs w:val="28"/>
        </w:rPr>
        <w:t>-</w:t>
      </w:r>
      <w:r w:rsidR="005D1287">
        <w:rPr>
          <w:sz w:val="28"/>
          <w:szCs w:val="28"/>
        </w:rPr>
        <w:t>40</w:t>
      </w:r>
      <w:r w:rsidR="0073408B">
        <w:rPr>
          <w:sz w:val="28"/>
          <w:szCs w:val="28"/>
        </w:rPr>
        <w:t>/</w:t>
      </w:r>
      <w:proofErr w:type="spellStart"/>
      <w:r w:rsidR="0073408B">
        <w:rPr>
          <w:sz w:val="28"/>
          <w:szCs w:val="28"/>
        </w:rPr>
        <w:t>пр</w:t>
      </w:r>
      <w:proofErr w:type="spellEnd"/>
      <w:r w:rsidRPr="00037910">
        <w:rPr>
          <w:sz w:val="28"/>
          <w:szCs w:val="28"/>
        </w:rPr>
        <w:t>)</w:t>
      </w:r>
    </w:p>
    <w:p w:rsidR="008F2236" w:rsidRDefault="008F2236" w:rsidP="00FF4CC7">
      <w:pPr>
        <w:spacing w:line="240" w:lineRule="auto"/>
        <w:jc w:val="center"/>
        <w:rPr>
          <w:sz w:val="28"/>
          <w:szCs w:val="28"/>
        </w:rPr>
      </w:pPr>
    </w:p>
    <w:p w:rsidR="00CA36B0" w:rsidRPr="00EB4357" w:rsidRDefault="00CA36B0" w:rsidP="00CA36B0">
      <w:pPr>
        <w:spacing w:line="240" w:lineRule="auto"/>
        <w:jc w:val="center"/>
        <w:rPr>
          <w:i/>
          <w:sz w:val="8"/>
          <w:szCs w:val="28"/>
        </w:rPr>
      </w:pPr>
    </w:p>
    <w:tbl>
      <w:tblPr>
        <w:tblStyle w:val="a3"/>
        <w:tblW w:w="15291" w:type="dxa"/>
        <w:tblInd w:w="-318" w:type="dxa"/>
        <w:tblLook w:val="04A0" w:firstRow="1" w:lastRow="0" w:firstColumn="1" w:lastColumn="0" w:noHBand="0" w:noVBand="1"/>
      </w:tblPr>
      <w:tblGrid>
        <w:gridCol w:w="2741"/>
        <w:gridCol w:w="4329"/>
        <w:gridCol w:w="1701"/>
        <w:gridCol w:w="2410"/>
        <w:gridCol w:w="4110"/>
      </w:tblGrid>
      <w:tr w:rsidR="00211DD9" w:rsidRPr="00037910" w:rsidTr="00D52C4D">
        <w:tc>
          <w:tcPr>
            <w:tcW w:w="2741" w:type="dxa"/>
          </w:tcPr>
          <w:p w:rsidR="00211DD9" w:rsidRPr="00037910" w:rsidRDefault="00211DD9" w:rsidP="008F2236">
            <w:pPr>
              <w:widowControl/>
              <w:spacing w:line="240" w:lineRule="auto"/>
              <w:jc w:val="center"/>
              <w:rPr>
                <w:b/>
                <w:sz w:val="24"/>
                <w:szCs w:val="24"/>
              </w:rPr>
            </w:pPr>
            <w:r w:rsidRPr="00037910">
              <w:rPr>
                <w:b/>
                <w:sz w:val="24"/>
                <w:szCs w:val="24"/>
              </w:rPr>
              <w:t>Вопрос повестки дня заседания</w:t>
            </w:r>
          </w:p>
          <w:p w:rsidR="00211DD9" w:rsidRPr="00037910" w:rsidRDefault="00211DD9" w:rsidP="008F2236">
            <w:pPr>
              <w:widowControl/>
              <w:spacing w:line="240" w:lineRule="auto"/>
              <w:jc w:val="center"/>
              <w:rPr>
                <w:b/>
                <w:sz w:val="24"/>
                <w:szCs w:val="24"/>
              </w:rPr>
            </w:pPr>
          </w:p>
        </w:tc>
        <w:tc>
          <w:tcPr>
            <w:tcW w:w="4329" w:type="dxa"/>
          </w:tcPr>
          <w:p w:rsidR="00211DD9" w:rsidRPr="00037910" w:rsidRDefault="00211DD9" w:rsidP="008F2236">
            <w:pPr>
              <w:widowControl/>
              <w:spacing w:line="240" w:lineRule="auto"/>
              <w:jc w:val="center"/>
              <w:rPr>
                <w:b/>
                <w:sz w:val="24"/>
                <w:szCs w:val="24"/>
              </w:rPr>
            </w:pPr>
            <w:r w:rsidRPr="00037910">
              <w:rPr>
                <w:b/>
                <w:sz w:val="24"/>
                <w:szCs w:val="24"/>
              </w:rPr>
              <w:t xml:space="preserve">Протокольное решение </w:t>
            </w:r>
          </w:p>
        </w:tc>
        <w:tc>
          <w:tcPr>
            <w:tcW w:w="1701" w:type="dxa"/>
          </w:tcPr>
          <w:p w:rsidR="00211DD9" w:rsidRPr="00037910" w:rsidRDefault="00211DD9" w:rsidP="008F2236">
            <w:pPr>
              <w:widowControl/>
              <w:spacing w:line="240" w:lineRule="auto"/>
              <w:jc w:val="center"/>
              <w:rPr>
                <w:b/>
                <w:sz w:val="24"/>
                <w:szCs w:val="24"/>
              </w:rPr>
            </w:pPr>
            <w:r w:rsidRPr="00037910">
              <w:rPr>
                <w:b/>
                <w:sz w:val="24"/>
                <w:szCs w:val="24"/>
              </w:rPr>
              <w:t xml:space="preserve">Срок исполнения </w:t>
            </w:r>
          </w:p>
        </w:tc>
        <w:tc>
          <w:tcPr>
            <w:tcW w:w="2410" w:type="dxa"/>
          </w:tcPr>
          <w:p w:rsidR="00211DD9" w:rsidRPr="00037910" w:rsidRDefault="00211DD9" w:rsidP="008F2236">
            <w:pPr>
              <w:widowControl/>
              <w:spacing w:line="240" w:lineRule="auto"/>
              <w:jc w:val="center"/>
              <w:rPr>
                <w:b/>
                <w:sz w:val="24"/>
                <w:szCs w:val="24"/>
              </w:rPr>
            </w:pPr>
            <w:r w:rsidRPr="00037910">
              <w:rPr>
                <w:b/>
                <w:sz w:val="24"/>
                <w:szCs w:val="24"/>
              </w:rPr>
              <w:t>Исполнитель</w:t>
            </w:r>
          </w:p>
        </w:tc>
        <w:tc>
          <w:tcPr>
            <w:tcW w:w="4110" w:type="dxa"/>
          </w:tcPr>
          <w:p w:rsidR="00211DD9" w:rsidRPr="00037910" w:rsidRDefault="00211DD9" w:rsidP="008F2236">
            <w:pPr>
              <w:widowControl/>
              <w:spacing w:line="240" w:lineRule="auto"/>
              <w:jc w:val="center"/>
              <w:rPr>
                <w:b/>
                <w:sz w:val="24"/>
                <w:szCs w:val="24"/>
              </w:rPr>
            </w:pPr>
            <w:r>
              <w:rPr>
                <w:b/>
                <w:sz w:val="24"/>
                <w:szCs w:val="24"/>
              </w:rPr>
              <w:t>Состояние</w:t>
            </w:r>
            <w:r w:rsidRPr="00037910">
              <w:rPr>
                <w:b/>
                <w:sz w:val="24"/>
                <w:szCs w:val="24"/>
              </w:rPr>
              <w:t xml:space="preserve"> исполнения</w:t>
            </w:r>
          </w:p>
        </w:tc>
      </w:tr>
      <w:tr w:rsidR="005D1287" w:rsidRPr="00037910" w:rsidTr="006333FA">
        <w:trPr>
          <w:trHeight w:val="3156"/>
        </w:trPr>
        <w:tc>
          <w:tcPr>
            <w:tcW w:w="2741" w:type="dxa"/>
          </w:tcPr>
          <w:p w:rsidR="005D1287" w:rsidRPr="00250416" w:rsidRDefault="005D1287" w:rsidP="008F2236">
            <w:pPr>
              <w:widowControl/>
              <w:spacing w:line="240" w:lineRule="auto"/>
              <w:rPr>
                <w:b/>
                <w:sz w:val="24"/>
                <w:szCs w:val="24"/>
              </w:rPr>
            </w:pPr>
            <w:r>
              <w:rPr>
                <w:b/>
                <w:sz w:val="24"/>
                <w:szCs w:val="24"/>
              </w:rPr>
              <w:t>Вопрос 1</w:t>
            </w:r>
            <w:r w:rsidRPr="00250416">
              <w:rPr>
                <w:b/>
                <w:sz w:val="24"/>
                <w:szCs w:val="24"/>
              </w:rPr>
              <w:t>.</w:t>
            </w:r>
          </w:p>
          <w:p w:rsidR="005D1287" w:rsidRPr="00982022" w:rsidRDefault="005D1287" w:rsidP="00982022">
            <w:pPr>
              <w:widowControl/>
              <w:spacing w:line="240" w:lineRule="auto"/>
              <w:rPr>
                <w:b/>
                <w:sz w:val="24"/>
                <w:szCs w:val="24"/>
              </w:rPr>
            </w:pPr>
            <w:r>
              <w:rPr>
                <w:sz w:val="24"/>
                <w:szCs w:val="24"/>
              </w:rPr>
              <w:t>О порядке реализации пилотного проекта</w:t>
            </w:r>
          </w:p>
        </w:tc>
        <w:tc>
          <w:tcPr>
            <w:tcW w:w="4329" w:type="dxa"/>
          </w:tcPr>
          <w:p w:rsidR="005D1287" w:rsidRPr="005D1287" w:rsidRDefault="005D1287" w:rsidP="006333FA">
            <w:pPr>
              <w:widowControl/>
              <w:spacing w:line="240" w:lineRule="auto"/>
              <w:rPr>
                <w:sz w:val="24"/>
                <w:szCs w:val="24"/>
              </w:rPr>
            </w:pPr>
            <w:r>
              <w:rPr>
                <w:sz w:val="24"/>
                <w:szCs w:val="24"/>
              </w:rPr>
              <w:t xml:space="preserve">2. Внести порядок реализации пилотного проекта на рассмотрение Рабочей группы по реализации пилотного проекта по применению электронных международных транспортных накладных </w:t>
            </w:r>
            <w:r>
              <w:rPr>
                <w:sz w:val="24"/>
                <w:szCs w:val="24"/>
                <w:lang w:val="en-US"/>
              </w:rPr>
              <w:t>e</w:t>
            </w:r>
            <w:r w:rsidRPr="005D1287">
              <w:rPr>
                <w:sz w:val="24"/>
                <w:szCs w:val="24"/>
              </w:rPr>
              <w:t>-</w:t>
            </w:r>
            <w:r>
              <w:rPr>
                <w:sz w:val="24"/>
                <w:szCs w:val="24"/>
                <w:lang w:val="en-US"/>
              </w:rPr>
              <w:t>CMR</w:t>
            </w:r>
            <w:r w:rsidRPr="005D1287">
              <w:rPr>
                <w:sz w:val="24"/>
                <w:szCs w:val="24"/>
              </w:rPr>
              <w:t xml:space="preserve"> </w:t>
            </w:r>
            <w:r>
              <w:rPr>
                <w:sz w:val="24"/>
                <w:szCs w:val="24"/>
              </w:rPr>
              <w:t xml:space="preserve">при осуществлении международных грузовых </w:t>
            </w:r>
            <w:r w:rsidR="006333FA">
              <w:rPr>
                <w:sz w:val="24"/>
                <w:szCs w:val="24"/>
              </w:rPr>
              <w:t>автомобильных перевозок</w:t>
            </w:r>
            <w:r w:rsidR="006333FA">
              <w:rPr>
                <w:sz w:val="24"/>
                <w:szCs w:val="24"/>
              </w:rPr>
              <w:br/>
            </w:r>
            <w:r>
              <w:rPr>
                <w:sz w:val="24"/>
                <w:szCs w:val="24"/>
              </w:rPr>
              <w:t>в государствах-членах ЕАЭС</w:t>
            </w:r>
            <w:r w:rsidR="004E2F71">
              <w:rPr>
                <w:sz w:val="24"/>
                <w:szCs w:val="24"/>
              </w:rPr>
              <w:t>.</w:t>
            </w:r>
          </w:p>
        </w:tc>
        <w:tc>
          <w:tcPr>
            <w:tcW w:w="1701" w:type="dxa"/>
          </w:tcPr>
          <w:p w:rsidR="005D1287" w:rsidRPr="0073408B" w:rsidRDefault="005D1287" w:rsidP="00982022">
            <w:pPr>
              <w:widowControl/>
              <w:spacing w:line="240" w:lineRule="auto"/>
              <w:jc w:val="center"/>
              <w:rPr>
                <w:sz w:val="24"/>
                <w:szCs w:val="24"/>
              </w:rPr>
            </w:pPr>
            <w:r>
              <w:rPr>
                <w:sz w:val="24"/>
                <w:szCs w:val="24"/>
              </w:rPr>
              <w:t>-</w:t>
            </w:r>
          </w:p>
        </w:tc>
        <w:tc>
          <w:tcPr>
            <w:tcW w:w="2410" w:type="dxa"/>
          </w:tcPr>
          <w:p w:rsidR="005D1287" w:rsidRDefault="005D1287" w:rsidP="008F2236">
            <w:pPr>
              <w:widowControl/>
              <w:spacing w:line="240" w:lineRule="auto"/>
              <w:jc w:val="center"/>
              <w:rPr>
                <w:sz w:val="24"/>
                <w:szCs w:val="24"/>
              </w:rPr>
            </w:pPr>
            <w:r>
              <w:rPr>
                <w:sz w:val="24"/>
                <w:szCs w:val="24"/>
              </w:rPr>
              <w:t>Департамент транспорта и инфраструктуры</w:t>
            </w:r>
          </w:p>
          <w:p w:rsidR="005D1287" w:rsidRDefault="005D1287" w:rsidP="008F2236">
            <w:pPr>
              <w:widowControl/>
              <w:spacing w:line="240" w:lineRule="auto"/>
              <w:jc w:val="center"/>
              <w:rPr>
                <w:sz w:val="24"/>
                <w:szCs w:val="24"/>
              </w:rPr>
            </w:pPr>
          </w:p>
          <w:p w:rsidR="005D1287" w:rsidRDefault="005D1287" w:rsidP="008F2236">
            <w:pPr>
              <w:widowControl/>
              <w:spacing w:line="240" w:lineRule="auto"/>
              <w:jc w:val="center"/>
              <w:rPr>
                <w:sz w:val="24"/>
                <w:szCs w:val="24"/>
              </w:rPr>
            </w:pPr>
          </w:p>
          <w:p w:rsidR="005D1287" w:rsidRPr="00037910" w:rsidRDefault="005D1287" w:rsidP="008F2236">
            <w:pPr>
              <w:widowControl/>
              <w:spacing w:line="240" w:lineRule="auto"/>
              <w:jc w:val="center"/>
              <w:rPr>
                <w:sz w:val="24"/>
                <w:szCs w:val="24"/>
              </w:rPr>
            </w:pPr>
          </w:p>
        </w:tc>
        <w:tc>
          <w:tcPr>
            <w:tcW w:w="4110" w:type="dxa"/>
          </w:tcPr>
          <w:p w:rsidR="00F56234" w:rsidRDefault="00F56234" w:rsidP="00F56234">
            <w:pPr>
              <w:widowControl/>
              <w:spacing w:line="240" w:lineRule="auto"/>
              <w:rPr>
                <w:b/>
                <w:sz w:val="24"/>
                <w:szCs w:val="24"/>
              </w:rPr>
            </w:pPr>
            <w:r>
              <w:rPr>
                <w:b/>
                <w:sz w:val="24"/>
                <w:szCs w:val="24"/>
              </w:rPr>
              <w:t>На исполнении.</w:t>
            </w:r>
          </w:p>
          <w:p w:rsidR="005D1287" w:rsidRDefault="005D1287" w:rsidP="005D1287">
            <w:pPr>
              <w:spacing w:line="276" w:lineRule="auto"/>
              <w:rPr>
                <w:sz w:val="24"/>
                <w:szCs w:val="24"/>
              </w:rPr>
            </w:pPr>
            <w:r w:rsidRPr="005D1287">
              <w:rPr>
                <w:sz w:val="24"/>
                <w:szCs w:val="24"/>
              </w:rPr>
              <w:t>По порядку реализации поступили предложения от Сторон (письма от 11.06.2025 № ЗИТ-0105-13/1496, от 17.06.2025 № 01-12/204).</w:t>
            </w:r>
          </w:p>
          <w:p w:rsidR="005D1287" w:rsidRPr="005D1287" w:rsidRDefault="006E1C2E" w:rsidP="006E1C2E">
            <w:pPr>
              <w:spacing w:line="276" w:lineRule="auto"/>
              <w:rPr>
                <w:sz w:val="24"/>
                <w:szCs w:val="24"/>
              </w:rPr>
            </w:pPr>
            <w:r>
              <w:rPr>
                <w:sz w:val="24"/>
                <w:szCs w:val="24"/>
              </w:rPr>
              <w:t>П</w:t>
            </w:r>
            <w:r w:rsidRPr="006E1C2E">
              <w:rPr>
                <w:sz w:val="24"/>
                <w:szCs w:val="24"/>
              </w:rPr>
              <w:t>орядок реализации пилотного проекта будет внесен</w:t>
            </w:r>
            <w:r>
              <w:rPr>
                <w:sz w:val="24"/>
                <w:szCs w:val="24"/>
              </w:rPr>
              <w:t xml:space="preserve"> </w:t>
            </w:r>
            <w:r w:rsidRPr="006E1C2E">
              <w:rPr>
                <w:sz w:val="24"/>
                <w:szCs w:val="24"/>
              </w:rPr>
              <w:t>на рассмотрение Рабочей группы по e-CMR по итогам рассмотрения поступивших замечаний</w:t>
            </w:r>
            <w:r>
              <w:rPr>
                <w:sz w:val="24"/>
                <w:szCs w:val="24"/>
              </w:rPr>
              <w:t>.</w:t>
            </w:r>
          </w:p>
        </w:tc>
      </w:tr>
      <w:tr w:rsidR="009A3C52" w:rsidRPr="00037910" w:rsidTr="00082425">
        <w:trPr>
          <w:trHeight w:val="647"/>
        </w:trPr>
        <w:tc>
          <w:tcPr>
            <w:tcW w:w="2741" w:type="dxa"/>
          </w:tcPr>
          <w:p w:rsidR="009A3C52" w:rsidRPr="00250416" w:rsidRDefault="009A3C52" w:rsidP="009A3C52">
            <w:pPr>
              <w:widowControl/>
              <w:spacing w:line="240" w:lineRule="auto"/>
              <w:rPr>
                <w:b/>
                <w:sz w:val="24"/>
                <w:szCs w:val="24"/>
              </w:rPr>
            </w:pPr>
            <w:r w:rsidRPr="00250416">
              <w:rPr>
                <w:b/>
                <w:sz w:val="24"/>
                <w:szCs w:val="24"/>
              </w:rPr>
              <w:t xml:space="preserve">Вопрос </w:t>
            </w:r>
            <w:r w:rsidR="005D1287">
              <w:rPr>
                <w:b/>
                <w:sz w:val="24"/>
                <w:szCs w:val="24"/>
              </w:rPr>
              <w:t>2</w:t>
            </w:r>
            <w:r w:rsidRPr="00250416">
              <w:rPr>
                <w:b/>
                <w:sz w:val="24"/>
                <w:szCs w:val="24"/>
              </w:rPr>
              <w:t>.</w:t>
            </w:r>
          </w:p>
          <w:p w:rsidR="009A3C52" w:rsidRDefault="00982022" w:rsidP="005D1287">
            <w:pPr>
              <w:widowControl/>
              <w:spacing w:line="240" w:lineRule="auto"/>
              <w:rPr>
                <w:b/>
                <w:sz w:val="24"/>
                <w:szCs w:val="24"/>
              </w:rPr>
            </w:pPr>
            <w:r w:rsidRPr="00982022">
              <w:rPr>
                <w:sz w:val="24"/>
                <w:szCs w:val="24"/>
              </w:rPr>
              <w:t xml:space="preserve">О </w:t>
            </w:r>
            <w:r w:rsidR="005D1287">
              <w:rPr>
                <w:sz w:val="24"/>
                <w:szCs w:val="24"/>
              </w:rPr>
              <w:t>проекте Плана мероприятий («дорожной карте») по реализации пилотного проекта</w:t>
            </w:r>
          </w:p>
        </w:tc>
        <w:tc>
          <w:tcPr>
            <w:tcW w:w="4329" w:type="dxa"/>
          </w:tcPr>
          <w:p w:rsidR="009A3C52" w:rsidRPr="006E2B87" w:rsidRDefault="00F56234" w:rsidP="006333FA">
            <w:pPr>
              <w:widowControl/>
              <w:spacing w:line="240" w:lineRule="auto"/>
              <w:rPr>
                <w:sz w:val="24"/>
                <w:szCs w:val="24"/>
              </w:rPr>
            </w:pPr>
            <w:r>
              <w:rPr>
                <w:sz w:val="24"/>
                <w:szCs w:val="24"/>
              </w:rPr>
              <w:t>2</w:t>
            </w:r>
            <w:r w:rsidR="007B3EEB">
              <w:rPr>
                <w:sz w:val="24"/>
                <w:szCs w:val="24"/>
              </w:rPr>
              <w:t>. </w:t>
            </w:r>
            <w:r w:rsidR="005D1287">
              <w:rPr>
                <w:sz w:val="24"/>
                <w:szCs w:val="24"/>
              </w:rPr>
              <w:t xml:space="preserve">Внести План мероприятий («дорожную карту») по реализации пилотного проекта </w:t>
            </w:r>
            <w:r>
              <w:rPr>
                <w:sz w:val="24"/>
                <w:szCs w:val="24"/>
              </w:rPr>
              <w:t>на рассмотрение Рабочей группой</w:t>
            </w:r>
            <w:r w:rsidR="005D1287">
              <w:rPr>
                <w:sz w:val="24"/>
                <w:szCs w:val="24"/>
              </w:rPr>
              <w:t xml:space="preserve"> по реализации пилотного проекта по применению электронных международных транспортных накладных </w:t>
            </w:r>
            <w:r w:rsidR="005D1287">
              <w:rPr>
                <w:sz w:val="24"/>
                <w:szCs w:val="24"/>
                <w:lang w:val="en-US"/>
              </w:rPr>
              <w:t>e</w:t>
            </w:r>
            <w:r w:rsidR="005D1287" w:rsidRPr="005D1287">
              <w:rPr>
                <w:sz w:val="24"/>
                <w:szCs w:val="24"/>
              </w:rPr>
              <w:t>-</w:t>
            </w:r>
            <w:r w:rsidR="005D1287">
              <w:rPr>
                <w:sz w:val="24"/>
                <w:szCs w:val="24"/>
                <w:lang w:val="en-US"/>
              </w:rPr>
              <w:t>CMR</w:t>
            </w:r>
            <w:r w:rsidR="005D1287" w:rsidRPr="005D1287">
              <w:rPr>
                <w:sz w:val="24"/>
                <w:szCs w:val="24"/>
              </w:rPr>
              <w:t xml:space="preserve"> </w:t>
            </w:r>
            <w:r w:rsidR="005D1287">
              <w:rPr>
                <w:sz w:val="24"/>
                <w:szCs w:val="24"/>
              </w:rPr>
              <w:t>при осуществлении международных грузовых автомобильных перевозок</w:t>
            </w:r>
            <w:r w:rsidR="005D1287">
              <w:rPr>
                <w:sz w:val="24"/>
                <w:szCs w:val="24"/>
              </w:rPr>
              <w:br/>
              <w:t>в государствах-членах ЕАЭС</w:t>
            </w:r>
            <w:r w:rsidR="004E2F71">
              <w:rPr>
                <w:sz w:val="24"/>
                <w:szCs w:val="24"/>
              </w:rPr>
              <w:t>.</w:t>
            </w:r>
            <w:bookmarkStart w:id="0" w:name="_GoBack"/>
            <w:bookmarkEnd w:id="0"/>
          </w:p>
        </w:tc>
        <w:tc>
          <w:tcPr>
            <w:tcW w:w="1701" w:type="dxa"/>
          </w:tcPr>
          <w:p w:rsidR="00082425" w:rsidRPr="00F83997" w:rsidRDefault="006873F0" w:rsidP="0057783B">
            <w:pPr>
              <w:widowControl/>
              <w:spacing w:line="240" w:lineRule="auto"/>
              <w:jc w:val="center"/>
              <w:rPr>
                <w:sz w:val="24"/>
                <w:szCs w:val="24"/>
              </w:rPr>
            </w:pPr>
            <w:r>
              <w:rPr>
                <w:sz w:val="24"/>
                <w:szCs w:val="24"/>
              </w:rPr>
              <w:t>-</w:t>
            </w:r>
          </w:p>
        </w:tc>
        <w:tc>
          <w:tcPr>
            <w:tcW w:w="2410" w:type="dxa"/>
          </w:tcPr>
          <w:p w:rsidR="00FA1E7B" w:rsidRDefault="00FA1E7B" w:rsidP="00FA1E7B">
            <w:pPr>
              <w:widowControl/>
              <w:spacing w:line="240" w:lineRule="auto"/>
              <w:jc w:val="center"/>
              <w:rPr>
                <w:sz w:val="24"/>
                <w:szCs w:val="24"/>
              </w:rPr>
            </w:pPr>
            <w:r>
              <w:rPr>
                <w:sz w:val="24"/>
                <w:szCs w:val="24"/>
              </w:rPr>
              <w:t>Департамент транспорта и инфраструктуры ЕЭК</w:t>
            </w:r>
          </w:p>
          <w:p w:rsidR="009A3C52" w:rsidRPr="00037910" w:rsidRDefault="009A3C52" w:rsidP="00FA1E7B">
            <w:pPr>
              <w:widowControl/>
              <w:spacing w:line="240" w:lineRule="auto"/>
              <w:jc w:val="center"/>
              <w:rPr>
                <w:sz w:val="24"/>
                <w:szCs w:val="24"/>
              </w:rPr>
            </w:pPr>
          </w:p>
        </w:tc>
        <w:tc>
          <w:tcPr>
            <w:tcW w:w="4110" w:type="dxa"/>
          </w:tcPr>
          <w:p w:rsidR="009A3C52" w:rsidRDefault="00FA1E7B" w:rsidP="009A3C52">
            <w:pPr>
              <w:widowControl/>
              <w:spacing w:line="240" w:lineRule="auto"/>
              <w:rPr>
                <w:b/>
                <w:sz w:val="24"/>
                <w:szCs w:val="24"/>
              </w:rPr>
            </w:pPr>
            <w:r>
              <w:rPr>
                <w:b/>
                <w:sz w:val="24"/>
                <w:szCs w:val="24"/>
              </w:rPr>
              <w:t>Исполнено</w:t>
            </w:r>
            <w:r w:rsidR="007B3EEB">
              <w:rPr>
                <w:b/>
                <w:sz w:val="24"/>
                <w:szCs w:val="24"/>
              </w:rPr>
              <w:t>.</w:t>
            </w:r>
          </w:p>
          <w:p w:rsidR="0042455B" w:rsidRPr="00982022" w:rsidRDefault="00F56234" w:rsidP="0042455B">
            <w:pPr>
              <w:widowControl/>
              <w:spacing w:line="240" w:lineRule="auto"/>
              <w:rPr>
                <w:sz w:val="24"/>
                <w:szCs w:val="24"/>
              </w:rPr>
            </w:pPr>
            <w:r>
              <w:rPr>
                <w:sz w:val="24"/>
                <w:szCs w:val="24"/>
              </w:rPr>
              <w:t xml:space="preserve">Вопрос включен в проект повестки очередного заседания </w:t>
            </w:r>
            <w:r w:rsidRPr="00F56234">
              <w:rPr>
                <w:sz w:val="24"/>
                <w:szCs w:val="24"/>
              </w:rPr>
              <w:t>Рабочей группы</w:t>
            </w:r>
            <w:r>
              <w:rPr>
                <w:sz w:val="24"/>
                <w:szCs w:val="24"/>
              </w:rPr>
              <w:t>, запланированного</w:t>
            </w:r>
            <w:r>
              <w:rPr>
                <w:sz w:val="24"/>
                <w:szCs w:val="24"/>
              </w:rPr>
              <w:br/>
              <w:t>на вторую половину сентября</w:t>
            </w:r>
            <w:r>
              <w:rPr>
                <w:sz w:val="24"/>
                <w:szCs w:val="24"/>
              </w:rPr>
              <w:br/>
              <w:t>2025 года.</w:t>
            </w:r>
          </w:p>
          <w:p w:rsidR="006873F0" w:rsidRPr="002B0F28" w:rsidRDefault="006873F0" w:rsidP="009A3C52">
            <w:pPr>
              <w:widowControl/>
              <w:spacing w:line="240" w:lineRule="auto"/>
              <w:rPr>
                <w:sz w:val="24"/>
                <w:szCs w:val="24"/>
              </w:rPr>
            </w:pPr>
          </w:p>
        </w:tc>
      </w:tr>
      <w:tr w:rsidR="00F56234" w:rsidRPr="00037910" w:rsidTr="00F56234">
        <w:trPr>
          <w:trHeight w:val="971"/>
        </w:trPr>
        <w:tc>
          <w:tcPr>
            <w:tcW w:w="2741" w:type="dxa"/>
            <w:vMerge w:val="restart"/>
          </w:tcPr>
          <w:p w:rsidR="00F56234" w:rsidRPr="00250416" w:rsidRDefault="00F56234" w:rsidP="009A3C52">
            <w:pPr>
              <w:widowControl/>
              <w:spacing w:line="240" w:lineRule="auto"/>
              <w:rPr>
                <w:b/>
                <w:sz w:val="24"/>
                <w:szCs w:val="24"/>
              </w:rPr>
            </w:pPr>
            <w:r>
              <w:rPr>
                <w:b/>
                <w:sz w:val="24"/>
                <w:szCs w:val="24"/>
              </w:rPr>
              <w:t>Вопрос 3</w:t>
            </w:r>
            <w:r w:rsidRPr="00250416">
              <w:rPr>
                <w:b/>
                <w:sz w:val="24"/>
                <w:szCs w:val="24"/>
              </w:rPr>
              <w:t>.</w:t>
            </w:r>
          </w:p>
          <w:p w:rsidR="00F56234" w:rsidRPr="00250416" w:rsidRDefault="00F56234" w:rsidP="00F56234">
            <w:pPr>
              <w:widowControl/>
              <w:spacing w:line="240" w:lineRule="auto"/>
              <w:rPr>
                <w:b/>
                <w:sz w:val="24"/>
                <w:szCs w:val="24"/>
              </w:rPr>
            </w:pPr>
            <w:r w:rsidRPr="00982022">
              <w:rPr>
                <w:sz w:val="24"/>
                <w:szCs w:val="24"/>
              </w:rPr>
              <w:t xml:space="preserve">О </w:t>
            </w:r>
            <w:r>
              <w:rPr>
                <w:sz w:val="24"/>
                <w:szCs w:val="24"/>
              </w:rPr>
              <w:t xml:space="preserve">перечне условий, необходимых для реализации пилотного </w:t>
            </w:r>
            <w:r>
              <w:rPr>
                <w:sz w:val="24"/>
                <w:szCs w:val="24"/>
              </w:rPr>
              <w:lastRenderedPageBreak/>
              <w:t>проекта в государствах-членах ЕАЭС</w:t>
            </w:r>
          </w:p>
        </w:tc>
        <w:tc>
          <w:tcPr>
            <w:tcW w:w="4329" w:type="dxa"/>
          </w:tcPr>
          <w:p w:rsidR="00F56234" w:rsidRPr="002B0272" w:rsidRDefault="00F56234" w:rsidP="00F56234">
            <w:pPr>
              <w:widowControl/>
              <w:spacing w:line="240" w:lineRule="auto"/>
              <w:rPr>
                <w:sz w:val="24"/>
                <w:szCs w:val="24"/>
              </w:rPr>
            </w:pPr>
            <w:r>
              <w:rPr>
                <w:sz w:val="24"/>
                <w:szCs w:val="24"/>
              </w:rPr>
              <w:lastRenderedPageBreak/>
              <w:t>2. Направить в Комиссию информацию по актуализации условий, необходимых для реализации пилотного проекта.</w:t>
            </w:r>
            <w:r w:rsidRPr="00982022">
              <w:rPr>
                <w:sz w:val="24"/>
                <w:szCs w:val="24"/>
              </w:rPr>
              <w:t xml:space="preserve"> </w:t>
            </w:r>
          </w:p>
        </w:tc>
        <w:tc>
          <w:tcPr>
            <w:tcW w:w="1701" w:type="dxa"/>
          </w:tcPr>
          <w:p w:rsidR="00F56234" w:rsidRPr="00F56234" w:rsidRDefault="00F56234" w:rsidP="00F56234">
            <w:pPr>
              <w:widowControl/>
              <w:tabs>
                <w:tab w:val="left" w:pos="639"/>
                <w:tab w:val="center" w:pos="742"/>
              </w:tabs>
              <w:spacing w:line="240" w:lineRule="auto"/>
              <w:jc w:val="center"/>
              <w:rPr>
                <w:sz w:val="24"/>
                <w:szCs w:val="24"/>
              </w:rPr>
            </w:pPr>
            <w:r>
              <w:rPr>
                <w:sz w:val="24"/>
                <w:szCs w:val="24"/>
              </w:rPr>
              <w:t>16 июня</w:t>
            </w:r>
            <w:r>
              <w:rPr>
                <w:sz w:val="24"/>
                <w:szCs w:val="24"/>
              </w:rPr>
              <w:br/>
              <w:t>2025 года</w:t>
            </w:r>
          </w:p>
        </w:tc>
        <w:tc>
          <w:tcPr>
            <w:tcW w:w="2410" w:type="dxa"/>
          </w:tcPr>
          <w:p w:rsidR="00F56234" w:rsidRDefault="00F56234" w:rsidP="00CE426D">
            <w:pPr>
              <w:widowControl/>
              <w:spacing w:line="240" w:lineRule="auto"/>
              <w:jc w:val="center"/>
              <w:rPr>
                <w:sz w:val="24"/>
                <w:szCs w:val="24"/>
              </w:rPr>
            </w:pPr>
            <w:r>
              <w:rPr>
                <w:sz w:val="24"/>
                <w:szCs w:val="24"/>
              </w:rPr>
              <w:t xml:space="preserve">Члены экспертной группы </w:t>
            </w:r>
          </w:p>
        </w:tc>
        <w:tc>
          <w:tcPr>
            <w:tcW w:w="4110" w:type="dxa"/>
          </w:tcPr>
          <w:p w:rsidR="00F56234" w:rsidRDefault="00F56234" w:rsidP="009A3C52">
            <w:pPr>
              <w:widowControl/>
              <w:spacing w:line="240" w:lineRule="auto"/>
              <w:rPr>
                <w:b/>
                <w:sz w:val="24"/>
                <w:szCs w:val="24"/>
              </w:rPr>
            </w:pPr>
            <w:r w:rsidRPr="00AD683F">
              <w:rPr>
                <w:b/>
                <w:sz w:val="24"/>
                <w:szCs w:val="24"/>
              </w:rPr>
              <w:t>Исполнено.</w:t>
            </w:r>
          </w:p>
          <w:p w:rsidR="00F56234" w:rsidRDefault="00F56234" w:rsidP="00AD683F">
            <w:pPr>
              <w:spacing w:line="240" w:lineRule="auto"/>
              <w:rPr>
                <w:sz w:val="24"/>
                <w:szCs w:val="24"/>
              </w:rPr>
            </w:pPr>
            <w:r>
              <w:rPr>
                <w:sz w:val="24"/>
                <w:szCs w:val="24"/>
              </w:rPr>
              <w:t>Информация получена.</w:t>
            </w:r>
          </w:p>
          <w:p w:rsidR="00F56234" w:rsidRPr="00E65463" w:rsidRDefault="00F56234" w:rsidP="00F56234">
            <w:pPr>
              <w:spacing w:line="240" w:lineRule="auto"/>
              <w:rPr>
                <w:sz w:val="24"/>
                <w:szCs w:val="24"/>
              </w:rPr>
            </w:pPr>
            <w:r>
              <w:rPr>
                <w:sz w:val="24"/>
                <w:szCs w:val="24"/>
              </w:rPr>
              <w:t>Письма от 19.06.2025 № 2-29/</w:t>
            </w:r>
            <w:proofErr w:type="gramStart"/>
            <w:r>
              <w:rPr>
                <w:sz w:val="24"/>
                <w:szCs w:val="24"/>
              </w:rPr>
              <w:t>4927,</w:t>
            </w:r>
            <w:r>
              <w:rPr>
                <w:sz w:val="24"/>
                <w:szCs w:val="24"/>
              </w:rPr>
              <w:br/>
            </w:r>
            <w:r w:rsidRPr="00F56234">
              <w:rPr>
                <w:sz w:val="24"/>
                <w:szCs w:val="24"/>
              </w:rPr>
              <w:t>от</w:t>
            </w:r>
            <w:proofErr w:type="gramEnd"/>
            <w:r w:rsidRPr="00F56234">
              <w:rPr>
                <w:sz w:val="24"/>
                <w:szCs w:val="24"/>
              </w:rPr>
              <w:t xml:space="preserve"> 26.06.2025</w:t>
            </w:r>
            <w:r>
              <w:rPr>
                <w:sz w:val="24"/>
                <w:szCs w:val="24"/>
              </w:rPr>
              <w:t xml:space="preserve"> </w:t>
            </w:r>
            <w:r w:rsidRPr="00F56234">
              <w:rPr>
                <w:sz w:val="24"/>
                <w:szCs w:val="24"/>
              </w:rPr>
              <w:t>№ АС/17.2/21289-2025</w:t>
            </w:r>
            <w:r>
              <w:rPr>
                <w:sz w:val="24"/>
                <w:szCs w:val="24"/>
              </w:rPr>
              <w:t>.</w:t>
            </w:r>
          </w:p>
        </w:tc>
      </w:tr>
      <w:tr w:rsidR="00F56234" w:rsidRPr="00037910" w:rsidTr="007C7BC1">
        <w:trPr>
          <w:trHeight w:val="3071"/>
        </w:trPr>
        <w:tc>
          <w:tcPr>
            <w:tcW w:w="2741" w:type="dxa"/>
            <w:vMerge/>
          </w:tcPr>
          <w:p w:rsidR="00F56234" w:rsidRDefault="00F56234" w:rsidP="009A3C52">
            <w:pPr>
              <w:widowControl/>
              <w:spacing w:line="240" w:lineRule="auto"/>
              <w:rPr>
                <w:b/>
                <w:sz w:val="24"/>
                <w:szCs w:val="24"/>
              </w:rPr>
            </w:pPr>
          </w:p>
        </w:tc>
        <w:tc>
          <w:tcPr>
            <w:tcW w:w="4329" w:type="dxa"/>
          </w:tcPr>
          <w:p w:rsidR="00F56234" w:rsidRPr="004E2F71" w:rsidRDefault="00F56234" w:rsidP="004E2F71">
            <w:pPr>
              <w:widowControl/>
              <w:spacing w:line="240" w:lineRule="auto"/>
              <w:rPr>
                <w:sz w:val="24"/>
                <w:szCs w:val="24"/>
              </w:rPr>
            </w:pPr>
            <w:r>
              <w:rPr>
                <w:sz w:val="24"/>
                <w:szCs w:val="24"/>
              </w:rPr>
              <w:t xml:space="preserve">3. Внести вопрос о необходимости создания условий, необходимых для реализации плотного проекта, на рассмотрение </w:t>
            </w:r>
            <w:r w:rsidR="004E2F71">
              <w:rPr>
                <w:sz w:val="24"/>
                <w:szCs w:val="24"/>
              </w:rPr>
              <w:t xml:space="preserve">Рабочей группы по реализации пилотного проекта по применению электронных международных транспортных накладных </w:t>
            </w:r>
            <w:r w:rsidR="004E2F71">
              <w:rPr>
                <w:sz w:val="24"/>
                <w:szCs w:val="24"/>
                <w:lang w:val="en-US"/>
              </w:rPr>
              <w:t>e</w:t>
            </w:r>
            <w:r w:rsidR="004E2F71" w:rsidRPr="005D1287">
              <w:rPr>
                <w:sz w:val="24"/>
                <w:szCs w:val="24"/>
              </w:rPr>
              <w:t>-</w:t>
            </w:r>
            <w:r w:rsidR="004E2F71">
              <w:rPr>
                <w:sz w:val="24"/>
                <w:szCs w:val="24"/>
                <w:lang w:val="en-US"/>
              </w:rPr>
              <w:t>CMR</w:t>
            </w:r>
            <w:r w:rsidR="004E2F71" w:rsidRPr="005D1287">
              <w:rPr>
                <w:sz w:val="24"/>
                <w:szCs w:val="24"/>
              </w:rPr>
              <w:t xml:space="preserve"> </w:t>
            </w:r>
            <w:r w:rsidR="004E2F71">
              <w:rPr>
                <w:sz w:val="24"/>
                <w:szCs w:val="24"/>
              </w:rPr>
              <w:t>при осуществлении международных грузовых автомобильных перевозок</w:t>
            </w:r>
            <w:r w:rsidR="004E2F71">
              <w:rPr>
                <w:sz w:val="24"/>
                <w:szCs w:val="24"/>
              </w:rPr>
              <w:t xml:space="preserve"> </w:t>
            </w:r>
            <w:r w:rsidR="004E2F71">
              <w:rPr>
                <w:sz w:val="24"/>
                <w:szCs w:val="24"/>
              </w:rPr>
              <w:t>в государствах-членах ЕАЭС.</w:t>
            </w:r>
          </w:p>
        </w:tc>
        <w:tc>
          <w:tcPr>
            <w:tcW w:w="1701" w:type="dxa"/>
          </w:tcPr>
          <w:p w:rsidR="00F56234" w:rsidRDefault="00F56234" w:rsidP="00F56234">
            <w:pPr>
              <w:widowControl/>
              <w:tabs>
                <w:tab w:val="left" w:pos="639"/>
                <w:tab w:val="center" w:pos="742"/>
              </w:tabs>
              <w:spacing w:line="240" w:lineRule="auto"/>
              <w:jc w:val="center"/>
              <w:rPr>
                <w:sz w:val="24"/>
                <w:szCs w:val="24"/>
              </w:rPr>
            </w:pPr>
            <w:r>
              <w:rPr>
                <w:sz w:val="24"/>
                <w:szCs w:val="24"/>
              </w:rPr>
              <w:t>-</w:t>
            </w:r>
          </w:p>
        </w:tc>
        <w:tc>
          <w:tcPr>
            <w:tcW w:w="2410" w:type="dxa"/>
          </w:tcPr>
          <w:p w:rsidR="00F56234" w:rsidRDefault="00F56234" w:rsidP="00F56234">
            <w:pPr>
              <w:widowControl/>
              <w:spacing w:line="240" w:lineRule="auto"/>
              <w:jc w:val="center"/>
              <w:rPr>
                <w:sz w:val="24"/>
                <w:szCs w:val="24"/>
              </w:rPr>
            </w:pPr>
            <w:r>
              <w:rPr>
                <w:sz w:val="24"/>
                <w:szCs w:val="24"/>
              </w:rPr>
              <w:t>Департамент транспорта и инфраструктуры ЕЭК</w:t>
            </w:r>
          </w:p>
          <w:p w:rsidR="00F56234" w:rsidRDefault="00F56234" w:rsidP="00CE426D">
            <w:pPr>
              <w:widowControl/>
              <w:spacing w:line="240" w:lineRule="auto"/>
              <w:jc w:val="center"/>
              <w:rPr>
                <w:sz w:val="24"/>
                <w:szCs w:val="24"/>
              </w:rPr>
            </w:pPr>
          </w:p>
        </w:tc>
        <w:tc>
          <w:tcPr>
            <w:tcW w:w="4110" w:type="dxa"/>
          </w:tcPr>
          <w:p w:rsidR="00F56234" w:rsidRDefault="00F56234" w:rsidP="00F56234">
            <w:pPr>
              <w:widowControl/>
              <w:spacing w:line="240" w:lineRule="auto"/>
              <w:rPr>
                <w:b/>
                <w:sz w:val="24"/>
                <w:szCs w:val="24"/>
              </w:rPr>
            </w:pPr>
            <w:r>
              <w:rPr>
                <w:b/>
                <w:sz w:val="24"/>
                <w:szCs w:val="24"/>
              </w:rPr>
              <w:t>Исполнено.</w:t>
            </w:r>
          </w:p>
          <w:p w:rsidR="00F56234" w:rsidRPr="00982022" w:rsidRDefault="00F56234" w:rsidP="00F56234">
            <w:pPr>
              <w:widowControl/>
              <w:spacing w:line="240" w:lineRule="auto"/>
              <w:rPr>
                <w:sz w:val="24"/>
                <w:szCs w:val="24"/>
              </w:rPr>
            </w:pPr>
            <w:r>
              <w:rPr>
                <w:sz w:val="24"/>
                <w:szCs w:val="24"/>
              </w:rPr>
              <w:t xml:space="preserve">Вопрос включен в проект повестки очередного заседания </w:t>
            </w:r>
            <w:r w:rsidRPr="00F56234">
              <w:rPr>
                <w:sz w:val="24"/>
                <w:szCs w:val="24"/>
              </w:rPr>
              <w:t>Рабочей группы</w:t>
            </w:r>
            <w:r>
              <w:rPr>
                <w:sz w:val="24"/>
                <w:szCs w:val="24"/>
              </w:rPr>
              <w:t>, запланированного</w:t>
            </w:r>
            <w:r>
              <w:rPr>
                <w:sz w:val="24"/>
                <w:szCs w:val="24"/>
              </w:rPr>
              <w:br/>
              <w:t>на вторую половину сентября</w:t>
            </w:r>
            <w:r>
              <w:rPr>
                <w:sz w:val="24"/>
                <w:szCs w:val="24"/>
              </w:rPr>
              <w:br/>
              <w:t>2025 года.</w:t>
            </w:r>
          </w:p>
          <w:p w:rsidR="00F56234" w:rsidRPr="00AD683F" w:rsidRDefault="00F56234" w:rsidP="009A3C52">
            <w:pPr>
              <w:widowControl/>
              <w:spacing w:line="240" w:lineRule="auto"/>
              <w:rPr>
                <w:b/>
                <w:sz w:val="24"/>
                <w:szCs w:val="24"/>
              </w:rPr>
            </w:pPr>
          </w:p>
        </w:tc>
      </w:tr>
    </w:tbl>
    <w:p w:rsidR="008226A9" w:rsidRPr="00321EE7" w:rsidRDefault="008226A9" w:rsidP="0035286A">
      <w:pPr>
        <w:spacing w:line="240" w:lineRule="auto"/>
        <w:rPr>
          <w:i/>
          <w:sz w:val="2"/>
          <w:szCs w:val="2"/>
        </w:rPr>
      </w:pPr>
    </w:p>
    <w:sectPr w:rsidR="008226A9" w:rsidRPr="00321EE7" w:rsidSect="00BC1BA9">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B50" w:rsidRDefault="00397B50" w:rsidP="00E76E61">
      <w:pPr>
        <w:spacing w:line="240" w:lineRule="auto"/>
      </w:pPr>
      <w:r>
        <w:separator/>
      </w:r>
    </w:p>
  </w:endnote>
  <w:endnote w:type="continuationSeparator" w:id="0">
    <w:p w:rsidR="00397B50" w:rsidRDefault="00397B50" w:rsidP="00E76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B50" w:rsidRDefault="00397B50" w:rsidP="00E76E61">
      <w:pPr>
        <w:spacing w:line="240" w:lineRule="auto"/>
      </w:pPr>
      <w:r>
        <w:separator/>
      </w:r>
    </w:p>
  </w:footnote>
  <w:footnote w:type="continuationSeparator" w:id="0">
    <w:p w:rsidR="00397B50" w:rsidRDefault="00397B50" w:rsidP="00E76E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2F6" w:rsidRDefault="007542F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39969"/>
      <w:docPartObj>
        <w:docPartGallery w:val="Page Numbers (Top of Page)"/>
        <w:docPartUnique/>
      </w:docPartObj>
    </w:sdtPr>
    <w:sdtEndPr/>
    <w:sdtContent>
      <w:p w:rsidR="003371B2" w:rsidRDefault="003371B2" w:rsidP="003371B2">
        <w:pPr>
          <w:pStyle w:val="a6"/>
          <w:spacing w:after="120"/>
          <w:jc w:val="center"/>
        </w:pPr>
        <w:r w:rsidRPr="003371B2">
          <w:fldChar w:fldCharType="begin"/>
        </w:r>
        <w:r w:rsidRPr="003371B2">
          <w:instrText>PAGE   \* MERGEFORMAT</w:instrText>
        </w:r>
        <w:r w:rsidRPr="003371B2">
          <w:fldChar w:fldCharType="separate"/>
        </w:r>
        <w:r w:rsidR="004E2F71">
          <w:rPr>
            <w:noProof/>
          </w:rPr>
          <w:t>2</w:t>
        </w:r>
        <w:r w:rsidRPr="003371B2">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BA9" w:rsidRPr="00BC1BA9" w:rsidRDefault="00BC1BA9" w:rsidP="00BC1BA9">
    <w:pPr>
      <w:pStyle w:val="a6"/>
      <w:jc w:val="right"/>
    </w:pPr>
    <w:r w:rsidRPr="0025442F">
      <w:rPr>
        <w:i/>
        <w:sz w:val="28"/>
        <w:szCs w:val="28"/>
      </w:rPr>
      <w:t xml:space="preserve">Приложение </w:t>
    </w:r>
    <w:r w:rsidR="007542F6">
      <w:rPr>
        <w:i/>
        <w:sz w:val="28"/>
        <w:szCs w:val="28"/>
      </w:rPr>
      <w:t>к вопросу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930284"/>
    <w:multiLevelType w:val="hybridMultilevel"/>
    <w:tmpl w:val="7AFED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DF"/>
    <w:rsid w:val="000003EB"/>
    <w:rsid w:val="00003385"/>
    <w:rsid w:val="00005486"/>
    <w:rsid w:val="00007925"/>
    <w:rsid w:val="00012BAD"/>
    <w:rsid w:val="00023F1F"/>
    <w:rsid w:val="00025052"/>
    <w:rsid w:val="00031812"/>
    <w:rsid w:val="00032C0B"/>
    <w:rsid w:val="000349C2"/>
    <w:rsid w:val="00036BC8"/>
    <w:rsid w:val="00037910"/>
    <w:rsid w:val="00041942"/>
    <w:rsid w:val="00042E69"/>
    <w:rsid w:val="00043391"/>
    <w:rsid w:val="00045B7B"/>
    <w:rsid w:val="000521E0"/>
    <w:rsid w:val="000527A0"/>
    <w:rsid w:val="0006125D"/>
    <w:rsid w:val="00063873"/>
    <w:rsid w:val="00070982"/>
    <w:rsid w:val="00074469"/>
    <w:rsid w:val="00082425"/>
    <w:rsid w:val="0008618A"/>
    <w:rsid w:val="000878FD"/>
    <w:rsid w:val="00090007"/>
    <w:rsid w:val="0009261F"/>
    <w:rsid w:val="00095730"/>
    <w:rsid w:val="00095916"/>
    <w:rsid w:val="000A553A"/>
    <w:rsid w:val="000A554B"/>
    <w:rsid w:val="000A6223"/>
    <w:rsid w:val="000B210D"/>
    <w:rsid w:val="000B45E7"/>
    <w:rsid w:val="000B6269"/>
    <w:rsid w:val="000B64B6"/>
    <w:rsid w:val="000C07ED"/>
    <w:rsid w:val="000C12C4"/>
    <w:rsid w:val="000C23C9"/>
    <w:rsid w:val="000C30A3"/>
    <w:rsid w:val="000C62D9"/>
    <w:rsid w:val="000C74FA"/>
    <w:rsid w:val="000D3814"/>
    <w:rsid w:val="000D6F53"/>
    <w:rsid w:val="000E0008"/>
    <w:rsid w:val="000E2312"/>
    <w:rsid w:val="000E4C07"/>
    <w:rsid w:val="000E60BF"/>
    <w:rsid w:val="000F2839"/>
    <w:rsid w:val="000F2EE9"/>
    <w:rsid w:val="000F3B45"/>
    <w:rsid w:val="00101A35"/>
    <w:rsid w:val="0010270D"/>
    <w:rsid w:val="001047B0"/>
    <w:rsid w:val="00106ABC"/>
    <w:rsid w:val="00111DC1"/>
    <w:rsid w:val="00117934"/>
    <w:rsid w:val="00123064"/>
    <w:rsid w:val="00127CCE"/>
    <w:rsid w:val="00136887"/>
    <w:rsid w:val="001435E9"/>
    <w:rsid w:val="00147080"/>
    <w:rsid w:val="00152AFA"/>
    <w:rsid w:val="001554D5"/>
    <w:rsid w:val="00163158"/>
    <w:rsid w:val="00166D68"/>
    <w:rsid w:val="00172649"/>
    <w:rsid w:val="00172EFF"/>
    <w:rsid w:val="001731FE"/>
    <w:rsid w:val="0017724E"/>
    <w:rsid w:val="00184777"/>
    <w:rsid w:val="00190572"/>
    <w:rsid w:val="00191A5A"/>
    <w:rsid w:val="001928A4"/>
    <w:rsid w:val="001A12E3"/>
    <w:rsid w:val="001B2449"/>
    <w:rsid w:val="001B38DF"/>
    <w:rsid w:val="001B7D99"/>
    <w:rsid w:val="001C204A"/>
    <w:rsid w:val="001D2E54"/>
    <w:rsid w:val="001E52E6"/>
    <w:rsid w:val="001F0A56"/>
    <w:rsid w:val="001F0F6D"/>
    <w:rsid w:val="001F22A8"/>
    <w:rsid w:val="001F4AD5"/>
    <w:rsid w:val="001F73D3"/>
    <w:rsid w:val="00211DD9"/>
    <w:rsid w:val="00212857"/>
    <w:rsid w:val="002139A4"/>
    <w:rsid w:val="00221C7B"/>
    <w:rsid w:val="00225811"/>
    <w:rsid w:val="00230990"/>
    <w:rsid w:val="002315BA"/>
    <w:rsid w:val="002401F0"/>
    <w:rsid w:val="002428D7"/>
    <w:rsid w:val="0024348A"/>
    <w:rsid w:val="0024535A"/>
    <w:rsid w:val="00245363"/>
    <w:rsid w:val="00246452"/>
    <w:rsid w:val="00250416"/>
    <w:rsid w:val="00253BB9"/>
    <w:rsid w:val="00262927"/>
    <w:rsid w:val="00271DB1"/>
    <w:rsid w:val="00273EB8"/>
    <w:rsid w:val="00281574"/>
    <w:rsid w:val="002831E3"/>
    <w:rsid w:val="00284642"/>
    <w:rsid w:val="00290572"/>
    <w:rsid w:val="00291634"/>
    <w:rsid w:val="00295031"/>
    <w:rsid w:val="002A74AE"/>
    <w:rsid w:val="002B0272"/>
    <w:rsid w:val="002B0A48"/>
    <w:rsid w:val="002B0F28"/>
    <w:rsid w:val="002B1B33"/>
    <w:rsid w:val="002B1D2F"/>
    <w:rsid w:val="002B26E5"/>
    <w:rsid w:val="002B535B"/>
    <w:rsid w:val="002C13C0"/>
    <w:rsid w:val="002C248D"/>
    <w:rsid w:val="002C5712"/>
    <w:rsid w:val="002D0135"/>
    <w:rsid w:val="002D20DB"/>
    <w:rsid w:val="002D5048"/>
    <w:rsid w:val="002E7DA6"/>
    <w:rsid w:val="002F02AA"/>
    <w:rsid w:val="002F1F4D"/>
    <w:rsid w:val="002F4D35"/>
    <w:rsid w:val="002F56C4"/>
    <w:rsid w:val="0030419C"/>
    <w:rsid w:val="00304FB6"/>
    <w:rsid w:val="00306E6F"/>
    <w:rsid w:val="00307407"/>
    <w:rsid w:val="00310217"/>
    <w:rsid w:val="00315052"/>
    <w:rsid w:val="0031604D"/>
    <w:rsid w:val="00321EE7"/>
    <w:rsid w:val="003236F7"/>
    <w:rsid w:val="00325550"/>
    <w:rsid w:val="00333781"/>
    <w:rsid w:val="003371B2"/>
    <w:rsid w:val="003443A0"/>
    <w:rsid w:val="0034727F"/>
    <w:rsid w:val="003509D4"/>
    <w:rsid w:val="003524A3"/>
    <w:rsid w:val="0035286A"/>
    <w:rsid w:val="00354F78"/>
    <w:rsid w:val="00360732"/>
    <w:rsid w:val="00363A7B"/>
    <w:rsid w:val="003664CC"/>
    <w:rsid w:val="003677DF"/>
    <w:rsid w:val="00376D3A"/>
    <w:rsid w:val="00381B8F"/>
    <w:rsid w:val="00382695"/>
    <w:rsid w:val="0038452A"/>
    <w:rsid w:val="003849D0"/>
    <w:rsid w:val="00385D10"/>
    <w:rsid w:val="0038776F"/>
    <w:rsid w:val="00393566"/>
    <w:rsid w:val="00397076"/>
    <w:rsid w:val="00397B50"/>
    <w:rsid w:val="003A115F"/>
    <w:rsid w:val="003A57E2"/>
    <w:rsid w:val="003B0BF3"/>
    <w:rsid w:val="003C14CB"/>
    <w:rsid w:val="003D3316"/>
    <w:rsid w:val="003D4CF7"/>
    <w:rsid w:val="003D72E7"/>
    <w:rsid w:val="003E0581"/>
    <w:rsid w:val="003E2C4E"/>
    <w:rsid w:val="003E3AA3"/>
    <w:rsid w:val="003E5C82"/>
    <w:rsid w:val="003E6B1D"/>
    <w:rsid w:val="003E6C36"/>
    <w:rsid w:val="003F296F"/>
    <w:rsid w:val="003F4421"/>
    <w:rsid w:val="00406158"/>
    <w:rsid w:val="0041477A"/>
    <w:rsid w:val="00414C85"/>
    <w:rsid w:val="0042455B"/>
    <w:rsid w:val="004251B3"/>
    <w:rsid w:val="00442221"/>
    <w:rsid w:val="00447B8F"/>
    <w:rsid w:val="0045183E"/>
    <w:rsid w:val="00453EE9"/>
    <w:rsid w:val="004550DC"/>
    <w:rsid w:val="00456E14"/>
    <w:rsid w:val="004617BF"/>
    <w:rsid w:val="00467764"/>
    <w:rsid w:val="004777AA"/>
    <w:rsid w:val="00490231"/>
    <w:rsid w:val="0049785F"/>
    <w:rsid w:val="004A10DB"/>
    <w:rsid w:val="004A207C"/>
    <w:rsid w:val="004B799D"/>
    <w:rsid w:val="004C0189"/>
    <w:rsid w:val="004C4CC1"/>
    <w:rsid w:val="004C55DE"/>
    <w:rsid w:val="004D2955"/>
    <w:rsid w:val="004D5D9C"/>
    <w:rsid w:val="004E1907"/>
    <w:rsid w:val="004E2EEF"/>
    <w:rsid w:val="004E2F71"/>
    <w:rsid w:val="004F003E"/>
    <w:rsid w:val="004F0350"/>
    <w:rsid w:val="004F2831"/>
    <w:rsid w:val="0050729F"/>
    <w:rsid w:val="00512D6E"/>
    <w:rsid w:val="00517EA0"/>
    <w:rsid w:val="005203BC"/>
    <w:rsid w:val="0052306D"/>
    <w:rsid w:val="00526F57"/>
    <w:rsid w:val="005337F2"/>
    <w:rsid w:val="005439B0"/>
    <w:rsid w:val="00552349"/>
    <w:rsid w:val="00556CD5"/>
    <w:rsid w:val="00562CF3"/>
    <w:rsid w:val="00571452"/>
    <w:rsid w:val="00571A33"/>
    <w:rsid w:val="00573154"/>
    <w:rsid w:val="00573AFA"/>
    <w:rsid w:val="005759E4"/>
    <w:rsid w:val="0057783B"/>
    <w:rsid w:val="005807E7"/>
    <w:rsid w:val="00581390"/>
    <w:rsid w:val="00583D3D"/>
    <w:rsid w:val="00595657"/>
    <w:rsid w:val="005A1439"/>
    <w:rsid w:val="005B2ADC"/>
    <w:rsid w:val="005D1287"/>
    <w:rsid w:val="005D3A6E"/>
    <w:rsid w:val="005F2482"/>
    <w:rsid w:val="005F24A4"/>
    <w:rsid w:val="005F3231"/>
    <w:rsid w:val="0060006B"/>
    <w:rsid w:val="0060218B"/>
    <w:rsid w:val="0060376D"/>
    <w:rsid w:val="00605AA9"/>
    <w:rsid w:val="00612526"/>
    <w:rsid w:val="00612FCA"/>
    <w:rsid w:val="00613236"/>
    <w:rsid w:val="006143EE"/>
    <w:rsid w:val="0061522A"/>
    <w:rsid w:val="0062063E"/>
    <w:rsid w:val="00626989"/>
    <w:rsid w:val="00632D88"/>
    <w:rsid w:val="006333FA"/>
    <w:rsid w:val="006341CA"/>
    <w:rsid w:val="00634FC5"/>
    <w:rsid w:val="00643DE4"/>
    <w:rsid w:val="006456F3"/>
    <w:rsid w:val="00661444"/>
    <w:rsid w:val="00662391"/>
    <w:rsid w:val="00664A39"/>
    <w:rsid w:val="00670A0C"/>
    <w:rsid w:val="00676D19"/>
    <w:rsid w:val="00684646"/>
    <w:rsid w:val="00684D02"/>
    <w:rsid w:val="006873F0"/>
    <w:rsid w:val="00691EF1"/>
    <w:rsid w:val="006A2051"/>
    <w:rsid w:val="006A5959"/>
    <w:rsid w:val="006A5CA9"/>
    <w:rsid w:val="006A7CC8"/>
    <w:rsid w:val="006B572E"/>
    <w:rsid w:val="006D25E0"/>
    <w:rsid w:val="006D3FF0"/>
    <w:rsid w:val="006E02E4"/>
    <w:rsid w:val="006E1C2E"/>
    <w:rsid w:val="006E2B87"/>
    <w:rsid w:val="006E68B3"/>
    <w:rsid w:val="006F546A"/>
    <w:rsid w:val="006F5901"/>
    <w:rsid w:val="006F6CEC"/>
    <w:rsid w:val="00703B8E"/>
    <w:rsid w:val="00711DCC"/>
    <w:rsid w:val="00724604"/>
    <w:rsid w:val="00727A41"/>
    <w:rsid w:val="00732945"/>
    <w:rsid w:val="0073408B"/>
    <w:rsid w:val="00744A15"/>
    <w:rsid w:val="00745C4A"/>
    <w:rsid w:val="00752517"/>
    <w:rsid w:val="00753D81"/>
    <w:rsid w:val="007542F6"/>
    <w:rsid w:val="007759FD"/>
    <w:rsid w:val="007813AC"/>
    <w:rsid w:val="007858EA"/>
    <w:rsid w:val="00786BA9"/>
    <w:rsid w:val="007912D5"/>
    <w:rsid w:val="007932C8"/>
    <w:rsid w:val="007A215E"/>
    <w:rsid w:val="007A5CBD"/>
    <w:rsid w:val="007A668F"/>
    <w:rsid w:val="007B0967"/>
    <w:rsid w:val="007B1F7F"/>
    <w:rsid w:val="007B3DBD"/>
    <w:rsid w:val="007B3EEB"/>
    <w:rsid w:val="007C0776"/>
    <w:rsid w:val="007C409F"/>
    <w:rsid w:val="007C44BD"/>
    <w:rsid w:val="007C5505"/>
    <w:rsid w:val="007C6D0F"/>
    <w:rsid w:val="007D1C3F"/>
    <w:rsid w:val="007D5E5B"/>
    <w:rsid w:val="007E057C"/>
    <w:rsid w:val="007E39CF"/>
    <w:rsid w:val="007E3A0A"/>
    <w:rsid w:val="007E5522"/>
    <w:rsid w:val="007E59D0"/>
    <w:rsid w:val="007F0385"/>
    <w:rsid w:val="007F3EF9"/>
    <w:rsid w:val="008000A2"/>
    <w:rsid w:val="008009F0"/>
    <w:rsid w:val="00801498"/>
    <w:rsid w:val="00805638"/>
    <w:rsid w:val="00806AFE"/>
    <w:rsid w:val="00807729"/>
    <w:rsid w:val="00811FFF"/>
    <w:rsid w:val="008226A9"/>
    <w:rsid w:val="0082399E"/>
    <w:rsid w:val="00824AE9"/>
    <w:rsid w:val="00830CD7"/>
    <w:rsid w:val="0084039C"/>
    <w:rsid w:val="00841A9E"/>
    <w:rsid w:val="00844FC0"/>
    <w:rsid w:val="008471A4"/>
    <w:rsid w:val="00847717"/>
    <w:rsid w:val="00850960"/>
    <w:rsid w:val="00851F49"/>
    <w:rsid w:val="00872C65"/>
    <w:rsid w:val="008744BC"/>
    <w:rsid w:val="00881E90"/>
    <w:rsid w:val="0088456F"/>
    <w:rsid w:val="00887F54"/>
    <w:rsid w:val="00890755"/>
    <w:rsid w:val="008937EC"/>
    <w:rsid w:val="008A5B19"/>
    <w:rsid w:val="008C0C2D"/>
    <w:rsid w:val="008C1EEB"/>
    <w:rsid w:val="008C3C44"/>
    <w:rsid w:val="008C539E"/>
    <w:rsid w:val="008C5490"/>
    <w:rsid w:val="008D53E3"/>
    <w:rsid w:val="008D7823"/>
    <w:rsid w:val="008E046D"/>
    <w:rsid w:val="008E3B6D"/>
    <w:rsid w:val="008E734D"/>
    <w:rsid w:val="008F2236"/>
    <w:rsid w:val="008F26EF"/>
    <w:rsid w:val="008F2D52"/>
    <w:rsid w:val="008F5AC5"/>
    <w:rsid w:val="00902963"/>
    <w:rsid w:val="00903069"/>
    <w:rsid w:val="00906881"/>
    <w:rsid w:val="009166E0"/>
    <w:rsid w:val="0091678C"/>
    <w:rsid w:val="00916B3F"/>
    <w:rsid w:val="009255F9"/>
    <w:rsid w:val="00926442"/>
    <w:rsid w:val="00927B70"/>
    <w:rsid w:val="00930BB3"/>
    <w:rsid w:val="009312C3"/>
    <w:rsid w:val="00932CFD"/>
    <w:rsid w:val="00940B34"/>
    <w:rsid w:val="00941B59"/>
    <w:rsid w:val="00946C16"/>
    <w:rsid w:val="009636BD"/>
    <w:rsid w:val="009649C7"/>
    <w:rsid w:val="0097134C"/>
    <w:rsid w:val="009776B3"/>
    <w:rsid w:val="009813BC"/>
    <w:rsid w:val="00981689"/>
    <w:rsid w:val="00982022"/>
    <w:rsid w:val="009841F0"/>
    <w:rsid w:val="00991027"/>
    <w:rsid w:val="00993300"/>
    <w:rsid w:val="00997924"/>
    <w:rsid w:val="009A0FBC"/>
    <w:rsid w:val="009A12B3"/>
    <w:rsid w:val="009A295C"/>
    <w:rsid w:val="009A3983"/>
    <w:rsid w:val="009A3C52"/>
    <w:rsid w:val="009B5E0B"/>
    <w:rsid w:val="009B601B"/>
    <w:rsid w:val="009C19C8"/>
    <w:rsid w:val="009C45CF"/>
    <w:rsid w:val="009D3907"/>
    <w:rsid w:val="009D4490"/>
    <w:rsid w:val="009D6E41"/>
    <w:rsid w:val="009E16BA"/>
    <w:rsid w:val="009E3DF5"/>
    <w:rsid w:val="009E5524"/>
    <w:rsid w:val="009E681D"/>
    <w:rsid w:val="009E7D3D"/>
    <w:rsid w:val="00A01A3E"/>
    <w:rsid w:val="00A055A8"/>
    <w:rsid w:val="00A0748E"/>
    <w:rsid w:val="00A1160B"/>
    <w:rsid w:val="00A15282"/>
    <w:rsid w:val="00A160AE"/>
    <w:rsid w:val="00A20E1A"/>
    <w:rsid w:val="00A33859"/>
    <w:rsid w:val="00A339C6"/>
    <w:rsid w:val="00A37D98"/>
    <w:rsid w:val="00A37DC3"/>
    <w:rsid w:val="00A40B0A"/>
    <w:rsid w:val="00A40EA7"/>
    <w:rsid w:val="00A44888"/>
    <w:rsid w:val="00A46D8A"/>
    <w:rsid w:val="00A46EC3"/>
    <w:rsid w:val="00A47ED7"/>
    <w:rsid w:val="00A528A1"/>
    <w:rsid w:val="00A52D59"/>
    <w:rsid w:val="00A63E0C"/>
    <w:rsid w:val="00A66401"/>
    <w:rsid w:val="00A705C0"/>
    <w:rsid w:val="00A70AAA"/>
    <w:rsid w:val="00A71B5D"/>
    <w:rsid w:val="00A72A96"/>
    <w:rsid w:val="00A77B67"/>
    <w:rsid w:val="00A80EE3"/>
    <w:rsid w:val="00A80F5A"/>
    <w:rsid w:val="00A8546B"/>
    <w:rsid w:val="00A86A3C"/>
    <w:rsid w:val="00AA0405"/>
    <w:rsid w:val="00AA107D"/>
    <w:rsid w:val="00AB1C02"/>
    <w:rsid w:val="00AB3476"/>
    <w:rsid w:val="00AB4AF7"/>
    <w:rsid w:val="00AC16F3"/>
    <w:rsid w:val="00AC3D02"/>
    <w:rsid w:val="00AC588A"/>
    <w:rsid w:val="00AC5D1C"/>
    <w:rsid w:val="00AC7F28"/>
    <w:rsid w:val="00AD04DA"/>
    <w:rsid w:val="00AD3897"/>
    <w:rsid w:val="00AD683F"/>
    <w:rsid w:val="00AE4E86"/>
    <w:rsid w:val="00AE6CA4"/>
    <w:rsid w:val="00AE7C48"/>
    <w:rsid w:val="00AE7C8B"/>
    <w:rsid w:val="00AF0ABE"/>
    <w:rsid w:val="00AF1F7F"/>
    <w:rsid w:val="00AF2C5E"/>
    <w:rsid w:val="00B07346"/>
    <w:rsid w:val="00B10A48"/>
    <w:rsid w:val="00B124F8"/>
    <w:rsid w:val="00B159C3"/>
    <w:rsid w:val="00B16CD5"/>
    <w:rsid w:val="00B1701D"/>
    <w:rsid w:val="00B22E44"/>
    <w:rsid w:val="00B241E9"/>
    <w:rsid w:val="00B260BA"/>
    <w:rsid w:val="00B26C26"/>
    <w:rsid w:val="00B33423"/>
    <w:rsid w:val="00B351F1"/>
    <w:rsid w:val="00B471CE"/>
    <w:rsid w:val="00B51268"/>
    <w:rsid w:val="00B552CB"/>
    <w:rsid w:val="00B71B46"/>
    <w:rsid w:val="00B71F37"/>
    <w:rsid w:val="00B85787"/>
    <w:rsid w:val="00B95594"/>
    <w:rsid w:val="00BB4CE1"/>
    <w:rsid w:val="00BC1BA9"/>
    <w:rsid w:val="00BC43A4"/>
    <w:rsid w:val="00BD37F1"/>
    <w:rsid w:val="00BD3860"/>
    <w:rsid w:val="00BD78FD"/>
    <w:rsid w:val="00BE23A5"/>
    <w:rsid w:val="00BE4D7D"/>
    <w:rsid w:val="00C0314E"/>
    <w:rsid w:val="00C0317E"/>
    <w:rsid w:val="00C06599"/>
    <w:rsid w:val="00C1342B"/>
    <w:rsid w:val="00C17F14"/>
    <w:rsid w:val="00C17FBE"/>
    <w:rsid w:val="00C22953"/>
    <w:rsid w:val="00C23B53"/>
    <w:rsid w:val="00C27883"/>
    <w:rsid w:val="00C30458"/>
    <w:rsid w:val="00C35369"/>
    <w:rsid w:val="00C365E1"/>
    <w:rsid w:val="00C40A58"/>
    <w:rsid w:val="00C41BF8"/>
    <w:rsid w:val="00C427BC"/>
    <w:rsid w:val="00C46964"/>
    <w:rsid w:val="00C56104"/>
    <w:rsid w:val="00C62CA0"/>
    <w:rsid w:val="00C631CE"/>
    <w:rsid w:val="00C67DA2"/>
    <w:rsid w:val="00C67F2C"/>
    <w:rsid w:val="00C75909"/>
    <w:rsid w:val="00C83813"/>
    <w:rsid w:val="00C852EC"/>
    <w:rsid w:val="00C857C5"/>
    <w:rsid w:val="00C86D26"/>
    <w:rsid w:val="00C9040F"/>
    <w:rsid w:val="00C93669"/>
    <w:rsid w:val="00CA0BE6"/>
    <w:rsid w:val="00CA36B0"/>
    <w:rsid w:val="00CA421B"/>
    <w:rsid w:val="00CB0074"/>
    <w:rsid w:val="00CB1ED3"/>
    <w:rsid w:val="00CB3432"/>
    <w:rsid w:val="00CB471F"/>
    <w:rsid w:val="00CC446A"/>
    <w:rsid w:val="00CD1484"/>
    <w:rsid w:val="00CD5205"/>
    <w:rsid w:val="00CE0685"/>
    <w:rsid w:val="00CE1ABF"/>
    <w:rsid w:val="00CE426D"/>
    <w:rsid w:val="00CE4BCB"/>
    <w:rsid w:val="00CF416C"/>
    <w:rsid w:val="00D04D31"/>
    <w:rsid w:val="00D07F75"/>
    <w:rsid w:val="00D154DE"/>
    <w:rsid w:val="00D157A1"/>
    <w:rsid w:val="00D162D5"/>
    <w:rsid w:val="00D16B57"/>
    <w:rsid w:val="00D16C2F"/>
    <w:rsid w:val="00D24DEE"/>
    <w:rsid w:val="00D35662"/>
    <w:rsid w:val="00D50DCD"/>
    <w:rsid w:val="00D52C4D"/>
    <w:rsid w:val="00D66DAD"/>
    <w:rsid w:val="00D71C51"/>
    <w:rsid w:val="00D71D07"/>
    <w:rsid w:val="00D72335"/>
    <w:rsid w:val="00D85652"/>
    <w:rsid w:val="00D87ED2"/>
    <w:rsid w:val="00D916AB"/>
    <w:rsid w:val="00D91D12"/>
    <w:rsid w:val="00D94B8B"/>
    <w:rsid w:val="00D96232"/>
    <w:rsid w:val="00DA6E04"/>
    <w:rsid w:val="00DB0DE6"/>
    <w:rsid w:val="00DB1DA3"/>
    <w:rsid w:val="00DC01E3"/>
    <w:rsid w:val="00DC53BC"/>
    <w:rsid w:val="00DC65F5"/>
    <w:rsid w:val="00DC6C71"/>
    <w:rsid w:val="00DD20BD"/>
    <w:rsid w:val="00DD70D2"/>
    <w:rsid w:val="00DE2902"/>
    <w:rsid w:val="00DE3B0C"/>
    <w:rsid w:val="00DF1010"/>
    <w:rsid w:val="00DF2DC1"/>
    <w:rsid w:val="00DF3350"/>
    <w:rsid w:val="00DF3D90"/>
    <w:rsid w:val="00DF6E85"/>
    <w:rsid w:val="00E01E2F"/>
    <w:rsid w:val="00E07652"/>
    <w:rsid w:val="00E12C95"/>
    <w:rsid w:val="00E13847"/>
    <w:rsid w:val="00E14469"/>
    <w:rsid w:val="00E158BB"/>
    <w:rsid w:val="00E22F2A"/>
    <w:rsid w:val="00E265CF"/>
    <w:rsid w:val="00E2695B"/>
    <w:rsid w:val="00E47F22"/>
    <w:rsid w:val="00E47FDE"/>
    <w:rsid w:val="00E52798"/>
    <w:rsid w:val="00E54084"/>
    <w:rsid w:val="00E57126"/>
    <w:rsid w:val="00E57423"/>
    <w:rsid w:val="00E57619"/>
    <w:rsid w:val="00E57FE6"/>
    <w:rsid w:val="00E6070A"/>
    <w:rsid w:val="00E62FA4"/>
    <w:rsid w:val="00E65463"/>
    <w:rsid w:val="00E6561F"/>
    <w:rsid w:val="00E67931"/>
    <w:rsid w:val="00E7068D"/>
    <w:rsid w:val="00E75081"/>
    <w:rsid w:val="00E76E61"/>
    <w:rsid w:val="00E81747"/>
    <w:rsid w:val="00E82C61"/>
    <w:rsid w:val="00E82F84"/>
    <w:rsid w:val="00E85626"/>
    <w:rsid w:val="00E914EC"/>
    <w:rsid w:val="00E96F63"/>
    <w:rsid w:val="00EA0249"/>
    <w:rsid w:val="00EB3284"/>
    <w:rsid w:val="00EB32C4"/>
    <w:rsid w:val="00EB4357"/>
    <w:rsid w:val="00EB5FE0"/>
    <w:rsid w:val="00EC0D72"/>
    <w:rsid w:val="00EC70A8"/>
    <w:rsid w:val="00ED10DB"/>
    <w:rsid w:val="00EE31A8"/>
    <w:rsid w:val="00EF4027"/>
    <w:rsid w:val="00EF40A8"/>
    <w:rsid w:val="00EF4283"/>
    <w:rsid w:val="00F00FD1"/>
    <w:rsid w:val="00F15425"/>
    <w:rsid w:val="00F17493"/>
    <w:rsid w:val="00F2441D"/>
    <w:rsid w:val="00F3181B"/>
    <w:rsid w:val="00F325AA"/>
    <w:rsid w:val="00F454C6"/>
    <w:rsid w:val="00F46A13"/>
    <w:rsid w:val="00F46EA6"/>
    <w:rsid w:val="00F5217F"/>
    <w:rsid w:val="00F52349"/>
    <w:rsid w:val="00F53C6D"/>
    <w:rsid w:val="00F546D7"/>
    <w:rsid w:val="00F54FCA"/>
    <w:rsid w:val="00F56234"/>
    <w:rsid w:val="00F60A15"/>
    <w:rsid w:val="00F61245"/>
    <w:rsid w:val="00F63761"/>
    <w:rsid w:val="00F65E52"/>
    <w:rsid w:val="00F66600"/>
    <w:rsid w:val="00F74FD4"/>
    <w:rsid w:val="00F8283E"/>
    <w:rsid w:val="00F8332B"/>
    <w:rsid w:val="00F83997"/>
    <w:rsid w:val="00F87DB8"/>
    <w:rsid w:val="00F906CD"/>
    <w:rsid w:val="00F94771"/>
    <w:rsid w:val="00F94925"/>
    <w:rsid w:val="00F94943"/>
    <w:rsid w:val="00F97BAF"/>
    <w:rsid w:val="00FA180D"/>
    <w:rsid w:val="00FA1E7B"/>
    <w:rsid w:val="00FA7048"/>
    <w:rsid w:val="00FB68C3"/>
    <w:rsid w:val="00FC23E3"/>
    <w:rsid w:val="00FC4F0C"/>
    <w:rsid w:val="00FC5CFA"/>
    <w:rsid w:val="00FD0D93"/>
    <w:rsid w:val="00FD7B70"/>
    <w:rsid w:val="00FE3BD4"/>
    <w:rsid w:val="00FE3D81"/>
    <w:rsid w:val="00FE4275"/>
    <w:rsid w:val="00FE6CB8"/>
    <w:rsid w:val="00FE76DC"/>
    <w:rsid w:val="00FF0ACE"/>
    <w:rsid w:val="00FF34B8"/>
    <w:rsid w:val="00FF4CC7"/>
    <w:rsid w:val="00FF5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AC52198-0B60-4925-94A1-FAB4163D3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маркированный Знак"/>
    <w:basedOn w:val="a0"/>
    <w:link w:val="a5"/>
    <w:uiPriority w:val="34"/>
    <w:locked/>
    <w:rsid w:val="00926442"/>
    <w:rPr>
      <w:rFonts w:ascii="Times New Roman" w:eastAsiaTheme="minorEastAsia" w:hAnsi="Times New Roman" w:cs="Times New Roman"/>
      <w:lang w:eastAsia="ru-RU"/>
    </w:rPr>
  </w:style>
  <w:style w:type="paragraph" w:styleId="a5">
    <w:name w:val="List Paragraph"/>
    <w:aliases w:val="маркированный"/>
    <w:basedOn w:val="a"/>
    <w:link w:val="a4"/>
    <w:uiPriority w:val="34"/>
    <w:qFormat/>
    <w:rsid w:val="00926442"/>
    <w:pPr>
      <w:ind w:left="720"/>
      <w:contextualSpacing/>
    </w:pPr>
    <w:rPr>
      <w:rFonts w:eastAsiaTheme="minorEastAsia"/>
    </w:rPr>
  </w:style>
  <w:style w:type="paragraph" w:styleId="a6">
    <w:name w:val="header"/>
    <w:basedOn w:val="a"/>
    <w:link w:val="a7"/>
    <w:uiPriority w:val="99"/>
    <w:unhideWhenUsed/>
    <w:rsid w:val="00E76E61"/>
    <w:pPr>
      <w:tabs>
        <w:tab w:val="center" w:pos="4677"/>
        <w:tab w:val="right" w:pos="9355"/>
      </w:tabs>
      <w:spacing w:line="240" w:lineRule="auto"/>
    </w:pPr>
  </w:style>
  <w:style w:type="character" w:customStyle="1" w:styleId="a7">
    <w:name w:val="Верхний колонтитул Знак"/>
    <w:basedOn w:val="a0"/>
    <w:link w:val="a6"/>
    <w:uiPriority w:val="99"/>
    <w:rsid w:val="00E76E61"/>
  </w:style>
  <w:style w:type="paragraph" w:styleId="a8">
    <w:name w:val="footer"/>
    <w:basedOn w:val="a"/>
    <w:link w:val="a9"/>
    <w:uiPriority w:val="99"/>
    <w:unhideWhenUsed/>
    <w:rsid w:val="00E76E61"/>
    <w:pPr>
      <w:tabs>
        <w:tab w:val="center" w:pos="4677"/>
        <w:tab w:val="right" w:pos="9355"/>
      </w:tabs>
      <w:spacing w:line="240" w:lineRule="auto"/>
    </w:pPr>
  </w:style>
  <w:style w:type="character" w:customStyle="1" w:styleId="a9">
    <w:name w:val="Нижний колонтитул Знак"/>
    <w:basedOn w:val="a0"/>
    <w:link w:val="a8"/>
    <w:uiPriority w:val="99"/>
    <w:rsid w:val="00E76E61"/>
  </w:style>
  <w:style w:type="paragraph" w:styleId="aa">
    <w:name w:val="Balloon Text"/>
    <w:basedOn w:val="a"/>
    <w:link w:val="ab"/>
    <w:uiPriority w:val="99"/>
    <w:semiHidden/>
    <w:unhideWhenUsed/>
    <w:rsid w:val="00E76E61"/>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6E61"/>
    <w:rPr>
      <w:rFonts w:ascii="Tahoma" w:hAnsi="Tahoma" w:cs="Tahoma"/>
      <w:sz w:val="16"/>
      <w:szCs w:val="16"/>
    </w:rPr>
  </w:style>
  <w:style w:type="paragraph" w:styleId="ac">
    <w:name w:val="No Spacing"/>
    <w:aliases w:val="для писем,No Spacing"/>
    <w:uiPriority w:val="1"/>
    <w:qFormat/>
    <w:rsid w:val="001928A4"/>
    <w:pPr>
      <w:widowControl w:val="0"/>
      <w:adjustRightInd w:val="0"/>
      <w:spacing w:after="0" w:line="240" w:lineRule="auto"/>
      <w:jc w:val="both"/>
      <w:textAlignment w:val="baseline"/>
    </w:pPr>
    <w:rPr>
      <w:rFonts w:ascii="Arial Unicode MS" w:eastAsia="Arial Unicode MS" w:hAnsi="Times New Roman" w:cs="Times New Roman"/>
      <w:color w:val="000000"/>
      <w:sz w:val="28"/>
      <w:szCs w:val="28"/>
      <w:u w:color="000000"/>
      <w:lang w:eastAsia="ru-RU"/>
    </w:rPr>
  </w:style>
  <w:style w:type="character" w:customStyle="1" w:styleId="ad">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e"/>
    <w:uiPriority w:val="99"/>
    <w:locked/>
    <w:rsid w:val="00310217"/>
    <w:rPr>
      <w:rFonts w:ascii="Times New Roman" w:eastAsia="Times New Roman" w:hAnsi="Times New Roman" w:cs="Times New Roman"/>
      <w:sz w:val="24"/>
      <w:szCs w:val="20"/>
    </w:rPr>
  </w:style>
  <w:style w:type="paragraph" w:styleId="ae">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4,Знак4 Знак Знак,Знак4 Знак"/>
    <w:basedOn w:val="a"/>
    <w:link w:val="ad"/>
    <w:uiPriority w:val="99"/>
    <w:unhideWhenUsed/>
    <w:qFormat/>
    <w:rsid w:val="00310217"/>
    <w:pPr>
      <w:spacing w:line="240" w:lineRule="auto"/>
      <w:ind w:left="720" w:firstLine="720"/>
      <w:contextualSpacing/>
    </w:pPr>
    <w:rPr>
      <w:sz w:val="24"/>
    </w:rPr>
  </w:style>
  <w:style w:type="paragraph" w:styleId="af">
    <w:name w:val="Body Text"/>
    <w:basedOn w:val="a"/>
    <w:link w:val="af0"/>
    <w:rsid w:val="00562CF3"/>
    <w:pPr>
      <w:spacing w:line="360" w:lineRule="exact"/>
      <w:jc w:val="center"/>
    </w:pPr>
    <w:rPr>
      <w:b/>
      <w:sz w:val="28"/>
    </w:rPr>
  </w:style>
  <w:style w:type="character" w:customStyle="1" w:styleId="af0">
    <w:name w:val="Основной текст Знак"/>
    <w:basedOn w:val="a0"/>
    <w:link w:val="af"/>
    <w:rsid w:val="00562CF3"/>
    <w:rPr>
      <w:rFonts w:ascii="Times New Roman" w:eastAsia="Times New Roman" w:hAnsi="Times New Roman" w:cs="Times New Roman"/>
      <w:b/>
      <w:sz w:val="28"/>
      <w:szCs w:val="20"/>
      <w:lang w:eastAsia="ru-RU"/>
    </w:rPr>
  </w:style>
  <w:style w:type="paragraph" w:customStyle="1" w:styleId="Default">
    <w:name w:val="Default"/>
    <w:rsid w:val="00824AE9"/>
    <w:pPr>
      <w:widowControl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4"/>
      <w:lang w:eastAsia="ru-RU"/>
    </w:rPr>
  </w:style>
  <w:style w:type="character" w:styleId="af1">
    <w:name w:val="annotation reference"/>
    <w:basedOn w:val="a0"/>
    <w:uiPriority w:val="99"/>
    <w:semiHidden/>
    <w:unhideWhenUsed/>
    <w:rsid w:val="00B552CB"/>
    <w:rPr>
      <w:sz w:val="16"/>
      <w:szCs w:val="16"/>
    </w:rPr>
  </w:style>
  <w:style w:type="paragraph" w:styleId="af2">
    <w:name w:val="annotation text"/>
    <w:basedOn w:val="a"/>
    <w:link w:val="af3"/>
    <w:uiPriority w:val="99"/>
    <w:semiHidden/>
    <w:unhideWhenUsed/>
    <w:rsid w:val="00B552CB"/>
    <w:pPr>
      <w:spacing w:line="240" w:lineRule="auto"/>
    </w:pPr>
  </w:style>
  <w:style w:type="character" w:customStyle="1" w:styleId="af3">
    <w:name w:val="Текст примечания Знак"/>
    <w:basedOn w:val="a0"/>
    <w:link w:val="af2"/>
    <w:uiPriority w:val="99"/>
    <w:semiHidden/>
    <w:rsid w:val="00B552C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B552CB"/>
    <w:rPr>
      <w:b/>
      <w:bCs/>
    </w:rPr>
  </w:style>
  <w:style w:type="character" w:customStyle="1" w:styleId="af5">
    <w:name w:val="Тема примечания Знак"/>
    <w:basedOn w:val="af3"/>
    <w:link w:val="af4"/>
    <w:uiPriority w:val="99"/>
    <w:semiHidden/>
    <w:rsid w:val="00B552CB"/>
    <w:rPr>
      <w:rFonts w:ascii="Times New Roman" w:eastAsia="Times New Roman" w:hAnsi="Times New Roman" w:cs="Times New Roman"/>
      <w:b/>
      <w:bCs/>
      <w:sz w:val="20"/>
      <w:szCs w:val="20"/>
      <w:lang w:eastAsia="ru-RU"/>
    </w:rPr>
  </w:style>
  <w:style w:type="character" w:customStyle="1" w:styleId="CharStyle8">
    <w:name w:val="Char Style 8"/>
    <w:basedOn w:val="a0"/>
    <w:link w:val="Style7"/>
    <w:rsid w:val="00E54084"/>
    <w:rPr>
      <w:sz w:val="25"/>
      <w:szCs w:val="25"/>
      <w:shd w:val="clear" w:color="auto" w:fill="FFFFFF"/>
    </w:rPr>
  </w:style>
  <w:style w:type="paragraph" w:customStyle="1" w:styleId="Style7">
    <w:name w:val="Style 7"/>
    <w:basedOn w:val="a"/>
    <w:link w:val="CharStyle8"/>
    <w:rsid w:val="00E54084"/>
    <w:pPr>
      <w:shd w:val="clear" w:color="auto" w:fill="FFFFFF"/>
      <w:adjustRightInd/>
      <w:spacing w:line="0" w:lineRule="atLeast"/>
      <w:jc w:val="left"/>
      <w:textAlignment w:val="auto"/>
    </w:pPr>
    <w:rPr>
      <w:rFonts w:asciiTheme="minorHAnsi" w:eastAsiaTheme="minorHAnsi" w:hAnsiTheme="minorHAnsi" w:cstheme="minorBidi"/>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5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A734F-8909-46F0-9C07-D6E12C81E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Андрей Николаевич</dc:creator>
  <cp:keywords/>
  <dc:description/>
  <cp:lastModifiedBy>Павлюк Андрей Николаевич</cp:lastModifiedBy>
  <cp:revision>62</cp:revision>
  <cp:lastPrinted>2025-03-03T12:51:00Z</cp:lastPrinted>
  <dcterms:created xsi:type="dcterms:W3CDTF">2024-10-22T15:10:00Z</dcterms:created>
  <dcterms:modified xsi:type="dcterms:W3CDTF">2025-08-25T12:50:00Z</dcterms:modified>
</cp:coreProperties>
</file>